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EA3" w:rsidRDefault="00884EA3" w:rsidP="00884EA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884EA3">
        <w:rPr>
          <w:rFonts w:ascii="Times New Roman" w:hAnsi="Times New Roman" w:cs="Times New Roman"/>
          <w:noProof/>
          <w:sz w:val="28"/>
          <w:szCs w:val="28"/>
          <w:lang w:eastAsia="ru-RU"/>
        </w:rPr>
        <w:drawing>
          <wp:inline distT="0" distB="0" distL="0" distR="0">
            <wp:extent cx="712797" cy="938664"/>
            <wp:effectExtent l="19050" t="0" r="0" b="0"/>
            <wp:docPr id="1" name="Рисунок 1" descr="F:\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Герб.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4473" cy="940871"/>
                    </a:xfrm>
                    <a:prstGeom prst="rect">
                      <a:avLst/>
                    </a:prstGeom>
                    <a:noFill/>
                    <a:ln>
                      <a:noFill/>
                    </a:ln>
                  </pic:spPr>
                </pic:pic>
              </a:graphicData>
            </a:graphic>
          </wp:inline>
        </w:drawing>
      </w:r>
    </w:p>
    <w:p w:rsidR="002665CC" w:rsidRDefault="002665CC" w:rsidP="0061267C">
      <w:pPr>
        <w:spacing w:after="0" w:line="240" w:lineRule="auto"/>
        <w:jc w:val="center"/>
        <w:rPr>
          <w:rFonts w:ascii="Times New Roman" w:hAnsi="Times New Roman" w:cs="Times New Roman"/>
          <w:sz w:val="28"/>
          <w:szCs w:val="28"/>
        </w:rPr>
      </w:pPr>
      <w:r w:rsidRPr="0018688D">
        <w:rPr>
          <w:rFonts w:ascii="Times New Roman" w:hAnsi="Times New Roman" w:cs="Times New Roman"/>
          <w:sz w:val="28"/>
          <w:szCs w:val="28"/>
        </w:rPr>
        <w:t>АДМИНИСТРАЦИЯ КАРАТУЗСКОГО РАЙОНА</w:t>
      </w:r>
    </w:p>
    <w:p w:rsidR="00E807F3" w:rsidRPr="0018688D" w:rsidRDefault="00E807F3" w:rsidP="0061267C">
      <w:pPr>
        <w:spacing w:after="0" w:line="240" w:lineRule="auto"/>
        <w:jc w:val="center"/>
        <w:rPr>
          <w:rFonts w:ascii="Times New Roman" w:hAnsi="Times New Roman" w:cs="Times New Roman"/>
          <w:sz w:val="28"/>
          <w:szCs w:val="28"/>
        </w:rPr>
      </w:pPr>
    </w:p>
    <w:p w:rsidR="002665CC" w:rsidRDefault="002665CC" w:rsidP="0061267C">
      <w:pPr>
        <w:spacing w:after="0" w:line="240" w:lineRule="auto"/>
        <w:jc w:val="center"/>
        <w:rPr>
          <w:rFonts w:ascii="Times New Roman" w:hAnsi="Times New Roman" w:cs="Times New Roman"/>
          <w:sz w:val="28"/>
          <w:szCs w:val="28"/>
        </w:rPr>
      </w:pPr>
      <w:r w:rsidRPr="0018688D">
        <w:rPr>
          <w:rFonts w:ascii="Times New Roman" w:hAnsi="Times New Roman" w:cs="Times New Roman"/>
          <w:sz w:val="28"/>
          <w:szCs w:val="28"/>
        </w:rPr>
        <w:t>ПОСТАНОВЛЕНИЕ</w:t>
      </w:r>
    </w:p>
    <w:p w:rsidR="00E807F3" w:rsidRPr="0018688D" w:rsidRDefault="00E807F3" w:rsidP="0061267C">
      <w:pPr>
        <w:spacing w:after="0" w:line="240" w:lineRule="auto"/>
        <w:jc w:val="center"/>
        <w:rPr>
          <w:rFonts w:ascii="Times New Roman" w:hAnsi="Times New Roman" w:cs="Times New Roman"/>
          <w:sz w:val="28"/>
          <w:szCs w:val="28"/>
        </w:rPr>
      </w:pPr>
    </w:p>
    <w:p w:rsidR="002665CC" w:rsidRDefault="00482F66" w:rsidP="0061267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884EA3">
        <w:rPr>
          <w:rFonts w:ascii="Times New Roman" w:hAnsi="Times New Roman" w:cs="Times New Roman"/>
          <w:sz w:val="28"/>
          <w:szCs w:val="28"/>
        </w:rPr>
        <w:t>31.10</w:t>
      </w:r>
      <w:r w:rsidR="002665CC">
        <w:rPr>
          <w:rFonts w:ascii="Times New Roman" w:hAnsi="Times New Roman" w:cs="Times New Roman"/>
          <w:sz w:val="28"/>
          <w:szCs w:val="28"/>
        </w:rPr>
        <w:t>.</w:t>
      </w:r>
      <w:r w:rsidR="002665CC" w:rsidRPr="0018688D">
        <w:rPr>
          <w:rFonts w:ascii="Times New Roman" w:hAnsi="Times New Roman" w:cs="Times New Roman"/>
          <w:sz w:val="28"/>
          <w:szCs w:val="28"/>
        </w:rPr>
        <w:t>201</w:t>
      </w:r>
      <w:r w:rsidR="002665CC">
        <w:rPr>
          <w:rFonts w:ascii="Times New Roman" w:hAnsi="Times New Roman" w:cs="Times New Roman"/>
          <w:sz w:val="28"/>
          <w:szCs w:val="28"/>
        </w:rPr>
        <w:t>4</w:t>
      </w:r>
      <w:r w:rsidR="002665CC" w:rsidRPr="0018688D">
        <w:rPr>
          <w:rFonts w:ascii="Times New Roman" w:hAnsi="Times New Roman" w:cs="Times New Roman"/>
          <w:sz w:val="28"/>
          <w:szCs w:val="28"/>
        </w:rPr>
        <w:t xml:space="preserve">   </w:t>
      </w:r>
      <w:r w:rsidR="002665CC">
        <w:rPr>
          <w:rFonts w:ascii="Times New Roman" w:hAnsi="Times New Roman" w:cs="Times New Roman"/>
          <w:sz w:val="28"/>
          <w:szCs w:val="28"/>
        </w:rPr>
        <w:t xml:space="preserve"> </w:t>
      </w:r>
      <w:r>
        <w:rPr>
          <w:rFonts w:ascii="Times New Roman" w:hAnsi="Times New Roman" w:cs="Times New Roman"/>
          <w:sz w:val="28"/>
          <w:szCs w:val="28"/>
        </w:rPr>
        <w:t xml:space="preserve"> </w:t>
      </w:r>
      <w:r w:rsidR="002665CC">
        <w:rPr>
          <w:rFonts w:ascii="Times New Roman" w:hAnsi="Times New Roman" w:cs="Times New Roman"/>
          <w:sz w:val="28"/>
          <w:szCs w:val="28"/>
        </w:rPr>
        <w:t xml:space="preserve">                         </w:t>
      </w:r>
      <w:r w:rsidR="00C97F7B">
        <w:rPr>
          <w:rFonts w:ascii="Times New Roman" w:hAnsi="Times New Roman" w:cs="Times New Roman"/>
          <w:sz w:val="28"/>
          <w:szCs w:val="28"/>
        </w:rPr>
        <w:t xml:space="preserve">   </w:t>
      </w:r>
      <w:r w:rsidR="002665CC" w:rsidRPr="0018688D">
        <w:rPr>
          <w:rFonts w:ascii="Times New Roman" w:hAnsi="Times New Roman" w:cs="Times New Roman"/>
          <w:sz w:val="28"/>
          <w:szCs w:val="28"/>
        </w:rPr>
        <w:t xml:space="preserve">с. Каратузское                     </w:t>
      </w:r>
      <w:r w:rsidR="002665CC">
        <w:rPr>
          <w:rFonts w:ascii="Times New Roman" w:hAnsi="Times New Roman" w:cs="Times New Roman"/>
          <w:sz w:val="28"/>
          <w:szCs w:val="28"/>
        </w:rPr>
        <w:t xml:space="preserve">             </w:t>
      </w:r>
      <w:r w:rsidR="002665CC" w:rsidRPr="0018688D">
        <w:rPr>
          <w:rFonts w:ascii="Times New Roman" w:hAnsi="Times New Roman" w:cs="Times New Roman"/>
          <w:sz w:val="28"/>
          <w:szCs w:val="28"/>
        </w:rPr>
        <w:t xml:space="preserve"> </w:t>
      </w:r>
      <w:r w:rsidR="00884EA3">
        <w:rPr>
          <w:rFonts w:ascii="Times New Roman" w:hAnsi="Times New Roman" w:cs="Times New Roman"/>
          <w:sz w:val="28"/>
          <w:szCs w:val="28"/>
        </w:rPr>
        <w:t xml:space="preserve">       </w:t>
      </w:r>
      <w:r w:rsidR="002665CC" w:rsidRPr="0018688D">
        <w:rPr>
          <w:rFonts w:ascii="Times New Roman" w:hAnsi="Times New Roman" w:cs="Times New Roman"/>
          <w:sz w:val="28"/>
          <w:szCs w:val="28"/>
        </w:rPr>
        <w:t xml:space="preserve"> № </w:t>
      </w:r>
      <w:r w:rsidR="00884EA3">
        <w:rPr>
          <w:rFonts w:ascii="Times New Roman" w:hAnsi="Times New Roman" w:cs="Times New Roman"/>
          <w:sz w:val="28"/>
          <w:szCs w:val="28"/>
        </w:rPr>
        <w:t>1148-п</w:t>
      </w:r>
    </w:p>
    <w:p w:rsidR="00E807F3" w:rsidRPr="0018688D" w:rsidRDefault="00E807F3" w:rsidP="0061267C">
      <w:pPr>
        <w:spacing w:after="0" w:line="240" w:lineRule="auto"/>
        <w:rPr>
          <w:rFonts w:ascii="Times New Roman" w:hAnsi="Times New Roman" w:cs="Times New Roman"/>
          <w:sz w:val="28"/>
          <w:szCs w:val="28"/>
        </w:rPr>
      </w:pPr>
    </w:p>
    <w:p w:rsidR="002665CC" w:rsidRPr="009E78FB" w:rsidRDefault="002665CC" w:rsidP="0061267C">
      <w:pPr>
        <w:spacing w:after="0" w:line="240" w:lineRule="auto"/>
        <w:rPr>
          <w:rFonts w:ascii="Times New Roman" w:hAnsi="Times New Roman" w:cs="Times New Roman"/>
          <w:sz w:val="16"/>
          <w:szCs w:val="16"/>
        </w:rPr>
      </w:pPr>
    </w:p>
    <w:p w:rsidR="00E807F3" w:rsidRPr="00482F66" w:rsidRDefault="00A2381B" w:rsidP="0061267C">
      <w:pPr>
        <w:spacing w:after="0" w:line="240" w:lineRule="auto"/>
        <w:ind w:firstLine="708"/>
        <w:jc w:val="both"/>
        <w:rPr>
          <w:rFonts w:ascii="Times New Roman" w:hAnsi="Times New Roman" w:cs="Times New Roman"/>
          <w:sz w:val="28"/>
          <w:szCs w:val="28"/>
        </w:rPr>
      </w:pPr>
      <w:r w:rsidRPr="00482F66">
        <w:rPr>
          <w:rFonts w:ascii="Times New Roman" w:hAnsi="Times New Roman" w:cs="Times New Roman"/>
          <w:sz w:val="28"/>
          <w:szCs w:val="28"/>
        </w:rPr>
        <w:t>О внесении изменений в постановление администрации Каратузского района от 31.10.2013 № 1126-п «Об утверждении муниципальной программы «Развитие сельского хозяйства в Каратузском районе»</w:t>
      </w:r>
    </w:p>
    <w:p w:rsidR="00A2381B" w:rsidRPr="00482F66" w:rsidRDefault="00A2381B" w:rsidP="0061267C">
      <w:pPr>
        <w:spacing w:after="0" w:line="240" w:lineRule="auto"/>
        <w:ind w:firstLine="708"/>
        <w:jc w:val="both"/>
        <w:rPr>
          <w:rFonts w:ascii="Times New Roman" w:hAnsi="Times New Roman" w:cs="Times New Roman"/>
          <w:sz w:val="28"/>
          <w:szCs w:val="28"/>
        </w:rPr>
      </w:pPr>
    </w:p>
    <w:p w:rsidR="002665CC" w:rsidRPr="00482F66" w:rsidRDefault="002665CC" w:rsidP="00E807F3">
      <w:pPr>
        <w:spacing w:after="0" w:line="240" w:lineRule="auto"/>
        <w:ind w:firstLine="708"/>
        <w:jc w:val="both"/>
        <w:rPr>
          <w:rFonts w:ascii="Times New Roman" w:hAnsi="Times New Roman" w:cs="Times New Roman"/>
          <w:sz w:val="28"/>
          <w:szCs w:val="28"/>
        </w:rPr>
      </w:pPr>
      <w:r w:rsidRPr="00482F66">
        <w:rPr>
          <w:rFonts w:ascii="Times New Roman" w:hAnsi="Times New Roman" w:cs="Times New Roman"/>
          <w:sz w:val="28"/>
          <w:szCs w:val="28"/>
        </w:rPr>
        <w:t xml:space="preserve">В соответствии со статьей 179 Бюджетного кодекса Российской Федерации, постановлением </w:t>
      </w:r>
      <w:r w:rsidR="0067442C" w:rsidRPr="00482F66">
        <w:rPr>
          <w:rFonts w:ascii="Times New Roman" w:hAnsi="Times New Roman" w:cs="Times New Roman"/>
          <w:sz w:val="28"/>
          <w:szCs w:val="28"/>
        </w:rPr>
        <w:t>а</w:t>
      </w:r>
      <w:r w:rsidRPr="00482F66">
        <w:rPr>
          <w:rFonts w:ascii="Times New Roman" w:hAnsi="Times New Roman" w:cs="Times New Roman"/>
          <w:sz w:val="28"/>
          <w:szCs w:val="28"/>
        </w:rPr>
        <w:t>дминистрации Каратузского района от 29.07.2013 № 738-п «Об утверждении Порядка принятия решений о разработке муниципальных программ Каратузского района, их формировании и реализации», руководствуясь ст. 28 Устава МО «Каратузский район», ПОСТАНОВЛЯЮ:</w:t>
      </w:r>
    </w:p>
    <w:p w:rsidR="00A2381B" w:rsidRPr="00482F66" w:rsidRDefault="00751F13" w:rsidP="00A2381B">
      <w:pPr>
        <w:pStyle w:val="a3"/>
        <w:spacing w:after="0" w:line="240" w:lineRule="auto"/>
        <w:ind w:left="0" w:firstLine="708"/>
        <w:jc w:val="both"/>
        <w:rPr>
          <w:rFonts w:ascii="Times New Roman" w:hAnsi="Times New Roman" w:cs="Times New Roman"/>
          <w:sz w:val="28"/>
          <w:szCs w:val="28"/>
        </w:rPr>
      </w:pPr>
      <w:r w:rsidRPr="00482F66">
        <w:rPr>
          <w:rFonts w:ascii="Times New Roman" w:hAnsi="Times New Roman" w:cs="Times New Roman"/>
          <w:sz w:val="28"/>
          <w:szCs w:val="28"/>
        </w:rPr>
        <w:t>1.</w:t>
      </w:r>
      <w:r w:rsidR="00A2381B" w:rsidRPr="00482F66">
        <w:rPr>
          <w:rFonts w:ascii="Times New Roman" w:hAnsi="Times New Roman" w:cs="Times New Roman"/>
          <w:sz w:val="28"/>
          <w:szCs w:val="28"/>
        </w:rPr>
        <w:t>Муниципальную программу «Развитие сельского хозяйства в Каратузском районе» изменить и изложить в новой редакции, согласно приложению к настоящему постановлению.</w:t>
      </w:r>
    </w:p>
    <w:p w:rsidR="002665CC" w:rsidRPr="00482F66" w:rsidRDefault="00A2381B" w:rsidP="00A2381B">
      <w:pPr>
        <w:pStyle w:val="a3"/>
        <w:spacing w:after="0" w:line="240" w:lineRule="auto"/>
        <w:ind w:left="0" w:firstLine="708"/>
        <w:jc w:val="both"/>
        <w:rPr>
          <w:rFonts w:ascii="Times New Roman" w:hAnsi="Times New Roman" w:cs="Times New Roman"/>
          <w:sz w:val="28"/>
          <w:szCs w:val="28"/>
        </w:rPr>
      </w:pPr>
      <w:r w:rsidRPr="00482F66">
        <w:rPr>
          <w:rFonts w:ascii="Times New Roman" w:hAnsi="Times New Roman" w:cs="Times New Roman"/>
          <w:sz w:val="28"/>
          <w:szCs w:val="28"/>
        </w:rPr>
        <w:t>2</w:t>
      </w:r>
      <w:r w:rsidR="002665CC" w:rsidRPr="00482F66">
        <w:rPr>
          <w:rFonts w:ascii="Times New Roman" w:hAnsi="Times New Roman" w:cs="Times New Roman"/>
          <w:sz w:val="28"/>
          <w:szCs w:val="28"/>
        </w:rPr>
        <w:t>. Контроль за исполнением настоящего постановления возложить на Г.М. Адольф, заместителя главы администрации района по социальным вопросам.</w:t>
      </w:r>
    </w:p>
    <w:p w:rsidR="002665CC" w:rsidRPr="00482F66" w:rsidRDefault="00A2381B" w:rsidP="00E807F3">
      <w:pPr>
        <w:spacing w:after="0" w:line="240" w:lineRule="auto"/>
        <w:ind w:firstLine="708"/>
        <w:jc w:val="both"/>
        <w:rPr>
          <w:rFonts w:ascii="Times New Roman" w:hAnsi="Times New Roman" w:cs="Times New Roman"/>
          <w:sz w:val="28"/>
          <w:szCs w:val="28"/>
        </w:rPr>
      </w:pPr>
      <w:r w:rsidRPr="00482F66">
        <w:rPr>
          <w:rFonts w:ascii="Times New Roman" w:hAnsi="Times New Roman" w:cs="Times New Roman"/>
          <w:sz w:val="28"/>
          <w:szCs w:val="28"/>
        </w:rPr>
        <w:t>3</w:t>
      </w:r>
      <w:r w:rsidR="002665CC" w:rsidRPr="00482F66">
        <w:rPr>
          <w:rFonts w:ascii="Times New Roman" w:hAnsi="Times New Roman" w:cs="Times New Roman"/>
          <w:sz w:val="28"/>
          <w:szCs w:val="28"/>
        </w:rPr>
        <w:t xml:space="preserve">. Постановление вступает в силу </w:t>
      </w:r>
      <w:r w:rsidR="00E25954" w:rsidRPr="00482F66">
        <w:rPr>
          <w:rFonts w:ascii="Times New Roman" w:hAnsi="Times New Roman" w:cs="Times New Roman"/>
          <w:sz w:val="28"/>
          <w:szCs w:val="28"/>
        </w:rPr>
        <w:t>с 01.01.2015 года</w:t>
      </w:r>
      <w:r w:rsidR="0026671F">
        <w:rPr>
          <w:rFonts w:ascii="Times New Roman" w:hAnsi="Times New Roman" w:cs="Times New Roman"/>
          <w:sz w:val="28"/>
          <w:szCs w:val="28"/>
        </w:rPr>
        <w:t>, но не ранее</w:t>
      </w:r>
      <w:r w:rsidR="002665CC" w:rsidRPr="00482F66">
        <w:rPr>
          <w:rFonts w:ascii="Times New Roman" w:hAnsi="Times New Roman" w:cs="Times New Roman"/>
          <w:sz w:val="28"/>
          <w:szCs w:val="28"/>
        </w:rPr>
        <w:t xml:space="preserve"> дн</w:t>
      </w:r>
      <w:r w:rsidR="0026671F">
        <w:rPr>
          <w:rFonts w:ascii="Times New Roman" w:hAnsi="Times New Roman" w:cs="Times New Roman"/>
          <w:sz w:val="28"/>
          <w:szCs w:val="28"/>
        </w:rPr>
        <w:t>я</w:t>
      </w:r>
      <w:r w:rsidR="002665CC" w:rsidRPr="00482F66">
        <w:rPr>
          <w:rFonts w:ascii="Times New Roman" w:hAnsi="Times New Roman" w:cs="Times New Roman"/>
          <w:sz w:val="28"/>
          <w:szCs w:val="28"/>
        </w:rPr>
        <w:t>, следующ</w:t>
      </w:r>
      <w:r w:rsidR="0026671F">
        <w:rPr>
          <w:rFonts w:ascii="Times New Roman" w:hAnsi="Times New Roman" w:cs="Times New Roman"/>
          <w:sz w:val="28"/>
          <w:szCs w:val="28"/>
        </w:rPr>
        <w:t>его</w:t>
      </w:r>
      <w:r w:rsidR="002665CC" w:rsidRPr="00482F66">
        <w:rPr>
          <w:rFonts w:ascii="Times New Roman" w:hAnsi="Times New Roman" w:cs="Times New Roman"/>
          <w:sz w:val="28"/>
          <w:szCs w:val="28"/>
        </w:rPr>
        <w:t xml:space="preserve"> за днем его официального опубликования в периодическом печатном издании «Вести муниципального образования «Каратузский район»»</w:t>
      </w:r>
      <w:r w:rsidR="00884EA3">
        <w:rPr>
          <w:rFonts w:ascii="Times New Roman" w:hAnsi="Times New Roman" w:cs="Times New Roman"/>
          <w:sz w:val="28"/>
          <w:szCs w:val="28"/>
        </w:rPr>
        <w:t>.</w:t>
      </w:r>
    </w:p>
    <w:p w:rsidR="002665CC" w:rsidRPr="00482F66" w:rsidRDefault="002665CC" w:rsidP="0061267C">
      <w:pPr>
        <w:spacing w:after="0" w:line="240" w:lineRule="auto"/>
        <w:jc w:val="both"/>
        <w:rPr>
          <w:rFonts w:ascii="Times New Roman" w:hAnsi="Times New Roman" w:cs="Times New Roman"/>
          <w:sz w:val="28"/>
          <w:szCs w:val="28"/>
        </w:rPr>
      </w:pPr>
    </w:p>
    <w:p w:rsidR="002665CC" w:rsidRPr="00482F66" w:rsidRDefault="002665CC" w:rsidP="0061267C">
      <w:pPr>
        <w:spacing w:after="0" w:line="240" w:lineRule="auto"/>
        <w:jc w:val="both"/>
        <w:rPr>
          <w:rFonts w:ascii="Times New Roman" w:hAnsi="Times New Roman" w:cs="Times New Roman"/>
          <w:sz w:val="28"/>
          <w:szCs w:val="28"/>
        </w:rPr>
      </w:pPr>
    </w:p>
    <w:p w:rsidR="002665CC" w:rsidRPr="00482F66" w:rsidRDefault="002665CC" w:rsidP="0061267C">
      <w:pPr>
        <w:spacing w:after="0" w:line="240" w:lineRule="auto"/>
        <w:jc w:val="both"/>
        <w:rPr>
          <w:rFonts w:ascii="Times New Roman" w:hAnsi="Times New Roman" w:cs="Times New Roman"/>
          <w:sz w:val="28"/>
          <w:szCs w:val="28"/>
        </w:rPr>
      </w:pPr>
      <w:r w:rsidRPr="00482F66">
        <w:rPr>
          <w:rFonts w:ascii="Times New Roman" w:hAnsi="Times New Roman" w:cs="Times New Roman"/>
          <w:sz w:val="28"/>
          <w:szCs w:val="28"/>
        </w:rPr>
        <w:t xml:space="preserve">Глава администрации района    </w:t>
      </w:r>
      <w:r w:rsidR="0026671F">
        <w:rPr>
          <w:rFonts w:ascii="Times New Roman" w:hAnsi="Times New Roman" w:cs="Times New Roman"/>
          <w:sz w:val="28"/>
          <w:szCs w:val="28"/>
        </w:rPr>
        <w:t xml:space="preserve">  </w:t>
      </w:r>
      <w:r w:rsidR="00B318C1" w:rsidRPr="00482F66">
        <w:rPr>
          <w:rFonts w:ascii="Times New Roman" w:hAnsi="Times New Roman" w:cs="Times New Roman"/>
          <w:sz w:val="28"/>
          <w:szCs w:val="28"/>
        </w:rPr>
        <w:t xml:space="preserve">     </w:t>
      </w:r>
      <w:r w:rsidR="00C97F7B" w:rsidRPr="00482F66">
        <w:rPr>
          <w:rFonts w:ascii="Times New Roman" w:hAnsi="Times New Roman" w:cs="Times New Roman"/>
          <w:sz w:val="28"/>
          <w:szCs w:val="28"/>
        </w:rPr>
        <w:t xml:space="preserve">    </w:t>
      </w:r>
      <w:r w:rsidRPr="00482F66">
        <w:rPr>
          <w:rFonts w:ascii="Times New Roman" w:hAnsi="Times New Roman" w:cs="Times New Roman"/>
          <w:sz w:val="28"/>
          <w:szCs w:val="28"/>
        </w:rPr>
        <w:t xml:space="preserve">                                                    Г.И. Кулакова</w:t>
      </w:r>
    </w:p>
    <w:p w:rsidR="002665CC" w:rsidRPr="00482F66" w:rsidRDefault="002665CC" w:rsidP="0061267C">
      <w:pPr>
        <w:spacing w:after="0" w:line="240" w:lineRule="auto"/>
        <w:rPr>
          <w:rFonts w:ascii="Times New Roman" w:hAnsi="Times New Roman" w:cs="Times New Roman"/>
          <w:sz w:val="28"/>
          <w:szCs w:val="28"/>
        </w:rPr>
      </w:pPr>
    </w:p>
    <w:p w:rsidR="002665CC" w:rsidRPr="00482F66" w:rsidRDefault="002665CC" w:rsidP="0061267C">
      <w:pPr>
        <w:spacing w:after="0" w:line="240" w:lineRule="auto"/>
        <w:rPr>
          <w:rFonts w:ascii="Times New Roman" w:hAnsi="Times New Roman" w:cs="Times New Roman"/>
          <w:sz w:val="28"/>
          <w:szCs w:val="28"/>
        </w:rPr>
      </w:pPr>
      <w:r w:rsidRPr="00482F66">
        <w:rPr>
          <w:rFonts w:ascii="Times New Roman" w:hAnsi="Times New Roman" w:cs="Times New Roman"/>
          <w:sz w:val="28"/>
          <w:szCs w:val="28"/>
        </w:rPr>
        <w:br w:type="page"/>
      </w:r>
    </w:p>
    <w:p w:rsidR="00335E61" w:rsidRPr="00884EA3" w:rsidRDefault="00335E61" w:rsidP="0061267C">
      <w:pPr>
        <w:spacing w:after="0" w:line="240" w:lineRule="auto"/>
        <w:ind w:left="6237"/>
        <w:rPr>
          <w:rFonts w:ascii="Times New Roman" w:hAnsi="Times New Roman" w:cs="Times New Roman"/>
          <w:sz w:val="20"/>
          <w:szCs w:val="20"/>
        </w:rPr>
      </w:pPr>
      <w:r w:rsidRPr="00884EA3">
        <w:rPr>
          <w:rFonts w:ascii="Times New Roman" w:hAnsi="Times New Roman" w:cs="Times New Roman"/>
          <w:sz w:val="20"/>
          <w:szCs w:val="20"/>
        </w:rPr>
        <w:lastRenderedPageBreak/>
        <w:t xml:space="preserve">Приложение  к постановлению </w:t>
      </w:r>
    </w:p>
    <w:p w:rsidR="00335E61" w:rsidRPr="00884EA3" w:rsidRDefault="00335E61" w:rsidP="0061267C">
      <w:pPr>
        <w:spacing w:after="0" w:line="240" w:lineRule="auto"/>
        <w:ind w:left="6237"/>
        <w:rPr>
          <w:rFonts w:ascii="Times New Roman" w:hAnsi="Times New Roman" w:cs="Times New Roman"/>
          <w:sz w:val="20"/>
          <w:szCs w:val="20"/>
        </w:rPr>
      </w:pPr>
      <w:r w:rsidRPr="00884EA3">
        <w:rPr>
          <w:rFonts w:ascii="Times New Roman" w:hAnsi="Times New Roman" w:cs="Times New Roman"/>
          <w:sz w:val="20"/>
          <w:szCs w:val="20"/>
        </w:rPr>
        <w:t>администрации Каратузского района</w:t>
      </w:r>
    </w:p>
    <w:p w:rsidR="00335E61" w:rsidRPr="00884EA3" w:rsidRDefault="00884EA3" w:rsidP="00884EA3">
      <w:pPr>
        <w:spacing w:after="0" w:line="240" w:lineRule="auto"/>
        <w:ind w:left="6237"/>
        <w:rPr>
          <w:rFonts w:ascii="Times New Roman" w:hAnsi="Times New Roman" w:cs="Times New Roman"/>
          <w:sz w:val="20"/>
          <w:szCs w:val="20"/>
        </w:rPr>
      </w:pPr>
      <w:r w:rsidRPr="00884EA3">
        <w:rPr>
          <w:rFonts w:ascii="Times New Roman" w:hAnsi="Times New Roman" w:cs="Times New Roman"/>
          <w:sz w:val="20"/>
          <w:szCs w:val="20"/>
        </w:rPr>
        <w:t>о</w:t>
      </w:r>
      <w:r w:rsidR="00335E61" w:rsidRPr="00884EA3">
        <w:rPr>
          <w:rFonts w:ascii="Times New Roman" w:hAnsi="Times New Roman" w:cs="Times New Roman"/>
          <w:sz w:val="20"/>
          <w:szCs w:val="20"/>
        </w:rPr>
        <w:t>т</w:t>
      </w:r>
      <w:r w:rsidRPr="00884EA3">
        <w:rPr>
          <w:rFonts w:ascii="Times New Roman" w:hAnsi="Times New Roman" w:cs="Times New Roman"/>
          <w:sz w:val="20"/>
          <w:szCs w:val="20"/>
        </w:rPr>
        <w:t xml:space="preserve"> 31.10.2014 г.№1148-п</w:t>
      </w:r>
    </w:p>
    <w:p w:rsidR="00884EA3" w:rsidRPr="00335E61" w:rsidRDefault="00884EA3" w:rsidP="00884EA3">
      <w:pPr>
        <w:spacing w:after="0" w:line="240" w:lineRule="auto"/>
        <w:ind w:left="6237"/>
        <w:rPr>
          <w:rFonts w:ascii="Times New Roman" w:hAnsi="Times New Roman" w:cs="Times New Roman"/>
        </w:rPr>
      </w:pPr>
    </w:p>
    <w:p w:rsidR="00F95306" w:rsidRPr="00D10BF4" w:rsidRDefault="00F95306" w:rsidP="0061267C">
      <w:pPr>
        <w:pStyle w:val="a3"/>
        <w:numPr>
          <w:ilvl w:val="0"/>
          <w:numId w:val="2"/>
        </w:numPr>
        <w:spacing w:after="0" w:line="240" w:lineRule="auto"/>
        <w:jc w:val="center"/>
        <w:rPr>
          <w:rFonts w:ascii="Times New Roman" w:hAnsi="Times New Roman" w:cs="Times New Roman"/>
          <w:b/>
          <w:sz w:val="28"/>
          <w:szCs w:val="28"/>
        </w:rPr>
      </w:pPr>
      <w:r w:rsidRPr="00D10BF4">
        <w:rPr>
          <w:rFonts w:ascii="Times New Roman" w:hAnsi="Times New Roman" w:cs="Times New Roman"/>
          <w:b/>
          <w:sz w:val="28"/>
          <w:szCs w:val="28"/>
        </w:rPr>
        <w:t xml:space="preserve">ПАСПОРТ ПРОГРАММЫ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28"/>
        <w:gridCol w:w="6928"/>
      </w:tblGrid>
      <w:tr w:rsidR="007038CC" w:rsidRPr="00041123" w:rsidTr="00041123">
        <w:trPr>
          <w:trHeight w:val="56"/>
        </w:trPr>
        <w:tc>
          <w:tcPr>
            <w:tcW w:w="3528" w:type="dxa"/>
            <w:tcBorders>
              <w:top w:val="single" w:sz="4" w:space="0" w:color="auto"/>
              <w:left w:val="single" w:sz="4" w:space="0" w:color="auto"/>
              <w:bottom w:val="single" w:sz="4" w:space="0" w:color="auto"/>
              <w:right w:val="single" w:sz="4" w:space="0" w:color="auto"/>
            </w:tcBorders>
            <w:vAlign w:val="center"/>
          </w:tcPr>
          <w:p w:rsidR="007038CC" w:rsidRPr="00041123" w:rsidRDefault="00D10BF4" w:rsidP="0061267C">
            <w:pPr>
              <w:spacing w:after="0" w:line="240" w:lineRule="auto"/>
              <w:rPr>
                <w:rFonts w:ascii="Times New Roman" w:hAnsi="Times New Roman" w:cs="Times New Roman"/>
              </w:rPr>
            </w:pPr>
            <w:r w:rsidRPr="00041123">
              <w:rPr>
                <w:rFonts w:ascii="Times New Roman" w:hAnsi="Times New Roman" w:cs="Times New Roman"/>
              </w:rPr>
              <w:t xml:space="preserve">Наименование муниципальной программы </w:t>
            </w:r>
          </w:p>
        </w:tc>
        <w:tc>
          <w:tcPr>
            <w:tcW w:w="6928" w:type="dxa"/>
            <w:tcBorders>
              <w:top w:val="single" w:sz="4" w:space="0" w:color="auto"/>
              <w:left w:val="single" w:sz="4" w:space="0" w:color="auto"/>
              <w:bottom w:val="single" w:sz="4" w:space="0" w:color="auto"/>
              <w:right w:val="single" w:sz="4" w:space="0" w:color="auto"/>
            </w:tcBorders>
          </w:tcPr>
          <w:p w:rsidR="007038CC" w:rsidRPr="00041123" w:rsidRDefault="00D10BF4" w:rsidP="00181683">
            <w:pPr>
              <w:spacing w:after="0" w:line="240" w:lineRule="auto"/>
              <w:rPr>
                <w:rFonts w:ascii="Times New Roman" w:hAnsi="Times New Roman" w:cs="Times New Roman"/>
              </w:rPr>
            </w:pPr>
            <w:r w:rsidRPr="00041123">
              <w:rPr>
                <w:rFonts w:ascii="Times New Roman" w:hAnsi="Times New Roman" w:cs="Times New Roman"/>
              </w:rPr>
              <w:t>Развитие сельского хозяйства в Каратузском районе</w:t>
            </w:r>
          </w:p>
        </w:tc>
      </w:tr>
      <w:tr w:rsidR="00D10BF4" w:rsidRPr="00041123" w:rsidTr="00041123">
        <w:trPr>
          <w:trHeight w:val="393"/>
        </w:trPr>
        <w:tc>
          <w:tcPr>
            <w:tcW w:w="3528" w:type="dxa"/>
            <w:tcBorders>
              <w:top w:val="single" w:sz="4" w:space="0" w:color="auto"/>
              <w:left w:val="single" w:sz="4" w:space="0" w:color="auto"/>
              <w:bottom w:val="single" w:sz="4" w:space="0" w:color="auto"/>
              <w:right w:val="single" w:sz="4" w:space="0" w:color="auto"/>
            </w:tcBorders>
            <w:vAlign w:val="center"/>
          </w:tcPr>
          <w:p w:rsidR="00D10BF4" w:rsidRPr="00041123" w:rsidRDefault="00D10BF4" w:rsidP="0061267C">
            <w:pPr>
              <w:spacing w:after="0" w:line="240" w:lineRule="auto"/>
              <w:rPr>
                <w:rFonts w:ascii="Times New Roman" w:hAnsi="Times New Roman" w:cs="Times New Roman"/>
              </w:rPr>
            </w:pPr>
            <w:r w:rsidRPr="00041123">
              <w:rPr>
                <w:rFonts w:ascii="Times New Roman" w:hAnsi="Times New Roman" w:cs="Times New Roman"/>
              </w:rPr>
              <w:t>Основания для разработки муниципальной программы</w:t>
            </w:r>
          </w:p>
        </w:tc>
        <w:tc>
          <w:tcPr>
            <w:tcW w:w="6928" w:type="dxa"/>
            <w:tcBorders>
              <w:top w:val="single" w:sz="4" w:space="0" w:color="auto"/>
              <w:left w:val="single" w:sz="4" w:space="0" w:color="auto"/>
              <w:bottom w:val="single" w:sz="4" w:space="0" w:color="auto"/>
              <w:right w:val="single" w:sz="4" w:space="0" w:color="auto"/>
            </w:tcBorders>
          </w:tcPr>
          <w:p w:rsidR="00D10BF4" w:rsidRPr="00041123" w:rsidRDefault="00D10BF4" w:rsidP="0061267C">
            <w:pPr>
              <w:spacing w:after="0" w:line="240" w:lineRule="auto"/>
              <w:rPr>
                <w:rFonts w:ascii="Times New Roman" w:hAnsi="Times New Roman" w:cs="Times New Roman"/>
              </w:rPr>
            </w:pPr>
            <w:r w:rsidRPr="00041123">
              <w:rPr>
                <w:rFonts w:ascii="Times New Roman" w:hAnsi="Times New Roman" w:cs="Times New Roman"/>
              </w:rPr>
              <w:t>Постановление</w:t>
            </w:r>
            <w:r w:rsidR="00506D20" w:rsidRPr="00041123">
              <w:rPr>
                <w:rFonts w:ascii="Times New Roman" w:hAnsi="Times New Roman" w:cs="Times New Roman"/>
              </w:rPr>
              <w:t xml:space="preserve"> </w:t>
            </w:r>
            <w:r w:rsidR="0067442C">
              <w:rPr>
                <w:rFonts w:ascii="Times New Roman" w:hAnsi="Times New Roman" w:cs="Times New Roman"/>
              </w:rPr>
              <w:t>а</w:t>
            </w:r>
            <w:r w:rsidR="00506D20" w:rsidRPr="00041123">
              <w:rPr>
                <w:rFonts w:ascii="Times New Roman" w:hAnsi="Times New Roman" w:cs="Times New Roman"/>
              </w:rPr>
              <w:t>дминистрации Каратузского района</w:t>
            </w:r>
            <w:r w:rsidRPr="00041123">
              <w:rPr>
                <w:rFonts w:ascii="Times New Roman" w:hAnsi="Times New Roman" w:cs="Times New Roman"/>
              </w:rPr>
              <w:t xml:space="preserve"> № 738-п от 29.07.2013 года</w:t>
            </w:r>
          </w:p>
        </w:tc>
      </w:tr>
      <w:tr w:rsidR="00D10BF4" w:rsidRPr="00041123" w:rsidTr="00041123">
        <w:tc>
          <w:tcPr>
            <w:tcW w:w="3528" w:type="dxa"/>
            <w:tcBorders>
              <w:top w:val="single" w:sz="4" w:space="0" w:color="auto"/>
              <w:left w:val="single" w:sz="4" w:space="0" w:color="auto"/>
              <w:bottom w:val="single" w:sz="4" w:space="0" w:color="auto"/>
              <w:right w:val="single" w:sz="4" w:space="0" w:color="auto"/>
            </w:tcBorders>
            <w:vAlign w:val="center"/>
          </w:tcPr>
          <w:p w:rsidR="00D10BF4" w:rsidRPr="00041123" w:rsidRDefault="00D10BF4" w:rsidP="0061267C">
            <w:pPr>
              <w:spacing w:after="0" w:line="240" w:lineRule="auto"/>
              <w:rPr>
                <w:rFonts w:ascii="Times New Roman" w:hAnsi="Times New Roman" w:cs="Times New Roman"/>
              </w:rPr>
            </w:pPr>
            <w:r w:rsidRPr="00041123">
              <w:rPr>
                <w:rFonts w:ascii="Times New Roman" w:hAnsi="Times New Roman" w:cs="Times New Roman"/>
              </w:rPr>
              <w:t>Ответственный исполнитель муниципальной программы</w:t>
            </w:r>
          </w:p>
        </w:tc>
        <w:tc>
          <w:tcPr>
            <w:tcW w:w="6928" w:type="dxa"/>
            <w:tcBorders>
              <w:top w:val="single" w:sz="4" w:space="0" w:color="auto"/>
              <w:left w:val="single" w:sz="4" w:space="0" w:color="auto"/>
              <w:bottom w:val="single" w:sz="4" w:space="0" w:color="auto"/>
              <w:right w:val="single" w:sz="4" w:space="0" w:color="auto"/>
            </w:tcBorders>
          </w:tcPr>
          <w:p w:rsidR="00D10BF4" w:rsidRPr="00041123" w:rsidRDefault="00506D20" w:rsidP="0061267C">
            <w:pPr>
              <w:spacing w:after="0" w:line="240" w:lineRule="auto"/>
              <w:rPr>
                <w:rFonts w:ascii="Times New Roman" w:hAnsi="Times New Roman" w:cs="Times New Roman"/>
              </w:rPr>
            </w:pPr>
            <w:r w:rsidRPr="00041123">
              <w:rPr>
                <w:rFonts w:ascii="Times New Roman" w:hAnsi="Times New Roman" w:cs="Times New Roman"/>
              </w:rPr>
              <w:t>Администрация Каратузского района</w:t>
            </w:r>
          </w:p>
        </w:tc>
      </w:tr>
      <w:tr w:rsidR="004B4DE4" w:rsidRPr="00041123" w:rsidTr="008D1785">
        <w:tc>
          <w:tcPr>
            <w:tcW w:w="3528" w:type="dxa"/>
            <w:tcBorders>
              <w:top w:val="single" w:sz="4" w:space="0" w:color="auto"/>
              <w:left w:val="single" w:sz="4" w:space="0" w:color="auto"/>
              <w:bottom w:val="single" w:sz="4" w:space="0" w:color="auto"/>
              <w:right w:val="single" w:sz="4" w:space="0" w:color="auto"/>
            </w:tcBorders>
            <w:vAlign w:val="center"/>
          </w:tcPr>
          <w:p w:rsidR="004B4DE4" w:rsidRPr="00041123" w:rsidRDefault="004B4DE4" w:rsidP="0061267C">
            <w:pPr>
              <w:spacing w:after="0" w:line="240" w:lineRule="auto"/>
              <w:rPr>
                <w:rFonts w:ascii="Times New Roman" w:hAnsi="Times New Roman" w:cs="Times New Roman"/>
              </w:rPr>
            </w:pPr>
            <w:r>
              <w:rPr>
                <w:rFonts w:ascii="Times New Roman" w:hAnsi="Times New Roman" w:cs="Times New Roman"/>
              </w:rPr>
              <w:t>Соисполнители муниципальной программы</w:t>
            </w:r>
          </w:p>
        </w:tc>
        <w:tc>
          <w:tcPr>
            <w:tcW w:w="6928" w:type="dxa"/>
            <w:tcBorders>
              <w:top w:val="single" w:sz="4" w:space="0" w:color="auto"/>
              <w:left w:val="single" w:sz="4" w:space="0" w:color="auto"/>
              <w:bottom w:val="single" w:sz="4" w:space="0" w:color="auto"/>
              <w:right w:val="single" w:sz="4" w:space="0" w:color="auto"/>
            </w:tcBorders>
            <w:shd w:val="clear" w:color="auto" w:fill="auto"/>
          </w:tcPr>
          <w:p w:rsidR="004B4DE4" w:rsidRPr="00041123" w:rsidRDefault="005A4327" w:rsidP="0061267C">
            <w:pPr>
              <w:spacing w:after="0" w:line="240" w:lineRule="auto"/>
              <w:rPr>
                <w:rFonts w:ascii="Times New Roman" w:hAnsi="Times New Roman" w:cs="Times New Roman"/>
              </w:rPr>
            </w:pPr>
            <w:r>
              <w:rPr>
                <w:rFonts w:ascii="Times New Roman" w:hAnsi="Times New Roman" w:cs="Times New Roman"/>
              </w:rPr>
              <w:t>Финансовое управление администрации Каратузского района</w:t>
            </w:r>
          </w:p>
        </w:tc>
      </w:tr>
      <w:tr w:rsidR="008039F4" w:rsidRPr="00041123" w:rsidTr="008D1785">
        <w:tc>
          <w:tcPr>
            <w:tcW w:w="3528" w:type="dxa"/>
            <w:tcBorders>
              <w:top w:val="single" w:sz="4" w:space="0" w:color="auto"/>
              <w:left w:val="single" w:sz="4" w:space="0" w:color="auto"/>
              <w:bottom w:val="single" w:sz="4" w:space="0" w:color="auto"/>
              <w:right w:val="single" w:sz="4" w:space="0" w:color="auto"/>
            </w:tcBorders>
            <w:vAlign w:val="center"/>
          </w:tcPr>
          <w:p w:rsidR="008039F4" w:rsidRPr="00041123" w:rsidRDefault="008039F4" w:rsidP="0061267C">
            <w:pPr>
              <w:spacing w:after="0" w:line="240" w:lineRule="auto"/>
              <w:rPr>
                <w:rFonts w:ascii="Times New Roman" w:hAnsi="Times New Roman" w:cs="Times New Roman"/>
              </w:rPr>
            </w:pPr>
            <w:r w:rsidRPr="00041123">
              <w:rPr>
                <w:rFonts w:ascii="Times New Roman" w:hAnsi="Times New Roman" w:cs="Times New Roman"/>
              </w:rPr>
              <w:t>Перечень подпрограмм и отдельных мероприятий муниципальной программы</w:t>
            </w:r>
          </w:p>
        </w:tc>
        <w:tc>
          <w:tcPr>
            <w:tcW w:w="6928" w:type="dxa"/>
            <w:tcBorders>
              <w:top w:val="single" w:sz="4" w:space="0" w:color="auto"/>
              <w:left w:val="single" w:sz="4" w:space="0" w:color="auto"/>
              <w:bottom w:val="single" w:sz="4" w:space="0" w:color="auto"/>
              <w:right w:val="single" w:sz="4" w:space="0" w:color="auto"/>
            </w:tcBorders>
            <w:shd w:val="clear" w:color="auto" w:fill="auto"/>
          </w:tcPr>
          <w:p w:rsidR="008039F4" w:rsidRPr="00041123" w:rsidRDefault="008039F4" w:rsidP="0061267C">
            <w:pPr>
              <w:pStyle w:val="a3"/>
              <w:numPr>
                <w:ilvl w:val="0"/>
                <w:numId w:val="3"/>
              </w:numPr>
              <w:spacing w:after="0" w:line="240" w:lineRule="auto"/>
              <w:ind w:left="441"/>
              <w:rPr>
                <w:rFonts w:ascii="Times New Roman" w:hAnsi="Times New Roman" w:cs="Times New Roman"/>
              </w:rPr>
            </w:pPr>
            <w:r w:rsidRPr="00041123">
              <w:rPr>
                <w:rFonts w:ascii="Times New Roman" w:hAnsi="Times New Roman" w:cs="Times New Roman"/>
              </w:rPr>
              <w:t>Развитие животноводства в личных подворьях граждан</w:t>
            </w:r>
            <w:r w:rsidR="009807DA">
              <w:rPr>
                <w:rFonts w:ascii="Times New Roman" w:hAnsi="Times New Roman" w:cs="Times New Roman"/>
              </w:rPr>
              <w:t xml:space="preserve"> Каратузского района</w:t>
            </w:r>
            <w:r w:rsidRPr="00041123">
              <w:rPr>
                <w:rFonts w:ascii="Times New Roman" w:hAnsi="Times New Roman" w:cs="Times New Roman"/>
              </w:rPr>
              <w:t>;</w:t>
            </w:r>
          </w:p>
          <w:p w:rsidR="008039F4" w:rsidRPr="00041123" w:rsidRDefault="008039F4" w:rsidP="0061267C">
            <w:pPr>
              <w:pStyle w:val="a3"/>
              <w:numPr>
                <w:ilvl w:val="0"/>
                <w:numId w:val="3"/>
              </w:numPr>
              <w:spacing w:after="0" w:line="240" w:lineRule="auto"/>
              <w:ind w:left="441"/>
              <w:rPr>
                <w:rFonts w:ascii="Times New Roman" w:hAnsi="Times New Roman" w:cs="Times New Roman"/>
              </w:rPr>
            </w:pPr>
            <w:r w:rsidRPr="00041123">
              <w:rPr>
                <w:rFonts w:ascii="Times New Roman" w:hAnsi="Times New Roman" w:cs="Times New Roman"/>
              </w:rPr>
              <w:t>Развитие малых форм хозяйствования в Каратузском районе;</w:t>
            </w:r>
          </w:p>
          <w:p w:rsidR="008039F4" w:rsidRPr="00041123" w:rsidRDefault="008039F4" w:rsidP="0061267C">
            <w:pPr>
              <w:pStyle w:val="a3"/>
              <w:numPr>
                <w:ilvl w:val="0"/>
                <w:numId w:val="3"/>
              </w:numPr>
              <w:spacing w:after="0" w:line="240" w:lineRule="auto"/>
              <w:ind w:left="441"/>
              <w:rPr>
                <w:rFonts w:ascii="Times New Roman" w:hAnsi="Times New Roman" w:cs="Times New Roman"/>
              </w:rPr>
            </w:pPr>
            <w:r w:rsidRPr="00041123">
              <w:rPr>
                <w:rFonts w:ascii="Times New Roman" w:hAnsi="Times New Roman" w:cs="Times New Roman"/>
              </w:rPr>
              <w:t>Устойчивое развитие сельских территорий МО «Каратузский район»;</w:t>
            </w:r>
          </w:p>
          <w:p w:rsidR="008039F4" w:rsidRPr="00311B42" w:rsidRDefault="008039F4" w:rsidP="00181683">
            <w:pPr>
              <w:pStyle w:val="a3"/>
              <w:numPr>
                <w:ilvl w:val="0"/>
                <w:numId w:val="3"/>
              </w:numPr>
              <w:spacing w:after="0" w:line="240" w:lineRule="auto"/>
              <w:ind w:left="441"/>
              <w:rPr>
                <w:rFonts w:ascii="Times New Roman" w:hAnsi="Times New Roman" w:cs="Times New Roman"/>
              </w:rPr>
            </w:pPr>
            <w:r w:rsidRPr="00311B42">
              <w:rPr>
                <w:rFonts w:ascii="Times New Roman" w:hAnsi="Times New Roman" w:cs="Times New Roman"/>
              </w:rPr>
              <w:t xml:space="preserve">Обеспечение реализации </w:t>
            </w:r>
            <w:r w:rsidR="00A60B14">
              <w:rPr>
                <w:rFonts w:ascii="Times New Roman" w:hAnsi="Times New Roman" w:cs="Times New Roman"/>
              </w:rPr>
              <w:t>м</w:t>
            </w:r>
            <w:r w:rsidRPr="00311B42">
              <w:rPr>
                <w:rFonts w:ascii="Times New Roman" w:hAnsi="Times New Roman" w:cs="Times New Roman"/>
              </w:rPr>
              <w:t>униципальной программы  развития сельского хозяйства в Каратузском районе.</w:t>
            </w:r>
          </w:p>
        </w:tc>
      </w:tr>
      <w:tr w:rsidR="00F36037" w:rsidRPr="00041123" w:rsidTr="00041123">
        <w:trPr>
          <w:trHeight w:val="315"/>
        </w:trPr>
        <w:tc>
          <w:tcPr>
            <w:tcW w:w="3528" w:type="dxa"/>
            <w:tcBorders>
              <w:top w:val="single" w:sz="4" w:space="0" w:color="auto"/>
              <w:left w:val="single" w:sz="4" w:space="0" w:color="auto"/>
              <w:bottom w:val="single" w:sz="4" w:space="0" w:color="auto"/>
              <w:right w:val="single" w:sz="4" w:space="0" w:color="auto"/>
            </w:tcBorders>
            <w:vAlign w:val="center"/>
          </w:tcPr>
          <w:p w:rsidR="00F36037" w:rsidRPr="00041123" w:rsidRDefault="00F36037" w:rsidP="0061267C">
            <w:pPr>
              <w:spacing w:after="0" w:line="240" w:lineRule="auto"/>
              <w:rPr>
                <w:rFonts w:ascii="Times New Roman" w:hAnsi="Times New Roman" w:cs="Times New Roman"/>
              </w:rPr>
            </w:pPr>
            <w:r w:rsidRPr="00041123">
              <w:rPr>
                <w:rFonts w:ascii="Times New Roman" w:hAnsi="Times New Roman" w:cs="Times New Roman"/>
              </w:rPr>
              <w:t>Цель муниципальной программы</w:t>
            </w:r>
          </w:p>
        </w:tc>
        <w:tc>
          <w:tcPr>
            <w:tcW w:w="6928" w:type="dxa"/>
            <w:tcBorders>
              <w:top w:val="single" w:sz="4" w:space="0" w:color="auto"/>
              <w:left w:val="single" w:sz="4" w:space="0" w:color="auto"/>
              <w:bottom w:val="single" w:sz="4" w:space="0" w:color="auto"/>
              <w:right w:val="single" w:sz="4" w:space="0" w:color="auto"/>
            </w:tcBorders>
          </w:tcPr>
          <w:p w:rsidR="00F36037" w:rsidRPr="00041123" w:rsidRDefault="00965942" w:rsidP="0061267C">
            <w:pPr>
              <w:pStyle w:val="a3"/>
              <w:spacing w:after="0" w:line="240" w:lineRule="auto"/>
              <w:ind w:left="16"/>
              <w:jc w:val="both"/>
              <w:rPr>
                <w:rFonts w:ascii="Times New Roman" w:hAnsi="Times New Roman" w:cs="Times New Roman"/>
              </w:rPr>
            </w:pPr>
            <w:r w:rsidRPr="00041123">
              <w:rPr>
                <w:rFonts w:ascii="Times New Roman" w:eastAsia="Times New Roman" w:hAnsi="Times New Roman" w:cs="Times New Roman"/>
                <w:color w:val="222222"/>
                <w:lang w:eastAsia="ru-RU"/>
              </w:rPr>
              <w:t>Развитие сельских территорий, рост занятости и уровня жизни сельского населения</w:t>
            </w:r>
          </w:p>
        </w:tc>
      </w:tr>
      <w:tr w:rsidR="007038CC" w:rsidRPr="00041123" w:rsidTr="00041123">
        <w:trPr>
          <w:trHeight w:val="2178"/>
        </w:trPr>
        <w:tc>
          <w:tcPr>
            <w:tcW w:w="3528" w:type="dxa"/>
            <w:tcBorders>
              <w:top w:val="single" w:sz="4" w:space="0" w:color="auto"/>
              <w:left w:val="single" w:sz="4" w:space="0" w:color="auto"/>
              <w:right w:val="single" w:sz="4" w:space="0" w:color="auto"/>
            </w:tcBorders>
          </w:tcPr>
          <w:p w:rsidR="007038CC" w:rsidRPr="00041123" w:rsidRDefault="00F36037" w:rsidP="0061267C">
            <w:pPr>
              <w:spacing w:after="0" w:line="240" w:lineRule="auto"/>
              <w:rPr>
                <w:rFonts w:ascii="Times New Roman" w:hAnsi="Times New Roman" w:cs="Times New Roman"/>
              </w:rPr>
            </w:pPr>
            <w:r w:rsidRPr="00041123">
              <w:rPr>
                <w:rFonts w:ascii="Times New Roman" w:hAnsi="Times New Roman" w:cs="Times New Roman"/>
              </w:rPr>
              <w:t>З</w:t>
            </w:r>
            <w:r w:rsidR="007038CC" w:rsidRPr="00041123">
              <w:rPr>
                <w:rFonts w:ascii="Times New Roman" w:hAnsi="Times New Roman" w:cs="Times New Roman"/>
              </w:rPr>
              <w:t xml:space="preserve">адачи </w:t>
            </w:r>
            <w:r w:rsidRPr="00041123">
              <w:rPr>
                <w:rFonts w:ascii="Times New Roman" w:hAnsi="Times New Roman" w:cs="Times New Roman"/>
              </w:rPr>
              <w:t xml:space="preserve">муниципальной </w:t>
            </w:r>
            <w:r w:rsidR="007038CC" w:rsidRPr="00041123">
              <w:rPr>
                <w:rFonts w:ascii="Times New Roman" w:hAnsi="Times New Roman" w:cs="Times New Roman"/>
              </w:rPr>
              <w:t>программы</w:t>
            </w:r>
          </w:p>
        </w:tc>
        <w:tc>
          <w:tcPr>
            <w:tcW w:w="6928" w:type="dxa"/>
            <w:tcBorders>
              <w:top w:val="single" w:sz="4" w:space="0" w:color="auto"/>
              <w:left w:val="single" w:sz="4" w:space="0" w:color="auto"/>
              <w:right w:val="single" w:sz="4" w:space="0" w:color="auto"/>
            </w:tcBorders>
          </w:tcPr>
          <w:p w:rsidR="007038CC" w:rsidRPr="00041123" w:rsidRDefault="007038CC" w:rsidP="0061267C">
            <w:pPr>
              <w:spacing w:after="0" w:line="240" w:lineRule="auto"/>
              <w:jc w:val="both"/>
              <w:rPr>
                <w:rFonts w:ascii="Times New Roman" w:hAnsi="Times New Roman" w:cs="Times New Roman"/>
              </w:rPr>
            </w:pPr>
            <w:r w:rsidRPr="00041123">
              <w:rPr>
                <w:rFonts w:ascii="Times New Roman" w:hAnsi="Times New Roman" w:cs="Times New Roman"/>
              </w:rPr>
              <w:t>Для достижения намеченной цели необходимо решение следующих основных задач:</w:t>
            </w:r>
          </w:p>
          <w:p w:rsidR="007038CC" w:rsidRPr="00041123" w:rsidRDefault="00965942" w:rsidP="0061267C">
            <w:pPr>
              <w:tabs>
                <w:tab w:val="left" w:pos="792"/>
              </w:tabs>
              <w:spacing w:after="0" w:line="240" w:lineRule="auto"/>
              <w:jc w:val="both"/>
              <w:rPr>
                <w:rFonts w:ascii="Times New Roman" w:hAnsi="Times New Roman" w:cs="Times New Roman"/>
              </w:rPr>
            </w:pPr>
            <w:r w:rsidRPr="00041123">
              <w:rPr>
                <w:rFonts w:ascii="Times New Roman" w:hAnsi="Times New Roman" w:cs="Times New Roman"/>
              </w:rPr>
              <w:t>- увеличение производства продукции животноводства на душу населения путём улучшения породных и продуктивных качеств скота;</w:t>
            </w:r>
          </w:p>
          <w:p w:rsidR="00965942" w:rsidRPr="00041123" w:rsidRDefault="00965942" w:rsidP="0061267C">
            <w:pPr>
              <w:tabs>
                <w:tab w:val="left" w:pos="792"/>
              </w:tabs>
              <w:spacing w:after="0" w:line="240" w:lineRule="auto"/>
              <w:jc w:val="both"/>
              <w:rPr>
                <w:rFonts w:ascii="Times New Roman" w:hAnsi="Times New Roman" w:cs="Times New Roman"/>
              </w:rPr>
            </w:pPr>
            <w:r w:rsidRPr="00041123">
              <w:rPr>
                <w:rFonts w:ascii="Times New Roman" w:hAnsi="Times New Roman" w:cs="Times New Roman"/>
              </w:rPr>
              <w:t>- поддержка и дальнейшее развитие малых форм хозяйствования</w:t>
            </w:r>
            <w:r w:rsidR="00276F0E" w:rsidRPr="00041123">
              <w:rPr>
                <w:rFonts w:ascii="Times New Roman" w:hAnsi="Times New Roman" w:cs="Times New Roman"/>
              </w:rPr>
              <w:t xml:space="preserve"> на селе и повышение уровня доходов сельского населения;</w:t>
            </w:r>
          </w:p>
          <w:p w:rsidR="00276F0E" w:rsidRPr="00041123" w:rsidRDefault="00276F0E" w:rsidP="0061267C">
            <w:pPr>
              <w:tabs>
                <w:tab w:val="left" w:pos="792"/>
              </w:tabs>
              <w:spacing w:after="0" w:line="240" w:lineRule="auto"/>
              <w:jc w:val="both"/>
              <w:rPr>
                <w:rFonts w:ascii="Times New Roman" w:hAnsi="Times New Roman" w:cs="Times New Roman"/>
              </w:rPr>
            </w:pPr>
            <w:r w:rsidRPr="00041123">
              <w:rPr>
                <w:rFonts w:ascii="Times New Roman" w:hAnsi="Times New Roman" w:cs="Times New Roman"/>
              </w:rPr>
              <w:t>- создание комфортных условий жизнедеятельности в сельской местности;</w:t>
            </w:r>
          </w:p>
          <w:p w:rsidR="00276F0E" w:rsidRPr="00041123" w:rsidRDefault="00276F0E" w:rsidP="0061267C">
            <w:pPr>
              <w:tabs>
                <w:tab w:val="left" w:pos="792"/>
              </w:tabs>
              <w:spacing w:after="0" w:line="240" w:lineRule="auto"/>
              <w:jc w:val="both"/>
              <w:rPr>
                <w:rFonts w:ascii="Times New Roman" w:hAnsi="Times New Roman" w:cs="Times New Roman"/>
              </w:rPr>
            </w:pPr>
            <w:r w:rsidRPr="00041123">
              <w:rPr>
                <w:rFonts w:ascii="Times New Roman" w:hAnsi="Times New Roman" w:cs="Times New Roman"/>
              </w:rPr>
              <w:t>- создание условий для эффективного и ответственного управления финансовыми ресурсами в рамках переданных отдельных государственных полномочий.</w:t>
            </w:r>
          </w:p>
        </w:tc>
      </w:tr>
      <w:tr w:rsidR="000931AC" w:rsidRPr="00041123" w:rsidTr="00041123">
        <w:trPr>
          <w:trHeight w:val="711"/>
        </w:trPr>
        <w:tc>
          <w:tcPr>
            <w:tcW w:w="3528" w:type="dxa"/>
            <w:tcBorders>
              <w:top w:val="single" w:sz="4" w:space="0" w:color="auto"/>
              <w:left w:val="single" w:sz="4" w:space="0" w:color="auto"/>
              <w:right w:val="single" w:sz="4" w:space="0" w:color="auto"/>
            </w:tcBorders>
          </w:tcPr>
          <w:p w:rsidR="000931AC" w:rsidRPr="00041123" w:rsidRDefault="000931AC" w:rsidP="0061267C">
            <w:pPr>
              <w:spacing w:after="0" w:line="240" w:lineRule="auto"/>
              <w:rPr>
                <w:rFonts w:ascii="Times New Roman" w:hAnsi="Times New Roman" w:cs="Times New Roman"/>
              </w:rPr>
            </w:pPr>
            <w:r w:rsidRPr="00041123">
              <w:rPr>
                <w:rFonts w:ascii="Times New Roman" w:hAnsi="Times New Roman" w:cs="Times New Roman"/>
              </w:rPr>
              <w:t>Этапы и сроки реализации муниципальной программы</w:t>
            </w:r>
          </w:p>
        </w:tc>
        <w:tc>
          <w:tcPr>
            <w:tcW w:w="6928" w:type="dxa"/>
            <w:tcBorders>
              <w:top w:val="single" w:sz="4" w:space="0" w:color="auto"/>
              <w:left w:val="single" w:sz="4" w:space="0" w:color="auto"/>
              <w:right w:val="single" w:sz="4" w:space="0" w:color="auto"/>
            </w:tcBorders>
            <w:vAlign w:val="center"/>
          </w:tcPr>
          <w:p w:rsidR="000931AC" w:rsidRPr="00041123" w:rsidRDefault="000931AC" w:rsidP="00841A8D">
            <w:pPr>
              <w:spacing w:after="0" w:line="240" w:lineRule="auto"/>
              <w:rPr>
                <w:rFonts w:ascii="Times New Roman" w:hAnsi="Times New Roman" w:cs="Times New Roman"/>
              </w:rPr>
            </w:pPr>
            <w:r w:rsidRPr="00041123">
              <w:rPr>
                <w:rFonts w:ascii="Times New Roman" w:hAnsi="Times New Roman" w:cs="Times New Roman"/>
              </w:rPr>
              <w:t>201</w:t>
            </w:r>
            <w:r w:rsidR="00841A8D">
              <w:rPr>
                <w:rFonts w:ascii="Times New Roman" w:hAnsi="Times New Roman" w:cs="Times New Roman"/>
              </w:rPr>
              <w:t>4</w:t>
            </w:r>
            <w:r w:rsidRPr="00041123">
              <w:rPr>
                <w:rFonts w:ascii="Times New Roman" w:hAnsi="Times New Roman" w:cs="Times New Roman"/>
              </w:rPr>
              <w:t xml:space="preserve"> – 201</w:t>
            </w:r>
            <w:r w:rsidR="00CE641D">
              <w:rPr>
                <w:rFonts w:ascii="Times New Roman" w:hAnsi="Times New Roman" w:cs="Times New Roman"/>
              </w:rPr>
              <w:t>7</w:t>
            </w:r>
            <w:r w:rsidRPr="00041123">
              <w:rPr>
                <w:rFonts w:ascii="Times New Roman" w:hAnsi="Times New Roman" w:cs="Times New Roman"/>
              </w:rPr>
              <w:t xml:space="preserve"> годы</w:t>
            </w:r>
          </w:p>
        </w:tc>
      </w:tr>
      <w:tr w:rsidR="00276F0E" w:rsidRPr="00041123" w:rsidTr="00041123">
        <w:tc>
          <w:tcPr>
            <w:tcW w:w="3528" w:type="dxa"/>
            <w:tcBorders>
              <w:top w:val="single" w:sz="4" w:space="0" w:color="auto"/>
              <w:left w:val="single" w:sz="4" w:space="0" w:color="auto"/>
              <w:bottom w:val="single" w:sz="4" w:space="0" w:color="auto"/>
              <w:right w:val="single" w:sz="4" w:space="0" w:color="auto"/>
            </w:tcBorders>
          </w:tcPr>
          <w:p w:rsidR="00276F0E" w:rsidRPr="00041123" w:rsidRDefault="00276F0E" w:rsidP="0061267C">
            <w:pPr>
              <w:pStyle w:val="ConsPlusCell"/>
              <w:rPr>
                <w:rFonts w:ascii="Times New Roman" w:hAnsi="Times New Roman" w:cs="Times New Roman"/>
              </w:rPr>
            </w:pPr>
            <w:r w:rsidRPr="00041123">
              <w:rPr>
                <w:rFonts w:ascii="Times New Roman" w:hAnsi="Times New Roman" w:cs="Times New Roman"/>
              </w:rPr>
              <w:t>Перечень целевых показателей и показателей результативности программы с расшифровкой плановых значений по годам ее реализации</w:t>
            </w:r>
          </w:p>
        </w:tc>
        <w:tc>
          <w:tcPr>
            <w:tcW w:w="6928" w:type="dxa"/>
            <w:tcBorders>
              <w:top w:val="single" w:sz="4" w:space="0" w:color="auto"/>
              <w:left w:val="single" w:sz="4" w:space="0" w:color="auto"/>
              <w:bottom w:val="single" w:sz="4" w:space="0" w:color="auto"/>
              <w:right w:val="single" w:sz="4" w:space="0" w:color="auto"/>
            </w:tcBorders>
          </w:tcPr>
          <w:p w:rsidR="00276F0E" w:rsidRPr="00C26FBA" w:rsidRDefault="004A7058" w:rsidP="00181683">
            <w:pPr>
              <w:pStyle w:val="ConsPlusNormal"/>
              <w:widowControl/>
              <w:ind w:firstLine="0"/>
              <w:jc w:val="both"/>
              <w:rPr>
                <w:rFonts w:ascii="Times New Roman" w:hAnsi="Times New Roman"/>
              </w:rPr>
            </w:pPr>
            <w:r w:rsidRPr="00C26FBA">
              <w:rPr>
                <w:rFonts w:ascii="Times New Roman" w:hAnsi="Times New Roman" w:cs="Times New Roman"/>
              </w:rPr>
              <w:t xml:space="preserve">Цели, целевые показатели, задачи, показатели результативности </w:t>
            </w:r>
            <w:r>
              <w:rPr>
                <w:rFonts w:ascii="Times New Roman" w:hAnsi="Times New Roman"/>
              </w:rPr>
              <w:t>приведены</w:t>
            </w:r>
            <w:r w:rsidR="00276F0E" w:rsidRPr="00C26FBA">
              <w:rPr>
                <w:rFonts w:ascii="Times New Roman" w:hAnsi="Times New Roman"/>
              </w:rPr>
              <w:t xml:space="preserve"> в приложении № 1 к паспорту муниципальной программы</w:t>
            </w:r>
            <w:r w:rsidR="00C26FBA" w:rsidRPr="00C26FBA">
              <w:rPr>
                <w:rFonts w:ascii="Times New Roman" w:hAnsi="Times New Roman"/>
              </w:rPr>
              <w:t xml:space="preserve"> </w:t>
            </w:r>
            <w:r w:rsidR="00C26FBA" w:rsidRPr="00C26FBA">
              <w:rPr>
                <w:rFonts w:ascii="Times New Roman" w:hAnsi="Times New Roman" w:cs="Times New Roman"/>
              </w:rPr>
              <w:t xml:space="preserve">«Развитие сельского хозяйства в Каратузском районе» </w:t>
            </w:r>
          </w:p>
        </w:tc>
      </w:tr>
      <w:tr w:rsidR="00276F0E" w:rsidRPr="00041123" w:rsidTr="00041123">
        <w:tc>
          <w:tcPr>
            <w:tcW w:w="3528" w:type="dxa"/>
            <w:tcBorders>
              <w:top w:val="single" w:sz="4" w:space="0" w:color="auto"/>
              <w:left w:val="single" w:sz="4" w:space="0" w:color="auto"/>
              <w:bottom w:val="single" w:sz="4" w:space="0" w:color="auto"/>
              <w:right w:val="single" w:sz="4" w:space="0" w:color="auto"/>
            </w:tcBorders>
          </w:tcPr>
          <w:p w:rsidR="00276F0E" w:rsidRPr="00041123" w:rsidRDefault="00276F0E" w:rsidP="0061267C">
            <w:pPr>
              <w:pStyle w:val="ConsPlusCell"/>
              <w:rPr>
                <w:rFonts w:ascii="Times New Roman" w:hAnsi="Times New Roman" w:cs="Times New Roman"/>
              </w:rPr>
            </w:pPr>
            <w:r w:rsidRPr="00041123">
              <w:rPr>
                <w:rFonts w:ascii="Times New Roman" w:hAnsi="Times New Roman" w:cs="Times New Roman"/>
              </w:rPr>
              <w:t>Значения целевых показателей на долгосрочный период</w:t>
            </w:r>
          </w:p>
        </w:tc>
        <w:tc>
          <w:tcPr>
            <w:tcW w:w="6928" w:type="dxa"/>
            <w:tcBorders>
              <w:top w:val="single" w:sz="4" w:space="0" w:color="auto"/>
              <w:left w:val="single" w:sz="4" w:space="0" w:color="auto"/>
              <w:bottom w:val="single" w:sz="4" w:space="0" w:color="auto"/>
              <w:right w:val="single" w:sz="4" w:space="0" w:color="auto"/>
            </w:tcBorders>
          </w:tcPr>
          <w:p w:rsidR="00276F0E" w:rsidRPr="00C26FBA" w:rsidRDefault="004A7058" w:rsidP="00181683">
            <w:pPr>
              <w:pStyle w:val="ConsPlusNormal"/>
              <w:widowControl/>
              <w:ind w:firstLine="0"/>
              <w:jc w:val="both"/>
              <w:rPr>
                <w:rFonts w:ascii="Times New Roman" w:hAnsi="Times New Roman"/>
              </w:rPr>
            </w:pPr>
            <w:r w:rsidRPr="00C26FBA">
              <w:rPr>
                <w:rFonts w:ascii="Times New Roman" w:hAnsi="Times New Roman" w:cs="Times New Roman"/>
              </w:rPr>
              <w:t>Целевые показатели на долгосрочный период</w:t>
            </w:r>
            <w:r w:rsidRPr="00C26FBA">
              <w:rPr>
                <w:rFonts w:ascii="Times New Roman" w:hAnsi="Times New Roman"/>
              </w:rPr>
              <w:t xml:space="preserve"> </w:t>
            </w:r>
            <w:r>
              <w:rPr>
                <w:rFonts w:ascii="Times New Roman" w:hAnsi="Times New Roman"/>
              </w:rPr>
              <w:t>приведены</w:t>
            </w:r>
            <w:r w:rsidR="00276F0E" w:rsidRPr="00C26FBA">
              <w:rPr>
                <w:rFonts w:ascii="Times New Roman" w:hAnsi="Times New Roman"/>
              </w:rPr>
              <w:t xml:space="preserve"> в приложении № 2 к паспорту муниципальной программы</w:t>
            </w:r>
            <w:r w:rsidR="00C26FBA" w:rsidRPr="00C26FBA">
              <w:rPr>
                <w:rFonts w:ascii="Times New Roman" w:hAnsi="Times New Roman"/>
              </w:rPr>
              <w:t xml:space="preserve"> </w:t>
            </w:r>
            <w:r w:rsidR="00C26FBA" w:rsidRPr="00C26FBA">
              <w:rPr>
                <w:rFonts w:ascii="Times New Roman" w:hAnsi="Times New Roman" w:cs="Times New Roman"/>
              </w:rPr>
              <w:t>«Развитие сельского хозяйства в Каратузском районе»</w:t>
            </w:r>
          </w:p>
        </w:tc>
      </w:tr>
      <w:tr w:rsidR="00242AB6" w:rsidRPr="00041123" w:rsidTr="001F400D">
        <w:tc>
          <w:tcPr>
            <w:tcW w:w="3528" w:type="dxa"/>
            <w:tcBorders>
              <w:top w:val="single" w:sz="4" w:space="0" w:color="auto"/>
              <w:left w:val="single" w:sz="4" w:space="0" w:color="auto"/>
              <w:bottom w:val="single" w:sz="4" w:space="0" w:color="auto"/>
              <w:right w:val="single" w:sz="4" w:space="0" w:color="auto"/>
            </w:tcBorders>
          </w:tcPr>
          <w:p w:rsidR="00242AB6" w:rsidRPr="00041123" w:rsidRDefault="00242AB6" w:rsidP="0061267C">
            <w:pPr>
              <w:spacing w:after="0" w:line="240" w:lineRule="auto"/>
              <w:rPr>
                <w:rFonts w:ascii="Times New Roman" w:hAnsi="Times New Roman" w:cs="Times New Roman"/>
              </w:rPr>
            </w:pPr>
            <w:r w:rsidRPr="00041123">
              <w:rPr>
                <w:rFonts w:ascii="Times New Roman" w:hAnsi="Times New Roman" w:cs="Times New Roman"/>
              </w:rPr>
              <w:t>Объёмы и источники финансирования</w:t>
            </w:r>
          </w:p>
        </w:tc>
        <w:tc>
          <w:tcPr>
            <w:tcW w:w="6928" w:type="dxa"/>
            <w:tcBorders>
              <w:top w:val="single" w:sz="4" w:space="0" w:color="auto"/>
              <w:left w:val="single" w:sz="4" w:space="0" w:color="auto"/>
              <w:bottom w:val="single" w:sz="4" w:space="0" w:color="auto"/>
              <w:right w:val="single" w:sz="4" w:space="0" w:color="auto"/>
            </w:tcBorders>
            <w:shd w:val="clear" w:color="auto" w:fill="auto"/>
          </w:tcPr>
          <w:p w:rsidR="00242AB6" w:rsidRPr="001F400D" w:rsidRDefault="00242AB6" w:rsidP="0061267C">
            <w:pPr>
              <w:autoSpaceDE w:val="0"/>
              <w:autoSpaceDN w:val="0"/>
              <w:adjustRightInd w:val="0"/>
              <w:spacing w:after="0" w:line="240" w:lineRule="auto"/>
              <w:jc w:val="both"/>
              <w:rPr>
                <w:rFonts w:ascii="Times New Roman" w:hAnsi="Times New Roman"/>
              </w:rPr>
            </w:pPr>
            <w:r w:rsidRPr="001F400D">
              <w:rPr>
                <w:rFonts w:ascii="Times New Roman" w:hAnsi="Times New Roman"/>
              </w:rPr>
              <w:t xml:space="preserve">Общий объем финансирования муниципальной программы составит </w:t>
            </w:r>
            <w:r w:rsidR="00C8422A">
              <w:rPr>
                <w:rFonts w:ascii="Times New Roman" w:hAnsi="Times New Roman"/>
              </w:rPr>
              <w:t>26</w:t>
            </w:r>
            <w:r w:rsidR="00486F90">
              <w:rPr>
                <w:rFonts w:ascii="Times New Roman" w:hAnsi="Times New Roman"/>
              </w:rPr>
              <w:t>040</w:t>
            </w:r>
            <w:r w:rsidR="00C8422A">
              <w:rPr>
                <w:rFonts w:ascii="Times New Roman" w:hAnsi="Times New Roman"/>
              </w:rPr>
              <w:t>,</w:t>
            </w:r>
            <w:r w:rsidR="00860926">
              <w:rPr>
                <w:rFonts w:ascii="Times New Roman" w:hAnsi="Times New Roman"/>
              </w:rPr>
              <w:t>3</w:t>
            </w:r>
            <w:r w:rsidR="008E3AD2">
              <w:rPr>
                <w:rFonts w:ascii="Times New Roman" w:hAnsi="Times New Roman"/>
              </w:rPr>
              <w:t>866</w:t>
            </w:r>
            <w:r w:rsidRPr="001F400D">
              <w:rPr>
                <w:rFonts w:ascii="Times New Roman" w:hAnsi="Times New Roman"/>
              </w:rPr>
              <w:t xml:space="preserve"> тыс. рублей, в том числе:</w:t>
            </w:r>
          </w:p>
          <w:p w:rsidR="00242AB6" w:rsidRPr="001F400D" w:rsidRDefault="00242AB6" w:rsidP="0061267C">
            <w:pPr>
              <w:autoSpaceDE w:val="0"/>
              <w:autoSpaceDN w:val="0"/>
              <w:adjustRightInd w:val="0"/>
              <w:spacing w:after="0" w:line="240" w:lineRule="auto"/>
              <w:jc w:val="both"/>
              <w:rPr>
                <w:rFonts w:ascii="Times New Roman" w:hAnsi="Times New Roman"/>
              </w:rPr>
            </w:pPr>
            <w:r w:rsidRPr="001F400D">
              <w:rPr>
                <w:rFonts w:ascii="Times New Roman" w:hAnsi="Times New Roman"/>
              </w:rPr>
              <w:t>Средства федерального бюджета:</w:t>
            </w:r>
          </w:p>
          <w:p w:rsidR="00242AB6" w:rsidRPr="001F400D" w:rsidRDefault="00242AB6" w:rsidP="0061267C">
            <w:pPr>
              <w:autoSpaceDE w:val="0"/>
              <w:autoSpaceDN w:val="0"/>
              <w:adjustRightInd w:val="0"/>
              <w:spacing w:after="0" w:line="240" w:lineRule="auto"/>
              <w:jc w:val="both"/>
              <w:rPr>
                <w:rFonts w:ascii="Times New Roman" w:hAnsi="Times New Roman"/>
              </w:rPr>
            </w:pPr>
            <w:r w:rsidRPr="001F400D">
              <w:rPr>
                <w:rFonts w:ascii="Times New Roman" w:hAnsi="Times New Roman"/>
              </w:rPr>
              <w:t xml:space="preserve">В 2014 году – </w:t>
            </w:r>
            <w:r w:rsidR="00BD76C3" w:rsidRPr="001F400D">
              <w:rPr>
                <w:rFonts w:ascii="Times New Roman" w:hAnsi="Times New Roman"/>
              </w:rPr>
              <w:t>342</w:t>
            </w:r>
            <w:r w:rsidRPr="001F400D">
              <w:rPr>
                <w:rFonts w:ascii="Times New Roman" w:hAnsi="Times New Roman"/>
              </w:rPr>
              <w:t>,552 тыс. рублей.</w:t>
            </w:r>
          </w:p>
          <w:p w:rsidR="00242AB6" w:rsidRPr="001F400D" w:rsidRDefault="00242AB6" w:rsidP="0061267C">
            <w:pPr>
              <w:autoSpaceDE w:val="0"/>
              <w:autoSpaceDN w:val="0"/>
              <w:adjustRightInd w:val="0"/>
              <w:spacing w:after="0" w:line="240" w:lineRule="auto"/>
              <w:jc w:val="both"/>
              <w:rPr>
                <w:rFonts w:ascii="Times New Roman" w:hAnsi="Times New Roman"/>
              </w:rPr>
            </w:pPr>
            <w:r w:rsidRPr="001F400D">
              <w:rPr>
                <w:rFonts w:ascii="Times New Roman" w:hAnsi="Times New Roman"/>
              </w:rPr>
              <w:t xml:space="preserve">средства краевого бюджета </w:t>
            </w:r>
            <w:r w:rsidR="008E3AD2">
              <w:rPr>
                <w:rFonts w:ascii="Times New Roman" w:hAnsi="Times New Roman"/>
              </w:rPr>
              <w:t>23938,5346</w:t>
            </w:r>
            <w:r w:rsidRPr="001F400D">
              <w:rPr>
                <w:rFonts w:ascii="Times New Roman" w:hAnsi="Times New Roman"/>
              </w:rPr>
              <w:t xml:space="preserve"> тыс. рублей:</w:t>
            </w:r>
          </w:p>
          <w:p w:rsidR="00242AB6" w:rsidRPr="001F400D" w:rsidRDefault="00242AB6" w:rsidP="0061267C">
            <w:pPr>
              <w:pStyle w:val="a3"/>
              <w:autoSpaceDE w:val="0"/>
              <w:autoSpaceDN w:val="0"/>
              <w:adjustRightInd w:val="0"/>
              <w:spacing w:after="0" w:line="240" w:lineRule="auto"/>
              <w:ind w:left="0"/>
              <w:jc w:val="both"/>
              <w:rPr>
                <w:rFonts w:ascii="Times New Roman" w:hAnsi="Times New Roman"/>
              </w:rPr>
            </w:pPr>
            <w:r w:rsidRPr="001F400D">
              <w:rPr>
                <w:rFonts w:ascii="Times New Roman" w:hAnsi="Times New Roman"/>
              </w:rPr>
              <w:t xml:space="preserve">в 2014 году – </w:t>
            </w:r>
            <w:r w:rsidR="00D71C1C" w:rsidRPr="001F400D">
              <w:rPr>
                <w:rFonts w:ascii="Times New Roman" w:hAnsi="Times New Roman"/>
              </w:rPr>
              <w:t>14</w:t>
            </w:r>
            <w:r w:rsidR="001F400D" w:rsidRPr="001F400D">
              <w:rPr>
                <w:rFonts w:ascii="Times New Roman" w:hAnsi="Times New Roman"/>
              </w:rPr>
              <w:t>978</w:t>
            </w:r>
            <w:r w:rsidRPr="001F400D">
              <w:rPr>
                <w:rFonts w:ascii="Times New Roman" w:hAnsi="Times New Roman"/>
              </w:rPr>
              <w:t>,</w:t>
            </w:r>
            <w:r w:rsidR="001F400D" w:rsidRPr="001F400D">
              <w:rPr>
                <w:rFonts w:ascii="Times New Roman" w:hAnsi="Times New Roman"/>
              </w:rPr>
              <w:t>1346</w:t>
            </w:r>
            <w:r w:rsidRPr="001F400D">
              <w:rPr>
                <w:rFonts w:ascii="Times New Roman" w:hAnsi="Times New Roman"/>
              </w:rPr>
              <w:t xml:space="preserve"> тыс. рублей;</w:t>
            </w:r>
          </w:p>
          <w:p w:rsidR="00242AB6" w:rsidRPr="001F400D" w:rsidRDefault="00242AB6" w:rsidP="0061267C">
            <w:pPr>
              <w:pStyle w:val="a3"/>
              <w:autoSpaceDE w:val="0"/>
              <w:autoSpaceDN w:val="0"/>
              <w:adjustRightInd w:val="0"/>
              <w:spacing w:after="0" w:line="240" w:lineRule="auto"/>
              <w:ind w:left="0"/>
              <w:jc w:val="both"/>
              <w:rPr>
                <w:rFonts w:ascii="Times New Roman" w:hAnsi="Times New Roman"/>
              </w:rPr>
            </w:pPr>
            <w:r w:rsidRPr="001F400D">
              <w:rPr>
                <w:rFonts w:ascii="Times New Roman" w:hAnsi="Times New Roman"/>
              </w:rPr>
              <w:t xml:space="preserve">в 2015 году – </w:t>
            </w:r>
            <w:r w:rsidR="008E3AD2">
              <w:rPr>
                <w:rFonts w:ascii="Times New Roman" w:hAnsi="Times New Roman"/>
              </w:rPr>
              <w:t>2948,</w:t>
            </w:r>
            <w:r w:rsidR="00C8422A">
              <w:rPr>
                <w:rFonts w:ascii="Times New Roman" w:hAnsi="Times New Roman"/>
              </w:rPr>
              <w:t>3</w:t>
            </w:r>
            <w:r w:rsidRPr="001F400D">
              <w:rPr>
                <w:rFonts w:ascii="Times New Roman" w:hAnsi="Times New Roman"/>
              </w:rPr>
              <w:t xml:space="preserve"> тыс. рублей;</w:t>
            </w:r>
          </w:p>
          <w:p w:rsidR="00242AB6" w:rsidRPr="001F400D" w:rsidRDefault="00242AB6" w:rsidP="0061267C">
            <w:pPr>
              <w:pStyle w:val="a3"/>
              <w:autoSpaceDE w:val="0"/>
              <w:autoSpaceDN w:val="0"/>
              <w:adjustRightInd w:val="0"/>
              <w:spacing w:after="0" w:line="240" w:lineRule="auto"/>
              <w:ind w:left="0"/>
              <w:jc w:val="both"/>
              <w:rPr>
                <w:rFonts w:ascii="Times New Roman" w:hAnsi="Times New Roman"/>
              </w:rPr>
            </w:pPr>
            <w:r w:rsidRPr="001F400D">
              <w:rPr>
                <w:rFonts w:ascii="Times New Roman" w:hAnsi="Times New Roman"/>
              </w:rPr>
              <w:t>в</w:t>
            </w:r>
            <w:r w:rsidR="008E3AD2">
              <w:rPr>
                <w:rFonts w:ascii="Times New Roman" w:hAnsi="Times New Roman"/>
              </w:rPr>
              <w:t xml:space="preserve"> 2016 году – 3010</w:t>
            </w:r>
            <w:r w:rsidR="00C8422A">
              <w:rPr>
                <w:rFonts w:ascii="Times New Roman" w:hAnsi="Times New Roman"/>
              </w:rPr>
              <w:t>,2</w:t>
            </w:r>
            <w:r w:rsidR="00841A8D" w:rsidRPr="001F400D">
              <w:rPr>
                <w:rFonts w:ascii="Times New Roman" w:hAnsi="Times New Roman"/>
              </w:rPr>
              <w:t xml:space="preserve"> тыс. рублей;</w:t>
            </w:r>
          </w:p>
          <w:p w:rsidR="00841A8D" w:rsidRPr="001F400D" w:rsidRDefault="00841A8D" w:rsidP="0061267C">
            <w:pPr>
              <w:pStyle w:val="a3"/>
              <w:autoSpaceDE w:val="0"/>
              <w:autoSpaceDN w:val="0"/>
              <w:adjustRightInd w:val="0"/>
              <w:spacing w:after="0" w:line="240" w:lineRule="auto"/>
              <w:ind w:left="0"/>
              <w:jc w:val="both"/>
              <w:rPr>
                <w:rFonts w:ascii="Times New Roman" w:hAnsi="Times New Roman"/>
              </w:rPr>
            </w:pPr>
            <w:r w:rsidRPr="001F400D">
              <w:rPr>
                <w:rFonts w:ascii="Times New Roman" w:hAnsi="Times New Roman"/>
              </w:rPr>
              <w:t>в 2017</w:t>
            </w:r>
            <w:r w:rsidR="008E3AD2">
              <w:rPr>
                <w:rFonts w:ascii="Times New Roman" w:hAnsi="Times New Roman"/>
              </w:rPr>
              <w:t xml:space="preserve"> году – 3001</w:t>
            </w:r>
            <w:r w:rsidR="00C8422A">
              <w:rPr>
                <w:rFonts w:ascii="Times New Roman" w:hAnsi="Times New Roman"/>
              </w:rPr>
              <w:t>,9</w:t>
            </w:r>
            <w:r w:rsidRPr="001F400D">
              <w:rPr>
                <w:rFonts w:ascii="Times New Roman" w:hAnsi="Times New Roman"/>
              </w:rPr>
              <w:t xml:space="preserve"> тыс. рублей</w:t>
            </w:r>
          </w:p>
          <w:p w:rsidR="00242AB6" w:rsidRPr="001F400D" w:rsidRDefault="00242AB6" w:rsidP="0061267C">
            <w:pPr>
              <w:autoSpaceDE w:val="0"/>
              <w:autoSpaceDN w:val="0"/>
              <w:adjustRightInd w:val="0"/>
              <w:spacing w:after="0" w:line="240" w:lineRule="auto"/>
              <w:jc w:val="both"/>
              <w:rPr>
                <w:rFonts w:ascii="Times New Roman" w:hAnsi="Times New Roman"/>
              </w:rPr>
            </w:pPr>
            <w:r w:rsidRPr="001F400D">
              <w:rPr>
                <w:rFonts w:ascii="Times New Roman" w:hAnsi="Times New Roman"/>
              </w:rPr>
              <w:t xml:space="preserve">средства районного бюджета </w:t>
            </w:r>
            <w:r w:rsidR="00997C43">
              <w:rPr>
                <w:rFonts w:ascii="Times New Roman" w:hAnsi="Times New Roman"/>
              </w:rPr>
              <w:t>1</w:t>
            </w:r>
            <w:r w:rsidR="00486F90">
              <w:rPr>
                <w:rFonts w:ascii="Times New Roman" w:hAnsi="Times New Roman"/>
              </w:rPr>
              <w:t>759</w:t>
            </w:r>
            <w:r w:rsidR="001F400D" w:rsidRPr="001F400D">
              <w:rPr>
                <w:rFonts w:ascii="Times New Roman" w:hAnsi="Times New Roman"/>
              </w:rPr>
              <w:t>,</w:t>
            </w:r>
            <w:r w:rsidR="00860926">
              <w:rPr>
                <w:rFonts w:ascii="Times New Roman" w:hAnsi="Times New Roman"/>
              </w:rPr>
              <w:t>3</w:t>
            </w:r>
            <w:r w:rsidRPr="001F400D">
              <w:rPr>
                <w:rFonts w:ascii="Times New Roman" w:hAnsi="Times New Roman"/>
              </w:rPr>
              <w:t xml:space="preserve"> тыс. рублей:</w:t>
            </w:r>
          </w:p>
          <w:p w:rsidR="00242AB6" w:rsidRPr="001F400D" w:rsidRDefault="00242AB6" w:rsidP="0061267C">
            <w:pPr>
              <w:pStyle w:val="a3"/>
              <w:autoSpaceDE w:val="0"/>
              <w:autoSpaceDN w:val="0"/>
              <w:adjustRightInd w:val="0"/>
              <w:spacing w:after="0" w:line="240" w:lineRule="auto"/>
              <w:ind w:left="0"/>
              <w:jc w:val="both"/>
              <w:rPr>
                <w:rFonts w:ascii="Times New Roman" w:hAnsi="Times New Roman"/>
              </w:rPr>
            </w:pPr>
            <w:r w:rsidRPr="001F400D">
              <w:rPr>
                <w:rFonts w:ascii="Times New Roman" w:hAnsi="Times New Roman"/>
              </w:rPr>
              <w:t xml:space="preserve">в 2014 году – </w:t>
            </w:r>
            <w:r w:rsidR="001F400D" w:rsidRPr="001F400D">
              <w:rPr>
                <w:rFonts w:ascii="Times New Roman" w:hAnsi="Times New Roman"/>
              </w:rPr>
              <w:t>670,5</w:t>
            </w:r>
            <w:r w:rsidRPr="001F400D">
              <w:rPr>
                <w:rFonts w:ascii="Times New Roman" w:hAnsi="Times New Roman"/>
              </w:rPr>
              <w:t xml:space="preserve"> тыс. рублей;</w:t>
            </w:r>
          </w:p>
          <w:p w:rsidR="00242AB6" w:rsidRPr="001F400D" w:rsidRDefault="001F400D" w:rsidP="0061267C">
            <w:pPr>
              <w:pStyle w:val="a3"/>
              <w:autoSpaceDE w:val="0"/>
              <w:autoSpaceDN w:val="0"/>
              <w:adjustRightInd w:val="0"/>
              <w:spacing w:after="0" w:line="240" w:lineRule="auto"/>
              <w:ind w:left="0"/>
              <w:jc w:val="both"/>
              <w:rPr>
                <w:rFonts w:ascii="Times New Roman" w:hAnsi="Times New Roman"/>
              </w:rPr>
            </w:pPr>
            <w:r w:rsidRPr="001F400D">
              <w:rPr>
                <w:rFonts w:ascii="Times New Roman" w:hAnsi="Times New Roman"/>
              </w:rPr>
              <w:t xml:space="preserve">в 2015 году – </w:t>
            </w:r>
            <w:r w:rsidR="00486F90">
              <w:rPr>
                <w:rFonts w:ascii="Times New Roman" w:hAnsi="Times New Roman"/>
              </w:rPr>
              <w:t>346</w:t>
            </w:r>
            <w:r w:rsidRPr="001F400D">
              <w:rPr>
                <w:rFonts w:ascii="Times New Roman" w:hAnsi="Times New Roman"/>
              </w:rPr>
              <w:t>,</w:t>
            </w:r>
            <w:r w:rsidR="00860926">
              <w:rPr>
                <w:rFonts w:ascii="Times New Roman" w:hAnsi="Times New Roman"/>
              </w:rPr>
              <w:t>5</w:t>
            </w:r>
            <w:r w:rsidR="00242AB6" w:rsidRPr="001F400D">
              <w:rPr>
                <w:rFonts w:ascii="Times New Roman" w:hAnsi="Times New Roman"/>
              </w:rPr>
              <w:t xml:space="preserve"> тыс. рублей;</w:t>
            </w:r>
          </w:p>
          <w:p w:rsidR="00841A8D" w:rsidRPr="001F400D" w:rsidRDefault="001F400D" w:rsidP="0061267C">
            <w:pPr>
              <w:pStyle w:val="a3"/>
              <w:autoSpaceDE w:val="0"/>
              <w:autoSpaceDN w:val="0"/>
              <w:adjustRightInd w:val="0"/>
              <w:spacing w:after="0" w:line="240" w:lineRule="auto"/>
              <w:ind w:left="0"/>
              <w:jc w:val="both"/>
              <w:rPr>
                <w:rFonts w:ascii="Times New Roman" w:hAnsi="Times New Roman"/>
              </w:rPr>
            </w:pPr>
            <w:r w:rsidRPr="001F400D">
              <w:rPr>
                <w:rFonts w:ascii="Times New Roman" w:hAnsi="Times New Roman"/>
              </w:rPr>
              <w:t>в 2016 году – 363,2</w:t>
            </w:r>
            <w:r w:rsidR="00242AB6" w:rsidRPr="001F400D">
              <w:rPr>
                <w:rFonts w:ascii="Times New Roman" w:hAnsi="Times New Roman"/>
              </w:rPr>
              <w:t xml:space="preserve"> тыс. рублей</w:t>
            </w:r>
            <w:r w:rsidR="00841A8D" w:rsidRPr="001F400D">
              <w:rPr>
                <w:rFonts w:ascii="Times New Roman" w:hAnsi="Times New Roman"/>
              </w:rPr>
              <w:t>;</w:t>
            </w:r>
          </w:p>
          <w:p w:rsidR="00242AB6" w:rsidRPr="001F400D" w:rsidRDefault="00841A8D" w:rsidP="001F400D">
            <w:pPr>
              <w:pStyle w:val="a3"/>
              <w:autoSpaceDE w:val="0"/>
              <w:autoSpaceDN w:val="0"/>
              <w:adjustRightInd w:val="0"/>
              <w:spacing w:after="0" w:line="240" w:lineRule="auto"/>
              <w:ind w:left="0"/>
              <w:jc w:val="both"/>
              <w:rPr>
                <w:rFonts w:ascii="Times New Roman" w:hAnsi="Times New Roman"/>
              </w:rPr>
            </w:pPr>
            <w:r w:rsidRPr="001F400D">
              <w:rPr>
                <w:rFonts w:ascii="Times New Roman" w:hAnsi="Times New Roman"/>
              </w:rPr>
              <w:t>в 2017</w:t>
            </w:r>
            <w:r w:rsidR="001F400D" w:rsidRPr="001F400D">
              <w:rPr>
                <w:rFonts w:ascii="Times New Roman" w:hAnsi="Times New Roman"/>
              </w:rPr>
              <w:t xml:space="preserve"> году – 379,1</w:t>
            </w:r>
            <w:r w:rsidRPr="001F400D">
              <w:rPr>
                <w:rFonts w:ascii="Times New Roman" w:hAnsi="Times New Roman"/>
              </w:rPr>
              <w:t xml:space="preserve"> тыс. рублей</w:t>
            </w:r>
            <w:r w:rsidR="00242AB6" w:rsidRPr="001F400D">
              <w:rPr>
                <w:rFonts w:ascii="Times New Roman" w:hAnsi="Times New Roman"/>
              </w:rPr>
              <w:t>.</w:t>
            </w:r>
          </w:p>
        </w:tc>
      </w:tr>
      <w:tr w:rsidR="00041123" w:rsidRPr="00041123" w:rsidTr="00041123">
        <w:tc>
          <w:tcPr>
            <w:tcW w:w="3528" w:type="dxa"/>
            <w:tcBorders>
              <w:top w:val="single" w:sz="4" w:space="0" w:color="auto"/>
              <w:left w:val="single" w:sz="4" w:space="0" w:color="auto"/>
              <w:bottom w:val="single" w:sz="4" w:space="0" w:color="auto"/>
              <w:right w:val="single" w:sz="4" w:space="0" w:color="auto"/>
            </w:tcBorders>
          </w:tcPr>
          <w:p w:rsidR="00041123" w:rsidRPr="00041123" w:rsidRDefault="00041123" w:rsidP="0061267C">
            <w:pPr>
              <w:spacing w:after="0" w:line="240" w:lineRule="auto"/>
              <w:rPr>
                <w:rFonts w:ascii="Times New Roman" w:hAnsi="Times New Roman" w:cs="Times New Roman"/>
              </w:rPr>
            </w:pPr>
            <w:r w:rsidRPr="00041123">
              <w:rPr>
                <w:rFonts w:ascii="Times New Roman" w:hAnsi="Times New Roman" w:cs="Times New Roman"/>
              </w:rPr>
              <w:t>Перечень объектов капитального строительства</w:t>
            </w:r>
          </w:p>
        </w:tc>
        <w:tc>
          <w:tcPr>
            <w:tcW w:w="6928" w:type="dxa"/>
            <w:tcBorders>
              <w:top w:val="single" w:sz="4" w:space="0" w:color="auto"/>
              <w:left w:val="single" w:sz="4" w:space="0" w:color="auto"/>
              <w:bottom w:val="single" w:sz="4" w:space="0" w:color="auto"/>
              <w:right w:val="single" w:sz="4" w:space="0" w:color="auto"/>
            </w:tcBorders>
          </w:tcPr>
          <w:p w:rsidR="00041123" w:rsidRPr="00041123" w:rsidRDefault="00041123" w:rsidP="0061267C">
            <w:pPr>
              <w:autoSpaceDE w:val="0"/>
              <w:autoSpaceDN w:val="0"/>
              <w:adjustRightInd w:val="0"/>
              <w:spacing w:after="0" w:line="240" w:lineRule="auto"/>
              <w:jc w:val="both"/>
              <w:rPr>
                <w:rFonts w:ascii="Times New Roman" w:hAnsi="Times New Roman"/>
              </w:rPr>
            </w:pPr>
            <w:r w:rsidRPr="00041123">
              <w:rPr>
                <w:rFonts w:ascii="Times New Roman" w:hAnsi="Times New Roman"/>
              </w:rPr>
              <w:t>Нет</w:t>
            </w:r>
          </w:p>
        </w:tc>
      </w:tr>
    </w:tbl>
    <w:p w:rsidR="00361763" w:rsidRPr="00335E61" w:rsidRDefault="00041123" w:rsidP="00C3788F">
      <w:pPr>
        <w:spacing w:after="0" w:line="240" w:lineRule="auto"/>
        <w:jc w:val="both"/>
        <w:rPr>
          <w:rFonts w:ascii="Times New Roman" w:hAnsi="Times New Roman"/>
          <w:sz w:val="28"/>
          <w:szCs w:val="28"/>
        </w:rPr>
      </w:pPr>
      <w:r>
        <w:rPr>
          <w:rFonts w:ascii="Times New Roman" w:hAnsi="Times New Roman"/>
          <w:b/>
          <w:sz w:val="28"/>
          <w:szCs w:val="28"/>
        </w:rPr>
        <w:br w:type="page"/>
      </w:r>
      <w:r w:rsidR="00361763" w:rsidRPr="00335E61">
        <w:rPr>
          <w:rFonts w:ascii="Times New Roman" w:hAnsi="Times New Roman"/>
          <w:sz w:val="28"/>
          <w:szCs w:val="28"/>
        </w:rPr>
        <w:lastRenderedPageBreak/>
        <w:t>2. Характеристика текущего состояния агропромышленного комплекса Каратузского района, основные показатели социально – экономического развития агропромышленного комплекса Каратузского района и анализ социальных, финансово-экономических и прочих рисков реализации программы</w:t>
      </w:r>
    </w:p>
    <w:p w:rsidR="00361763" w:rsidRPr="00E54BF8" w:rsidRDefault="00361763" w:rsidP="00361763">
      <w:pPr>
        <w:pStyle w:val="a3"/>
        <w:spacing w:after="0" w:line="240" w:lineRule="auto"/>
        <w:ind w:left="0"/>
        <w:jc w:val="center"/>
        <w:rPr>
          <w:rFonts w:ascii="Times New Roman" w:hAnsi="Times New Roman"/>
          <w:b/>
          <w:sz w:val="28"/>
          <w:szCs w:val="28"/>
        </w:rPr>
      </w:pPr>
    </w:p>
    <w:p w:rsidR="00361763" w:rsidRDefault="00361763" w:rsidP="00361763">
      <w:pPr>
        <w:pStyle w:val="ConsPlusNormal"/>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Сложившаяся ситуация в производственной и социальной сфере препятствует формированию социально-экономических условий устойчивого развития села.</w:t>
      </w:r>
    </w:p>
    <w:p w:rsidR="00361763" w:rsidRDefault="00361763" w:rsidP="00361763">
      <w:pPr>
        <w:pStyle w:val="ConsPlusNormal"/>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За последние 18 лет в результате резкого спада сельскохозяйственного производства и ухудшения финансового положения отраслей, изменения организационно-экономического механизма развития производственной, социальной сферы и инженерной инфраструктуры села произошло снижение доступности для сельского населения образовательных, медицинских, культурных и торгово-бытовых услуг, увеличилось отставание села от города по уровню и условиям жизнедеятельности.</w:t>
      </w:r>
    </w:p>
    <w:p w:rsidR="00361763" w:rsidRPr="007B184D" w:rsidRDefault="00361763" w:rsidP="0036176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Низкий уровень комфортности проживания населения в сельской местности влияет на их миграционные настроения, особенно молодежи </w:t>
      </w:r>
    </w:p>
    <w:p w:rsidR="00361763" w:rsidRPr="006943F8" w:rsidRDefault="00361763" w:rsidP="00361763">
      <w:pPr>
        <w:spacing w:after="0" w:line="240" w:lineRule="auto"/>
        <w:ind w:firstLine="708"/>
        <w:jc w:val="both"/>
        <w:rPr>
          <w:rFonts w:ascii="Times New Roman" w:hAnsi="Times New Roman" w:cs="Times New Roman"/>
          <w:color w:val="000000"/>
          <w:sz w:val="28"/>
          <w:szCs w:val="28"/>
        </w:rPr>
      </w:pPr>
      <w:r w:rsidRPr="00781A92">
        <w:rPr>
          <w:rFonts w:ascii="Times New Roman" w:hAnsi="Times New Roman" w:cs="Times New Roman"/>
          <w:color w:val="000000"/>
          <w:sz w:val="28"/>
          <w:szCs w:val="28"/>
        </w:rPr>
        <w:t xml:space="preserve">Содействие решению задачи притока молодых специалистов в сельскую местность и закрепления их в аграрном секторе экономики предполагает </w:t>
      </w:r>
      <w:r w:rsidRPr="006943F8">
        <w:rPr>
          <w:rFonts w:ascii="Times New Roman" w:hAnsi="Times New Roman" w:cs="Times New Roman"/>
          <w:color w:val="000000"/>
          <w:sz w:val="28"/>
          <w:szCs w:val="28"/>
        </w:rPr>
        <w:t>необходимость формирования в сельской местности базовых условий социального комфорта, в том числе удовлетворения их первоочередной потребности в жилье.</w:t>
      </w:r>
    </w:p>
    <w:p w:rsidR="00361763" w:rsidRPr="00781A92" w:rsidRDefault="00361763" w:rsidP="00361763">
      <w:pPr>
        <w:spacing w:after="0" w:line="240" w:lineRule="auto"/>
        <w:ind w:firstLine="225"/>
        <w:jc w:val="both"/>
        <w:rPr>
          <w:rFonts w:ascii="Times New Roman" w:hAnsi="Times New Roman" w:cs="Times New Roman"/>
          <w:color w:val="000000"/>
          <w:sz w:val="28"/>
          <w:szCs w:val="28"/>
        </w:rPr>
      </w:pPr>
      <w:r w:rsidRPr="006943F8">
        <w:rPr>
          <w:rFonts w:ascii="Times New Roman" w:hAnsi="Times New Roman" w:cs="Times New Roman"/>
          <w:color w:val="000000"/>
          <w:sz w:val="28"/>
          <w:szCs w:val="28"/>
        </w:rPr>
        <w:tab/>
        <w:t>Для обеспечения устойчивого социально-экономического развития сельских территорий необходимо усилить государственную поддержку социального и инженерного обустройства населенных пунктов, расположенных в сельской местности, развития несельскохозяйственных видов деятельности</w:t>
      </w:r>
      <w:r w:rsidRPr="00781A92">
        <w:rPr>
          <w:rFonts w:ascii="Times New Roman" w:hAnsi="Times New Roman" w:cs="Times New Roman"/>
          <w:color w:val="000000"/>
          <w:sz w:val="28"/>
          <w:szCs w:val="28"/>
        </w:rPr>
        <w:t xml:space="preserve"> в сельской местности, расширения рынка </w:t>
      </w:r>
      <w:r>
        <w:rPr>
          <w:rFonts w:ascii="Times New Roman" w:hAnsi="Times New Roman" w:cs="Times New Roman"/>
          <w:color w:val="000000"/>
          <w:sz w:val="28"/>
          <w:szCs w:val="28"/>
        </w:rPr>
        <w:t>услуг и труда</w:t>
      </w:r>
      <w:r w:rsidRPr="00781A92">
        <w:rPr>
          <w:rFonts w:ascii="Times New Roman" w:hAnsi="Times New Roman" w:cs="Times New Roman"/>
          <w:color w:val="000000"/>
          <w:sz w:val="28"/>
          <w:szCs w:val="28"/>
        </w:rPr>
        <w:t>, развития процессов самоуправления и на этой основе повысить качество и активизацию человеческого потенциала.</w:t>
      </w:r>
    </w:p>
    <w:p w:rsidR="00361763" w:rsidRPr="00781A92" w:rsidRDefault="00361763" w:rsidP="00361763">
      <w:pPr>
        <w:spacing w:after="0" w:line="240" w:lineRule="auto"/>
        <w:ind w:firstLine="225"/>
        <w:jc w:val="both"/>
        <w:rPr>
          <w:rFonts w:ascii="Times New Roman" w:hAnsi="Times New Roman" w:cs="Times New Roman"/>
          <w:color w:val="000000"/>
          <w:sz w:val="28"/>
          <w:szCs w:val="28"/>
        </w:rPr>
      </w:pPr>
      <w:r w:rsidRPr="00781A92">
        <w:rPr>
          <w:rFonts w:ascii="Times New Roman" w:hAnsi="Times New Roman" w:cs="Times New Roman"/>
          <w:color w:val="000000"/>
          <w:sz w:val="28"/>
          <w:szCs w:val="28"/>
        </w:rPr>
        <w:tab/>
        <w:t>Без значительной государственной поддержки в современных условиях муниципальные образования, расположенные в сельской местности, не в состоянии эффективно участвовать в социальных реформах и удовлетворении основных жизненных потребностей проживающего на их территории населения.</w:t>
      </w:r>
    </w:p>
    <w:p w:rsidR="00361763" w:rsidRPr="00781A92" w:rsidRDefault="00361763" w:rsidP="00361763">
      <w:pPr>
        <w:spacing w:after="0" w:line="240" w:lineRule="auto"/>
        <w:ind w:firstLine="225"/>
        <w:jc w:val="both"/>
        <w:rPr>
          <w:rFonts w:ascii="Times New Roman" w:hAnsi="Times New Roman" w:cs="Times New Roman"/>
          <w:color w:val="000000"/>
          <w:sz w:val="28"/>
          <w:szCs w:val="28"/>
        </w:rPr>
      </w:pPr>
      <w:r w:rsidRPr="00781A92">
        <w:rPr>
          <w:rFonts w:ascii="Times New Roman" w:hAnsi="Times New Roman" w:cs="Times New Roman"/>
          <w:color w:val="000000"/>
        </w:rPr>
        <w:tab/>
      </w:r>
      <w:r w:rsidRPr="00781A92">
        <w:rPr>
          <w:rFonts w:ascii="Times New Roman" w:hAnsi="Times New Roman" w:cs="Times New Roman"/>
          <w:color w:val="000000"/>
          <w:sz w:val="28"/>
          <w:szCs w:val="28"/>
        </w:rPr>
        <w:t xml:space="preserve">Исходя из задач государственной политики на ближайший период и долгосрочную перспективу для преодоления критического положения в сфере социального развития села необходимо провести комплекс взаимоувязанных мероприятий, которые предусматривается осуществлять в сельских поселениях, объединенных общей территорией в границах муниципального района. </w:t>
      </w:r>
    </w:p>
    <w:p w:rsidR="00361763" w:rsidRDefault="00361763" w:rsidP="00361763">
      <w:pPr>
        <w:spacing w:after="0" w:line="240" w:lineRule="auto"/>
        <w:jc w:val="center"/>
        <w:rPr>
          <w:rFonts w:ascii="Times New Roman" w:hAnsi="Times New Roman" w:cs="Times New Roman"/>
          <w:sz w:val="28"/>
          <w:szCs w:val="28"/>
        </w:rPr>
      </w:pPr>
    </w:p>
    <w:p w:rsidR="00361763" w:rsidRPr="00335E61" w:rsidRDefault="00361763" w:rsidP="00361763">
      <w:pPr>
        <w:spacing w:after="0" w:line="240" w:lineRule="auto"/>
        <w:jc w:val="center"/>
        <w:rPr>
          <w:rFonts w:ascii="Times New Roman" w:hAnsi="Times New Roman" w:cs="Times New Roman"/>
          <w:sz w:val="28"/>
          <w:szCs w:val="28"/>
        </w:rPr>
      </w:pPr>
      <w:r w:rsidRPr="00335E61">
        <w:rPr>
          <w:rFonts w:ascii="Times New Roman" w:hAnsi="Times New Roman" w:cs="Times New Roman"/>
          <w:sz w:val="28"/>
          <w:szCs w:val="28"/>
        </w:rPr>
        <w:t>2.1. Природно-климатические условия  муниципального образования</w:t>
      </w:r>
    </w:p>
    <w:p w:rsidR="00361763" w:rsidRPr="00EE1347" w:rsidRDefault="00361763" w:rsidP="00361763">
      <w:pPr>
        <w:spacing w:after="0" w:line="240" w:lineRule="auto"/>
        <w:rPr>
          <w:rFonts w:ascii="Times New Roman" w:hAnsi="Times New Roman" w:cs="Times New Roman"/>
          <w:b/>
          <w:sz w:val="28"/>
          <w:szCs w:val="28"/>
        </w:rPr>
      </w:pPr>
    </w:p>
    <w:p w:rsidR="00361763" w:rsidRPr="006321DB" w:rsidRDefault="00361763" w:rsidP="00361763">
      <w:pPr>
        <w:spacing w:after="0" w:line="240" w:lineRule="auto"/>
        <w:ind w:firstLine="708"/>
        <w:jc w:val="both"/>
        <w:rPr>
          <w:rFonts w:ascii="Times New Roman" w:hAnsi="Times New Roman" w:cs="Times New Roman"/>
          <w:sz w:val="28"/>
          <w:szCs w:val="28"/>
        </w:rPr>
      </w:pPr>
      <w:r w:rsidRPr="006321DB">
        <w:rPr>
          <w:rFonts w:ascii="Times New Roman" w:hAnsi="Times New Roman" w:cs="Times New Roman"/>
          <w:sz w:val="28"/>
          <w:szCs w:val="28"/>
        </w:rPr>
        <w:t>Каратузский район является муниципальным образованием в составе терри</w:t>
      </w:r>
      <w:r>
        <w:rPr>
          <w:rFonts w:ascii="Times New Roman" w:hAnsi="Times New Roman" w:cs="Times New Roman"/>
          <w:sz w:val="28"/>
          <w:szCs w:val="28"/>
        </w:rPr>
        <w:t>т</w:t>
      </w:r>
      <w:r w:rsidRPr="006321DB">
        <w:rPr>
          <w:rFonts w:ascii="Times New Roman" w:hAnsi="Times New Roman" w:cs="Times New Roman"/>
          <w:sz w:val="28"/>
          <w:szCs w:val="28"/>
        </w:rPr>
        <w:t>орий юга Красноярского края с административным центром в селе Каратузское. Площадь района 10236 кв. км. Образован район 26 марта 1924 года. В районе 28 населенных пунктов, 14 сельских администраций.</w:t>
      </w:r>
    </w:p>
    <w:p w:rsidR="00361763" w:rsidRPr="006321DB" w:rsidRDefault="00361763" w:rsidP="00361763">
      <w:pPr>
        <w:spacing w:after="0" w:line="240" w:lineRule="auto"/>
        <w:rPr>
          <w:rFonts w:ascii="Times New Roman" w:hAnsi="Times New Roman" w:cs="Times New Roman"/>
          <w:sz w:val="28"/>
          <w:szCs w:val="28"/>
        </w:rPr>
      </w:pPr>
    </w:p>
    <w:p w:rsidR="00361763" w:rsidRDefault="00361763" w:rsidP="00361763">
      <w:pPr>
        <w:spacing w:after="0" w:line="240" w:lineRule="auto"/>
        <w:ind w:firstLine="708"/>
        <w:jc w:val="center"/>
        <w:rPr>
          <w:rFonts w:ascii="Times New Roman" w:hAnsi="Times New Roman" w:cs="Times New Roman"/>
          <w:b/>
          <w:i/>
          <w:sz w:val="28"/>
          <w:szCs w:val="28"/>
        </w:rPr>
      </w:pPr>
    </w:p>
    <w:p w:rsidR="00361763" w:rsidRDefault="00361763" w:rsidP="00361763">
      <w:pPr>
        <w:spacing w:after="0" w:line="240" w:lineRule="auto"/>
        <w:ind w:firstLine="708"/>
        <w:jc w:val="center"/>
        <w:rPr>
          <w:rFonts w:ascii="Times New Roman" w:hAnsi="Times New Roman" w:cs="Times New Roman"/>
          <w:b/>
          <w:i/>
          <w:sz w:val="28"/>
          <w:szCs w:val="28"/>
        </w:rPr>
      </w:pPr>
    </w:p>
    <w:p w:rsidR="00361763" w:rsidRPr="00335E61" w:rsidRDefault="00361763" w:rsidP="00361763">
      <w:pPr>
        <w:spacing w:after="0" w:line="240" w:lineRule="auto"/>
        <w:ind w:firstLine="708"/>
        <w:jc w:val="center"/>
        <w:rPr>
          <w:rFonts w:ascii="Times New Roman" w:hAnsi="Times New Roman" w:cs="Times New Roman"/>
          <w:sz w:val="28"/>
          <w:szCs w:val="28"/>
        </w:rPr>
      </w:pPr>
      <w:r w:rsidRPr="00335E61">
        <w:rPr>
          <w:rFonts w:ascii="Times New Roman" w:hAnsi="Times New Roman" w:cs="Times New Roman"/>
          <w:sz w:val="28"/>
          <w:szCs w:val="28"/>
        </w:rPr>
        <w:lastRenderedPageBreak/>
        <w:t>Численность жителей по поселениям Каратузского района</w:t>
      </w:r>
    </w:p>
    <w:p w:rsidR="00361763" w:rsidRPr="00732214" w:rsidRDefault="00361763" w:rsidP="00361763">
      <w:pPr>
        <w:spacing w:after="0" w:line="240" w:lineRule="auto"/>
        <w:ind w:firstLine="708"/>
        <w:jc w:val="right"/>
        <w:rPr>
          <w:rFonts w:ascii="Times New Roman" w:hAnsi="Times New Roman" w:cs="Times New Roman"/>
          <w:sz w:val="20"/>
          <w:szCs w:val="20"/>
        </w:rPr>
      </w:pPr>
      <w:r w:rsidRPr="00732214">
        <w:rPr>
          <w:rFonts w:ascii="Times New Roman" w:hAnsi="Times New Roman" w:cs="Times New Roman"/>
        </w:rPr>
        <w:t>таблица 1</w:t>
      </w:r>
    </w:p>
    <w:tbl>
      <w:tblPr>
        <w:tblW w:w="10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4"/>
        <w:gridCol w:w="2410"/>
        <w:gridCol w:w="2965"/>
      </w:tblGrid>
      <w:tr w:rsidR="00361763" w:rsidRPr="00A60B14" w:rsidTr="00857BAC">
        <w:tc>
          <w:tcPr>
            <w:tcW w:w="4644" w:type="dxa"/>
          </w:tcPr>
          <w:p w:rsidR="00361763" w:rsidRPr="00A60B14" w:rsidRDefault="00361763" w:rsidP="00857BAC">
            <w:pPr>
              <w:spacing w:after="0" w:line="240" w:lineRule="auto"/>
              <w:jc w:val="center"/>
              <w:rPr>
                <w:rFonts w:ascii="Times New Roman" w:hAnsi="Times New Roman" w:cs="Times New Roman"/>
                <w:sz w:val="24"/>
                <w:szCs w:val="24"/>
              </w:rPr>
            </w:pPr>
          </w:p>
          <w:p w:rsidR="00361763" w:rsidRPr="00A60B14" w:rsidRDefault="00361763" w:rsidP="00857BAC">
            <w:pPr>
              <w:spacing w:after="0" w:line="240" w:lineRule="auto"/>
              <w:jc w:val="center"/>
              <w:rPr>
                <w:rFonts w:ascii="Times New Roman" w:hAnsi="Times New Roman" w:cs="Times New Roman"/>
                <w:sz w:val="24"/>
                <w:szCs w:val="24"/>
              </w:rPr>
            </w:pPr>
            <w:r w:rsidRPr="00A60B14">
              <w:rPr>
                <w:rFonts w:ascii="Times New Roman" w:hAnsi="Times New Roman" w:cs="Times New Roman"/>
                <w:sz w:val="24"/>
                <w:szCs w:val="24"/>
              </w:rPr>
              <w:t>Сельские   поселения</w:t>
            </w:r>
          </w:p>
          <w:p w:rsidR="00361763" w:rsidRPr="00A60B14" w:rsidRDefault="00361763" w:rsidP="00857BAC">
            <w:pPr>
              <w:spacing w:after="0" w:line="240" w:lineRule="auto"/>
              <w:rPr>
                <w:rFonts w:ascii="Times New Roman" w:hAnsi="Times New Roman" w:cs="Times New Roman"/>
                <w:sz w:val="24"/>
                <w:szCs w:val="24"/>
              </w:rPr>
            </w:pPr>
          </w:p>
        </w:tc>
        <w:tc>
          <w:tcPr>
            <w:tcW w:w="2410" w:type="dxa"/>
          </w:tcPr>
          <w:p w:rsidR="00361763" w:rsidRPr="00A60B14" w:rsidRDefault="00361763" w:rsidP="00857BAC">
            <w:pPr>
              <w:spacing w:after="0" w:line="240" w:lineRule="auto"/>
              <w:jc w:val="center"/>
              <w:rPr>
                <w:rFonts w:ascii="Times New Roman" w:hAnsi="Times New Roman" w:cs="Times New Roman"/>
                <w:sz w:val="24"/>
                <w:szCs w:val="24"/>
              </w:rPr>
            </w:pPr>
            <w:r w:rsidRPr="00A60B14">
              <w:rPr>
                <w:rFonts w:ascii="Times New Roman" w:hAnsi="Times New Roman" w:cs="Times New Roman"/>
                <w:sz w:val="24"/>
                <w:szCs w:val="24"/>
              </w:rPr>
              <w:t>Численность на 01.01.201</w:t>
            </w:r>
            <w:r>
              <w:rPr>
                <w:rFonts w:ascii="Times New Roman" w:hAnsi="Times New Roman" w:cs="Times New Roman"/>
                <w:sz w:val="24"/>
                <w:szCs w:val="24"/>
              </w:rPr>
              <w:t>4</w:t>
            </w:r>
            <w:r w:rsidRPr="00A60B14">
              <w:rPr>
                <w:rFonts w:ascii="Times New Roman" w:hAnsi="Times New Roman" w:cs="Times New Roman"/>
                <w:sz w:val="24"/>
                <w:szCs w:val="24"/>
              </w:rPr>
              <w:t xml:space="preserve"> г.</w:t>
            </w:r>
          </w:p>
          <w:p w:rsidR="00361763" w:rsidRPr="00A60B14" w:rsidRDefault="00361763" w:rsidP="00857BAC">
            <w:pPr>
              <w:tabs>
                <w:tab w:val="left" w:pos="900"/>
              </w:tabs>
              <w:spacing w:after="0" w:line="240" w:lineRule="auto"/>
              <w:jc w:val="center"/>
              <w:rPr>
                <w:rFonts w:ascii="Times New Roman" w:hAnsi="Times New Roman" w:cs="Times New Roman"/>
                <w:sz w:val="24"/>
                <w:szCs w:val="24"/>
              </w:rPr>
            </w:pPr>
            <w:r w:rsidRPr="00A60B14">
              <w:rPr>
                <w:rFonts w:ascii="Times New Roman" w:hAnsi="Times New Roman" w:cs="Times New Roman"/>
                <w:sz w:val="24"/>
                <w:szCs w:val="24"/>
              </w:rPr>
              <w:t>(человек)</w:t>
            </w:r>
          </w:p>
        </w:tc>
        <w:tc>
          <w:tcPr>
            <w:tcW w:w="2965" w:type="dxa"/>
          </w:tcPr>
          <w:p w:rsidR="00361763" w:rsidRPr="00A60B14" w:rsidRDefault="00361763" w:rsidP="00857BAC">
            <w:pPr>
              <w:spacing w:after="0" w:line="240" w:lineRule="auto"/>
              <w:jc w:val="center"/>
              <w:rPr>
                <w:rFonts w:ascii="Times New Roman" w:hAnsi="Times New Roman" w:cs="Times New Roman"/>
                <w:sz w:val="24"/>
                <w:szCs w:val="24"/>
              </w:rPr>
            </w:pPr>
            <w:r w:rsidRPr="00A60B14">
              <w:rPr>
                <w:rFonts w:ascii="Times New Roman" w:hAnsi="Times New Roman" w:cs="Times New Roman"/>
                <w:sz w:val="24"/>
                <w:szCs w:val="24"/>
              </w:rPr>
              <w:t>Структура в % к общей численности</w:t>
            </w:r>
          </w:p>
        </w:tc>
      </w:tr>
      <w:tr w:rsidR="00361763" w:rsidRPr="00A60B14" w:rsidTr="00857BAC">
        <w:tc>
          <w:tcPr>
            <w:tcW w:w="4644" w:type="dxa"/>
          </w:tcPr>
          <w:p w:rsidR="00361763" w:rsidRPr="00A60B14" w:rsidRDefault="00361763" w:rsidP="00857BAC">
            <w:pPr>
              <w:spacing w:after="0" w:line="240" w:lineRule="auto"/>
              <w:jc w:val="both"/>
              <w:rPr>
                <w:rFonts w:ascii="Times New Roman" w:hAnsi="Times New Roman" w:cs="Times New Roman"/>
                <w:sz w:val="24"/>
                <w:szCs w:val="24"/>
              </w:rPr>
            </w:pPr>
            <w:r w:rsidRPr="00A60B14">
              <w:rPr>
                <w:rFonts w:ascii="Times New Roman" w:hAnsi="Times New Roman" w:cs="Times New Roman"/>
                <w:sz w:val="24"/>
                <w:szCs w:val="24"/>
              </w:rPr>
              <w:t>Каратузское</w:t>
            </w:r>
          </w:p>
        </w:tc>
        <w:tc>
          <w:tcPr>
            <w:tcW w:w="2410" w:type="dxa"/>
          </w:tcPr>
          <w:p w:rsidR="00361763" w:rsidRPr="00A60B14" w:rsidRDefault="00361763" w:rsidP="00857B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7316</w:t>
            </w:r>
          </w:p>
        </w:tc>
        <w:tc>
          <w:tcPr>
            <w:tcW w:w="2965" w:type="dxa"/>
          </w:tcPr>
          <w:p w:rsidR="00361763" w:rsidRPr="00A60B14" w:rsidRDefault="00361763" w:rsidP="00857B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47,1</w:t>
            </w:r>
          </w:p>
        </w:tc>
      </w:tr>
      <w:tr w:rsidR="00361763" w:rsidRPr="00A60B14" w:rsidTr="00857BAC">
        <w:tc>
          <w:tcPr>
            <w:tcW w:w="4644" w:type="dxa"/>
          </w:tcPr>
          <w:p w:rsidR="00361763" w:rsidRPr="00A60B14" w:rsidRDefault="00361763" w:rsidP="00857BAC">
            <w:pPr>
              <w:spacing w:after="0" w:line="240" w:lineRule="auto"/>
              <w:jc w:val="both"/>
              <w:rPr>
                <w:rFonts w:ascii="Times New Roman" w:hAnsi="Times New Roman" w:cs="Times New Roman"/>
                <w:sz w:val="24"/>
                <w:szCs w:val="24"/>
              </w:rPr>
            </w:pPr>
            <w:r w:rsidRPr="00A60B14">
              <w:rPr>
                <w:rFonts w:ascii="Times New Roman" w:hAnsi="Times New Roman" w:cs="Times New Roman"/>
                <w:sz w:val="24"/>
                <w:szCs w:val="24"/>
              </w:rPr>
              <w:t>Моторское</w:t>
            </w:r>
          </w:p>
        </w:tc>
        <w:tc>
          <w:tcPr>
            <w:tcW w:w="2410" w:type="dxa"/>
          </w:tcPr>
          <w:p w:rsidR="00361763" w:rsidRPr="00A60B14" w:rsidRDefault="00361763" w:rsidP="00857B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1165</w:t>
            </w:r>
          </w:p>
        </w:tc>
        <w:tc>
          <w:tcPr>
            <w:tcW w:w="2965" w:type="dxa"/>
          </w:tcPr>
          <w:p w:rsidR="00361763" w:rsidRPr="00A60B14" w:rsidRDefault="00361763" w:rsidP="00857BAC">
            <w:pPr>
              <w:spacing w:after="0" w:line="240" w:lineRule="auto"/>
              <w:jc w:val="center"/>
              <w:rPr>
                <w:rFonts w:ascii="Times New Roman" w:hAnsi="Times New Roman" w:cs="Times New Roman"/>
                <w:sz w:val="24"/>
                <w:szCs w:val="24"/>
              </w:rPr>
            </w:pPr>
            <w:r w:rsidRPr="00A60B14">
              <w:rPr>
                <w:rFonts w:ascii="Times New Roman" w:hAnsi="Times New Roman" w:cs="Times New Roman"/>
                <w:sz w:val="24"/>
                <w:szCs w:val="24"/>
              </w:rPr>
              <w:t>7,</w:t>
            </w:r>
            <w:r>
              <w:rPr>
                <w:rFonts w:ascii="Times New Roman" w:hAnsi="Times New Roman" w:cs="Times New Roman"/>
                <w:sz w:val="24"/>
                <w:szCs w:val="24"/>
              </w:rPr>
              <w:t>5</w:t>
            </w:r>
          </w:p>
        </w:tc>
      </w:tr>
      <w:tr w:rsidR="00361763" w:rsidRPr="00A60B14" w:rsidTr="00857BAC">
        <w:tc>
          <w:tcPr>
            <w:tcW w:w="4644" w:type="dxa"/>
          </w:tcPr>
          <w:p w:rsidR="00361763" w:rsidRPr="00A60B14" w:rsidRDefault="00361763" w:rsidP="00857BAC">
            <w:pPr>
              <w:spacing w:after="0" w:line="240" w:lineRule="auto"/>
              <w:jc w:val="both"/>
              <w:rPr>
                <w:rFonts w:ascii="Times New Roman" w:hAnsi="Times New Roman" w:cs="Times New Roman"/>
                <w:sz w:val="24"/>
                <w:szCs w:val="24"/>
              </w:rPr>
            </w:pPr>
            <w:r w:rsidRPr="00A60B14">
              <w:rPr>
                <w:rFonts w:ascii="Times New Roman" w:hAnsi="Times New Roman" w:cs="Times New Roman"/>
                <w:sz w:val="24"/>
                <w:szCs w:val="24"/>
              </w:rPr>
              <w:t>Черемушинское</w:t>
            </w:r>
          </w:p>
        </w:tc>
        <w:tc>
          <w:tcPr>
            <w:tcW w:w="2410" w:type="dxa"/>
          </w:tcPr>
          <w:p w:rsidR="00361763" w:rsidRPr="00A60B14" w:rsidRDefault="00361763" w:rsidP="00857B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1044</w:t>
            </w:r>
          </w:p>
        </w:tc>
        <w:tc>
          <w:tcPr>
            <w:tcW w:w="2965" w:type="dxa"/>
          </w:tcPr>
          <w:p w:rsidR="00361763" w:rsidRPr="00A60B14" w:rsidRDefault="00361763" w:rsidP="00857B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6,7</w:t>
            </w:r>
          </w:p>
        </w:tc>
      </w:tr>
      <w:tr w:rsidR="00361763" w:rsidRPr="00A60B14" w:rsidTr="00857BAC">
        <w:tc>
          <w:tcPr>
            <w:tcW w:w="4644" w:type="dxa"/>
          </w:tcPr>
          <w:p w:rsidR="00361763" w:rsidRPr="00A60B14" w:rsidRDefault="00361763" w:rsidP="00857BAC">
            <w:pPr>
              <w:spacing w:after="0" w:line="240" w:lineRule="auto"/>
              <w:jc w:val="both"/>
              <w:rPr>
                <w:rFonts w:ascii="Times New Roman" w:hAnsi="Times New Roman" w:cs="Times New Roman"/>
                <w:sz w:val="24"/>
                <w:szCs w:val="24"/>
              </w:rPr>
            </w:pPr>
            <w:r w:rsidRPr="00A60B14">
              <w:rPr>
                <w:rFonts w:ascii="Times New Roman" w:hAnsi="Times New Roman" w:cs="Times New Roman"/>
                <w:sz w:val="24"/>
                <w:szCs w:val="24"/>
              </w:rPr>
              <w:t>Верхне-Кужебарское</w:t>
            </w:r>
          </w:p>
        </w:tc>
        <w:tc>
          <w:tcPr>
            <w:tcW w:w="2410" w:type="dxa"/>
          </w:tcPr>
          <w:p w:rsidR="00361763" w:rsidRPr="00A60B14" w:rsidRDefault="00361763" w:rsidP="00857B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988</w:t>
            </w:r>
          </w:p>
        </w:tc>
        <w:tc>
          <w:tcPr>
            <w:tcW w:w="2965" w:type="dxa"/>
          </w:tcPr>
          <w:p w:rsidR="00361763" w:rsidRPr="00A60B14" w:rsidRDefault="00361763" w:rsidP="00857BAC">
            <w:pPr>
              <w:spacing w:after="0" w:line="240" w:lineRule="auto"/>
              <w:jc w:val="center"/>
              <w:rPr>
                <w:rFonts w:ascii="Times New Roman" w:hAnsi="Times New Roman" w:cs="Times New Roman"/>
                <w:sz w:val="24"/>
                <w:szCs w:val="24"/>
              </w:rPr>
            </w:pPr>
            <w:r w:rsidRPr="00A60B14">
              <w:rPr>
                <w:rFonts w:ascii="Times New Roman" w:hAnsi="Times New Roman" w:cs="Times New Roman"/>
                <w:sz w:val="24"/>
                <w:szCs w:val="24"/>
              </w:rPr>
              <w:t>6,</w:t>
            </w:r>
            <w:r>
              <w:rPr>
                <w:rFonts w:ascii="Times New Roman" w:hAnsi="Times New Roman" w:cs="Times New Roman"/>
                <w:sz w:val="24"/>
                <w:szCs w:val="24"/>
              </w:rPr>
              <w:t>4</w:t>
            </w:r>
          </w:p>
        </w:tc>
      </w:tr>
      <w:tr w:rsidR="00361763" w:rsidRPr="00A60B14" w:rsidTr="00857BAC">
        <w:tc>
          <w:tcPr>
            <w:tcW w:w="4644" w:type="dxa"/>
          </w:tcPr>
          <w:p w:rsidR="00361763" w:rsidRPr="00A60B14" w:rsidRDefault="00361763" w:rsidP="00857BAC">
            <w:pPr>
              <w:spacing w:after="0" w:line="240" w:lineRule="auto"/>
              <w:jc w:val="both"/>
              <w:rPr>
                <w:rFonts w:ascii="Times New Roman" w:hAnsi="Times New Roman" w:cs="Times New Roman"/>
                <w:sz w:val="24"/>
                <w:szCs w:val="24"/>
              </w:rPr>
            </w:pPr>
            <w:r w:rsidRPr="00A60B14">
              <w:rPr>
                <w:rFonts w:ascii="Times New Roman" w:hAnsi="Times New Roman" w:cs="Times New Roman"/>
                <w:sz w:val="24"/>
                <w:szCs w:val="24"/>
              </w:rPr>
              <w:t>Нижне-Курятское</w:t>
            </w:r>
          </w:p>
        </w:tc>
        <w:tc>
          <w:tcPr>
            <w:tcW w:w="2410" w:type="dxa"/>
          </w:tcPr>
          <w:p w:rsidR="00361763" w:rsidRPr="00A60B14" w:rsidRDefault="00361763" w:rsidP="00857B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580</w:t>
            </w:r>
          </w:p>
        </w:tc>
        <w:tc>
          <w:tcPr>
            <w:tcW w:w="2965" w:type="dxa"/>
          </w:tcPr>
          <w:p w:rsidR="00361763" w:rsidRPr="00A60B14" w:rsidRDefault="00361763" w:rsidP="00857BAC">
            <w:pPr>
              <w:spacing w:after="0" w:line="240" w:lineRule="auto"/>
              <w:jc w:val="center"/>
              <w:rPr>
                <w:rFonts w:ascii="Times New Roman" w:hAnsi="Times New Roman" w:cs="Times New Roman"/>
                <w:sz w:val="24"/>
                <w:szCs w:val="24"/>
              </w:rPr>
            </w:pPr>
            <w:r w:rsidRPr="00A60B14">
              <w:rPr>
                <w:rFonts w:ascii="Times New Roman" w:hAnsi="Times New Roman" w:cs="Times New Roman"/>
                <w:sz w:val="24"/>
                <w:szCs w:val="24"/>
              </w:rPr>
              <w:t>3,7</w:t>
            </w:r>
          </w:p>
        </w:tc>
      </w:tr>
      <w:tr w:rsidR="00361763" w:rsidRPr="00A60B14" w:rsidTr="00857BAC">
        <w:tc>
          <w:tcPr>
            <w:tcW w:w="4644" w:type="dxa"/>
          </w:tcPr>
          <w:p w:rsidR="00361763" w:rsidRPr="00A60B14" w:rsidRDefault="00361763" w:rsidP="00857BAC">
            <w:pPr>
              <w:spacing w:after="0" w:line="240" w:lineRule="auto"/>
              <w:jc w:val="both"/>
              <w:rPr>
                <w:rFonts w:ascii="Times New Roman" w:hAnsi="Times New Roman" w:cs="Times New Roman"/>
                <w:sz w:val="24"/>
                <w:szCs w:val="24"/>
              </w:rPr>
            </w:pPr>
            <w:r w:rsidRPr="00A60B14">
              <w:rPr>
                <w:rFonts w:ascii="Times New Roman" w:hAnsi="Times New Roman" w:cs="Times New Roman"/>
                <w:sz w:val="24"/>
                <w:szCs w:val="24"/>
              </w:rPr>
              <w:t>Амыльское</w:t>
            </w:r>
          </w:p>
        </w:tc>
        <w:tc>
          <w:tcPr>
            <w:tcW w:w="2410" w:type="dxa"/>
          </w:tcPr>
          <w:p w:rsidR="00361763" w:rsidRPr="00A60B14" w:rsidRDefault="00361763" w:rsidP="00857B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540</w:t>
            </w:r>
          </w:p>
        </w:tc>
        <w:tc>
          <w:tcPr>
            <w:tcW w:w="2965" w:type="dxa"/>
          </w:tcPr>
          <w:p w:rsidR="00361763" w:rsidRPr="00A60B14" w:rsidRDefault="00361763" w:rsidP="00857BAC">
            <w:pPr>
              <w:spacing w:after="0" w:line="240" w:lineRule="auto"/>
              <w:jc w:val="center"/>
              <w:rPr>
                <w:rFonts w:ascii="Times New Roman" w:hAnsi="Times New Roman" w:cs="Times New Roman"/>
                <w:sz w:val="24"/>
                <w:szCs w:val="24"/>
              </w:rPr>
            </w:pPr>
            <w:r w:rsidRPr="00A60B14">
              <w:rPr>
                <w:rFonts w:ascii="Times New Roman" w:hAnsi="Times New Roman" w:cs="Times New Roman"/>
                <w:sz w:val="24"/>
                <w:szCs w:val="24"/>
              </w:rPr>
              <w:t>3,</w:t>
            </w:r>
            <w:r>
              <w:rPr>
                <w:rFonts w:ascii="Times New Roman" w:hAnsi="Times New Roman" w:cs="Times New Roman"/>
                <w:sz w:val="24"/>
                <w:szCs w:val="24"/>
              </w:rPr>
              <w:t>5</w:t>
            </w:r>
          </w:p>
        </w:tc>
      </w:tr>
      <w:tr w:rsidR="00361763" w:rsidRPr="00A60B14" w:rsidTr="00857BAC">
        <w:tc>
          <w:tcPr>
            <w:tcW w:w="4644" w:type="dxa"/>
          </w:tcPr>
          <w:p w:rsidR="00361763" w:rsidRPr="00A60B14" w:rsidRDefault="00361763" w:rsidP="00857BAC">
            <w:pPr>
              <w:spacing w:after="0" w:line="240" w:lineRule="auto"/>
              <w:jc w:val="both"/>
              <w:rPr>
                <w:rFonts w:ascii="Times New Roman" w:hAnsi="Times New Roman" w:cs="Times New Roman"/>
                <w:sz w:val="24"/>
                <w:szCs w:val="24"/>
              </w:rPr>
            </w:pPr>
            <w:r w:rsidRPr="00A60B14">
              <w:rPr>
                <w:rFonts w:ascii="Times New Roman" w:hAnsi="Times New Roman" w:cs="Times New Roman"/>
                <w:sz w:val="24"/>
                <w:szCs w:val="24"/>
              </w:rPr>
              <w:t>Качульское</w:t>
            </w:r>
          </w:p>
        </w:tc>
        <w:tc>
          <w:tcPr>
            <w:tcW w:w="2410" w:type="dxa"/>
          </w:tcPr>
          <w:p w:rsidR="00361763" w:rsidRPr="00A60B14" w:rsidRDefault="00361763" w:rsidP="00857B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632</w:t>
            </w:r>
          </w:p>
        </w:tc>
        <w:tc>
          <w:tcPr>
            <w:tcW w:w="2965" w:type="dxa"/>
          </w:tcPr>
          <w:p w:rsidR="00361763" w:rsidRPr="00A60B14" w:rsidRDefault="00361763" w:rsidP="00857BAC">
            <w:pPr>
              <w:spacing w:after="0" w:line="240" w:lineRule="auto"/>
              <w:jc w:val="center"/>
              <w:rPr>
                <w:rFonts w:ascii="Times New Roman" w:hAnsi="Times New Roman" w:cs="Times New Roman"/>
                <w:sz w:val="24"/>
                <w:szCs w:val="24"/>
              </w:rPr>
            </w:pPr>
            <w:r w:rsidRPr="00A60B14">
              <w:rPr>
                <w:rFonts w:ascii="Times New Roman" w:hAnsi="Times New Roman" w:cs="Times New Roman"/>
                <w:sz w:val="24"/>
                <w:szCs w:val="24"/>
              </w:rPr>
              <w:t>4,1</w:t>
            </w:r>
          </w:p>
        </w:tc>
      </w:tr>
      <w:tr w:rsidR="00361763" w:rsidRPr="00A60B14" w:rsidTr="00857BAC">
        <w:tc>
          <w:tcPr>
            <w:tcW w:w="4644" w:type="dxa"/>
          </w:tcPr>
          <w:p w:rsidR="00361763" w:rsidRPr="00A60B14" w:rsidRDefault="00361763" w:rsidP="00857BAC">
            <w:pPr>
              <w:spacing w:after="0" w:line="240" w:lineRule="auto"/>
              <w:jc w:val="both"/>
              <w:rPr>
                <w:rFonts w:ascii="Times New Roman" w:hAnsi="Times New Roman" w:cs="Times New Roman"/>
                <w:sz w:val="24"/>
                <w:szCs w:val="24"/>
              </w:rPr>
            </w:pPr>
            <w:r w:rsidRPr="00A60B14">
              <w:rPr>
                <w:rFonts w:ascii="Times New Roman" w:hAnsi="Times New Roman" w:cs="Times New Roman"/>
                <w:sz w:val="24"/>
                <w:szCs w:val="24"/>
              </w:rPr>
              <w:t>Таскинское</w:t>
            </w:r>
          </w:p>
        </w:tc>
        <w:tc>
          <w:tcPr>
            <w:tcW w:w="2410" w:type="dxa"/>
          </w:tcPr>
          <w:p w:rsidR="00361763" w:rsidRPr="00A60B14" w:rsidRDefault="00361763" w:rsidP="00857B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697</w:t>
            </w:r>
          </w:p>
        </w:tc>
        <w:tc>
          <w:tcPr>
            <w:tcW w:w="2965" w:type="dxa"/>
          </w:tcPr>
          <w:p w:rsidR="00361763" w:rsidRPr="00A60B14" w:rsidRDefault="00361763" w:rsidP="00857BAC">
            <w:pPr>
              <w:spacing w:after="0" w:line="240" w:lineRule="auto"/>
              <w:jc w:val="center"/>
              <w:rPr>
                <w:rFonts w:ascii="Times New Roman" w:hAnsi="Times New Roman" w:cs="Times New Roman"/>
                <w:sz w:val="24"/>
                <w:szCs w:val="24"/>
              </w:rPr>
            </w:pPr>
            <w:r w:rsidRPr="00A60B14">
              <w:rPr>
                <w:rFonts w:ascii="Times New Roman" w:hAnsi="Times New Roman" w:cs="Times New Roman"/>
                <w:sz w:val="24"/>
                <w:szCs w:val="24"/>
              </w:rPr>
              <w:t>4,</w:t>
            </w:r>
            <w:r>
              <w:rPr>
                <w:rFonts w:ascii="Times New Roman" w:hAnsi="Times New Roman" w:cs="Times New Roman"/>
                <w:sz w:val="24"/>
                <w:szCs w:val="24"/>
              </w:rPr>
              <w:t>5</w:t>
            </w:r>
          </w:p>
        </w:tc>
      </w:tr>
      <w:tr w:rsidR="00361763" w:rsidRPr="00A60B14" w:rsidTr="00857BAC">
        <w:tc>
          <w:tcPr>
            <w:tcW w:w="4644" w:type="dxa"/>
          </w:tcPr>
          <w:p w:rsidR="00361763" w:rsidRPr="00A60B14" w:rsidRDefault="00361763" w:rsidP="00857BAC">
            <w:pPr>
              <w:spacing w:after="0" w:line="240" w:lineRule="auto"/>
              <w:jc w:val="both"/>
              <w:rPr>
                <w:rFonts w:ascii="Times New Roman" w:hAnsi="Times New Roman" w:cs="Times New Roman"/>
                <w:sz w:val="24"/>
                <w:szCs w:val="24"/>
              </w:rPr>
            </w:pPr>
            <w:r w:rsidRPr="00A60B14">
              <w:rPr>
                <w:rFonts w:ascii="Times New Roman" w:hAnsi="Times New Roman" w:cs="Times New Roman"/>
                <w:sz w:val="24"/>
                <w:szCs w:val="24"/>
              </w:rPr>
              <w:t>Сагайское</w:t>
            </w:r>
          </w:p>
        </w:tc>
        <w:tc>
          <w:tcPr>
            <w:tcW w:w="2410" w:type="dxa"/>
          </w:tcPr>
          <w:p w:rsidR="00361763" w:rsidRPr="00A60B14" w:rsidRDefault="00361763" w:rsidP="00857B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562</w:t>
            </w:r>
          </w:p>
        </w:tc>
        <w:tc>
          <w:tcPr>
            <w:tcW w:w="2965" w:type="dxa"/>
          </w:tcPr>
          <w:p w:rsidR="00361763" w:rsidRPr="00A60B14" w:rsidRDefault="00361763" w:rsidP="00857BAC">
            <w:pPr>
              <w:spacing w:after="0" w:line="240" w:lineRule="auto"/>
              <w:jc w:val="center"/>
              <w:rPr>
                <w:rFonts w:ascii="Times New Roman" w:hAnsi="Times New Roman" w:cs="Times New Roman"/>
                <w:sz w:val="24"/>
                <w:szCs w:val="24"/>
              </w:rPr>
            </w:pPr>
            <w:r w:rsidRPr="00A60B14">
              <w:rPr>
                <w:rFonts w:ascii="Times New Roman" w:hAnsi="Times New Roman" w:cs="Times New Roman"/>
                <w:sz w:val="24"/>
                <w:szCs w:val="24"/>
              </w:rPr>
              <w:t>3,</w:t>
            </w:r>
            <w:r>
              <w:rPr>
                <w:rFonts w:ascii="Times New Roman" w:hAnsi="Times New Roman" w:cs="Times New Roman"/>
                <w:sz w:val="24"/>
                <w:szCs w:val="24"/>
              </w:rPr>
              <w:t>6</w:t>
            </w:r>
          </w:p>
        </w:tc>
      </w:tr>
      <w:tr w:rsidR="00361763" w:rsidRPr="00A60B14" w:rsidTr="00857BAC">
        <w:tc>
          <w:tcPr>
            <w:tcW w:w="4644" w:type="dxa"/>
          </w:tcPr>
          <w:p w:rsidR="00361763" w:rsidRPr="00A60B14" w:rsidRDefault="00361763" w:rsidP="00857BAC">
            <w:pPr>
              <w:spacing w:after="0" w:line="240" w:lineRule="auto"/>
              <w:jc w:val="both"/>
              <w:rPr>
                <w:rFonts w:ascii="Times New Roman" w:hAnsi="Times New Roman" w:cs="Times New Roman"/>
                <w:sz w:val="24"/>
                <w:szCs w:val="24"/>
              </w:rPr>
            </w:pPr>
            <w:r w:rsidRPr="00A60B14">
              <w:rPr>
                <w:rFonts w:ascii="Times New Roman" w:hAnsi="Times New Roman" w:cs="Times New Roman"/>
                <w:sz w:val="24"/>
                <w:szCs w:val="24"/>
                <w:lang w:val="en-US"/>
              </w:rPr>
              <w:t>H</w:t>
            </w:r>
            <w:r w:rsidRPr="00A60B14">
              <w:rPr>
                <w:rFonts w:ascii="Times New Roman" w:hAnsi="Times New Roman" w:cs="Times New Roman"/>
                <w:sz w:val="24"/>
                <w:szCs w:val="24"/>
              </w:rPr>
              <w:t>ижне-Кужебарское</w:t>
            </w:r>
          </w:p>
        </w:tc>
        <w:tc>
          <w:tcPr>
            <w:tcW w:w="2410" w:type="dxa"/>
          </w:tcPr>
          <w:p w:rsidR="00361763" w:rsidRPr="00A60B14" w:rsidRDefault="00361763" w:rsidP="00857B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429</w:t>
            </w:r>
          </w:p>
        </w:tc>
        <w:tc>
          <w:tcPr>
            <w:tcW w:w="2965" w:type="dxa"/>
          </w:tcPr>
          <w:p w:rsidR="00361763" w:rsidRPr="00A60B14" w:rsidRDefault="00361763" w:rsidP="00857BAC">
            <w:pPr>
              <w:spacing w:after="0" w:line="240" w:lineRule="auto"/>
              <w:jc w:val="center"/>
              <w:rPr>
                <w:rFonts w:ascii="Times New Roman" w:hAnsi="Times New Roman" w:cs="Times New Roman"/>
                <w:sz w:val="24"/>
                <w:szCs w:val="24"/>
              </w:rPr>
            </w:pPr>
            <w:r w:rsidRPr="00A60B14">
              <w:rPr>
                <w:rFonts w:ascii="Times New Roman" w:hAnsi="Times New Roman" w:cs="Times New Roman"/>
                <w:sz w:val="24"/>
                <w:szCs w:val="24"/>
              </w:rPr>
              <w:t>2,8</w:t>
            </w:r>
          </w:p>
        </w:tc>
      </w:tr>
      <w:tr w:rsidR="00361763" w:rsidRPr="00A60B14" w:rsidTr="00857BAC">
        <w:tc>
          <w:tcPr>
            <w:tcW w:w="4644" w:type="dxa"/>
          </w:tcPr>
          <w:p w:rsidR="00361763" w:rsidRPr="00A60B14" w:rsidRDefault="00361763" w:rsidP="00857BAC">
            <w:pPr>
              <w:spacing w:after="0" w:line="240" w:lineRule="auto"/>
              <w:jc w:val="both"/>
              <w:rPr>
                <w:rFonts w:ascii="Times New Roman" w:hAnsi="Times New Roman" w:cs="Times New Roman"/>
                <w:sz w:val="24"/>
                <w:szCs w:val="24"/>
              </w:rPr>
            </w:pPr>
            <w:r w:rsidRPr="00A60B14">
              <w:rPr>
                <w:rFonts w:ascii="Times New Roman" w:hAnsi="Times New Roman" w:cs="Times New Roman"/>
                <w:sz w:val="24"/>
                <w:szCs w:val="24"/>
              </w:rPr>
              <w:t>Таятское</w:t>
            </w:r>
          </w:p>
        </w:tc>
        <w:tc>
          <w:tcPr>
            <w:tcW w:w="2410" w:type="dxa"/>
          </w:tcPr>
          <w:p w:rsidR="00361763" w:rsidRPr="00A60B14" w:rsidRDefault="00361763" w:rsidP="00857B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660</w:t>
            </w:r>
          </w:p>
        </w:tc>
        <w:tc>
          <w:tcPr>
            <w:tcW w:w="2965" w:type="dxa"/>
          </w:tcPr>
          <w:p w:rsidR="00361763" w:rsidRPr="00A60B14" w:rsidRDefault="00361763" w:rsidP="00857BAC">
            <w:pPr>
              <w:spacing w:after="0" w:line="240" w:lineRule="auto"/>
              <w:jc w:val="center"/>
              <w:rPr>
                <w:rFonts w:ascii="Times New Roman" w:hAnsi="Times New Roman" w:cs="Times New Roman"/>
                <w:sz w:val="24"/>
                <w:szCs w:val="24"/>
              </w:rPr>
            </w:pPr>
            <w:r w:rsidRPr="00A60B14">
              <w:rPr>
                <w:rFonts w:ascii="Times New Roman" w:hAnsi="Times New Roman" w:cs="Times New Roman"/>
                <w:sz w:val="24"/>
                <w:szCs w:val="24"/>
              </w:rPr>
              <w:t>4,3</w:t>
            </w:r>
          </w:p>
        </w:tc>
      </w:tr>
      <w:tr w:rsidR="00361763" w:rsidRPr="00A60B14" w:rsidTr="00857BAC">
        <w:tc>
          <w:tcPr>
            <w:tcW w:w="4644" w:type="dxa"/>
          </w:tcPr>
          <w:p w:rsidR="00361763" w:rsidRPr="00A60B14" w:rsidRDefault="00361763" w:rsidP="00857BAC">
            <w:pPr>
              <w:spacing w:after="0" w:line="240" w:lineRule="auto"/>
              <w:jc w:val="both"/>
              <w:rPr>
                <w:rFonts w:ascii="Times New Roman" w:hAnsi="Times New Roman" w:cs="Times New Roman"/>
                <w:sz w:val="24"/>
                <w:szCs w:val="24"/>
              </w:rPr>
            </w:pPr>
            <w:r w:rsidRPr="00A60B14">
              <w:rPr>
                <w:rFonts w:ascii="Times New Roman" w:hAnsi="Times New Roman" w:cs="Times New Roman"/>
                <w:sz w:val="24"/>
                <w:szCs w:val="24"/>
              </w:rPr>
              <w:t>Уджейское</w:t>
            </w:r>
          </w:p>
        </w:tc>
        <w:tc>
          <w:tcPr>
            <w:tcW w:w="2410" w:type="dxa"/>
          </w:tcPr>
          <w:p w:rsidR="00361763" w:rsidRPr="00A60B14" w:rsidRDefault="00361763" w:rsidP="00857B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372</w:t>
            </w:r>
          </w:p>
        </w:tc>
        <w:tc>
          <w:tcPr>
            <w:tcW w:w="2965" w:type="dxa"/>
          </w:tcPr>
          <w:p w:rsidR="00361763" w:rsidRPr="00A60B14" w:rsidRDefault="00361763" w:rsidP="00857BAC">
            <w:pPr>
              <w:spacing w:after="0" w:line="240" w:lineRule="auto"/>
              <w:jc w:val="center"/>
              <w:rPr>
                <w:rFonts w:ascii="Times New Roman" w:hAnsi="Times New Roman" w:cs="Times New Roman"/>
                <w:sz w:val="24"/>
                <w:szCs w:val="24"/>
              </w:rPr>
            </w:pPr>
            <w:r w:rsidRPr="00A60B14">
              <w:rPr>
                <w:rFonts w:ascii="Times New Roman" w:hAnsi="Times New Roman" w:cs="Times New Roman"/>
                <w:sz w:val="24"/>
                <w:szCs w:val="24"/>
              </w:rPr>
              <w:t>2,</w:t>
            </w:r>
            <w:r>
              <w:rPr>
                <w:rFonts w:ascii="Times New Roman" w:hAnsi="Times New Roman" w:cs="Times New Roman"/>
                <w:sz w:val="24"/>
                <w:szCs w:val="24"/>
              </w:rPr>
              <w:t>4</w:t>
            </w:r>
          </w:p>
        </w:tc>
      </w:tr>
      <w:tr w:rsidR="00361763" w:rsidRPr="00A60B14" w:rsidTr="00857BAC">
        <w:tc>
          <w:tcPr>
            <w:tcW w:w="4644" w:type="dxa"/>
          </w:tcPr>
          <w:p w:rsidR="00361763" w:rsidRPr="00A60B14" w:rsidRDefault="00361763" w:rsidP="00857BAC">
            <w:pPr>
              <w:spacing w:after="0" w:line="240" w:lineRule="auto"/>
              <w:jc w:val="both"/>
              <w:rPr>
                <w:rFonts w:ascii="Times New Roman" w:hAnsi="Times New Roman" w:cs="Times New Roman"/>
                <w:sz w:val="24"/>
                <w:szCs w:val="24"/>
              </w:rPr>
            </w:pPr>
            <w:r w:rsidRPr="00A60B14">
              <w:rPr>
                <w:rFonts w:ascii="Times New Roman" w:hAnsi="Times New Roman" w:cs="Times New Roman"/>
                <w:sz w:val="24"/>
                <w:szCs w:val="24"/>
              </w:rPr>
              <w:t>Старокопское</w:t>
            </w:r>
          </w:p>
        </w:tc>
        <w:tc>
          <w:tcPr>
            <w:tcW w:w="2410" w:type="dxa"/>
          </w:tcPr>
          <w:p w:rsidR="00361763" w:rsidRPr="00A60B14" w:rsidRDefault="00361763" w:rsidP="00857B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304</w:t>
            </w:r>
          </w:p>
        </w:tc>
        <w:tc>
          <w:tcPr>
            <w:tcW w:w="2965" w:type="dxa"/>
          </w:tcPr>
          <w:p w:rsidR="00361763" w:rsidRPr="00A60B14" w:rsidRDefault="00361763" w:rsidP="00857B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r>
      <w:tr w:rsidR="00361763" w:rsidRPr="00A60B14" w:rsidTr="00857BAC">
        <w:tc>
          <w:tcPr>
            <w:tcW w:w="4644" w:type="dxa"/>
          </w:tcPr>
          <w:p w:rsidR="00361763" w:rsidRPr="00A60B14" w:rsidRDefault="00361763" w:rsidP="00857BAC">
            <w:pPr>
              <w:spacing w:after="0" w:line="240" w:lineRule="auto"/>
              <w:jc w:val="both"/>
              <w:rPr>
                <w:rFonts w:ascii="Times New Roman" w:hAnsi="Times New Roman" w:cs="Times New Roman"/>
                <w:sz w:val="24"/>
                <w:szCs w:val="24"/>
              </w:rPr>
            </w:pPr>
            <w:r w:rsidRPr="00A60B14">
              <w:rPr>
                <w:rFonts w:ascii="Times New Roman" w:hAnsi="Times New Roman" w:cs="Times New Roman"/>
                <w:sz w:val="24"/>
                <w:szCs w:val="24"/>
              </w:rPr>
              <w:t>Лебедевское</w:t>
            </w:r>
          </w:p>
        </w:tc>
        <w:tc>
          <w:tcPr>
            <w:tcW w:w="2410" w:type="dxa"/>
          </w:tcPr>
          <w:p w:rsidR="00361763" w:rsidRPr="00A60B14" w:rsidRDefault="00361763" w:rsidP="00857B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240</w:t>
            </w:r>
          </w:p>
        </w:tc>
        <w:tc>
          <w:tcPr>
            <w:tcW w:w="2965" w:type="dxa"/>
          </w:tcPr>
          <w:p w:rsidR="00361763" w:rsidRPr="00A60B14" w:rsidRDefault="00361763" w:rsidP="00857BAC">
            <w:pPr>
              <w:spacing w:after="0" w:line="240" w:lineRule="auto"/>
              <w:jc w:val="center"/>
              <w:rPr>
                <w:rFonts w:ascii="Times New Roman" w:hAnsi="Times New Roman" w:cs="Times New Roman"/>
                <w:sz w:val="24"/>
                <w:szCs w:val="24"/>
              </w:rPr>
            </w:pPr>
            <w:r w:rsidRPr="00A60B14">
              <w:rPr>
                <w:rFonts w:ascii="Times New Roman" w:hAnsi="Times New Roman" w:cs="Times New Roman"/>
                <w:sz w:val="24"/>
                <w:szCs w:val="24"/>
              </w:rPr>
              <w:t>1,</w:t>
            </w:r>
            <w:r>
              <w:rPr>
                <w:rFonts w:ascii="Times New Roman" w:hAnsi="Times New Roman" w:cs="Times New Roman"/>
                <w:sz w:val="24"/>
                <w:szCs w:val="24"/>
              </w:rPr>
              <w:t>5</w:t>
            </w:r>
          </w:p>
        </w:tc>
      </w:tr>
      <w:tr w:rsidR="00361763" w:rsidRPr="00A60B14" w:rsidTr="00857BAC">
        <w:tc>
          <w:tcPr>
            <w:tcW w:w="4644" w:type="dxa"/>
          </w:tcPr>
          <w:p w:rsidR="00361763" w:rsidRPr="00A60B14" w:rsidRDefault="00361763" w:rsidP="00857BAC">
            <w:pPr>
              <w:spacing w:after="0" w:line="240" w:lineRule="auto"/>
              <w:rPr>
                <w:rFonts w:ascii="Times New Roman" w:hAnsi="Times New Roman" w:cs="Times New Roman"/>
                <w:sz w:val="24"/>
                <w:szCs w:val="24"/>
              </w:rPr>
            </w:pPr>
            <w:r w:rsidRPr="00A60B14">
              <w:rPr>
                <w:rFonts w:ascii="Times New Roman" w:hAnsi="Times New Roman" w:cs="Times New Roman"/>
                <w:sz w:val="24"/>
                <w:szCs w:val="24"/>
              </w:rPr>
              <w:t>Итого  численность населения   района</w:t>
            </w:r>
          </w:p>
        </w:tc>
        <w:tc>
          <w:tcPr>
            <w:tcW w:w="2410" w:type="dxa"/>
          </w:tcPr>
          <w:p w:rsidR="00361763" w:rsidRPr="00A60B14" w:rsidRDefault="00361763" w:rsidP="00857B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15529</w:t>
            </w:r>
          </w:p>
        </w:tc>
        <w:tc>
          <w:tcPr>
            <w:tcW w:w="2965" w:type="dxa"/>
          </w:tcPr>
          <w:p w:rsidR="00361763" w:rsidRPr="00A60B14" w:rsidRDefault="00361763" w:rsidP="00857BAC">
            <w:pPr>
              <w:spacing w:after="0" w:line="240" w:lineRule="auto"/>
              <w:jc w:val="center"/>
              <w:rPr>
                <w:rFonts w:ascii="Times New Roman" w:hAnsi="Times New Roman" w:cs="Times New Roman"/>
                <w:sz w:val="24"/>
                <w:szCs w:val="24"/>
              </w:rPr>
            </w:pPr>
            <w:r w:rsidRPr="00A60B14">
              <w:rPr>
                <w:rFonts w:ascii="Times New Roman" w:hAnsi="Times New Roman" w:cs="Times New Roman"/>
                <w:sz w:val="24"/>
                <w:szCs w:val="24"/>
              </w:rPr>
              <w:t>100</w:t>
            </w:r>
          </w:p>
        </w:tc>
      </w:tr>
    </w:tbl>
    <w:p w:rsidR="00361763" w:rsidRDefault="00361763" w:rsidP="00361763">
      <w:pPr>
        <w:spacing w:after="0" w:line="240" w:lineRule="auto"/>
        <w:ind w:firstLine="708"/>
        <w:jc w:val="both"/>
        <w:rPr>
          <w:rFonts w:ascii="Times New Roman" w:hAnsi="Times New Roman" w:cs="Times New Roman"/>
          <w:sz w:val="28"/>
          <w:szCs w:val="28"/>
        </w:rPr>
      </w:pPr>
      <w:r w:rsidRPr="00732214">
        <w:rPr>
          <w:rFonts w:ascii="Times New Roman" w:hAnsi="Times New Roman" w:cs="Times New Roman"/>
          <w:sz w:val="28"/>
          <w:szCs w:val="28"/>
        </w:rPr>
        <w:t>Район размещается в юго–восточной части края в Западных Саянах. Основные реки района Амыл и Казыр - притоки реки Тубы, впадающей в Енисей. Связь с краевым центром осуществляется автодорогой через г. Минусинск, воздушным сообщением из аэропорта в г. Абакан (</w:t>
      </w:r>
      <w:smartTag w:uri="urn:schemas-microsoft-com:office:smarttags" w:element="metricconverter">
        <w:smartTagPr>
          <w:attr w:name="ProductID" w:val="150 км"/>
        </w:smartTagPr>
        <w:r w:rsidRPr="00732214">
          <w:rPr>
            <w:rFonts w:ascii="Times New Roman" w:hAnsi="Times New Roman" w:cs="Times New Roman"/>
            <w:sz w:val="28"/>
            <w:szCs w:val="28"/>
          </w:rPr>
          <w:t>150 км</w:t>
        </w:r>
      </w:smartTag>
      <w:r w:rsidRPr="00732214">
        <w:rPr>
          <w:rFonts w:ascii="Times New Roman" w:hAnsi="Times New Roman" w:cs="Times New Roman"/>
          <w:sz w:val="28"/>
          <w:szCs w:val="28"/>
        </w:rPr>
        <w:t xml:space="preserve">), ближайшие железнодорожные станции: с. Курагино (трасса Абакан- Тайшет) находится на расстоянии </w:t>
      </w:r>
      <w:smartTag w:uri="urn:schemas-microsoft-com:office:smarttags" w:element="metricconverter">
        <w:smartTagPr>
          <w:attr w:name="ProductID" w:val="61 км"/>
        </w:smartTagPr>
        <w:r w:rsidRPr="00732214">
          <w:rPr>
            <w:rFonts w:ascii="Times New Roman" w:hAnsi="Times New Roman" w:cs="Times New Roman"/>
            <w:sz w:val="28"/>
            <w:szCs w:val="28"/>
          </w:rPr>
          <w:t>61 км</w:t>
        </w:r>
      </w:smartTag>
      <w:r w:rsidRPr="00732214">
        <w:rPr>
          <w:rFonts w:ascii="Times New Roman" w:hAnsi="Times New Roman" w:cs="Times New Roman"/>
          <w:sz w:val="28"/>
          <w:szCs w:val="28"/>
        </w:rPr>
        <w:t xml:space="preserve"> от райцентра, станция Минусинск - на расстоянии </w:t>
      </w:r>
      <w:smartTag w:uri="urn:schemas-microsoft-com:office:smarttags" w:element="metricconverter">
        <w:smartTagPr>
          <w:attr w:name="ProductID" w:val="135 км"/>
        </w:smartTagPr>
        <w:r w:rsidRPr="00732214">
          <w:rPr>
            <w:rFonts w:ascii="Times New Roman" w:hAnsi="Times New Roman" w:cs="Times New Roman"/>
            <w:sz w:val="28"/>
            <w:szCs w:val="28"/>
          </w:rPr>
          <w:t>135 км</w:t>
        </w:r>
      </w:smartTag>
      <w:r w:rsidRPr="00732214">
        <w:rPr>
          <w:rFonts w:ascii="Times New Roman" w:hAnsi="Times New Roman" w:cs="Times New Roman"/>
          <w:sz w:val="28"/>
          <w:szCs w:val="28"/>
        </w:rPr>
        <w:t xml:space="preserve">, расстояние до краевого центра – </w:t>
      </w:r>
      <w:smartTag w:uri="urn:schemas-microsoft-com:office:smarttags" w:element="metricconverter">
        <w:smartTagPr>
          <w:attr w:name="ProductID" w:val="550 км"/>
        </w:smartTagPr>
        <w:r w:rsidRPr="00732214">
          <w:rPr>
            <w:rFonts w:ascii="Times New Roman" w:hAnsi="Times New Roman" w:cs="Times New Roman"/>
            <w:sz w:val="28"/>
            <w:szCs w:val="28"/>
          </w:rPr>
          <w:t>550 км</w:t>
        </w:r>
      </w:smartTag>
      <w:r w:rsidRPr="00732214">
        <w:rPr>
          <w:rFonts w:ascii="Times New Roman" w:hAnsi="Times New Roman" w:cs="Times New Roman"/>
          <w:sz w:val="28"/>
          <w:szCs w:val="28"/>
        </w:rPr>
        <w:t>.</w:t>
      </w:r>
    </w:p>
    <w:p w:rsidR="00361763" w:rsidRPr="00956E24" w:rsidRDefault="00361763" w:rsidP="00361763">
      <w:pPr>
        <w:spacing w:after="0" w:line="240" w:lineRule="auto"/>
        <w:ind w:firstLine="708"/>
        <w:jc w:val="both"/>
        <w:rPr>
          <w:rFonts w:ascii="Times New Roman" w:hAnsi="Times New Roman" w:cs="Times New Roman"/>
          <w:sz w:val="28"/>
          <w:szCs w:val="28"/>
        </w:rPr>
      </w:pPr>
      <w:r w:rsidRPr="00956E24">
        <w:rPr>
          <w:rFonts w:ascii="Times New Roman" w:hAnsi="Times New Roman" w:cs="Times New Roman"/>
          <w:sz w:val="28"/>
          <w:szCs w:val="28"/>
        </w:rPr>
        <w:t xml:space="preserve">Численность постоянного населения района </w:t>
      </w:r>
      <w:r>
        <w:rPr>
          <w:rFonts w:ascii="Times New Roman" w:hAnsi="Times New Roman" w:cs="Times New Roman"/>
          <w:sz w:val="28"/>
          <w:szCs w:val="28"/>
        </w:rPr>
        <w:t>на 01.01.2014 г  составляет 15529</w:t>
      </w:r>
      <w:r w:rsidRPr="00956E24">
        <w:rPr>
          <w:rFonts w:ascii="Times New Roman" w:hAnsi="Times New Roman" w:cs="Times New Roman"/>
          <w:sz w:val="28"/>
          <w:szCs w:val="28"/>
        </w:rPr>
        <w:t xml:space="preserve"> человек, в том числе с. Каратузское – </w:t>
      </w:r>
      <w:r>
        <w:rPr>
          <w:rFonts w:ascii="Times New Roman" w:hAnsi="Times New Roman" w:cs="Times New Roman"/>
          <w:sz w:val="28"/>
          <w:szCs w:val="28"/>
        </w:rPr>
        <w:t xml:space="preserve">7316 </w:t>
      </w:r>
      <w:r w:rsidRPr="00956E24">
        <w:rPr>
          <w:rFonts w:ascii="Times New Roman" w:hAnsi="Times New Roman" w:cs="Times New Roman"/>
          <w:sz w:val="28"/>
          <w:szCs w:val="28"/>
        </w:rPr>
        <w:t>человек. Плотность населения - 1,</w:t>
      </w:r>
      <w:r>
        <w:rPr>
          <w:rFonts w:ascii="Times New Roman" w:hAnsi="Times New Roman" w:cs="Times New Roman"/>
          <w:sz w:val="28"/>
          <w:szCs w:val="28"/>
        </w:rPr>
        <w:t>5</w:t>
      </w:r>
      <w:r w:rsidRPr="00956E24">
        <w:rPr>
          <w:rFonts w:ascii="Times New Roman" w:hAnsi="Times New Roman" w:cs="Times New Roman"/>
          <w:sz w:val="28"/>
          <w:szCs w:val="28"/>
        </w:rPr>
        <w:t xml:space="preserve"> человек на квадратный километр. Район многонациональный, этнический состав населения: русские, эстонцы, украинцы, белорусы, немцы, татары, мордва и др. Жители отдаленных сел не имеют тех возможностей, которые могут предоставить система образования и здравоохранения на районном уровне.</w:t>
      </w:r>
    </w:p>
    <w:p w:rsidR="00361763" w:rsidRDefault="00361763" w:rsidP="00361763">
      <w:pPr>
        <w:spacing w:after="0" w:line="240" w:lineRule="auto"/>
        <w:ind w:firstLine="709"/>
        <w:jc w:val="both"/>
        <w:rPr>
          <w:rFonts w:ascii="Times New Roman" w:hAnsi="Times New Roman" w:cs="Times New Roman"/>
          <w:sz w:val="28"/>
          <w:szCs w:val="28"/>
        </w:rPr>
      </w:pPr>
      <w:r w:rsidRPr="00956E24">
        <w:rPr>
          <w:rFonts w:ascii="Times New Roman" w:hAnsi="Times New Roman" w:cs="Times New Roman"/>
          <w:sz w:val="28"/>
          <w:szCs w:val="28"/>
        </w:rPr>
        <w:t>Численность занятых в экономике района в 20</w:t>
      </w:r>
      <w:r>
        <w:rPr>
          <w:rFonts w:ascii="Times New Roman" w:hAnsi="Times New Roman" w:cs="Times New Roman"/>
          <w:sz w:val="28"/>
          <w:szCs w:val="28"/>
        </w:rPr>
        <w:t>13</w:t>
      </w:r>
      <w:r w:rsidRPr="00956E24">
        <w:rPr>
          <w:rFonts w:ascii="Times New Roman" w:hAnsi="Times New Roman" w:cs="Times New Roman"/>
          <w:sz w:val="28"/>
          <w:szCs w:val="28"/>
        </w:rPr>
        <w:t xml:space="preserve"> году составила 5,</w:t>
      </w:r>
      <w:r>
        <w:rPr>
          <w:rFonts w:ascii="Times New Roman" w:hAnsi="Times New Roman" w:cs="Times New Roman"/>
          <w:sz w:val="28"/>
          <w:szCs w:val="28"/>
        </w:rPr>
        <w:t>5</w:t>
      </w:r>
      <w:r w:rsidRPr="00956E24">
        <w:rPr>
          <w:rFonts w:ascii="Times New Roman" w:hAnsi="Times New Roman" w:cs="Times New Roman"/>
          <w:sz w:val="28"/>
          <w:szCs w:val="28"/>
        </w:rPr>
        <w:t xml:space="preserve"> тыс. человек (3</w:t>
      </w:r>
      <w:r>
        <w:rPr>
          <w:rFonts w:ascii="Times New Roman" w:hAnsi="Times New Roman" w:cs="Times New Roman"/>
          <w:sz w:val="28"/>
          <w:szCs w:val="28"/>
        </w:rPr>
        <w:t>5</w:t>
      </w:r>
      <w:r w:rsidRPr="00956E24">
        <w:rPr>
          <w:rFonts w:ascii="Times New Roman" w:hAnsi="Times New Roman" w:cs="Times New Roman"/>
          <w:sz w:val="28"/>
          <w:szCs w:val="28"/>
        </w:rPr>
        <w:t>,</w:t>
      </w:r>
      <w:r>
        <w:rPr>
          <w:rFonts w:ascii="Times New Roman" w:hAnsi="Times New Roman" w:cs="Times New Roman"/>
          <w:sz w:val="28"/>
          <w:szCs w:val="28"/>
        </w:rPr>
        <w:t>4</w:t>
      </w:r>
      <w:r w:rsidRPr="00956E24">
        <w:rPr>
          <w:rFonts w:ascii="Times New Roman" w:hAnsi="Times New Roman" w:cs="Times New Roman"/>
          <w:sz w:val="28"/>
          <w:szCs w:val="28"/>
        </w:rPr>
        <w:t xml:space="preserve">% от общей численности населения). Наибольший удельный вес имеет рабочая сила, занятая в бюджетной сфере </w:t>
      </w:r>
      <w:r>
        <w:rPr>
          <w:rFonts w:ascii="Times New Roman" w:hAnsi="Times New Roman" w:cs="Times New Roman"/>
          <w:sz w:val="28"/>
          <w:szCs w:val="28"/>
        </w:rPr>
        <w:t xml:space="preserve">– 38,3 </w:t>
      </w:r>
      <w:r w:rsidRPr="00956E24">
        <w:rPr>
          <w:rFonts w:ascii="Times New Roman" w:hAnsi="Times New Roman" w:cs="Times New Roman"/>
          <w:sz w:val="28"/>
          <w:szCs w:val="28"/>
        </w:rPr>
        <w:t xml:space="preserve">%, в сельском хозяйстве </w:t>
      </w:r>
      <w:r>
        <w:rPr>
          <w:rFonts w:ascii="Times New Roman" w:hAnsi="Times New Roman" w:cs="Times New Roman"/>
          <w:sz w:val="28"/>
          <w:szCs w:val="28"/>
        </w:rPr>
        <w:t>– 5,0</w:t>
      </w:r>
      <w:r w:rsidRPr="00956E24">
        <w:rPr>
          <w:rFonts w:ascii="Times New Roman" w:hAnsi="Times New Roman" w:cs="Times New Roman"/>
          <w:sz w:val="28"/>
          <w:szCs w:val="28"/>
        </w:rPr>
        <w:t>%, транспорте и связи – 2,</w:t>
      </w:r>
      <w:r>
        <w:rPr>
          <w:rFonts w:ascii="Times New Roman" w:hAnsi="Times New Roman" w:cs="Times New Roman"/>
          <w:sz w:val="28"/>
          <w:szCs w:val="28"/>
        </w:rPr>
        <w:t>2</w:t>
      </w:r>
      <w:r w:rsidRPr="00956E24">
        <w:rPr>
          <w:rFonts w:ascii="Times New Roman" w:hAnsi="Times New Roman" w:cs="Times New Roman"/>
          <w:sz w:val="28"/>
          <w:szCs w:val="28"/>
        </w:rPr>
        <w:t>%, в обрабатывающем производстве, производстве и распределении электроэнергии, газа и воды – 4,</w:t>
      </w:r>
      <w:r>
        <w:rPr>
          <w:rFonts w:ascii="Times New Roman" w:hAnsi="Times New Roman" w:cs="Times New Roman"/>
          <w:sz w:val="28"/>
          <w:szCs w:val="28"/>
        </w:rPr>
        <w:t>4</w:t>
      </w:r>
      <w:r w:rsidRPr="00956E24">
        <w:rPr>
          <w:rFonts w:ascii="Times New Roman" w:hAnsi="Times New Roman" w:cs="Times New Roman"/>
          <w:sz w:val="28"/>
          <w:szCs w:val="28"/>
        </w:rPr>
        <w:t>%.</w:t>
      </w:r>
    </w:p>
    <w:p w:rsidR="00361763" w:rsidRPr="00FB18E9" w:rsidRDefault="00361763" w:rsidP="00361763">
      <w:pPr>
        <w:spacing w:after="0" w:line="240" w:lineRule="auto"/>
        <w:ind w:firstLine="708"/>
        <w:jc w:val="both"/>
        <w:rPr>
          <w:rFonts w:ascii="Times New Roman" w:hAnsi="Times New Roman" w:cs="Times New Roman"/>
          <w:sz w:val="28"/>
          <w:szCs w:val="28"/>
        </w:rPr>
      </w:pPr>
      <w:r w:rsidRPr="00FB18E9">
        <w:rPr>
          <w:rFonts w:ascii="Times New Roman" w:hAnsi="Times New Roman" w:cs="Times New Roman"/>
          <w:sz w:val="28"/>
          <w:szCs w:val="28"/>
        </w:rPr>
        <w:t>Каратузский район исторически развивался как агропромышленная территория, специализирующаяся на производстве мяса, молока, шерсти, выращивании зерновых культур.</w:t>
      </w:r>
    </w:p>
    <w:p w:rsidR="00361763" w:rsidRDefault="00361763" w:rsidP="00361763">
      <w:pPr>
        <w:pStyle w:val="ConsPlusNormal"/>
        <w:widowControl/>
        <w:jc w:val="both"/>
        <w:rPr>
          <w:rFonts w:ascii="Times New Roman" w:hAnsi="Times New Roman" w:cs="Times New Roman"/>
          <w:bCs/>
          <w:sz w:val="28"/>
          <w:szCs w:val="28"/>
        </w:rPr>
      </w:pPr>
    </w:p>
    <w:p w:rsidR="00361763" w:rsidRPr="00335E61" w:rsidRDefault="00361763" w:rsidP="00361763">
      <w:pPr>
        <w:pStyle w:val="ConsPlusNormal"/>
        <w:widowControl/>
        <w:jc w:val="both"/>
        <w:rPr>
          <w:rFonts w:ascii="Times New Roman" w:hAnsi="Times New Roman" w:cs="Times New Roman"/>
          <w:sz w:val="28"/>
          <w:szCs w:val="28"/>
        </w:rPr>
      </w:pPr>
      <w:r w:rsidRPr="00335E61">
        <w:rPr>
          <w:rFonts w:ascii="Times New Roman" w:hAnsi="Times New Roman" w:cs="Times New Roman"/>
          <w:bCs/>
          <w:sz w:val="28"/>
          <w:szCs w:val="28"/>
        </w:rPr>
        <w:t>2.2.</w:t>
      </w:r>
      <w:r w:rsidRPr="00335E61">
        <w:rPr>
          <w:rFonts w:ascii="Times New Roman" w:hAnsi="Times New Roman" w:cs="Times New Roman"/>
          <w:sz w:val="28"/>
          <w:szCs w:val="28"/>
        </w:rPr>
        <w:t>Анализ современного состояния отраслей производства, переработки и реализации сельскохозяйственной продукции</w:t>
      </w:r>
    </w:p>
    <w:p w:rsidR="00361763" w:rsidRPr="00335E61" w:rsidRDefault="00361763" w:rsidP="00361763">
      <w:pPr>
        <w:pStyle w:val="ConsPlusNormal"/>
        <w:widowControl/>
        <w:jc w:val="both"/>
        <w:rPr>
          <w:rFonts w:ascii="Times New Roman" w:hAnsi="Times New Roman" w:cs="Times New Roman"/>
          <w:sz w:val="28"/>
          <w:szCs w:val="28"/>
        </w:rPr>
      </w:pPr>
    </w:p>
    <w:p w:rsidR="00361763" w:rsidRPr="00FB18E9" w:rsidRDefault="00361763" w:rsidP="00361763">
      <w:pPr>
        <w:spacing w:after="0" w:line="240" w:lineRule="auto"/>
        <w:ind w:firstLine="567"/>
        <w:jc w:val="both"/>
        <w:rPr>
          <w:rFonts w:ascii="Times New Roman" w:eastAsia="Calibri" w:hAnsi="Times New Roman" w:cs="Times New Roman"/>
          <w:sz w:val="28"/>
          <w:szCs w:val="28"/>
          <w:lang w:eastAsia="ar-SA"/>
        </w:rPr>
      </w:pPr>
      <w:r w:rsidRPr="00FB18E9">
        <w:rPr>
          <w:rFonts w:ascii="Times New Roman" w:eastAsia="Calibri" w:hAnsi="Times New Roman" w:cs="Times New Roman"/>
          <w:sz w:val="28"/>
          <w:szCs w:val="28"/>
        </w:rPr>
        <w:t>Профилирующей отраслью в районе является сельское хозяйство</w:t>
      </w:r>
      <w:r w:rsidRPr="00FB18E9">
        <w:rPr>
          <w:rFonts w:ascii="Times New Roman" w:eastAsia="Calibri" w:hAnsi="Times New Roman" w:cs="Times New Roman"/>
          <w:sz w:val="32"/>
          <w:szCs w:val="32"/>
        </w:rPr>
        <w:t>.</w:t>
      </w:r>
    </w:p>
    <w:p w:rsidR="00361763" w:rsidRPr="003B46A8" w:rsidRDefault="00361763" w:rsidP="00361763">
      <w:pPr>
        <w:spacing w:after="0" w:line="240" w:lineRule="auto"/>
        <w:ind w:firstLine="567"/>
        <w:jc w:val="both"/>
        <w:rPr>
          <w:rFonts w:ascii="Times New Roman" w:eastAsia="Calibri" w:hAnsi="Times New Roman" w:cs="Times New Roman"/>
          <w:sz w:val="28"/>
          <w:szCs w:val="28"/>
          <w:lang w:eastAsia="ar-SA"/>
        </w:rPr>
      </w:pPr>
      <w:r w:rsidRPr="00FB18E9">
        <w:rPr>
          <w:rFonts w:ascii="Times New Roman" w:eastAsia="Calibri" w:hAnsi="Times New Roman" w:cs="Times New Roman"/>
          <w:sz w:val="28"/>
          <w:szCs w:val="28"/>
          <w:lang w:eastAsia="ar-SA"/>
        </w:rPr>
        <w:t>Количество предприятий занятых в сельскохозяйственном производстве района:</w:t>
      </w:r>
    </w:p>
    <w:p w:rsidR="00361763" w:rsidRDefault="00361763" w:rsidP="00361763">
      <w:pPr>
        <w:spacing w:after="0" w:line="240" w:lineRule="auto"/>
        <w:ind w:firstLine="567"/>
        <w:jc w:val="right"/>
        <w:rPr>
          <w:rFonts w:ascii="Times New Roman" w:eastAsia="Calibri" w:hAnsi="Times New Roman" w:cs="Times New Roman"/>
          <w:sz w:val="24"/>
          <w:szCs w:val="24"/>
          <w:lang w:eastAsia="ar-SA"/>
        </w:rPr>
      </w:pPr>
    </w:p>
    <w:p w:rsidR="00361763" w:rsidRDefault="00361763" w:rsidP="00361763">
      <w:pPr>
        <w:spacing w:after="0" w:line="240" w:lineRule="auto"/>
        <w:ind w:firstLine="567"/>
        <w:jc w:val="right"/>
        <w:rPr>
          <w:rFonts w:ascii="Times New Roman" w:eastAsia="Calibri" w:hAnsi="Times New Roman" w:cs="Times New Roman"/>
          <w:sz w:val="24"/>
          <w:szCs w:val="24"/>
          <w:lang w:eastAsia="ar-SA"/>
        </w:rPr>
      </w:pPr>
    </w:p>
    <w:p w:rsidR="00361763" w:rsidRPr="007B63A7" w:rsidRDefault="00361763" w:rsidP="00361763">
      <w:pPr>
        <w:spacing w:after="0" w:line="240" w:lineRule="auto"/>
        <w:ind w:firstLine="567"/>
        <w:jc w:val="right"/>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lastRenderedPageBreak/>
        <w:t>т</w:t>
      </w:r>
      <w:r w:rsidRPr="007B63A7">
        <w:rPr>
          <w:rFonts w:ascii="Times New Roman" w:eastAsia="Calibri" w:hAnsi="Times New Roman" w:cs="Times New Roman"/>
          <w:sz w:val="24"/>
          <w:szCs w:val="24"/>
          <w:lang w:eastAsia="ar-SA"/>
        </w:rPr>
        <w:t>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58"/>
        <w:gridCol w:w="1517"/>
        <w:gridCol w:w="1516"/>
        <w:gridCol w:w="1516"/>
        <w:gridCol w:w="1418"/>
        <w:gridCol w:w="1312"/>
      </w:tblGrid>
      <w:tr w:rsidR="00361763" w:rsidRPr="0080365C" w:rsidTr="00857BAC">
        <w:tc>
          <w:tcPr>
            <w:tcW w:w="2858" w:type="dxa"/>
          </w:tcPr>
          <w:p w:rsidR="00361763" w:rsidRPr="00FB18E9" w:rsidRDefault="00361763" w:rsidP="00857BAC">
            <w:pPr>
              <w:spacing w:after="0" w:line="240" w:lineRule="auto"/>
              <w:jc w:val="center"/>
              <w:rPr>
                <w:sz w:val="24"/>
                <w:szCs w:val="24"/>
                <w:lang w:eastAsia="ar-SA"/>
              </w:rPr>
            </w:pPr>
          </w:p>
        </w:tc>
        <w:tc>
          <w:tcPr>
            <w:tcW w:w="1517" w:type="dxa"/>
          </w:tcPr>
          <w:p w:rsidR="00361763" w:rsidRPr="00FB18E9" w:rsidRDefault="00361763" w:rsidP="00857BAC">
            <w:pPr>
              <w:spacing w:after="0" w:line="240" w:lineRule="auto"/>
              <w:jc w:val="center"/>
              <w:rPr>
                <w:sz w:val="24"/>
                <w:szCs w:val="24"/>
                <w:lang w:eastAsia="ar-SA"/>
              </w:rPr>
            </w:pPr>
            <w:r w:rsidRPr="00FB18E9">
              <w:rPr>
                <w:sz w:val="24"/>
                <w:szCs w:val="24"/>
                <w:lang w:eastAsia="ar-SA"/>
              </w:rPr>
              <w:t>2009 год</w:t>
            </w:r>
          </w:p>
        </w:tc>
        <w:tc>
          <w:tcPr>
            <w:tcW w:w="1516" w:type="dxa"/>
          </w:tcPr>
          <w:p w:rsidR="00361763" w:rsidRPr="00FB18E9" w:rsidRDefault="00361763" w:rsidP="00857BAC">
            <w:pPr>
              <w:spacing w:after="0" w:line="240" w:lineRule="auto"/>
              <w:jc w:val="center"/>
              <w:rPr>
                <w:sz w:val="24"/>
                <w:szCs w:val="24"/>
                <w:lang w:eastAsia="ar-SA"/>
              </w:rPr>
            </w:pPr>
            <w:r w:rsidRPr="00FB18E9">
              <w:rPr>
                <w:sz w:val="24"/>
                <w:szCs w:val="24"/>
                <w:lang w:eastAsia="ar-SA"/>
              </w:rPr>
              <w:t>2010 год</w:t>
            </w:r>
          </w:p>
        </w:tc>
        <w:tc>
          <w:tcPr>
            <w:tcW w:w="1516" w:type="dxa"/>
          </w:tcPr>
          <w:p w:rsidR="00361763" w:rsidRPr="00FB18E9" w:rsidRDefault="00361763" w:rsidP="00857BAC">
            <w:pPr>
              <w:spacing w:after="0" w:line="240" w:lineRule="auto"/>
              <w:jc w:val="center"/>
              <w:rPr>
                <w:sz w:val="24"/>
                <w:szCs w:val="24"/>
                <w:lang w:eastAsia="ar-SA"/>
              </w:rPr>
            </w:pPr>
            <w:r w:rsidRPr="00FB18E9">
              <w:rPr>
                <w:sz w:val="24"/>
                <w:szCs w:val="24"/>
                <w:lang w:eastAsia="ar-SA"/>
              </w:rPr>
              <w:t>2011 год</w:t>
            </w:r>
          </w:p>
        </w:tc>
        <w:tc>
          <w:tcPr>
            <w:tcW w:w="1418" w:type="dxa"/>
          </w:tcPr>
          <w:p w:rsidR="00361763" w:rsidRPr="00FB18E9" w:rsidRDefault="00361763" w:rsidP="00857BAC">
            <w:pPr>
              <w:spacing w:after="0" w:line="240" w:lineRule="auto"/>
              <w:jc w:val="center"/>
              <w:rPr>
                <w:sz w:val="24"/>
                <w:szCs w:val="24"/>
                <w:lang w:eastAsia="ar-SA"/>
              </w:rPr>
            </w:pPr>
            <w:r>
              <w:rPr>
                <w:sz w:val="24"/>
                <w:szCs w:val="24"/>
                <w:lang w:eastAsia="ar-SA"/>
              </w:rPr>
              <w:t>2012 год</w:t>
            </w:r>
          </w:p>
        </w:tc>
        <w:tc>
          <w:tcPr>
            <w:tcW w:w="1312" w:type="dxa"/>
          </w:tcPr>
          <w:p w:rsidR="00361763" w:rsidRDefault="00361763" w:rsidP="00857BAC">
            <w:pPr>
              <w:spacing w:after="0" w:line="240" w:lineRule="auto"/>
              <w:jc w:val="center"/>
              <w:rPr>
                <w:sz w:val="24"/>
                <w:szCs w:val="24"/>
                <w:lang w:eastAsia="ar-SA"/>
              </w:rPr>
            </w:pPr>
            <w:r>
              <w:rPr>
                <w:sz w:val="24"/>
                <w:szCs w:val="24"/>
                <w:lang w:eastAsia="ar-SA"/>
              </w:rPr>
              <w:t>2013 год</w:t>
            </w:r>
          </w:p>
        </w:tc>
      </w:tr>
      <w:tr w:rsidR="00361763" w:rsidRPr="0080365C" w:rsidTr="00857BAC">
        <w:tc>
          <w:tcPr>
            <w:tcW w:w="2858" w:type="dxa"/>
          </w:tcPr>
          <w:p w:rsidR="00361763" w:rsidRPr="00FB18E9" w:rsidRDefault="00361763" w:rsidP="00857BAC">
            <w:pPr>
              <w:spacing w:after="0" w:line="240" w:lineRule="auto"/>
              <w:jc w:val="center"/>
              <w:rPr>
                <w:sz w:val="24"/>
                <w:szCs w:val="24"/>
                <w:lang w:eastAsia="ar-SA"/>
              </w:rPr>
            </w:pPr>
            <w:r w:rsidRPr="00FB18E9">
              <w:rPr>
                <w:sz w:val="24"/>
                <w:szCs w:val="24"/>
                <w:lang w:eastAsia="ar-SA"/>
              </w:rPr>
              <w:t>Сельхозпредприятия</w:t>
            </w:r>
          </w:p>
        </w:tc>
        <w:tc>
          <w:tcPr>
            <w:tcW w:w="1517" w:type="dxa"/>
          </w:tcPr>
          <w:p w:rsidR="00361763" w:rsidRPr="00FB18E9" w:rsidRDefault="00361763" w:rsidP="00857BAC">
            <w:pPr>
              <w:spacing w:after="0" w:line="240" w:lineRule="auto"/>
              <w:jc w:val="center"/>
              <w:rPr>
                <w:sz w:val="24"/>
                <w:szCs w:val="24"/>
                <w:lang w:eastAsia="ar-SA"/>
              </w:rPr>
            </w:pPr>
            <w:r w:rsidRPr="00FB18E9">
              <w:rPr>
                <w:sz w:val="24"/>
                <w:szCs w:val="24"/>
                <w:lang w:eastAsia="ar-SA"/>
              </w:rPr>
              <w:t>8</w:t>
            </w:r>
          </w:p>
        </w:tc>
        <w:tc>
          <w:tcPr>
            <w:tcW w:w="1516" w:type="dxa"/>
          </w:tcPr>
          <w:p w:rsidR="00361763" w:rsidRPr="00FB18E9" w:rsidRDefault="00361763" w:rsidP="00857BAC">
            <w:pPr>
              <w:spacing w:after="0" w:line="240" w:lineRule="auto"/>
              <w:jc w:val="center"/>
              <w:rPr>
                <w:sz w:val="24"/>
                <w:szCs w:val="24"/>
                <w:lang w:eastAsia="ar-SA"/>
              </w:rPr>
            </w:pPr>
            <w:r w:rsidRPr="00FB18E9">
              <w:rPr>
                <w:sz w:val="24"/>
                <w:szCs w:val="24"/>
                <w:lang w:eastAsia="ar-SA"/>
              </w:rPr>
              <w:t>8</w:t>
            </w:r>
          </w:p>
        </w:tc>
        <w:tc>
          <w:tcPr>
            <w:tcW w:w="1516" w:type="dxa"/>
          </w:tcPr>
          <w:p w:rsidR="00361763" w:rsidRPr="00FB18E9" w:rsidRDefault="00361763" w:rsidP="00857BAC">
            <w:pPr>
              <w:spacing w:after="0" w:line="240" w:lineRule="auto"/>
              <w:jc w:val="center"/>
              <w:rPr>
                <w:sz w:val="24"/>
                <w:szCs w:val="24"/>
                <w:lang w:eastAsia="ar-SA"/>
              </w:rPr>
            </w:pPr>
            <w:r w:rsidRPr="00FB18E9">
              <w:rPr>
                <w:sz w:val="24"/>
                <w:szCs w:val="24"/>
                <w:lang w:eastAsia="ar-SA"/>
              </w:rPr>
              <w:t>4</w:t>
            </w:r>
          </w:p>
        </w:tc>
        <w:tc>
          <w:tcPr>
            <w:tcW w:w="1418" w:type="dxa"/>
          </w:tcPr>
          <w:p w:rsidR="00361763" w:rsidRPr="00FB18E9" w:rsidRDefault="00361763" w:rsidP="00857BAC">
            <w:pPr>
              <w:spacing w:after="0" w:line="240" w:lineRule="auto"/>
              <w:jc w:val="center"/>
              <w:rPr>
                <w:sz w:val="24"/>
                <w:szCs w:val="24"/>
                <w:lang w:eastAsia="ar-SA"/>
              </w:rPr>
            </w:pPr>
            <w:r>
              <w:rPr>
                <w:sz w:val="24"/>
                <w:szCs w:val="24"/>
                <w:lang w:eastAsia="ar-SA"/>
              </w:rPr>
              <w:t>4</w:t>
            </w:r>
          </w:p>
        </w:tc>
        <w:tc>
          <w:tcPr>
            <w:tcW w:w="1312" w:type="dxa"/>
          </w:tcPr>
          <w:p w:rsidR="00361763" w:rsidRDefault="00361763" w:rsidP="00857BAC">
            <w:pPr>
              <w:spacing w:after="0" w:line="240" w:lineRule="auto"/>
              <w:jc w:val="center"/>
              <w:rPr>
                <w:sz w:val="24"/>
                <w:szCs w:val="24"/>
                <w:lang w:eastAsia="ar-SA"/>
              </w:rPr>
            </w:pPr>
            <w:r>
              <w:rPr>
                <w:sz w:val="24"/>
                <w:szCs w:val="24"/>
                <w:lang w:eastAsia="ar-SA"/>
              </w:rPr>
              <w:t>3</w:t>
            </w:r>
          </w:p>
        </w:tc>
      </w:tr>
      <w:tr w:rsidR="00361763" w:rsidRPr="0080365C" w:rsidTr="00857BAC">
        <w:tc>
          <w:tcPr>
            <w:tcW w:w="2858" w:type="dxa"/>
          </w:tcPr>
          <w:p w:rsidR="00361763" w:rsidRPr="00FB18E9" w:rsidRDefault="00361763" w:rsidP="00857BAC">
            <w:pPr>
              <w:spacing w:after="0" w:line="240" w:lineRule="auto"/>
              <w:jc w:val="center"/>
              <w:rPr>
                <w:sz w:val="24"/>
                <w:szCs w:val="24"/>
                <w:lang w:eastAsia="ar-SA"/>
              </w:rPr>
            </w:pPr>
            <w:r w:rsidRPr="00FB18E9">
              <w:rPr>
                <w:sz w:val="24"/>
                <w:szCs w:val="24"/>
                <w:lang w:eastAsia="ar-SA"/>
              </w:rPr>
              <w:t>КФХ</w:t>
            </w:r>
          </w:p>
        </w:tc>
        <w:tc>
          <w:tcPr>
            <w:tcW w:w="1517" w:type="dxa"/>
          </w:tcPr>
          <w:p w:rsidR="00361763" w:rsidRPr="00FB18E9" w:rsidRDefault="00361763" w:rsidP="00857BAC">
            <w:pPr>
              <w:spacing w:after="0" w:line="240" w:lineRule="auto"/>
              <w:jc w:val="center"/>
              <w:rPr>
                <w:sz w:val="24"/>
                <w:szCs w:val="24"/>
                <w:lang w:eastAsia="ar-SA"/>
              </w:rPr>
            </w:pPr>
            <w:r w:rsidRPr="00FB18E9">
              <w:rPr>
                <w:sz w:val="24"/>
                <w:szCs w:val="24"/>
                <w:lang w:eastAsia="ar-SA"/>
              </w:rPr>
              <w:t>72</w:t>
            </w:r>
          </w:p>
        </w:tc>
        <w:tc>
          <w:tcPr>
            <w:tcW w:w="1516" w:type="dxa"/>
          </w:tcPr>
          <w:p w:rsidR="00361763" w:rsidRPr="00FB18E9" w:rsidRDefault="00361763" w:rsidP="00857BAC">
            <w:pPr>
              <w:spacing w:after="0" w:line="240" w:lineRule="auto"/>
              <w:jc w:val="center"/>
              <w:rPr>
                <w:sz w:val="24"/>
                <w:szCs w:val="24"/>
                <w:lang w:eastAsia="ar-SA"/>
              </w:rPr>
            </w:pPr>
            <w:r w:rsidRPr="00FB18E9">
              <w:rPr>
                <w:sz w:val="24"/>
                <w:szCs w:val="24"/>
                <w:lang w:eastAsia="ar-SA"/>
              </w:rPr>
              <w:t>72</w:t>
            </w:r>
          </w:p>
        </w:tc>
        <w:tc>
          <w:tcPr>
            <w:tcW w:w="1516" w:type="dxa"/>
          </w:tcPr>
          <w:p w:rsidR="00361763" w:rsidRPr="00FB18E9" w:rsidRDefault="00361763" w:rsidP="00857BAC">
            <w:pPr>
              <w:spacing w:after="0" w:line="240" w:lineRule="auto"/>
              <w:jc w:val="center"/>
              <w:rPr>
                <w:sz w:val="24"/>
                <w:szCs w:val="24"/>
                <w:lang w:eastAsia="ar-SA"/>
              </w:rPr>
            </w:pPr>
            <w:r>
              <w:rPr>
                <w:sz w:val="24"/>
                <w:szCs w:val="24"/>
                <w:lang w:eastAsia="ar-SA"/>
              </w:rPr>
              <w:t>68</w:t>
            </w:r>
          </w:p>
        </w:tc>
        <w:tc>
          <w:tcPr>
            <w:tcW w:w="1418" w:type="dxa"/>
          </w:tcPr>
          <w:p w:rsidR="00361763" w:rsidRDefault="00361763" w:rsidP="00857BAC">
            <w:pPr>
              <w:spacing w:after="0" w:line="240" w:lineRule="auto"/>
              <w:jc w:val="center"/>
              <w:rPr>
                <w:sz w:val="24"/>
                <w:szCs w:val="24"/>
                <w:lang w:eastAsia="ar-SA"/>
              </w:rPr>
            </w:pPr>
            <w:r>
              <w:rPr>
                <w:sz w:val="24"/>
                <w:szCs w:val="24"/>
                <w:lang w:eastAsia="ar-SA"/>
              </w:rPr>
              <w:t>68</w:t>
            </w:r>
          </w:p>
        </w:tc>
        <w:tc>
          <w:tcPr>
            <w:tcW w:w="1312" w:type="dxa"/>
          </w:tcPr>
          <w:p w:rsidR="00361763" w:rsidRDefault="00361763" w:rsidP="00857BAC">
            <w:pPr>
              <w:spacing w:after="0" w:line="240" w:lineRule="auto"/>
              <w:jc w:val="center"/>
              <w:rPr>
                <w:sz w:val="24"/>
                <w:szCs w:val="24"/>
                <w:lang w:eastAsia="ar-SA"/>
              </w:rPr>
            </w:pPr>
            <w:r>
              <w:rPr>
                <w:sz w:val="24"/>
                <w:szCs w:val="24"/>
                <w:lang w:eastAsia="ar-SA"/>
              </w:rPr>
              <w:t>68</w:t>
            </w:r>
          </w:p>
        </w:tc>
      </w:tr>
      <w:tr w:rsidR="00361763" w:rsidRPr="0080365C" w:rsidTr="00857BAC">
        <w:tc>
          <w:tcPr>
            <w:tcW w:w="2858" w:type="dxa"/>
          </w:tcPr>
          <w:p w:rsidR="00361763" w:rsidRPr="00FB18E9" w:rsidRDefault="00361763" w:rsidP="00857BAC">
            <w:pPr>
              <w:spacing w:after="0" w:line="240" w:lineRule="auto"/>
              <w:jc w:val="center"/>
              <w:rPr>
                <w:sz w:val="24"/>
                <w:szCs w:val="24"/>
                <w:lang w:eastAsia="ar-SA"/>
              </w:rPr>
            </w:pPr>
            <w:r w:rsidRPr="00FB18E9">
              <w:rPr>
                <w:sz w:val="24"/>
                <w:szCs w:val="24"/>
                <w:lang w:eastAsia="ar-SA"/>
              </w:rPr>
              <w:t>ЛПХ</w:t>
            </w:r>
          </w:p>
        </w:tc>
        <w:tc>
          <w:tcPr>
            <w:tcW w:w="1517" w:type="dxa"/>
          </w:tcPr>
          <w:p w:rsidR="00361763" w:rsidRPr="00FB18E9" w:rsidRDefault="00361763" w:rsidP="00857BAC">
            <w:pPr>
              <w:spacing w:after="0" w:line="240" w:lineRule="auto"/>
              <w:jc w:val="center"/>
              <w:rPr>
                <w:sz w:val="24"/>
                <w:szCs w:val="24"/>
                <w:lang w:eastAsia="ar-SA"/>
              </w:rPr>
            </w:pPr>
            <w:r w:rsidRPr="00FB18E9">
              <w:rPr>
                <w:sz w:val="24"/>
                <w:szCs w:val="24"/>
                <w:lang w:eastAsia="ar-SA"/>
              </w:rPr>
              <w:t>6958</w:t>
            </w:r>
          </w:p>
        </w:tc>
        <w:tc>
          <w:tcPr>
            <w:tcW w:w="1516" w:type="dxa"/>
          </w:tcPr>
          <w:p w:rsidR="00361763" w:rsidRPr="00FB18E9" w:rsidRDefault="00361763" w:rsidP="00857BAC">
            <w:pPr>
              <w:spacing w:after="0" w:line="240" w:lineRule="auto"/>
              <w:jc w:val="center"/>
              <w:rPr>
                <w:sz w:val="24"/>
                <w:szCs w:val="24"/>
                <w:lang w:eastAsia="ar-SA"/>
              </w:rPr>
            </w:pPr>
            <w:r w:rsidRPr="00FB18E9">
              <w:rPr>
                <w:sz w:val="24"/>
                <w:szCs w:val="24"/>
                <w:lang w:eastAsia="ar-SA"/>
              </w:rPr>
              <w:t>6958</w:t>
            </w:r>
          </w:p>
        </w:tc>
        <w:tc>
          <w:tcPr>
            <w:tcW w:w="1516" w:type="dxa"/>
          </w:tcPr>
          <w:p w:rsidR="00361763" w:rsidRPr="00FB18E9" w:rsidRDefault="00361763" w:rsidP="00857BAC">
            <w:pPr>
              <w:spacing w:after="0" w:line="240" w:lineRule="auto"/>
              <w:jc w:val="center"/>
              <w:rPr>
                <w:sz w:val="24"/>
                <w:szCs w:val="24"/>
                <w:lang w:eastAsia="ar-SA"/>
              </w:rPr>
            </w:pPr>
            <w:r w:rsidRPr="00FB18E9">
              <w:rPr>
                <w:sz w:val="24"/>
                <w:szCs w:val="24"/>
                <w:lang w:eastAsia="ar-SA"/>
              </w:rPr>
              <w:t>6882</w:t>
            </w:r>
          </w:p>
        </w:tc>
        <w:tc>
          <w:tcPr>
            <w:tcW w:w="1418" w:type="dxa"/>
          </w:tcPr>
          <w:p w:rsidR="00361763" w:rsidRPr="00FB18E9" w:rsidRDefault="00361763" w:rsidP="00857BAC">
            <w:pPr>
              <w:spacing w:after="0" w:line="240" w:lineRule="auto"/>
              <w:jc w:val="center"/>
              <w:rPr>
                <w:sz w:val="24"/>
                <w:szCs w:val="24"/>
                <w:lang w:eastAsia="ar-SA"/>
              </w:rPr>
            </w:pPr>
            <w:r>
              <w:rPr>
                <w:sz w:val="24"/>
                <w:szCs w:val="24"/>
                <w:lang w:eastAsia="ar-SA"/>
              </w:rPr>
              <w:t>6898</w:t>
            </w:r>
          </w:p>
        </w:tc>
        <w:tc>
          <w:tcPr>
            <w:tcW w:w="1312" w:type="dxa"/>
          </w:tcPr>
          <w:p w:rsidR="00361763" w:rsidRDefault="00361763" w:rsidP="00857BAC">
            <w:pPr>
              <w:spacing w:after="0" w:line="240" w:lineRule="auto"/>
              <w:jc w:val="center"/>
              <w:rPr>
                <w:sz w:val="24"/>
                <w:szCs w:val="24"/>
                <w:lang w:eastAsia="ar-SA"/>
              </w:rPr>
            </w:pPr>
            <w:r>
              <w:rPr>
                <w:sz w:val="24"/>
                <w:szCs w:val="24"/>
                <w:lang w:eastAsia="ar-SA"/>
              </w:rPr>
              <w:t>7323</w:t>
            </w:r>
          </w:p>
        </w:tc>
      </w:tr>
      <w:tr w:rsidR="00361763" w:rsidRPr="0080365C" w:rsidTr="00857BAC">
        <w:tc>
          <w:tcPr>
            <w:tcW w:w="2858" w:type="dxa"/>
          </w:tcPr>
          <w:p w:rsidR="00361763" w:rsidRPr="00FB18E9" w:rsidRDefault="00361763" w:rsidP="00857BAC">
            <w:pPr>
              <w:spacing w:after="0" w:line="240" w:lineRule="auto"/>
              <w:jc w:val="center"/>
              <w:rPr>
                <w:sz w:val="24"/>
                <w:szCs w:val="24"/>
                <w:lang w:eastAsia="ar-SA"/>
              </w:rPr>
            </w:pPr>
            <w:r w:rsidRPr="00FB18E9">
              <w:rPr>
                <w:sz w:val="24"/>
                <w:szCs w:val="24"/>
                <w:lang w:eastAsia="ar-SA"/>
              </w:rPr>
              <w:t>Кооперативы</w:t>
            </w:r>
          </w:p>
        </w:tc>
        <w:tc>
          <w:tcPr>
            <w:tcW w:w="1517" w:type="dxa"/>
          </w:tcPr>
          <w:p w:rsidR="00361763" w:rsidRPr="00FB18E9" w:rsidRDefault="00361763" w:rsidP="00857BAC">
            <w:pPr>
              <w:spacing w:after="0" w:line="240" w:lineRule="auto"/>
              <w:jc w:val="center"/>
              <w:rPr>
                <w:sz w:val="24"/>
                <w:szCs w:val="24"/>
                <w:lang w:eastAsia="ar-SA"/>
              </w:rPr>
            </w:pPr>
            <w:r w:rsidRPr="00FB18E9">
              <w:rPr>
                <w:sz w:val="24"/>
                <w:szCs w:val="24"/>
                <w:lang w:eastAsia="ar-SA"/>
              </w:rPr>
              <w:t>7</w:t>
            </w:r>
          </w:p>
        </w:tc>
        <w:tc>
          <w:tcPr>
            <w:tcW w:w="1516" w:type="dxa"/>
          </w:tcPr>
          <w:p w:rsidR="00361763" w:rsidRPr="00FB18E9" w:rsidRDefault="00361763" w:rsidP="00857BAC">
            <w:pPr>
              <w:spacing w:after="0" w:line="240" w:lineRule="auto"/>
              <w:jc w:val="center"/>
              <w:rPr>
                <w:sz w:val="24"/>
                <w:szCs w:val="24"/>
                <w:lang w:eastAsia="ar-SA"/>
              </w:rPr>
            </w:pPr>
            <w:r w:rsidRPr="00FB18E9">
              <w:rPr>
                <w:sz w:val="24"/>
                <w:szCs w:val="24"/>
                <w:lang w:eastAsia="ar-SA"/>
              </w:rPr>
              <w:t>6</w:t>
            </w:r>
          </w:p>
        </w:tc>
        <w:tc>
          <w:tcPr>
            <w:tcW w:w="1516" w:type="dxa"/>
          </w:tcPr>
          <w:p w:rsidR="00361763" w:rsidRPr="00FB18E9" w:rsidRDefault="00361763" w:rsidP="00857BAC">
            <w:pPr>
              <w:spacing w:after="0" w:line="240" w:lineRule="auto"/>
              <w:jc w:val="center"/>
              <w:rPr>
                <w:sz w:val="24"/>
                <w:szCs w:val="24"/>
                <w:lang w:eastAsia="ar-SA"/>
              </w:rPr>
            </w:pPr>
            <w:r>
              <w:rPr>
                <w:sz w:val="24"/>
                <w:szCs w:val="24"/>
                <w:lang w:eastAsia="ar-SA"/>
              </w:rPr>
              <w:t>4</w:t>
            </w:r>
          </w:p>
        </w:tc>
        <w:tc>
          <w:tcPr>
            <w:tcW w:w="1418" w:type="dxa"/>
          </w:tcPr>
          <w:p w:rsidR="00361763" w:rsidRDefault="00361763" w:rsidP="00857BAC">
            <w:pPr>
              <w:spacing w:after="0" w:line="240" w:lineRule="auto"/>
              <w:jc w:val="center"/>
              <w:rPr>
                <w:sz w:val="24"/>
                <w:szCs w:val="24"/>
                <w:lang w:eastAsia="ar-SA"/>
              </w:rPr>
            </w:pPr>
            <w:r>
              <w:rPr>
                <w:sz w:val="24"/>
                <w:szCs w:val="24"/>
                <w:lang w:eastAsia="ar-SA"/>
              </w:rPr>
              <w:t>5</w:t>
            </w:r>
          </w:p>
        </w:tc>
        <w:tc>
          <w:tcPr>
            <w:tcW w:w="1312" w:type="dxa"/>
          </w:tcPr>
          <w:p w:rsidR="00361763" w:rsidRDefault="00361763" w:rsidP="00857BAC">
            <w:pPr>
              <w:spacing w:after="0" w:line="240" w:lineRule="auto"/>
              <w:jc w:val="center"/>
              <w:rPr>
                <w:sz w:val="24"/>
                <w:szCs w:val="24"/>
                <w:lang w:eastAsia="ar-SA"/>
              </w:rPr>
            </w:pPr>
            <w:r>
              <w:rPr>
                <w:sz w:val="24"/>
                <w:szCs w:val="24"/>
                <w:lang w:eastAsia="ar-SA"/>
              </w:rPr>
              <w:t>4</w:t>
            </w:r>
          </w:p>
        </w:tc>
      </w:tr>
    </w:tbl>
    <w:p w:rsidR="00361763" w:rsidRPr="00FB18E9" w:rsidRDefault="00361763" w:rsidP="00361763">
      <w:pPr>
        <w:spacing w:after="0" w:line="240" w:lineRule="auto"/>
        <w:ind w:firstLine="708"/>
        <w:jc w:val="both"/>
        <w:rPr>
          <w:rFonts w:ascii="Times New Roman" w:eastAsia="Calibri" w:hAnsi="Times New Roman" w:cs="Times New Roman"/>
          <w:sz w:val="28"/>
          <w:szCs w:val="28"/>
          <w:lang w:eastAsia="ar-SA"/>
        </w:rPr>
      </w:pPr>
      <w:r w:rsidRPr="00FB18E9">
        <w:rPr>
          <w:rFonts w:ascii="Times New Roman" w:eastAsia="Calibri" w:hAnsi="Times New Roman" w:cs="Times New Roman"/>
          <w:sz w:val="28"/>
          <w:szCs w:val="28"/>
          <w:lang w:eastAsia="ar-SA"/>
        </w:rPr>
        <w:t>Снижение сельскохозяйственных предприятий и перерабатывающих кооперативов произошло за счет перерегистрации юридических лиц в индивидуальные предприниматели.</w:t>
      </w:r>
    </w:p>
    <w:p w:rsidR="00361763" w:rsidRPr="0080365C" w:rsidRDefault="00361763" w:rsidP="00361763">
      <w:pPr>
        <w:pStyle w:val="msonormalcxspmiddle"/>
        <w:spacing w:before="0" w:beforeAutospacing="0" w:after="0" w:afterAutospacing="0"/>
        <w:ind w:firstLine="709"/>
        <w:jc w:val="both"/>
        <w:rPr>
          <w:sz w:val="28"/>
          <w:szCs w:val="28"/>
        </w:rPr>
      </w:pPr>
      <w:bookmarkStart w:id="0" w:name="OLE_LINK91"/>
      <w:bookmarkStart w:id="1" w:name="OLE_LINK92"/>
      <w:r w:rsidRPr="00FB18E9">
        <w:rPr>
          <w:sz w:val="28"/>
          <w:szCs w:val="28"/>
        </w:rPr>
        <w:t xml:space="preserve">В целом по результатам производственно-финансовой деятельности </w:t>
      </w:r>
      <w:r>
        <w:rPr>
          <w:sz w:val="28"/>
          <w:szCs w:val="28"/>
        </w:rPr>
        <w:t>трех</w:t>
      </w:r>
      <w:r w:rsidRPr="00FB18E9">
        <w:rPr>
          <w:sz w:val="28"/>
          <w:szCs w:val="28"/>
        </w:rPr>
        <w:t xml:space="preserve"> сельскохозяйственных организаций выручка от реализации сельскохозяйственной продукции, работ и услуг за 201</w:t>
      </w:r>
      <w:r>
        <w:rPr>
          <w:sz w:val="28"/>
          <w:szCs w:val="28"/>
        </w:rPr>
        <w:t>3</w:t>
      </w:r>
      <w:r w:rsidRPr="00FB18E9">
        <w:rPr>
          <w:sz w:val="28"/>
          <w:szCs w:val="28"/>
        </w:rPr>
        <w:t xml:space="preserve"> год составила</w:t>
      </w:r>
      <w:r>
        <w:rPr>
          <w:sz w:val="28"/>
          <w:szCs w:val="28"/>
        </w:rPr>
        <w:t xml:space="preserve"> 38</w:t>
      </w:r>
      <w:r w:rsidRPr="0080365C">
        <w:rPr>
          <w:sz w:val="28"/>
          <w:szCs w:val="28"/>
        </w:rPr>
        <w:t xml:space="preserve"> млн. </w:t>
      </w:r>
      <w:r>
        <w:rPr>
          <w:sz w:val="28"/>
          <w:szCs w:val="28"/>
        </w:rPr>
        <w:t>319</w:t>
      </w:r>
      <w:r w:rsidRPr="0080365C">
        <w:rPr>
          <w:sz w:val="28"/>
          <w:szCs w:val="28"/>
        </w:rPr>
        <w:t xml:space="preserve"> тыс. рублей с уменьшением на </w:t>
      </w:r>
      <w:r>
        <w:rPr>
          <w:sz w:val="28"/>
          <w:szCs w:val="28"/>
        </w:rPr>
        <w:t>30,8</w:t>
      </w:r>
      <w:r w:rsidRPr="0080365C">
        <w:rPr>
          <w:sz w:val="28"/>
          <w:szCs w:val="28"/>
        </w:rPr>
        <w:t xml:space="preserve"> % к уровню 2009 года (2009 г 55 млн. 347 тыс. рублей).</w:t>
      </w:r>
    </w:p>
    <w:p w:rsidR="00361763" w:rsidRPr="0080365C" w:rsidRDefault="00361763" w:rsidP="00361763">
      <w:pPr>
        <w:pStyle w:val="msonormalcxspmiddle"/>
        <w:spacing w:before="0" w:beforeAutospacing="0" w:after="0" w:afterAutospacing="0"/>
        <w:ind w:firstLine="709"/>
        <w:jc w:val="both"/>
        <w:rPr>
          <w:sz w:val="28"/>
          <w:szCs w:val="28"/>
        </w:rPr>
      </w:pPr>
      <w:r w:rsidRPr="0080365C">
        <w:rPr>
          <w:sz w:val="28"/>
          <w:szCs w:val="28"/>
        </w:rPr>
        <w:t>В тоже время сумма себестоимости реализованной продукции, работ и услуг в 201</w:t>
      </w:r>
      <w:r>
        <w:rPr>
          <w:sz w:val="28"/>
          <w:szCs w:val="28"/>
        </w:rPr>
        <w:t>3</w:t>
      </w:r>
      <w:r w:rsidRPr="0080365C">
        <w:rPr>
          <w:sz w:val="28"/>
          <w:szCs w:val="28"/>
        </w:rPr>
        <w:t xml:space="preserve"> году составила </w:t>
      </w:r>
      <w:r>
        <w:rPr>
          <w:sz w:val="28"/>
          <w:szCs w:val="28"/>
        </w:rPr>
        <w:t>33</w:t>
      </w:r>
      <w:r w:rsidRPr="0080365C">
        <w:rPr>
          <w:sz w:val="28"/>
          <w:szCs w:val="28"/>
        </w:rPr>
        <w:t xml:space="preserve"> млн. </w:t>
      </w:r>
      <w:r>
        <w:rPr>
          <w:sz w:val="28"/>
          <w:szCs w:val="28"/>
        </w:rPr>
        <w:t>242</w:t>
      </w:r>
      <w:r w:rsidRPr="0080365C">
        <w:rPr>
          <w:sz w:val="28"/>
          <w:szCs w:val="28"/>
        </w:rPr>
        <w:t xml:space="preserve"> тыс. рублей  с уменьшением на </w:t>
      </w:r>
      <w:r>
        <w:rPr>
          <w:sz w:val="28"/>
          <w:szCs w:val="28"/>
        </w:rPr>
        <w:t>38,7</w:t>
      </w:r>
      <w:r w:rsidRPr="0080365C">
        <w:rPr>
          <w:sz w:val="28"/>
          <w:szCs w:val="28"/>
        </w:rPr>
        <w:t xml:space="preserve"> % к уровню 2009 года (54 млн. 222 тыс. рублей). По итогам 201</w:t>
      </w:r>
      <w:r>
        <w:rPr>
          <w:sz w:val="28"/>
          <w:szCs w:val="28"/>
        </w:rPr>
        <w:t xml:space="preserve">3 года прибыль </w:t>
      </w:r>
      <w:r w:rsidRPr="0080365C">
        <w:rPr>
          <w:sz w:val="28"/>
          <w:szCs w:val="28"/>
        </w:rPr>
        <w:t xml:space="preserve">на </w:t>
      </w:r>
      <w:r>
        <w:rPr>
          <w:sz w:val="28"/>
          <w:szCs w:val="28"/>
        </w:rPr>
        <w:t>39,7</w:t>
      </w:r>
      <w:r w:rsidRPr="0080365C">
        <w:rPr>
          <w:sz w:val="28"/>
          <w:szCs w:val="28"/>
        </w:rPr>
        <w:t xml:space="preserve"> % выше уровня 2009 года. </w:t>
      </w:r>
    </w:p>
    <w:p w:rsidR="00361763" w:rsidRPr="0080365C" w:rsidRDefault="00361763" w:rsidP="00361763">
      <w:pPr>
        <w:pStyle w:val="msonormalcxspmiddle"/>
        <w:spacing w:before="0" w:beforeAutospacing="0" w:after="0" w:afterAutospacing="0"/>
        <w:ind w:firstLine="709"/>
        <w:jc w:val="both"/>
        <w:rPr>
          <w:sz w:val="28"/>
          <w:szCs w:val="28"/>
        </w:rPr>
      </w:pPr>
      <w:r>
        <w:rPr>
          <w:sz w:val="28"/>
          <w:szCs w:val="28"/>
        </w:rPr>
        <w:t>Уменьшению</w:t>
      </w:r>
      <w:r w:rsidRPr="0080365C">
        <w:rPr>
          <w:sz w:val="28"/>
          <w:szCs w:val="28"/>
        </w:rPr>
        <w:t xml:space="preserve"> прибыли в сель</w:t>
      </w:r>
      <w:r>
        <w:rPr>
          <w:sz w:val="28"/>
          <w:szCs w:val="28"/>
        </w:rPr>
        <w:t>ско</w:t>
      </w:r>
      <w:r w:rsidRPr="0080365C">
        <w:rPr>
          <w:sz w:val="28"/>
          <w:szCs w:val="28"/>
        </w:rPr>
        <w:t>хоз</w:t>
      </w:r>
      <w:r>
        <w:rPr>
          <w:sz w:val="28"/>
          <w:szCs w:val="28"/>
        </w:rPr>
        <w:t xml:space="preserve">яйственных </w:t>
      </w:r>
      <w:r w:rsidRPr="0080365C">
        <w:rPr>
          <w:sz w:val="28"/>
          <w:szCs w:val="28"/>
        </w:rPr>
        <w:t xml:space="preserve">организациях способствовало </w:t>
      </w:r>
      <w:r>
        <w:rPr>
          <w:sz w:val="28"/>
          <w:szCs w:val="28"/>
        </w:rPr>
        <w:t>уменьшение количества организаций из-за смены организационной формы собственности.</w:t>
      </w:r>
    </w:p>
    <w:p w:rsidR="00361763" w:rsidRPr="0080365C" w:rsidRDefault="00361763" w:rsidP="00361763">
      <w:pPr>
        <w:pStyle w:val="msonormalcxspmiddle"/>
        <w:spacing w:before="0" w:beforeAutospacing="0" w:after="0" w:afterAutospacing="0"/>
        <w:ind w:firstLine="709"/>
        <w:jc w:val="both"/>
        <w:rPr>
          <w:sz w:val="28"/>
          <w:szCs w:val="28"/>
        </w:rPr>
      </w:pPr>
      <w:r w:rsidRPr="0080365C">
        <w:rPr>
          <w:sz w:val="28"/>
          <w:szCs w:val="28"/>
        </w:rPr>
        <w:t>Уровень рентабельности сельскохозяйственного производства без учета субсидий в 201</w:t>
      </w:r>
      <w:r>
        <w:rPr>
          <w:sz w:val="28"/>
          <w:szCs w:val="28"/>
        </w:rPr>
        <w:t>3</w:t>
      </w:r>
      <w:r w:rsidRPr="0080365C">
        <w:rPr>
          <w:sz w:val="28"/>
          <w:szCs w:val="28"/>
        </w:rPr>
        <w:t xml:space="preserve"> году составил </w:t>
      </w:r>
      <w:r>
        <w:rPr>
          <w:sz w:val="28"/>
          <w:szCs w:val="28"/>
        </w:rPr>
        <w:t xml:space="preserve">8,6 </w:t>
      </w:r>
      <w:r w:rsidRPr="0080365C">
        <w:rPr>
          <w:sz w:val="28"/>
          <w:szCs w:val="28"/>
        </w:rPr>
        <w:t xml:space="preserve">%, а в 2009 году </w:t>
      </w:r>
      <w:r>
        <w:rPr>
          <w:sz w:val="28"/>
          <w:szCs w:val="28"/>
        </w:rPr>
        <w:t>– (-</w:t>
      </w:r>
      <w:r w:rsidRPr="0080365C">
        <w:rPr>
          <w:sz w:val="28"/>
          <w:szCs w:val="28"/>
        </w:rPr>
        <w:t>2,56</w:t>
      </w:r>
      <w:r>
        <w:rPr>
          <w:sz w:val="28"/>
          <w:szCs w:val="28"/>
        </w:rPr>
        <w:t xml:space="preserve">) </w:t>
      </w:r>
      <w:r w:rsidRPr="0080365C">
        <w:rPr>
          <w:sz w:val="28"/>
          <w:szCs w:val="28"/>
        </w:rPr>
        <w:t>%, с учетом субсидий в 201</w:t>
      </w:r>
      <w:r>
        <w:rPr>
          <w:sz w:val="28"/>
          <w:szCs w:val="28"/>
        </w:rPr>
        <w:t>3</w:t>
      </w:r>
      <w:r w:rsidRPr="0080365C">
        <w:rPr>
          <w:sz w:val="28"/>
          <w:szCs w:val="28"/>
        </w:rPr>
        <w:t xml:space="preserve"> году </w:t>
      </w:r>
      <w:r>
        <w:rPr>
          <w:sz w:val="28"/>
          <w:szCs w:val="28"/>
        </w:rPr>
        <w:t xml:space="preserve">43,6 </w:t>
      </w:r>
      <w:r w:rsidRPr="0080365C">
        <w:rPr>
          <w:sz w:val="28"/>
          <w:szCs w:val="28"/>
        </w:rPr>
        <w:t>%, в 2009 году – 19,1%.</w:t>
      </w:r>
    </w:p>
    <w:p w:rsidR="00361763" w:rsidRPr="0080365C" w:rsidRDefault="00361763" w:rsidP="00361763">
      <w:pPr>
        <w:pStyle w:val="msonormalcxspmiddle"/>
        <w:spacing w:before="0" w:beforeAutospacing="0" w:after="0" w:afterAutospacing="0"/>
        <w:ind w:firstLine="709"/>
        <w:jc w:val="both"/>
        <w:rPr>
          <w:sz w:val="28"/>
          <w:szCs w:val="28"/>
        </w:rPr>
      </w:pPr>
      <w:r w:rsidRPr="0080365C">
        <w:rPr>
          <w:sz w:val="28"/>
          <w:szCs w:val="28"/>
        </w:rPr>
        <w:t>За 201</w:t>
      </w:r>
      <w:r>
        <w:rPr>
          <w:sz w:val="28"/>
          <w:szCs w:val="28"/>
        </w:rPr>
        <w:t>3</w:t>
      </w:r>
      <w:r w:rsidRPr="0080365C">
        <w:rPr>
          <w:sz w:val="28"/>
          <w:szCs w:val="28"/>
        </w:rPr>
        <w:t xml:space="preserve"> год господдержка сельскохозяйственных организаций составила в сумме </w:t>
      </w:r>
      <w:r>
        <w:rPr>
          <w:sz w:val="28"/>
          <w:szCs w:val="28"/>
        </w:rPr>
        <w:t>11</w:t>
      </w:r>
      <w:r w:rsidRPr="0080365C">
        <w:rPr>
          <w:sz w:val="28"/>
          <w:szCs w:val="28"/>
        </w:rPr>
        <w:t xml:space="preserve"> млн. </w:t>
      </w:r>
      <w:r>
        <w:rPr>
          <w:sz w:val="28"/>
          <w:szCs w:val="28"/>
        </w:rPr>
        <w:t>613</w:t>
      </w:r>
      <w:r w:rsidRPr="0080365C">
        <w:rPr>
          <w:sz w:val="28"/>
          <w:szCs w:val="28"/>
        </w:rPr>
        <w:t xml:space="preserve"> тыс. рублей (11 млн. 750 тыс. руб. в 2009г.) </w:t>
      </w:r>
    </w:p>
    <w:p w:rsidR="00361763" w:rsidRPr="0080365C" w:rsidRDefault="00361763" w:rsidP="00361763">
      <w:pPr>
        <w:pStyle w:val="msonormalcxspmiddle"/>
        <w:spacing w:before="0" w:beforeAutospacing="0" w:after="0" w:afterAutospacing="0"/>
        <w:ind w:firstLine="709"/>
        <w:jc w:val="both"/>
        <w:rPr>
          <w:sz w:val="28"/>
          <w:szCs w:val="28"/>
        </w:rPr>
      </w:pPr>
      <w:r w:rsidRPr="0080365C">
        <w:rPr>
          <w:sz w:val="28"/>
          <w:szCs w:val="28"/>
        </w:rPr>
        <w:t>Крестьянские (фермерские) хозяйства получили господдержки в 201</w:t>
      </w:r>
      <w:r>
        <w:rPr>
          <w:sz w:val="28"/>
          <w:szCs w:val="28"/>
        </w:rPr>
        <w:t>3</w:t>
      </w:r>
      <w:r w:rsidRPr="0080365C">
        <w:rPr>
          <w:sz w:val="28"/>
          <w:szCs w:val="28"/>
        </w:rPr>
        <w:t xml:space="preserve"> году на сумму </w:t>
      </w:r>
      <w:r>
        <w:rPr>
          <w:sz w:val="28"/>
          <w:szCs w:val="28"/>
        </w:rPr>
        <w:t>10473</w:t>
      </w:r>
      <w:r w:rsidRPr="0080365C">
        <w:rPr>
          <w:sz w:val="28"/>
          <w:szCs w:val="28"/>
        </w:rPr>
        <w:t xml:space="preserve"> тыс. руб., в 2009 году – 2622 тыс.рублей.</w:t>
      </w:r>
    </w:p>
    <w:p w:rsidR="00361763" w:rsidRPr="0080365C" w:rsidRDefault="00361763" w:rsidP="00361763">
      <w:pPr>
        <w:pStyle w:val="msonormalcxspmiddle"/>
        <w:spacing w:before="0" w:beforeAutospacing="0" w:after="0" w:afterAutospacing="0"/>
        <w:ind w:firstLine="709"/>
        <w:jc w:val="both"/>
        <w:rPr>
          <w:sz w:val="28"/>
          <w:szCs w:val="28"/>
        </w:rPr>
      </w:pPr>
      <w:r w:rsidRPr="0080365C">
        <w:rPr>
          <w:sz w:val="28"/>
          <w:szCs w:val="28"/>
        </w:rPr>
        <w:t>ЛПХ получили субсидии в 201</w:t>
      </w:r>
      <w:r>
        <w:rPr>
          <w:sz w:val="28"/>
          <w:szCs w:val="28"/>
        </w:rPr>
        <w:t>3 году в</w:t>
      </w:r>
      <w:r w:rsidRPr="0080365C">
        <w:rPr>
          <w:sz w:val="28"/>
          <w:szCs w:val="28"/>
        </w:rPr>
        <w:t xml:space="preserve"> сумм</w:t>
      </w:r>
      <w:r>
        <w:rPr>
          <w:sz w:val="28"/>
          <w:szCs w:val="28"/>
        </w:rPr>
        <w:t>е</w:t>
      </w:r>
      <w:r w:rsidRPr="0080365C">
        <w:rPr>
          <w:sz w:val="28"/>
          <w:szCs w:val="28"/>
        </w:rPr>
        <w:t xml:space="preserve"> </w:t>
      </w:r>
      <w:r>
        <w:rPr>
          <w:sz w:val="28"/>
          <w:szCs w:val="28"/>
        </w:rPr>
        <w:t>568</w:t>
      </w:r>
      <w:r w:rsidRPr="0080365C">
        <w:rPr>
          <w:sz w:val="28"/>
          <w:szCs w:val="28"/>
        </w:rPr>
        <w:t xml:space="preserve"> тыс. рублей, в том числе из федерального бюджета  </w:t>
      </w:r>
      <w:r>
        <w:rPr>
          <w:sz w:val="28"/>
          <w:szCs w:val="28"/>
        </w:rPr>
        <w:t>530</w:t>
      </w:r>
      <w:r w:rsidRPr="0080365C">
        <w:rPr>
          <w:sz w:val="28"/>
          <w:szCs w:val="28"/>
        </w:rPr>
        <w:t xml:space="preserve"> тыс. рублей, в 2009 году – 953 тыс.рублей.</w:t>
      </w:r>
    </w:p>
    <w:p w:rsidR="00361763" w:rsidRPr="0080365C" w:rsidRDefault="00361763" w:rsidP="00361763">
      <w:pPr>
        <w:pStyle w:val="msonormalcxspmiddle"/>
        <w:spacing w:before="0" w:beforeAutospacing="0" w:after="0" w:afterAutospacing="0"/>
        <w:ind w:firstLine="709"/>
        <w:jc w:val="both"/>
        <w:rPr>
          <w:sz w:val="28"/>
          <w:szCs w:val="28"/>
        </w:rPr>
      </w:pPr>
      <w:r w:rsidRPr="0080365C">
        <w:rPr>
          <w:sz w:val="28"/>
          <w:szCs w:val="28"/>
        </w:rPr>
        <w:t>Кооперативами за 201</w:t>
      </w:r>
      <w:r>
        <w:rPr>
          <w:sz w:val="28"/>
          <w:szCs w:val="28"/>
        </w:rPr>
        <w:t>3</w:t>
      </w:r>
      <w:r w:rsidRPr="0080365C">
        <w:rPr>
          <w:sz w:val="28"/>
          <w:szCs w:val="28"/>
        </w:rPr>
        <w:t xml:space="preserve"> год получено субсидии </w:t>
      </w:r>
      <w:r>
        <w:rPr>
          <w:sz w:val="28"/>
          <w:szCs w:val="28"/>
        </w:rPr>
        <w:t>в</w:t>
      </w:r>
      <w:r w:rsidRPr="0080365C">
        <w:rPr>
          <w:sz w:val="28"/>
          <w:szCs w:val="28"/>
        </w:rPr>
        <w:t xml:space="preserve"> сумм</w:t>
      </w:r>
      <w:r>
        <w:rPr>
          <w:sz w:val="28"/>
          <w:szCs w:val="28"/>
        </w:rPr>
        <w:t>е</w:t>
      </w:r>
      <w:r w:rsidRPr="0080365C">
        <w:rPr>
          <w:sz w:val="28"/>
          <w:szCs w:val="28"/>
        </w:rPr>
        <w:t xml:space="preserve"> </w:t>
      </w:r>
      <w:r>
        <w:rPr>
          <w:sz w:val="28"/>
          <w:szCs w:val="28"/>
        </w:rPr>
        <w:t>5896</w:t>
      </w:r>
      <w:r w:rsidRPr="0080365C">
        <w:rPr>
          <w:sz w:val="28"/>
          <w:szCs w:val="28"/>
        </w:rPr>
        <w:t xml:space="preserve"> тыс. рублей, в 2009 году – 2863 тыс. рублей.</w:t>
      </w:r>
    </w:p>
    <w:p w:rsidR="00361763" w:rsidRPr="0080365C" w:rsidRDefault="00361763" w:rsidP="00361763">
      <w:pPr>
        <w:pStyle w:val="msonormalcxspmiddle"/>
        <w:spacing w:before="0" w:beforeAutospacing="0" w:after="0" w:afterAutospacing="0"/>
        <w:ind w:firstLine="709"/>
        <w:jc w:val="both"/>
        <w:rPr>
          <w:sz w:val="28"/>
          <w:szCs w:val="28"/>
        </w:rPr>
      </w:pPr>
      <w:r w:rsidRPr="0080365C">
        <w:rPr>
          <w:sz w:val="28"/>
          <w:szCs w:val="28"/>
        </w:rPr>
        <w:t>Всего по АПК за 201</w:t>
      </w:r>
      <w:r>
        <w:rPr>
          <w:sz w:val="28"/>
          <w:szCs w:val="28"/>
        </w:rPr>
        <w:t>3</w:t>
      </w:r>
      <w:r w:rsidRPr="0080365C">
        <w:rPr>
          <w:sz w:val="28"/>
          <w:szCs w:val="28"/>
        </w:rPr>
        <w:t xml:space="preserve"> год было получено господдержки </w:t>
      </w:r>
      <w:r>
        <w:rPr>
          <w:sz w:val="28"/>
          <w:szCs w:val="28"/>
        </w:rPr>
        <w:t>в сумме</w:t>
      </w:r>
      <w:r w:rsidRPr="0080365C">
        <w:rPr>
          <w:sz w:val="28"/>
          <w:szCs w:val="28"/>
        </w:rPr>
        <w:t xml:space="preserve"> </w:t>
      </w:r>
      <w:r>
        <w:rPr>
          <w:sz w:val="28"/>
          <w:szCs w:val="28"/>
        </w:rPr>
        <w:t>31236</w:t>
      </w:r>
      <w:r w:rsidRPr="0080365C">
        <w:rPr>
          <w:sz w:val="28"/>
          <w:szCs w:val="28"/>
        </w:rPr>
        <w:t xml:space="preserve"> тыс. рублей, в том числе </w:t>
      </w:r>
      <w:r>
        <w:rPr>
          <w:sz w:val="28"/>
          <w:szCs w:val="28"/>
        </w:rPr>
        <w:t>7481</w:t>
      </w:r>
      <w:r w:rsidRPr="0080365C">
        <w:rPr>
          <w:sz w:val="28"/>
          <w:szCs w:val="28"/>
        </w:rPr>
        <w:t xml:space="preserve"> тыс. рублей из федерального бюджета и </w:t>
      </w:r>
      <w:r>
        <w:rPr>
          <w:sz w:val="28"/>
          <w:szCs w:val="28"/>
        </w:rPr>
        <w:t>23755</w:t>
      </w:r>
      <w:r w:rsidRPr="0080365C">
        <w:rPr>
          <w:sz w:val="28"/>
          <w:szCs w:val="28"/>
        </w:rPr>
        <w:t xml:space="preserve"> тыс. рублей из краевого бюджета. В 2009 году по АПК было получено 29458 тыс. рублей. Снижение господдержки в 2011 год составило на 39 % к уровню  2009 года.</w:t>
      </w:r>
    </w:p>
    <w:p w:rsidR="00361763" w:rsidRPr="00981539" w:rsidRDefault="00361763" w:rsidP="00361763">
      <w:pPr>
        <w:spacing w:after="0" w:line="240" w:lineRule="auto"/>
        <w:ind w:firstLine="708"/>
        <w:jc w:val="both"/>
        <w:rPr>
          <w:rFonts w:ascii="Times New Roman" w:eastAsia="Calibri" w:hAnsi="Times New Roman" w:cs="Times New Roman"/>
          <w:sz w:val="28"/>
          <w:szCs w:val="28"/>
        </w:rPr>
      </w:pPr>
      <w:r w:rsidRPr="00FB18E9">
        <w:rPr>
          <w:rFonts w:ascii="Times New Roman" w:eastAsia="Calibri" w:hAnsi="Times New Roman" w:cs="Times New Roman"/>
          <w:sz w:val="28"/>
          <w:szCs w:val="28"/>
        </w:rPr>
        <w:t>Большой вклад в реализацию государственной Программы делают сельскохозяйственные кооперативы, созданные в 2006-201</w:t>
      </w:r>
      <w:r>
        <w:rPr>
          <w:rFonts w:ascii="Times New Roman" w:eastAsia="Calibri" w:hAnsi="Times New Roman" w:cs="Times New Roman"/>
          <w:sz w:val="28"/>
          <w:szCs w:val="28"/>
        </w:rPr>
        <w:t>2</w:t>
      </w:r>
      <w:r w:rsidRPr="00FB18E9">
        <w:rPr>
          <w:rFonts w:ascii="Times New Roman" w:eastAsia="Calibri" w:hAnsi="Times New Roman" w:cs="Times New Roman"/>
          <w:sz w:val="28"/>
          <w:szCs w:val="28"/>
        </w:rPr>
        <w:t xml:space="preserve"> годы. На территории муниципального образования зарегистрировано </w:t>
      </w:r>
      <w:r>
        <w:rPr>
          <w:rFonts w:ascii="Times New Roman" w:eastAsia="Calibri" w:hAnsi="Times New Roman" w:cs="Times New Roman"/>
          <w:sz w:val="28"/>
          <w:szCs w:val="28"/>
        </w:rPr>
        <w:t xml:space="preserve">пять </w:t>
      </w:r>
      <w:r w:rsidRPr="00FB18E9">
        <w:rPr>
          <w:rFonts w:ascii="Times New Roman" w:eastAsia="Calibri" w:hAnsi="Times New Roman" w:cs="Times New Roman"/>
          <w:sz w:val="28"/>
          <w:szCs w:val="28"/>
        </w:rPr>
        <w:t xml:space="preserve">сельскохозяйственных потребительских кооперативов. По видам деятельности все они относятся к </w:t>
      </w:r>
      <w:r w:rsidRPr="00BD608B">
        <w:rPr>
          <w:rFonts w:ascii="Times New Roman" w:eastAsia="Calibri" w:hAnsi="Times New Roman" w:cs="Times New Roman"/>
          <w:sz w:val="28"/>
          <w:szCs w:val="28"/>
        </w:rPr>
        <w:t>обслуживающе-перерабатывающим</w:t>
      </w:r>
      <w:r w:rsidRPr="00FB18E9">
        <w:rPr>
          <w:rFonts w:ascii="Times New Roman" w:eastAsia="Calibri" w:hAnsi="Times New Roman" w:cs="Times New Roman"/>
          <w:sz w:val="28"/>
          <w:szCs w:val="28"/>
        </w:rPr>
        <w:t xml:space="preserve"> кооперативам: СХОППК «Клеве</w:t>
      </w:r>
      <w:r>
        <w:rPr>
          <w:rFonts w:ascii="Times New Roman" w:eastAsia="Calibri" w:hAnsi="Times New Roman" w:cs="Times New Roman"/>
          <w:sz w:val="28"/>
          <w:szCs w:val="28"/>
        </w:rPr>
        <w:t>р», СХСПК «Мете», СХОПК «Алина» и ССПК «Березка»</w:t>
      </w:r>
      <w:r w:rsidRPr="00FB18E9">
        <w:rPr>
          <w:rFonts w:ascii="Times New Roman" w:eastAsia="Calibri" w:hAnsi="Times New Roman" w:cs="Times New Roman"/>
          <w:sz w:val="28"/>
          <w:szCs w:val="28"/>
        </w:rPr>
        <w:t xml:space="preserve">. Паевой фонд </w:t>
      </w:r>
      <w:r>
        <w:rPr>
          <w:rFonts w:ascii="Times New Roman" w:eastAsia="Calibri" w:hAnsi="Times New Roman" w:cs="Times New Roman"/>
          <w:sz w:val="28"/>
          <w:szCs w:val="28"/>
        </w:rPr>
        <w:t>четырех</w:t>
      </w:r>
      <w:r w:rsidRPr="00FB18E9">
        <w:rPr>
          <w:rFonts w:ascii="Times New Roman" w:eastAsia="Calibri" w:hAnsi="Times New Roman" w:cs="Times New Roman"/>
          <w:sz w:val="28"/>
          <w:szCs w:val="28"/>
        </w:rPr>
        <w:t xml:space="preserve"> кооперативов составляет на сумму </w:t>
      </w:r>
      <w:r>
        <w:rPr>
          <w:rFonts w:ascii="Times New Roman" w:eastAsia="Calibri" w:hAnsi="Times New Roman" w:cs="Times New Roman"/>
          <w:sz w:val="28"/>
          <w:szCs w:val="28"/>
        </w:rPr>
        <w:t>5077</w:t>
      </w:r>
      <w:r w:rsidRPr="00FB18E9">
        <w:rPr>
          <w:rFonts w:ascii="Times New Roman" w:eastAsia="Calibri" w:hAnsi="Times New Roman" w:cs="Times New Roman"/>
          <w:sz w:val="28"/>
          <w:szCs w:val="28"/>
        </w:rPr>
        <w:t xml:space="preserve"> тыс. рублей. Основная деятельность сельскохозяйственных кооперативов сосредоточена на закупе мяса КРС, свиней, конины и молока у граждан, ведущих личное подсобное хозяйство. </w:t>
      </w:r>
      <w:r w:rsidRPr="00981539">
        <w:rPr>
          <w:rFonts w:ascii="Times New Roman" w:eastAsia="Calibri" w:hAnsi="Times New Roman" w:cs="Times New Roman"/>
          <w:sz w:val="28"/>
          <w:szCs w:val="28"/>
        </w:rPr>
        <w:t>Численность членов кооператив</w:t>
      </w:r>
      <w:r>
        <w:rPr>
          <w:rFonts w:ascii="Times New Roman" w:eastAsia="Calibri" w:hAnsi="Times New Roman" w:cs="Times New Roman"/>
          <w:sz w:val="28"/>
          <w:szCs w:val="28"/>
        </w:rPr>
        <w:t>ов</w:t>
      </w:r>
      <w:r w:rsidRPr="00981539">
        <w:rPr>
          <w:rFonts w:ascii="Times New Roman" w:eastAsia="Calibri" w:hAnsi="Times New Roman" w:cs="Times New Roman"/>
          <w:sz w:val="28"/>
          <w:szCs w:val="28"/>
        </w:rPr>
        <w:t xml:space="preserve"> возросла за </w:t>
      </w:r>
      <w:r w:rsidRPr="000E56FF">
        <w:rPr>
          <w:rFonts w:ascii="Times New Roman" w:eastAsia="Calibri" w:hAnsi="Times New Roman" w:cs="Times New Roman"/>
          <w:sz w:val="28"/>
          <w:szCs w:val="28"/>
        </w:rPr>
        <w:t>2013 год на 19 человека к уровню 2009 года и составляет 108 человек, в том числе занимающихся ведением личного подсобного хозяйства 107 человек. В 2009 году</w:t>
      </w:r>
      <w:r w:rsidRPr="00981539">
        <w:rPr>
          <w:rFonts w:ascii="Times New Roman" w:eastAsia="Calibri" w:hAnsi="Times New Roman" w:cs="Times New Roman"/>
          <w:sz w:val="28"/>
          <w:szCs w:val="28"/>
        </w:rPr>
        <w:t xml:space="preserve"> было закуплено у населения 487 тонн мяса в </w:t>
      </w:r>
      <w:r w:rsidRPr="00981539">
        <w:rPr>
          <w:rFonts w:ascii="Times New Roman" w:eastAsia="Calibri" w:hAnsi="Times New Roman" w:cs="Times New Roman"/>
          <w:sz w:val="28"/>
          <w:szCs w:val="28"/>
        </w:rPr>
        <w:lastRenderedPageBreak/>
        <w:t xml:space="preserve">живом весе, </w:t>
      </w:r>
      <w:r>
        <w:rPr>
          <w:rFonts w:ascii="Times New Roman" w:eastAsia="Calibri" w:hAnsi="Times New Roman" w:cs="Times New Roman"/>
          <w:sz w:val="28"/>
          <w:szCs w:val="28"/>
        </w:rPr>
        <w:t>з</w:t>
      </w:r>
      <w:r>
        <w:rPr>
          <w:sz w:val="28"/>
          <w:szCs w:val="28"/>
        </w:rPr>
        <w:t xml:space="preserve">а </w:t>
      </w:r>
      <w:r w:rsidRPr="00603A80">
        <w:rPr>
          <w:sz w:val="28"/>
          <w:szCs w:val="28"/>
        </w:rPr>
        <w:t>2013 год закуплено 600 тонн мяса</w:t>
      </w:r>
      <w:r w:rsidRPr="00E74D66">
        <w:rPr>
          <w:sz w:val="28"/>
          <w:szCs w:val="28"/>
        </w:rPr>
        <w:t>.</w:t>
      </w:r>
      <w:r w:rsidRPr="00981539">
        <w:rPr>
          <w:rFonts w:ascii="Times New Roman" w:eastAsia="Calibri" w:hAnsi="Times New Roman" w:cs="Times New Roman"/>
          <w:sz w:val="28"/>
          <w:szCs w:val="28"/>
        </w:rPr>
        <w:t xml:space="preserve"> </w:t>
      </w:r>
      <w:r w:rsidRPr="000E56FF">
        <w:rPr>
          <w:rFonts w:ascii="Times New Roman" w:eastAsia="Calibri" w:hAnsi="Times New Roman" w:cs="Times New Roman"/>
          <w:sz w:val="28"/>
          <w:szCs w:val="28"/>
        </w:rPr>
        <w:t>Выручка от продажи продукции, работ и услуг составила 44 372 тыс. рублей или рост составил 140,64 % к уровню 2012 года. Получена прибыль кооперативами до налогообложения в сумме 1255 тыс. рублей. Рентабельность с субсидиями составила 2,4 % (в 2009 году 6,5 %). Планируемая переработка сельскохозяйственной</w:t>
      </w:r>
      <w:r w:rsidRPr="00981539">
        <w:rPr>
          <w:rFonts w:ascii="Times New Roman" w:eastAsia="Calibri" w:hAnsi="Times New Roman" w:cs="Times New Roman"/>
          <w:sz w:val="28"/>
          <w:szCs w:val="28"/>
        </w:rPr>
        <w:t xml:space="preserve"> продукции в некоторых кооперативах не состоялась по причине отсутствия залоговой базы для получения кредитов на приобретение оборудования для дальнейшей работы. </w:t>
      </w:r>
    </w:p>
    <w:p w:rsidR="00361763" w:rsidRDefault="00361763" w:rsidP="00361763">
      <w:pPr>
        <w:spacing w:after="0" w:line="240" w:lineRule="auto"/>
        <w:ind w:firstLine="708"/>
        <w:jc w:val="both"/>
        <w:rPr>
          <w:rFonts w:ascii="Times New Roman" w:eastAsia="Calibri" w:hAnsi="Times New Roman" w:cs="Times New Roman"/>
          <w:sz w:val="28"/>
          <w:szCs w:val="28"/>
        </w:rPr>
      </w:pPr>
      <w:r w:rsidRPr="00981539">
        <w:rPr>
          <w:rFonts w:ascii="Times New Roman" w:eastAsia="Calibri" w:hAnsi="Times New Roman" w:cs="Times New Roman"/>
          <w:sz w:val="28"/>
          <w:szCs w:val="28"/>
        </w:rPr>
        <w:t>Создание и развитие сельскохозяйственных кооперативов в районе позволяет создавать дополнительные рабочие места и обеспечивать увеличение самозанятости населения.</w:t>
      </w:r>
      <w:bookmarkEnd w:id="0"/>
      <w:bookmarkEnd w:id="1"/>
    </w:p>
    <w:p w:rsidR="00361763" w:rsidRPr="00981539" w:rsidRDefault="00361763" w:rsidP="00361763">
      <w:pPr>
        <w:spacing w:after="0" w:line="240" w:lineRule="auto"/>
        <w:ind w:firstLine="708"/>
        <w:jc w:val="both"/>
        <w:rPr>
          <w:rFonts w:ascii="Times New Roman" w:eastAsia="Calibri" w:hAnsi="Times New Roman" w:cs="Times New Roman"/>
          <w:sz w:val="28"/>
          <w:szCs w:val="28"/>
        </w:rPr>
      </w:pPr>
      <w:r w:rsidRPr="00981539">
        <w:rPr>
          <w:rFonts w:ascii="Times New Roman" w:eastAsia="Calibri" w:hAnsi="Times New Roman" w:cs="Times New Roman"/>
          <w:sz w:val="28"/>
          <w:szCs w:val="28"/>
        </w:rPr>
        <w:t>В структуре производства сельского хозяйства агропромышленного комплекса района в 201</w:t>
      </w:r>
      <w:r>
        <w:rPr>
          <w:rFonts w:ascii="Times New Roman" w:eastAsia="Calibri" w:hAnsi="Times New Roman" w:cs="Times New Roman"/>
          <w:sz w:val="28"/>
          <w:szCs w:val="28"/>
        </w:rPr>
        <w:t>3</w:t>
      </w:r>
      <w:r w:rsidRPr="00981539">
        <w:rPr>
          <w:rFonts w:ascii="Times New Roman" w:eastAsia="Calibri" w:hAnsi="Times New Roman" w:cs="Times New Roman"/>
          <w:sz w:val="28"/>
          <w:szCs w:val="28"/>
        </w:rPr>
        <w:t xml:space="preserve"> году основное место занимала продукция растениеводства и составила </w:t>
      </w:r>
      <w:r>
        <w:rPr>
          <w:rFonts w:ascii="Times New Roman" w:eastAsia="Calibri" w:hAnsi="Times New Roman" w:cs="Times New Roman"/>
          <w:sz w:val="28"/>
          <w:szCs w:val="28"/>
        </w:rPr>
        <w:t>55,9</w:t>
      </w:r>
      <w:r w:rsidRPr="00981539">
        <w:rPr>
          <w:rFonts w:ascii="Times New Roman" w:eastAsia="Calibri" w:hAnsi="Times New Roman" w:cs="Times New Roman"/>
          <w:sz w:val="28"/>
          <w:szCs w:val="28"/>
        </w:rPr>
        <w:t xml:space="preserve">%, животноводство – </w:t>
      </w:r>
      <w:r>
        <w:rPr>
          <w:rFonts w:ascii="Times New Roman" w:eastAsia="Calibri" w:hAnsi="Times New Roman" w:cs="Times New Roman"/>
          <w:sz w:val="28"/>
          <w:szCs w:val="28"/>
        </w:rPr>
        <w:t>44,1</w:t>
      </w:r>
      <w:r w:rsidRPr="00981539">
        <w:rPr>
          <w:rFonts w:ascii="Times New Roman" w:eastAsia="Calibri" w:hAnsi="Times New Roman" w:cs="Times New Roman"/>
          <w:sz w:val="28"/>
          <w:szCs w:val="28"/>
        </w:rPr>
        <w:t>%, в 2009 году растениеводство – 58,6 % и продукция животноводства – 41,4 %. Объём продукции сельского хозяйства в хозяйствах всех категорий в 201</w:t>
      </w:r>
      <w:r>
        <w:rPr>
          <w:rFonts w:ascii="Times New Roman" w:eastAsia="Calibri" w:hAnsi="Times New Roman" w:cs="Times New Roman"/>
          <w:sz w:val="28"/>
          <w:szCs w:val="28"/>
        </w:rPr>
        <w:t>3</w:t>
      </w:r>
      <w:r w:rsidRPr="00981539">
        <w:rPr>
          <w:rFonts w:ascii="Times New Roman" w:eastAsia="Calibri" w:hAnsi="Times New Roman" w:cs="Times New Roman"/>
          <w:sz w:val="28"/>
          <w:szCs w:val="28"/>
        </w:rPr>
        <w:t xml:space="preserve"> году в действующих ценах составил </w:t>
      </w:r>
      <w:r>
        <w:rPr>
          <w:rFonts w:ascii="Times New Roman" w:eastAsia="Calibri" w:hAnsi="Times New Roman" w:cs="Times New Roman"/>
          <w:sz w:val="28"/>
          <w:szCs w:val="28"/>
        </w:rPr>
        <w:t xml:space="preserve">1 225 296 </w:t>
      </w:r>
      <w:r w:rsidRPr="00981539">
        <w:rPr>
          <w:rFonts w:ascii="Times New Roman" w:eastAsia="Calibri" w:hAnsi="Times New Roman" w:cs="Times New Roman"/>
          <w:sz w:val="28"/>
          <w:szCs w:val="28"/>
        </w:rPr>
        <w:t xml:space="preserve">тыс.рублей, в том числе продукции растениеводства </w:t>
      </w:r>
      <w:r>
        <w:rPr>
          <w:rFonts w:ascii="Times New Roman" w:eastAsia="Calibri" w:hAnsi="Times New Roman" w:cs="Times New Roman"/>
          <w:sz w:val="28"/>
          <w:szCs w:val="28"/>
        </w:rPr>
        <w:t xml:space="preserve">684 924 </w:t>
      </w:r>
      <w:r w:rsidRPr="00981539">
        <w:rPr>
          <w:rFonts w:ascii="Times New Roman" w:eastAsia="Calibri" w:hAnsi="Times New Roman" w:cs="Times New Roman"/>
          <w:sz w:val="28"/>
          <w:szCs w:val="28"/>
        </w:rPr>
        <w:t xml:space="preserve">тыс.рублей и объем продукции животноводства </w:t>
      </w:r>
      <w:r>
        <w:rPr>
          <w:rFonts w:ascii="Times New Roman" w:eastAsia="Calibri" w:hAnsi="Times New Roman" w:cs="Times New Roman"/>
          <w:sz w:val="28"/>
          <w:szCs w:val="28"/>
        </w:rPr>
        <w:t xml:space="preserve">540 373 </w:t>
      </w:r>
      <w:r w:rsidRPr="00981539">
        <w:rPr>
          <w:rFonts w:ascii="Times New Roman" w:eastAsia="Calibri" w:hAnsi="Times New Roman" w:cs="Times New Roman"/>
          <w:sz w:val="28"/>
          <w:szCs w:val="28"/>
        </w:rPr>
        <w:t>тыс.рублей, в 2009 году в действующих ценах составил 1</w:t>
      </w:r>
      <w:r>
        <w:rPr>
          <w:rFonts w:ascii="Times New Roman" w:eastAsia="Calibri" w:hAnsi="Times New Roman" w:cs="Times New Roman"/>
          <w:sz w:val="28"/>
          <w:szCs w:val="28"/>
        </w:rPr>
        <w:t xml:space="preserve"> </w:t>
      </w:r>
      <w:r w:rsidRPr="00981539">
        <w:rPr>
          <w:rFonts w:ascii="Times New Roman" w:eastAsia="Calibri" w:hAnsi="Times New Roman" w:cs="Times New Roman"/>
          <w:sz w:val="28"/>
          <w:szCs w:val="28"/>
        </w:rPr>
        <w:t>227</w:t>
      </w:r>
      <w:r>
        <w:rPr>
          <w:rFonts w:ascii="Times New Roman" w:eastAsia="Calibri" w:hAnsi="Times New Roman" w:cs="Times New Roman"/>
          <w:sz w:val="28"/>
          <w:szCs w:val="28"/>
        </w:rPr>
        <w:t xml:space="preserve"> </w:t>
      </w:r>
      <w:r w:rsidRPr="00981539">
        <w:rPr>
          <w:rFonts w:ascii="Times New Roman" w:eastAsia="Calibri" w:hAnsi="Times New Roman" w:cs="Times New Roman"/>
          <w:sz w:val="28"/>
          <w:szCs w:val="28"/>
        </w:rPr>
        <w:t>507 тыс. рублей, в том числе объём продукции растениеводства 719</w:t>
      </w:r>
      <w:r>
        <w:rPr>
          <w:rFonts w:ascii="Times New Roman" w:eastAsia="Calibri" w:hAnsi="Times New Roman" w:cs="Times New Roman"/>
          <w:sz w:val="28"/>
          <w:szCs w:val="28"/>
        </w:rPr>
        <w:t xml:space="preserve"> </w:t>
      </w:r>
      <w:r w:rsidRPr="00981539">
        <w:rPr>
          <w:rFonts w:ascii="Times New Roman" w:eastAsia="Calibri" w:hAnsi="Times New Roman" w:cs="Times New Roman"/>
          <w:sz w:val="28"/>
          <w:szCs w:val="28"/>
        </w:rPr>
        <w:t>318 тыс. рублей и объём продукции животноводства 508</w:t>
      </w:r>
      <w:r>
        <w:rPr>
          <w:rFonts w:ascii="Times New Roman" w:eastAsia="Calibri" w:hAnsi="Times New Roman" w:cs="Times New Roman"/>
          <w:sz w:val="28"/>
          <w:szCs w:val="28"/>
        </w:rPr>
        <w:t xml:space="preserve"> </w:t>
      </w:r>
      <w:r w:rsidRPr="00981539">
        <w:rPr>
          <w:rFonts w:ascii="Times New Roman" w:eastAsia="Calibri" w:hAnsi="Times New Roman" w:cs="Times New Roman"/>
          <w:sz w:val="28"/>
          <w:szCs w:val="28"/>
        </w:rPr>
        <w:t>189 тыс. рублей.</w:t>
      </w:r>
    </w:p>
    <w:p w:rsidR="00361763" w:rsidRDefault="00361763" w:rsidP="00361763">
      <w:pPr>
        <w:spacing w:after="0" w:line="240" w:lineRule="auto"/>
        <w:ind w:firstLine="709"/>
        <w:jc w:val="both"/>
        <w:rPr>
          <w:rFonts w:ascii="Times New Roman" w:eastAsia="Calibri" w:hAnsi="Times New Roman" w:cs="Times New Roman"/>
          <w:sz w:val="28"/>
          <w:szCs w:val="28"/>
        </w:rPr>
      </w:pPr>
      <w:r w:rsidRPr="00981539">
        <w:rPr>
          <w:rFonts w:ascii="Times New Roman" w:eastAsia="Calibri" w:hAnsi="Times New Roman" w:cs="Times New Roman"/>
          <w:sz w:val="28"/>
          <w:szCs w:val="28"/>
        </w:rPr>
        <w:t xml:space="preserve">Основными используемыми сырьевыми ресурсами в отрасли являются земельные ресурсы. Площадь сельскохозяйственных угодий за 2009 год составляет 85,1 тыс. га, за 2010 год – </w:t>
      </w:r>
      <w:smartTag w:uri="urn:schemas-microsoft-com:office:smarttags" w:element="metricconverter">
        <w:smartTagPr>
          <w:attr w:name="ProductID" w:val="84,5 га"/>
        </w:smartTagPr>
        <w:r w:rsidRPr="00981539">
          <w:rPr>
            <w:rFonts w:ascii="Times New Roman" w:eastAsia="Calibri" w:hAnsi="Times New Roman" w:cs="Times New Roman"/>
            <w:sz w:val="28"/>
            <w:szCs w:val="28"/>
          </w:rPr>
          <w:t>84,5 га</w:t>
        </w:r>
      </w:smartTag>
      <w:r w:rsidRPr="00981539">
        <w:rPr>
          <w:rFonts w:ascii="Times New Roman" w:eastAsia="Calibri" w:hAnsi="Times New Roman" w:cs="Times New Roman"/>
          <w:sz w:val="28"/>
          <w:szCs w:val="28"/>
        </w:rPr>
        <w:t>, за 2011 год – 82,3 га</w:t>
      </w:r>
      <w:r>
        <w:rPr>
          <w:rFonts w:ascii="Times New Roman" w:eastAsia="Calibri" w:hAnsi="Times New Roman" w:cs="Times New Roman"/>
          <w:sz w:val="28"/>
          <w:szCs w:val="28"/>
        </w:rPr>
        <w:t>, за 2012 год – 81,8 га, за 2013 год – 84,3 га</w:t>
      </w:r>
      <w:r w:rsidRPr="00981539">
        <w:rPr>
          <w:rFonts w:ascii="Times New Roman" w:eastAsia="Calibri" w:hAnsi="Times New Roman" w:cs="Times New Roman"/>
          <w:sz w:val="28"/>
          <w:szCs w:val="28"/>
        </w:rPr>
        <w:t>. Площади сельскохозяйственных угодий имеют тенденцию к сокращению. Почвенный покров района разнообразен, от серых лесных, пойменных почв до выщелоченных черноземов. Территория района находится в ''зоне рискованного земледелия'', урожайность сельскохозяйственных культур в значительной мере  зависит  от погодных условий.</w:t>
      </w:r>
    </w:p>
    <w:p w:rsidR="00361763" w:rsidRPr="00981539" w:rsidRDefault="00361763" w:rsidP="00361763">
      <w:pPr>
        <w:spacing w:after="0" w:line="240" w:lineRule="auto"/>
        <w:ind w:firstLine="709"/>
        <w:jc w:val="both"/>
        <w:rPr>
          <w:rFonts w:ascii="Times New Roman" w:eastAsia="Calibri" w:hAnsi="Times New Roman" w:cs="Times New Roman"/>
          <w:sz w:val="28"/>
          <w:szCs w:val="28"/>
        </w:rPr>
      </w:pPr>
    </w:p>
    <w:p w:rsidR="00361763" w:rsidRPr="00981539" w:rsidRDefault="00361763" w:rsidP="00361763">
      <w:pPr>
        <w:spacing w:after="0" w:line="240" w:lineRule="auto"/>
        <w:ind w:firstLine="709"/>
        <w:jc w:val="center"/>
        <w:rPr>
          <w:rFonts w:ascii="Times New Roman" w:eastAsia="Calibri" w:hAnsi="Times New Roman" w:cs="Times New Roman"/>
          <w:sz w:val="28"/>
          <w:szCs w:val="28"/>
        </w:rPr>
      </w:pPr>
      <w:r w:rsidRPr="00981539">
        <w:rPr>
          <w:rFonts w:ascii="Times New Roman" w:eastAsia="Calibri" w:hAnsi="Times New Roman" w:cs="Times New Roman"/>
          <w:sz w:val="28"/>
          <w:szCs w:val="28"/>
        </w:rPr>
        <w:t>Валовой сбор зерновых и зернобобовых культур</w:t>
      </w:r>
    </w:p>
    <w:p w:rsidR="00361763" w:rsidRPr="00981539" w:rsidRDefault="00361763" w:rsidP="00361763">
      <w:pPr>
        <w:spacing w:after="0" w:line="240" w:lineRule="auto"/>
        <w:ind w:firstLine="709"/>
        <w:jc w:val="center"/>
        <w:rPr>
          <w:rFonts w:ascii="Times New Roman" w:eastAsia="Calibri" w:hAnsi="Times New Roman" w:cs="Times New Roman"/>
          <w:sz w:val="28"/>
          <w:szCs w:val="28"/>
        </w:rPr>
      </w:pPr>
      <w:r w:rsidRPr="00981539">
        <w:rPr>
          <w:rFonts w:ascii="Times New Roman" w:eastAsia="Calibri" w:hAnsi="Times New Roman" w:cs="Times New Roman"/>
          <w:sz w:val="28"/>
          <w:szCs w:val="28"/>
        </w:rPr>
        <w:t>в хозяйствах всех категорий</w:t>
      </w:r>
      <w:r>
        <w:rPr>
          <w:rFonts w:ascii="Times New Roman" w:eastAsia="Calibri" w:hAnsi="Times New Roman" w:cs="Times New Roman"/>
          <w:sz w:val="28"/>
          <w:szCs w:val="28"/>
        </w:rPr>
        <w:t xml:space="preserve"> </w:t>
      </w:r>
      <w:r w:rsidRPr="00981539">
        <w:rPr>
          <w:rFonts w:ascii="Times New Roman" w:eastAsia="Calibri" w:hAnsi="Times New Roman" w:cs="Times New Roman"/>
          <w:sz w:val="28"/>
          <w:szCs w:val="28"/>
        </w:rPr>
        <w:t>в весе после доработки, тонн</w:t>
      </w:r>
    </w:p>
    <w:p w:rsidR="00361763" w:rsidRPr="00981539" w:rsidRDefault="00361763" w:rsidP="00361763">
      <w:pPr>
        <w:spacing w:after="0" w:line="240" w:lineRule="auto"/>
        <w:ind w:firstLine="709"/>
        <w:jc w:val="right"/>
        <w:rPr>
          <w:rFonts w:ascii="Times New Roman" w:eastAsia="Calibri" w:hAnsi="Times New Roman" w:cs="Times New Roman"/>
        </w:rPr>
      </w:pPr>
      <w:r>
        <w:rPr>
          <w:rFonts w:ascii="Times New Roman" w:eastAsia="Calibri" w:hAnsi="Times New Roman" w:cs="Times New Roman"/>
        </w:rPr>
        <w:t>таблица 3</w:t>
      </w:r>
    </w:p>
    <w:tbl>
      <w:tblPr>
        <w:tblW w:w="9743"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60"/>
        <w:gridCol w:w="1488"/>
        <w:gridCol w:w="1275"/>
        <w:gridCol w:w="1418"/>
        <w:gridCol w:w="1701"/>
        <w:gridCol w:w="1701"/>
      </w:tblGrid>
      <w:tr w:rsidR="00361763" w:rsidRPr="00981539" w:rsidTr="00857BAC">
        <w:tc>
          <w:tcPr>
            <w:tcW w:w="2160" w:type="dxa"/>
            <w:vMerge w:val="restart"/>
            <w:tcBorders>
              <w:top w:val="single" w:sz="4" w:space="0" w:color="auto"/>
              <w:left w:val="single" w:sz="4" w:space="0" w:color="auto"/>
              <w:bottom w:val="single" w:sz="4" w:space="0" w:color="auto"/>
              <w:right w:val="single" w:sz="4" w:space="0" w:color="auto"/>
            </w:tcBorders>
          </w:tcPr>
          <w:p w:rsidR="00361763" w:rsidRPr="00981539" w:rsidRDefault="00361763" w:rsidP="00857BAC">
            <w:pPr>
              <w:spacing w:after="0" w:line="240" w:lineRule="auto"/>
              <w:jc w:val="center"/>
              <w:rPr>
                <w:rFonts w:ascii="Times New Roman" w:eastAsia="Calibri" w:hAnsi="Times New Roman" w:cs="Times New Roman"/>
              </w:rPr>
            </w:pPr>
            <w:r w:rsidRPr="00981539">
              <w:rPr>
                <w:rFonts w:ascii="Times New Roman" w:eastAsia="Calibri" w:hAnsi="Times New Roman" w:cs="Times New Roman"/>
              </w:rPr>
              <w:t>Показатели</w:t>
            </w:r>
          </w:p>
          <w:p w:rsidR="00361763" w:rsidRPr="00981539" w:rsidRDefault="00361763" w:rsidP="00857BAC">
            <w:pPr>
              <w:spacing w:after="0" w:line="240" w:lineRule="auto"/>
              <w:jc w:val="center"/>
              <w:rPr>
                <w:rFonts w:ascii="Times New Roman" w:eastAsia="Calibri" w:hAnsi="Times New Roman" w:cs="Times New Roman"/>
              </w:rPr>
            </w:pPr>
          </w:p>
        </w:tc>
        <w:tc>
          <w:tcPr>
            <w:tcW w:w="1488" w:type="dxa"/>
            <w:tcBorders>
              <w:top w:val="single" w:sz="4" w:space="0" w:color="auto"/>
              <w:left w:val="single" w:sz="4" w:space="0" w:color="auto"/>
              <w:bottom w:val="single" w:sz="4" w:space="0" w:color="auto"/>
              <w:right w:val="single" w:sz="4" w:space="0" w:color="auto"/>
            </w:tcBorders>
          </w:tcPr>
          <w:p w:rsidR="00361763" w:rsidRPr="00981539" w:rsidRDefault="00361763" w:rsidP="00857BAC">
            <w:pPr>
              <w:spacing w:after="0" w:line="240" w:lineRule="auto"/>
              <w:jc w:val="center"/>
              <w:rPr>
                <w:rFonts w:ascii="Times New Roman" w:eastAsia="Calibri" w:hAnsi="Times New Roman" w:cs="Times New Roman"/>
              </w:rPr>
            </w:pPr>
            <w:r w:rsidRPr="00981539">
              <w:rPr>
                <w:rFonts w:ascii="Times New Roman" w:eastAsia="Calibri" w:hAnsi="Times New Roman" w:cs="Times New Roman"/>
              </w:rPr>
              <w:t xml:space="preserve">2009 год </w:t>
            </w:r>
          </w:p>
        </w:tc>
        <w:tc>
          <w:tcPr>
            <w:tcW w:w="1275" w:type="dxa"/>
            <w:tcBorders>
              <w:top w:val="single" w:sz="4" w:space="0" w:color="auto"/>
              <w:left w:val="single" w:sz="4" w:space="0" w:color="auto"/>
              <w:bottom w:val="single" w:sz="4" w:space="0" w:color="auto"/>
              <w:right w:val="single" w:sz="4" w:space="0" w:color="auto"/>
            </w:tcBorders>
          </w:tcPr>
          <w:p w:rsidR="00361763" w:rsidRPr="00981539" w:rsidRDefault="00361763" w:rsidP="00857BAC">
            <w:pPr>
              <w:spacing w:after="0" w:line="240" w:lineRule="auto"/>
              <w:jc w:val="center"/>
              <w:rPr>
                <w:rFonts w:ascii="Times New Roman" w:eastAsia="Calibri" w:hAnsi="Times New Roman" w:cs="Times New Roman"/>
              </w:rPr>
            </w:pPr>
            <w:r w:rsidRPr="00981539">
              <w:rPr>
                <w:rFonts w:ascii="Times New Roman" w:eastAsia="Calibri" w:hAnsi="Times New Roman" w:cs="Times New Roman"/>
              </w:rPr>
              <w:t>2010 год</w:t>
            </w:r>
          </w:p>
        </w:tc>
        <w:tc>
          <w:tcPr>
            <w:tcW w:w="1418" w:type="dxa"/>
            <w:tcBorders>
              <w:top w:val="single" w:sz="4" w:space="0" w:color="auto"/>
              <w:left w:val="single" w:sz="4" w:space="0" w:color="auto"/>
              <w:bottom w:val="single" w:sz="4" w:space="0" w:color="auto"/>
              <w:right w:val="single" w:sz="4" w:space="0" w:color="auto"/>
            </w:tcBorders>
          </w:tcPr>
          <w:p w:rsidR="00361763" w:rsidRPr="00981539" w:rsidRDefault="00361763" w:rsidP="00857BAC">
            <w:pPr>
              <w:spacing w:after="0" w:line="240" w:lineRule="auto"/>
              <w:jc w:val="center"/>
              <w:rPr>
                <w:rFonts w:ascii="Times New Roman" w:eastAsia="Calibri" w:hAnsi="Times New Roman" w:cs="Times New Roman"/>
              </w:rPr>
            </w:pPr>
            <w:r w:rsidRPr="00981539">
              <w:rPr>
                <w:rFonts w:ascii="Times New Roman" w:eastAsia="Calibri" w:hAnsi="Times New Roman" w:cs="Times New Roman"/>
              </w:rPr>
              <w:t>2011 год</w:t>
            </w:r>
          </w:p>
        </w:tc>
        <w:tc>
          <w:tcPr>
            <w:tcW w:w="1701" w:type="dxa"/>
            <w:tcBorders>
              <w:top w:val="single" w:sz="4" w:space="0" w:color="auto"/>
              <w:left w:val="single" w:sz="4" w:space="0" w:color="auto"/>
              <w:bottom w:val="single" w:sz="4" w:space="0" w:color="auto"/>
              <w:right w:val="single" w:sz="4" w:space="0" w:color="auto"/>
            </w:tcBorders>
          </w:tcPr>
          <w:p w:rsidR="00361763" w:rsidRPr="00981539" w:rsidRDefault="00361763" w:rsidP="00857BAC">
            <w:pPr>
              <w:spacing w:after="0" w:line="240" w:lineRule="auto"/>
              <w:jc w:val="center"/>
              <w:rPr>
                <w:rFonts w:ascii="Times New Roman" w:eastAsia="Calibri" w:hAnsi="Times New Roman" w:cs="Times New Roman"/>
              </w:rPr>
            </w:pPr>
            <w:r>
              <w:rPr>
                <w:rFonts w:ascii="Times New Roman" w:eastAsia="Calibri" w:hAnsi="Times New Roman" w:cs="Times New Roman"/>
              </w:rPr>
              <w:t>2012 год</w:t>
            </w:r>
          </w:p>
        </w:tc>
        <w:tc>
          <w:tcPr>
            <w:tcW w:w="1701" w:type="dxa"/>
            <w:tcBorders>
              <w:top w:val="single" w:sz="4" w:space="0" w:color="auto"/>
              <w:left w:val="single" w:sz="4" w:space="0" w:color="auto"/>
              <w:bottom w:val="single" w:sz="4" w:space="0" w:color="auto"/>
              <w:right w:val="single" w:sz="4" w:space="0" w:color="auto"/>
            </w:tcBorders>
          </w:tcPr>
          <w:p w:rsidR="00361763" w:rsidRDefault="00361763" w:rsidP="00857BAC">
            <w:pPr>
              <w:spacing w:after="0" w:line="240" w:lineRule="auto"/>
              <w:jc w:val="center"/>
              <w:rPr>
                <w:rFonts w:ascii="Times New Roman" w:eastAsia="Calibri" w:hAnsi="Times New Roman" w:cs="Times New Roman"/>
              </w:rPr>
            </w:pPr>
            <w:r>
              <w:rPr>
                <w:rFonts w:ascii="Times New Roman" w:eastAsia="Calibri" w:hAnsi="Times New Roman" w:cs="Times New Roman"/>
              </w:rPr>
              <w:t>2013 год</w:t>
            </w:r>
          </w:p>
        </w:tc>
      </w:tr>
      <w:tr w:rsidR="00361763" w:rsidRPr="00981539" w:rsidTr="00857BAC">
        <w:tc>
          <w:tcPr>
            <w:tcW w:w="2160" w:type="dxa"/>
            <w:vMerge/>
            <w:tcBorders>
              <w:top w:val="single" w:sz="4" w:space="0" w:color="auto"/>
              <w:left w:val="single" w:sz="4" w:space="0" w:color="auto"/>
              <w:bottom w:val="single" w:sz="4" w:space="0" w:color="auto"/>
              <w:right w:val="single" w:sz="4" w:space="0" w:color="auto"/>
            </w:tcBorders>
            <w:vAlign w:val="center"/>
          </w:tcPr>
          <w:p w:rsidR="00361763" w:rsidRPr="00981539" w:rsidRDefault="00361763" w:rsidP="00857BAC">
            <w:pPr>
              <w:spacing w:after="0" w:line="240" w:lineRule="auto"/>
              <w:rPr>
                <w:rFonts w:ascii="Times New Roman" w:eastAsia="Calibri" w:hAnsi="Times New Roman" w:cs="Times New Roman"/>
              </w:rPr>
            </w:pPr>
          </w:p>
        </w:tc>
        <w:tc>
          <w:tcPr>
            <w:tcW w:w="1488" w:type="dxa"/>
            <w:tcBorders>
              <w:top w:val="single" w:sz="4" w:space="0" w:color="auto"/>
              <w:left w:val="single" w:sz="4" w:space="0" w:color="auto"/>
              <w:bottom w:val="single" w:sz="4" w:space="0" w:color="auto"/>
              <w:right w:val="single" w:sz="4" w:space="0" w:color="auto"/>
            </w:tcBorders>
          </w:tcPr>
          <w:p w:rsidR="00361763" w:rsidRPr="00981539" w:rsidRDefault="00361763" w:rsidP="00857BAC">
            <w:pPr>
              <w:spacing w:after="0" w:line="240" w:lineRule="auto"/>
              <w:jc w:val="center"/>
              <w:rPr>
                <w:rFonts w:ascii="Times New Roman" w:eastAsia="Calibri" w:hAnsi="Times New Roman" w:cs="Times New Roman"/>
              </w:rPr>
            </w:pPr>
            <w:r w:rsidRPr="00981539">
              <w:rPr>
                <w:rFonts w:ascii="Times New Roman" w:eastAsia="Calibri" w:hAnsi="Times New Roman" w:cs="Times New Roman"/>
              </w:rPr>
              <w:t>тонн</w:t>
            </w:r>
          </w:p>
        </w:tc>
        <w:tc>
          <w:tcPr>
            <w:tcW w:w="1275" w:type="dxa"/>
            <w:tcBorders>
              <w:top w:val="single" w:sz="4" w:space="0" w:color="auto"/>
              <w:left w:val="single" w:sz="4" w:space="0" w:color="auto"/>
              <w:bottom w:val="single" w:sz="4" w:space="0" w:color="auto"/>
              <w:right w:val="single" w:sz="4" w:space="0" w:color="auto"/>
            </w:tcBorders>
          </w:tcPr>
          <w:p w:rsidR="00361763" w:rsidRPr="00981539" w:rsidRDefault="00361763" w:rsidP="00857BAC">
            <w:pPr>
              <w:spacing w:after="0" w:line="240" w:lineRule="auto"/>
              <w:jc w:val="center"/>
              <w:rPr>
                <w:rFonts w:ascii="Times New Roman" w:eastAsia="Calibri" w:hAnsi="Times New Roman" w:cs="Times New Roman"/>
              </w:rPr>
            </w:pPr>
            <w:r w:rsidRPr="00981539">
              <w:rPr>
                <w:rFonts w:ascii="Times New Roman" w:eastAsia="Calibri" w:hAnsi="Times New Roman" w:cs="Times New Roman"/>
              </w:rPr>
              <w:t>тонн</w:t>
            </w:r>
          </w:p>
        </w:tc>
        <w:tc>
          <w:tcPr>
            <w:tcW w:w="1418" w:type="dxa"/>
            <w:tcBorders>
              <w:top w:val="single" w:sz="4" w:space="0" w:color="auto"/>
              <w:left w:val="single" w:sz="4" w:space="0" w:color="auto"/>
              <w:bottom w:val="single" w:sz="4" w:space="0" w:color="auto"/>
              <w:right w:val="single" w:sz="4" w:space="0" w:color="auto"/>
            </w:tcBorders>
          </w:tcPr>
          <w:p w:rsidR="00361763" w:rsidRPr="00981539" w:rsidRDefault="00361763" w:rsidP="00857BAC">
            <w:pPr>
              <w:spacing w:after="0" w:line="240" w:lineRule="auto"/>
              <w:jc w:val="center"/>
              <w:rPr>
                <w:rFonts w:ascii="Times New Roman" w:eastAsia="Calibri" w:hAnsi="Times New Roman" w:cs="Times New Roman"/>
              </w:rPr>
            </w:pPr>
            <w:r w:rsidRPr="00981539">
              <w:rPr>
                <w:rFonts w:ascii="Times New Roman" w:eastAsia="Calibri" w:hAnsi="Times New Roman" w:cs="Times New Roman"/>
              </w:rPr>
              <w:t>тонн</w:t>
            </w:r>
          </w:p>
        </w:tc>
        <w:tc>
          <w:tcPr>
            <w:tcW w:w="1701" w:type="dxa"/>
            <w:tcBorders>
              <w:top w:val="single" w:sz="4" w:space="0" w:color="auto"/>
              <w:left w:val="single" w:sz="4" w:space="0" w:color="auto"/>
              <w:bottom w:val="single" w:sz="4" w:space="0" w:color="auto"/>
              <w:right w:val="single" w:sz="4" w:space="0" w:color="auto"/>
            </w:tcBorders>
          </w:tcPr>
          <w:p w:rsidR="00361763" w:rsidRPr="00981539" w:rsidRDefault="00361763" w:rsidP="00857BAC">
            <w:pPr>
              <w:spacing w:after="0" w:line="240" w:lineRule="auto"/>
              <w:jc w:val="center"/>
              <w:rPr>
                <w:rFonts w:ascii="Times New Roman" w:eastAsia="Calibri" w:hAnsi="Times New Roman" w:cs="Times New Roman"/>
              </w:rPr>
            </w:pPr>
            <w:r>
              <w:rPr>
                <w:rFonts w:ascii="Times New Roman" w:eastAsia="Calibri" w:hAnsi="Times New Roman" w:cs="Times New Roman"/>
              </w:rPr>
              <w:t>тонн</w:t>
            </w:r>
          </w:p>
        </w:tc>
        <w:tc>
          <w:tcPr>
            <w:tcW w:w="1701" w:type="dxa"/>
            <w:tcBorders>
              <w:top w:val="single" w:sz="4" w:space="0" w:color="auto"/>
              <w:left w:val="single" w:sz="4" w:space="0" w:color="auto"/>
              <w:bottom w:val="single" w:sz="4" w:space="0" w:color="auto"/>
              <w:right w:val="single" w:sz="4" w:space="0" w:color="auto"/>
            </w:tcBorders>
          </w:tcPr>
          <w:p w:rsidR="00361763" w:rsidRDefault="00361763" w:rsidP="00857BAC">
            <w:pPr>
              <w:spacing w:after="0" w:line="240" w:lineRule="auto"/>
              <w:jc w:val="center"/>
              <w:rPr>
                <w:rFonts w:ascii="Times New Roman" w:eastAsia="Calibri" w:hAnsi="Times New Roman" w:cs="Times New Roman"/>
              </w:rPr>
            </w:pPr>
            <w:r>
              <w:rPr>
                <w:rFonts w:ascii="Times New Roman" w:eastAsia="Calibri" w:hAnsi="Times New Roman" w:cs="Times New Roman"/>
              </w:rPr>
              <w:t>тонн</w:t>
            </w:r>
          </w:p>
        </w:tc>
      </w:tr>
      <w:tr w:rsidR="00361763" w:rsidRPr="00981539" w:rsidTr="00857BAC">
        <w:tc>
          <w:tcPr>
            <w:tcW w:w="2160" w:type="dxa"/>
            <w:tcBorders>
              <w:top w:val="single" w:sz="4" w:space="0" w:color="auto"/>
              <w:left w:val="single" w:sz="4" w:space="0" w:color="auto"/>
              <w:bottom w:val="single" w:sz="4" w:space="0" w:color="auto"/>
              <w:right w:val="single" w:sz="4" w:space="0" w:color="auto"/>
            </w:tcBorders>
          </w:tcPr>
          <w:p w:rsidR="00361763" w:rsidRPr="007B63A7" w:rsidRDefault="00361763" w:rsidP="00857BAC">
            <w:pPr>
              <w:spacing w:after="0" w:line="240" w:lineRule="auto"/>
              <w:jc w:val="center"/>
              <w:rPr>
                <w:rFonts w:ascii="Times New Roman" w:eastAsia="Calibri" w:hAnsi="Times New Roman" w:cs="Times New Roman"/>
                <w:sz w:val="24"/>
                <w:szCs w:val="24"/>
              </w:rPr>
            </w:pPr>
            <w:bookmarkStart w:id="2" w:name="_Hlk354741837"/>
            <w:r w:rsidRPr="007B63A7">
              <w:rPr>
                <w:rFonts w:ascii="Times New Roman" w:eastAsia="Calibri" w:hAnsi="Times New Roman" w:cs="Times New Roman"/>
                <w:sz w:val="24"/>
                <w:szCs w:val="24"/>
              </w:rPr>
              <w:t>АПК всего</w:t>
            </w:r>
          </w:p>
        </w:tc>
        <w:tc>
          <w:tcPr>
            <w:tcW w:w="1488" w:type="dxa"/>
            <w:tcBorders>
              <w:top w:val="single" w:sz="4" w:space="0" w:color="auto"/>
              <w:left w:val="single" w:sz="4" w:space="0" w:color="auto"/>
              <w:bottom w:val="single" w:sz="4" w:space="0" w:color="auto"/>
              <w:right w:val="single" w:sz="4" w:space="0" w:color="auto"/>
            </w:tcBorders>
          </w:tcPr>
          <w:p w:rsidR="00361763" w:rsidRPr="007B63A7" w:rsidRDefault="00361763" w:rsidP="00857BAC">
            <w:pPr>
              <w:spacing w:after="0" w:line="240" w:lineRule="auto"/>
              <w:jc w:val="center"/>
              <w:rPr>
                <w:rFonts w:ascii="Times New Roman" w:eastAsia="Calibri" w:hAnsi="Times New Roman" w:cs="Times New Roman"/>
                <w:sz w:val="24"/>
                <w:szCs w:val="24"/>
              </w:rPr>
            </w:pPr>
            <w:r w:rsidRPr="007B63A7">
              <w:rPr>
                <w:rFonts w:ascii="Times New Roman" w:eastAsia="Calibri" w:hAnsi="Times New Roman" w:cs="Times New Roman"/>
                <w:sz w:val="24"/>
                <w:szCs w:val="24"/>
              </w:rPr>
              <w:t>39562</w:t>
            </w:r>
          </w:p>
        </w:tc>
        <w:tc>
          <w:tcPr>
            <w:tcW w:w="1275" w:type="dxa"/>
            <w:tcBorders>
              <w:top w:val="single" w:sz="4" w:space="0" w:color="auto"/>
              <w:left w:val="single" w:sz="4" w:space="0" w:color="auto"/>
              <w:bottom w:val="single" w:sz="4" w:space="0" w:color="auto"/>
              <w:right w:val="single" w:sz="4" w:space="0" w:color="auto"/>
            </w:tcBorders>
          </w:tcPr>
          <w:p w:rsidR="00361763" w:rsidRPr="007B63A7" w:rsidRDefault="00361763" w:rsidP="00857BAC">
            <w:pPr>
              <w:spacing w:after="0" w:line="240" w:lineRule="auto"/>
              <w:jc w:val="center"/>
              <w:rPr>
                <w:rFonts w:ascii="Times New Roman" w:eastAsia="Calibri" w:hAnsi="Times New Roman" w:cs="Times New Roman"/>
                <w:sz w:val="24"/>
                <w:szCs w:val="24"/>
              </w:rPr>
            </w:pPr>
            <w:r w:rsidRPr="007B63A7">
              <w:rPr>
                <w:rFonts w:ascii="Times New Roman" w:eastAsia="Calibri" w:hAnsi="Times New Roman" w:cs="Times New Roman"/>
                <w:sz w:val="24"/>
                <w:szCs w:val="24"/>
              </w:rPr>
              <w:t>35556</w:t>
            </w:r>
          </w:p>
        </w:tc>
        <w:tc>
          <w:tcPr>
            <w:tcW w:w="1418" w:type="dxa"/>
            <w:tcBorders>
              <w:top w:val="single" w:sz="4" w:space="0" w:color="auto"/>
              <w:left w:val="single" w:sz="4" w:space="0" w:color="auto"/>
              <w:bottom w:val="single" w:sz="4" w:space="0" w:color="auto"/>
              <w:right w:val="single" w:sz="4" w:space="0" w:color="auto"/>
            </w:tcBorders>
          </w:tcPr>
          <w:p w:rsidR="00361763" w:rsidRPr="007B63A7" w:rsidRDefault="00361763" w:rsidP="00857BAC">
            <w:pPr>
              <w:spacing w:after="0" w:line="240" w:lineRule="auto"/>
              <w:jc w:val="center"/>
              <w:rPr>
                <w:rFonts w:ascii="Times New Roman" w:eastAsia="Calibri" w:hAnsi="Times New Roman" w:cs="Times New Roman"/>
                <w:sz w:val="24"/>
                <w:szCs w:val="24"/>
              </w:rPr>
            </w:pPr>
            <w:r w:rsidRPr="007B63A7">
              <w:rPr>
                <w:rFonts w:ascii="Times New Roman" w:eastAsia="Calibri" w:hAnsi="Times New Roman" w:cs="Times New Roman"/>
                <w:sz w:val="24"/>
                <w:szCs w:val="24"/>
              </w:rPr>
              <w:t>47486</w:t>
            </w:r>
          </w:p>
        </w:tc>
        <w:tc>
          <w:tcPr>
            <w:tcW w:w="1701" w:type="dxa"/>
            <w:tcBorders>
              <w:top w:val="single" w:sz="4" w:space="0" w:color="auto"/>
              <w:left w:val="single" w:sz="4" w:space="0" w:color="auto"/>
              <w:bottom w:val="single" w:sz="4" w:space="0" w:color="auto"/>
              <w:right w:val="single" w:sz="4" w:space="0" w:color="auto"/>
            </w:tcBorders>
          </w:tcPr>
          <w:p w:rsidR="00361763" w:rsidRPr="007B63A7" w:rsidRDefault="00361763" w:rsidP="00857BA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28384,2</w:t>
            </w:r>
          </w:p>
        </w:tc>
        <w:tc>
          <w:tcPr>
            <w:tcW w:w="1701" w:type="dxa"/>
            <w:tcBorders>
              <w:top w:val="single" w:sz="4" w:space="0" w:color="auto"/>
              <w:left w:val="single" w:sz="4" w:space="0" w:color="auto"/>
              <w:bottom w:val="single" w:sz="4" w:space="0" w:color="auto"/>
              <w:right w:val="single" w:sz="4" w:space="0" w:color="auto"/>
            </w:tcBorders>
          </w:tcPr>
          <w:p w:rsidR="00361763" w:rsidRDefault="00361763" w:rsidP="00857BA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42967,0</w:t>
            </w:r>
          </w:p>
        </w:tc>
      </w:tr>
      <w:tr w:rsidR="00361763" w:rsidRPr="00981539" w:rsidTr="00857BAC">
        <w:tc>
          <w:tcPr>
            <w:tcW w:w="2160" w:type="dxa"/>
            <w:tcBorders>
              <w:top w:val="single" w:sz="4" w:space="0" w:color="auto"/>
              <w:left w:val="single" w:sz="4" w:space="0" w:color="auto"/>
              <w:bottom w:val="single" w:sz="4" w:space="0" w:color="auto"/>
              <w:right w:val="single" w:sz="4" w:space="0" w:color="auto"/>
            </w:tcBorders>
          </w:tcPr>
          <w:p w:rsidR="00361763" w:rsidRPr="007B63A7" w:rsidRDefault="00361763" w:rsidP="00857BAC">
            <w:pPr>
              <w:spacing w:after="0" w:line="240" w:lineRule="auto"/>
              <w:jc w:val="center"/>
              <w:rPr>
                <w:rFonts w:ascii="Times New Roman" w:eastAsia="Calibri" w:hAnsi="Times New Roman" w:cs="Times New Roman"/>
                <w:sz w:val="24"/>
                <w:szCs w:val="24"/>
              </w:rPr>
            </w:pPr>
            <w:r w:rsidRPr="007B63A7">
              <w:rPr>
                <w:rFonts w:ascii="Times New Roman" w:eastAsia="Calibri" w:hAnsi="Times New Roman" w:cs="Times New Roman"/>
                <w:sz w:val="24"/>
                <w:szCs w:val="24"/>
              </w:rPr>
              <w:t>С/х организации</w:t>
            </w:r>
          </w:p>
        </w:tc>
        <w:tc>
          <w:tcPr>
            <w:tcW w:w="1488" w:type="dxa"/>
            <w:tcBorders>
              <w:top w:val="single" w:sz="4" w:space="0" w:color="auto"/>
              <w:left w:val="single" w:sz="4" w:space="0" w:color="auto"/>
              <w:bottom w:val="single" w:sz="4" w:space="0" w:color="auto"/>
              <w:right w:val="single" w:sz="4" w:space="0" w:color="auto"/>
            </w:tcBorders>
          </w:tcPr>
          <w:p w:rsidR="00361763" w:rsidRPr="007B63A7" w:rsidRDefault="00361763" w:rsidP="00857BAC">
            <w:pPr>
              <w:spacing w:after="0" w:line="240" w:lineRule="auto"/>
              <w:jc w:val="center"/>
              <w:rPr>
                <w:rFonts w:ascii="Times New Roman" w:eastAsia="Calibri" w:hAnsi="Times New Roman" w:cs="Times New Roman"/>
                <w:sz w:val="24"/>
                <w:szCs w:val="24"/>
              </w:rPr>
            </w:pPr>
            <w:r w:rsidRPr="007B63A7">
              <w:rPr>
                <w:rFonts w:ascii="Times New Roman" w:eastAsia="Calibri" w:hAnsi="Times New Roman" w:cs="Times New Roman"/>
                <w:sz w:val="24"/>
                <w:szCs w:val="24"/>
              </w:rPr>
              <w:t>31062</w:t>
            </w:r>
          </w:p>
        </w:tc>
        <w:tc>
          <w:tcPr>
            <w:tcW w:w="1275" w:type="dxa"/>
            <w:tcBorders>
              <w:top w:val="single" w:sz="4" w:space="0" w:color="auto"/>
              <w:left w:val="single" w:sz="4" w:space="0" w:color="auto"/>
              <w:bottom w:val="single" w:sz="4" w:space="0" w:color="auto"/>
              <w:right w:val="single" w:sz="4" w:space="0" w:color="auto"/>
            </w:tcBorders>
          </w:tcPr>
          <w:p w:rsidR="00361763" w:rsidRPr="007B63A7" w:rsidRDefault="00361763" w:rsidP="00857BAC">
            <w:pPr>
              <w:spacing w:after="0" w:line="240" w:lineRule="auto"/>
              <w:jc w:val="center"/>
              <w:rPr>
                <w:rFonts w:ascii="Times New Roman" w:eastAsia="Calibri" w:hAnsi="Times New Roman" w:cs="Times New Roman"/>
                <w:sz w:val="24"/>
                <w:szCs w:val="24"/>
              </w:rPr>
            </w:pPr>
            <w:r w:rsidRPr="007B63A7">
              <w:rPr>
                <w:rFonts w:ascii="Times New Roman" w:eastAsia="Calibri" w:hAnsi="Times New Roman" w:cs="Times New Roman"/>
                <w:sz w:val="24"/>
                <w:szCs w:val="24"/>
              </w:rPr>
              <w:t>29120</w:t>
            </w:r>
          </w:p>
        </w:tc>
        <w:tc>
          <w:tcPr>
            <w:tcW w:w="1418" w:type="dxa"/>
            <w:tcBorders>
              <w:top w:val="single" w:sz="4" w:space="0" w:color="auto"/>
              <w:left w:val="single" w:sz="4" w:space="0" w:color="auto"/>
              <w:bottom w:val="single" w:sz="4" w:space="0" w:color="auto"/>
              <w:right w:val="single" w:sz="4" w:space="0" w:color="auto"/>
            </w:tcBorders>
          </w:tcPr>
          <w:p w:rsidR="00361763" w:rsidRPr="007B63A7" w:rsidRDefault="00361763" w:rsidP="00857BAC">
            <w:pPr>
              <w:spacing w:after="0" w:line="240" w:lineRule="auto"/>
              <w:jc w:val="center"/>
              <w:rPr>
                <w:rFonts w:ascii="Times New Roman" w:eastAsia="Calibri" w:hAnsi="Times New Roman" w:cs="Times New Roman"/>
                <w:sz w:val="24"/>
                <w:szCs w:val="24"/>
              </w:rPr>
            </w:pPr>
            <w:r w:rsidRPr="007B63A7">
              <w:rPr>
                <w:rFonts w:ascii="Times New Roman" w:eastAsia="Calibri" w:hAnsi="Times New Roman" w:cs="Times New Roman"/>
                <w:sz w:val="24"/>
                <w:szCs w:val="24"/>
              </w:rPr>
              <w:t>37343</w:t>
            </w:r>
          </w:p>
        </w:tc>
        <w:tc>
          <w:tcPr>
            <w:tcW w:w="1701" w:type="dxa"/>
            <w:tcBorders>
              <w:top w:val="single" w:sz="4" w:space="0" w:color="auto"/>
              <w:left w:val="single" w:sz="4" w:space="0" w:color="auto"/>
              <w:bottom w:val="single" w:sz="4" w:space="0" w:color="auto"/>
              <w:right w:val="single" w:sz="4" w:space="0" w:color="auto"/>
            </w:tcBorders>
          </w:tcPr>
          <w:p w:rsidR="00361763" w:rsidRPr="007B63A7" w:rsidRDefault="00361763" w:rsidP="00857BA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21351,5</w:t>
            </w:r>
          </w:p>
        </w:tc>
        <w:tc>
          <w:tcPr>
            <w:tcW w:w="1701" w:type="dxa"/>
            <w:tcBorders>
              <w:top w:val="single" w:sz="4" w:space="0" w:color="auto"/>
              <w:left w:val="single" w:sz="4" w:space="0" w:color="auto"/>
              <w:bottom w:val="single" w:sz="4" w:space="0" w:color="auto"/>
              <w:right w:val="single" w:sz="4" w:space="0" w:color="auto"/>
            </w:tcBorders>
          </w:tcPr>
          <w:p w:rsidR="00361763" w:rsidRDefault="00361763" w:rsidP="00857BA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32075,3</w:t>
            </w:r>
          </w:p>
        </w:tc>
      </w:tr>
      <w:tr w:rsidR="00361763" w:rsidRPr="00981539" w:rsidTr="00857BAC">
        <w:tc>
          <w:tcPr>
            <w:tcW w:w="2160" w:type="dxa"/>
            <w:tcBorders>
              <w:top w:val="single" w:sz="4" w:space="0" w:color="auto"/>
              <w:left w:val="single" w:sz="4" w:space="0" w:color="auto"/>
              <w:bottom w:val="single" w:sz="4" w:space="0" w:color="auto"/>
              <w:right w:val="single" w:sz="4" w:space="0" w:color="auto"/>
            </w:tcBorders>
          </w:tcPr>
          <w:p w:rsidR="00361763" w:rsidRPr="007B63A7" w:rsidRDefault="00361763" w:rsidP="00857BAC">
            <w:pPr>
              <w:spacing w:after="0" w:line="240" w:lineRule="auto"/>
              <w:jc w:val="center"/>
              <w:rPr>
                <w:rFonts w:ascii="Times New Roman" w:eastAsia="Calibri" w:hAnsi="Times New Roman" w:cs="Times New Roman"/>
                <w:sz w:val="24"/>
                <w:szCs w:val="24"/>
              </w:rPr>
            </w:pPr>
            <w:r w:rsidRPr="007B63A7">
              <w:rPr>
                <w:rFonts w:ascii="Times New Roman" w:eastAsia="Calibri" w:hAnsi="Times New Roman" w:cs="Times New Roman"/>
                <w:sz w:val="24"/>
                <w:szCs w:val="24"/>
              </w:rPr>
              <w:t>К(Ф)Х</w:t>
            </w:r>
          </w:p>
        </w:tc>
        <w:tc>
          <w:tcPr>
            <w:tcW w:w="1488" w:type="dxa"/>
            <w:tcBorders>
              <w:top w:val="single" w:sz="4" w:space="0" w:color="auto"/>
              <w:left w:val="single" w:sz="4" w:space="0" w:color="auto"/>
              <w:bottom w:val="single" w:sz="4" w:space="0" w:color="auto"/>
              <w:right w:val="single" w:sz="4" w:space="0" w:color="auto"/>
            </w:tcBorders>
          </w:tcPr>
          <w:p w:rsidR="00361763" w:rsidRPr="007B63A7" w:rsidRDefault="00361763" w:rsidP="00857BAC">
            <w:pPr>
              <w:spacing w:after="0" w:line="240" w:lineRule="auto"/>
              <w:jc w:val="center"/>
              <w:rPr>
                <w:rFonts w:ascii="Times New Roman" w:eastAsia="Calibri" w:hAnsi="Times New Roman" w:cs="Times New Roman"/>
                <w:sz w:val="24"/>
                <w:szCs w:val="24"/>
              </w:rPr>
            </w:pPr>
            <w:r w:rsidRPr="007B63A7">
              <w:rPr>
                <w:rFonts w:ascii="Times New Roman" w:eastAsia="Calibri" w:hAnsi="Times New Roman" w:cs="Times New Roman"/>
                <w:sz w:val="24"/>
                <w:szCs w:val="24"/>
              </w:rPr>
              <w:t>8331</w:t>
            </w:r>
          </w:p>
        </w:tc>
        <w:tc>
          <w:tcPr>
            <w:tcW w:w="1275" w:type="dxa"/>
            <w:tcBorders>
              <w:top w:val="single" w:sz="4" w:space="0" w:color="auto"/>
              <w:left w:val="single" w:sz="4" w:space="0" w:color="auto"/>
              <w:bottom w:val="single" w:sz="4" w:space="0" w:color="auto"/>
              <w:right w:val="single" w:sz="4" w:space="0" w:color="auto"/>
            </w:tcBorders>
          </w:tcPr>
          <w:p w:rsidR="00361763" w:rsidRPr="007B63A7" w:rsidRDefault="00361763" w:rsidP="00857BAC">
            <w:pPr>
              <w:spacing w:after="0" w:line="240" w:lineRule="auto"/>
              <w:jc w:val="center"/>
              <w:rPr>
                <w:rFonts w:ascii="Times New Roman" w:eastAsia="Calibri" w:hAnsi="Times New Roman" w:cs="Times New Roman"/>
                <w:sz w:val="24"/>
                <w:szCs w:val="24"/>
              </w:rPr>
            </w:pPr>
            <w:r w:rsidRPr="007B63A7">
              <w:rPr>
                <w:rFonts w:ascii="Times New Roman" w:eastAsia="Calibri" w:hAnsi="Times New Roman" w:cs="Times New Roman"/>
                <w:sz w:val="24"/>
                <w:szCs w:val="24"/>
              </w:rPr>
              <w:t>6263</w:t>
            </w:r>
          </w:p>
        </w:tc>
        <w:tc>
          <w:tcPr>
            <w:tcW w:w="1418" w:type="dxa"/>
            <w:tcBorders>
              <w:top w:val="single" w:sz="4" w:space="0" w:color="auto"/>
              <w:left w:val="single" w:sz="4" w:space="0" w:color="auto"/>
              <w:bottom w:val="single" w:sz="4" w:space="0" w:color="auto"/>
              <w:right w:val="single" w:sz="4" w:space="0" w:color="auto"/>
            </w:tcBorders>
          </w:tcPr>
          <w:p w:rsidR="00361763" w:rsidRPr="007B63A7" w:rsidRDefault="00361763" w:rsidP="00857BAC">
            <w:pPr>
              <w:spacing w:after="0" w:line="240" w:lineRule="auto"/>
              <w:jc w:val="center"/>
              <w:rPr>
                <w:rFonts w:ascii="Times New Roman" w:eastAsia="Calibri" w:hAnsi="Times New Roman" w:cs="Times New Roman"/>
                <w:sz w:val="24"/>
                <w:szCs w:val="24"/>
              </w:rPr>
            </w:pPr>
            <w:r w:rsidRPr="007B63A7">
              <w:rPr>
                <w:rFonts w:ascii="Times New Roman" w:eastAsia="Calibri" w:hAnsi="Times New Roman" w:cs="Times New Roman"/>
                <w:sz w:val="24"/>
                <w:szCs w:val="24"/>
              </w:rPr>
              <w:t>9967</w:t>
            </w:r>
          </w:p>
        </w:tc>
        <w:tc>
          <w:tcPr>
            <w:tcW w:w="1701" w:type="dxa"/>
            <w:tcBorders>
              <w:top w:val="single" w:sz="4" w:space="0" w:color="auto"/>
              <w:left w:val="single" w:sz="4" w:space="0" w:color="auto"/>
              <w:bottom w:val="single" w:sz="4" w:space="0" w:color="auto"/>
              <w:right w:val="single" w:sz="4" w:space="0" w:color="auto"/>
            </w:tcBorders>
          </w:tcPr>
          <w:p w:rsidR="00361763" w:rsidRPr="007B63A7" w:rsidRDefault="00361763" w:rsidP="00857BA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6869,7</w:t>
            </w:r>
          </w:p>
        </w:tc>
        <w:tc>
          <w:tcPr>
            <w:tcW w:w="1701" w:type="dxa"/>
            <w:tcBorders>
              <w:top w:val="single" w:sz="4" w:space="0" w:color="auto"/>
              <w:left w:val="single" w:sz="4" w:space="0" w:color="auto"/>
              <w:bottom w:val="single" w:sz="4" w:space="0" w:color="auto"/>
              <w:right w:val="single" w:sz="4" w:space="0" w:color="auto"/>
            </w:tcBorders>
          </w:tcPr>
          <w:p w:rsidR="00361763" w:rsidRDefault="00361763" w:rsidP="00857BA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10701,1</w:t>
            </w:r>
          </w:p>
        </w:tc>
      </w:tr>
      <w:tr w:rsidR="00361763" w:rsidRPr="00981539" w:rsidTr="00857BAC">
        <w:tc>
          <w:tcPr>
            <w:tcW w:w="2160" w:type="dxa"/>
            <w:tcBorders>
              <w:top w:val="single" w:sz="4" w:space="0" w:color="auto"/>
              <w:left w:val="single" w:sz="4" w:space="0" w:color="auto"/>
              <w:bottom w:val="single" w:sz="4" w:space="0" w:color="auto"/>
              <w:right w:val="single" w:sz="4" w:space="0" w:color="auto"/>
            </w:tcBorders>
          </w:tcPr>
          <w:p w:rsidR="00361763" w:rsidRPr="007B63A7" w:rsidRDefault="00361763" w:rsidP="00857BAC">
            <w:pPr>
              <w:spacing w:after="0" w:line="240" w:lineRule="auto"/>
              <w:jc w:val="center"/>
              <w:rPr>
                <w:rFonts w:ascii="Times New Roman" w:eastAsia="Calibri" w:hAnsi="Times New Roman" w:cs="Times New Roman"/>
                <w:sz w:val="24"/>
                <w:szCs w:val="24"/>
              </w:rPr>
            </w:pPr>
            <w:r w:rsidRPr="007B63A7">
              <w:rPr>
                <w:rFonts w:ascii="Times New Roman" w:eastAsia="Calibri" w:hAnsi="Times New Roman" w:cs="Times New Roman"/>
                <w:sz w:val="24"/>
                <w:szCs w:val="24"/>
              </w:rPr>
              <w:t>ЛПХ</w:t>
            </w:r>
          </w:p>
        </w:tc>
        <w:tc>
          <w:tcPr>
            <w:tcW w:w="1488" w:type="dxa"/>
            <w:tcBorders>
              <w:top w:val="single" w:sz="4" w:space="0" w:color="auto"/>
              <w:left w:val="single" w:sz="4" w:space="0" w:color="auto"/>
              <w:bottom w:val="single" w:sz="4" w:space="0" w:color="auto"/>
              <w:right w:val="single" w:sz="4" w:space="0" w:color="auto"/>
            </w:tcBorders>
          </w:tcPr>
          <w:p w:rsidR="00361763" w:rsidRPr="007B63A7" w:rsidRDefault="00361763" w:rsidP="00857BAC">
            <w:pPr>
              <w:spacing w:after="0" w:line="240" w:lineRule="auto"/>
              <w:jc w:val="center"/>
              <w:rPr>
                <w:rFonts w:ascii="Times New Roman" w:eastAsia="Calibri" w:hAnsi="Times New Roman" w:cs="Times New Roman"/>
                <w:sz w:val="24"/>
                <w:szCs w:val="24"/>
              </w:rPr>
            </w:pPr>
            <w:r w:rsidRPr="007B63A7">
              <w:rPr>
                <w:rFonts w:ascii="Times New Roman" w:eastAsia="Calibri" w:hAnsi="Times New Roman" w:cs="Times New Roman"/>
                <w:sz w:val="24"/>
                <w:szCs w:val="24"/>
              </w:rPr>
              <w:t>169</w:t>
            </w:r>
          </w:p>
        </w:tc>
        <w:tc>
          <w:tcPr>
            <w:tcW w:w="1275" w:type="dxa"/>
            <w:tcBorders>
              <w:top w:val="single" w:sz="4" w:space="0" w:color="auto"/>
              <w:left w:val="single" w:sz="4" w:space="0" w:color="auto"/>
              <w:bottom w:val="single" w:sz="4" w:space="0" w:color="auto"/>
              <w:right w:val="single" w:sz="4" w:space="0" w:color="auto"/>
            </w:tcBorders>
          </w:tcPr>
          <w:p w:rsidR="00361763" w:rsidRPr="007B63A7" w:rsidRDefault="00361763" w:rsidP="00857BAC">
            <w:pPr>
              <w:spacing w:after="0" w:line="240" w:lineRule="auto"/>
              <w:jc w:val="center"/>
              <w:rPr>
                <w:rFonts w:ascii="Times New Roman" w:eastAsia="Calibri" w:hAnsi="Times New Roman" w:cs="Times New Roman"/>
                <w:sz w:val="24"/>
                <w:szCs w:val="24"/>
              </w:rPr>
            </w:pPr>
            <w:r w:rsidRPr="007B63A7">
              <w:rPr>
                <w:rFonts w:ascii="Times New Roman" w:eastAsia="Calibri" w:hAnsi="Times New Roman" w:cs="Times New Roman"/>
                <w:sz w:val="24"/>
                <w:szCs w:val="24"/>
              </w:rPr>
              <w:t>173</w:t>
            </w:r>
          </w:p>
        </w:tc>
        <w:tc>
          <w:tcPr>
            <w:tcW w:w="1418" w:type="dxa"/>
            <w:tcBorders>
              <w:top w:val="single" w:sz="4" w:space="0" w:color="auto"/>
              <w:left w:val="single" w:sz="4" w:space="0" w:color="auto"/>
              <w:bottom w:val="single" w:sz="4" w:space="0" w:color="auto"/>
              <w:right w:val="single" w:sz="4" w:space="0" w:color="auto"/>
            </w:tcBorders>
          </w:tcPr>
          <w:p w:rsidR="00361763" w:rsidRPr="007B63A7" w:rsidRDefault="00361763" w:rsidP="00857BAC">
            <w:pPr>
              <w:spacing w:after="0" w:line="240" w:lineRule="auto"/>
              <w:jc w:val="center"/>
              <w:rPr>
                <w:rFonts w:ascii="Times New Roman" w:eastAsia="Calibri" w:hAnsi="Times New Roman" w:cs="Times New Roman"/>
                <w:sz w:val="24"/>
                <w:szCs w:val="24"/>
              </w:rPr>
            </w:pPr>
            <w:r w:rsidRPr="007B63A7">
              <w:rPr>
                <w:rFonts w:ascii="Times New Roman" w:eastAsia="Calibri" w:hAnsi="Times New Roman" w:cs="Times New Roman"/>
                <w:sz w:val="24"/>
                <w:szCs w:val="24"/>
              </w:rPr>
              <w:t>176</w:t>
            </w:r>
          </w:p>
        </w:tc>
        <w:tc>
          <w:tcPr>
            <w:tcW w:w="1701" w:type="dxa"/>
            <w:tcBorders>
              <w:top w:val="single" w:sz="4" w:space="0" w:color="auto"/>
              <w:left w:val="single" w:sz="4" w:space="0" w:color="auto"/>
              <w:bottom w:val="single" w:sz="4" w:space="0" w:color="auto"/>
              <w:right w:val="single" w:sz="4" w:space="0" w:color="auto"/>
            </w:tcBorders>
          </w:tcPr>
          <w:p w:rsidR="00361763" w:rsidRPr="007B63A7" w:rsidRDefault="00361763" w:rsidP="00857BA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163</w:t>
            </w:r>
          </w:p>
        </w:tc>
        <w:tc>
          <w:tcPr>
            <w:tcW w:w="1701" w:type="dxa"/>
            <w:tcBorders>
              <w:top w:val="single" w:sz="4" w:space="0" w:color="auto"/>
              <w:left w:val="single" w:sz="4" w:space="0" w:color="auto"/>
              <w:bottom w:val="single" w:sz="4" w:space="0" w:color="auto"/>
              <w:right w:val="single" w:sz="4" w:space="0" w:color="auto"/>
            </w:tcBorders>
          </w:tcPr>
          <w:p w:rsidR="00361763" w:rsidRDefault="00361763" w:rsidP="00857BA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190,6</w:t>
            </w:r>
          </w:p>
        </w:tc>
      </w:tr>
      <w:bookmarkEnd w:id="2"/>
    </w:tbl>
    <w:p w:rsidR="00841A8D" w:rsidRDefault="00841A8D" w:rsidP="00361763">
      <w:pPr>
        <w:spacing w:after="0" w:line="240" w:lineRule="auto"/>
        <w:ind w:firstLine="709"/>
        <w:jc w:val="both"/>
        <w:rPr>
          <w:rFonts w:ascii="Times New Roman" w:eastAsia="Calibri" w:hAnsi="Times New Roman" w:cs="Times New Roman"/>
          <w:sz w:val="28"/>
          <w:szCs w:val="28"/>
        </w:rPr>
      </w:pPr>
    </w:p>
    <w:p w:rsidR="00361763" w:rsidRPr="00981539" w:rsidRDefault="00361763" w:rsidP="00361763">
      <w:pPr>
        <w:spacing w:after="0" w:line="240" w:lineRule="auto"/>
        <w:ind w:firstLine="709"/>
        <w:jc w:val="both"/>
        <w:rPr>
          <w:rFonts w:ascii="Times New Roman" w:eastAsia="Calibri" w:hAnsi="Times New Roman" w:cs="Times New Roman"/>
          <w:sz w:val="28"/>
          <w:szCs w:val="28"/>
        </w:rPr>
      </w:pPr>
      <w:r w:rsidRPr="00981539">
        <w:rPr>
          <w:rFonts w:ascii="Times New Roman" w:eastAsia="Calibri" w:hAnsi="Times New Roman" w:cs="Times New Roman"/>
          <w:sz w:val="28"/>
          <w:szCs w:val="28"/>
        </w:rPr>
        <w:t>В отрасли растениеводства агропромышленного комплекса района основной продукцией выращивания явля</w:t>
      </w:r>
      <w:r>
        <w:rPr>
          <w:rFonts w:ascii="Times New Roman" w:eastAsia="Calibri" w:hAnsi="Times New Roman" w:cs="Times New Roman"/>
          <w:sz w:val="28"/>
          <w:szCs w:val="28"/>
        </w:rPr>
        <w:t>ю</w:t>
      </w:r>
      <w:r w:rsidRPr="00981539">
        <w:rPr>
          <w:rFonts w:ascii="Times New Roman" w:eastAsia="Calibri" w:hAnsi="Times New Roman" w:cs="Times New Roman"/>
          <w:sz w:val="28"/>
          <w:szCs w:val="28"/>
        </w:rPr>
        <w:t>тся зерновые культуры – это пшеница, ячмень, овёс и бобовые. Основными производителями зерна в районе являются сельскохозяйственные организации и ДРСУ.</w:t>
      </w:r>
    </w:p>
    <w:p w:rsidR="00361763" w:rsidRPr="00981539" w:rsidRDefault="00361763" w:rsidP="00361763">
      <w:pPr>
        <w:spacing w:after="0" w:line="240" w:lineRule="auto"/>
        <w:ind w:firstLine="709"/>
        <w:jc w:val="both"/>
        <w:rPr>
          <w:rFonts w:ascii="Times New Roman" w:eastAsia="Calibri" w:hAnsi="Times New Roman" w:cs="Times New Roman"/>
          <w:sz w:val="28"/>
          <w:szCs w:val="28"/>
        </w:rPr>
      </w:pPr>
      <w:r w:rsidRPr="00981539">
        <w:rPr>
          <w:rFonts w:ascii="Times New Roman" w:eastAsia="Calibri" w:hAnsi="Times New Roman" w:cs="Times New Roman"/>
          <w:sz w:val="28"/>
          <w:szCs w:val="28"/>
        </w:rPr>
        <w:t>Валовой сбор зерна в хозяйствах всех категорий составил в весе после доработки в 2009 году 39562 тонны, в 201</w:t>
      </w:r>
      <w:r>
        <w:rPr>
          <w:rFonts w:ascii="Times New Roman" w:eastAsia="Calibri" w:hAnsi="Times New Roman" w:cs="Times New Roman"/>
          <w:sz w:val="28"/>
          <w:szCs w:val="28"/>
        </w:rPr>
        <w:t>3</w:t>
      </w:r>
      <w:r w:rsidRPr="00981539">
        <w:rPr>
          <w:rFonts w:ascii="Times New Roman" w:eastAsia="Calibri" w:hAnsi="Times New Roman" w:cs="Times New Roman"/>
          <w:sz w:val="28"/>
          <w:szCs w:val="28"/>
        </w:rPr>
        <w:t xml:space="preserve"> году </w:t>
      </w:r>
      <w:r>
        <w:rPr>
          <w:rFonts w:ascii="Times New Roman" w:eastAsia="Calibri" w:hAnsi="Times New Roman" w:cs="Times New Roman"/>
          <w:sz w:val="28"/>
          <w:szCs w:val="28"/>
        </w:rPr>
        <w:t>42967</w:t>
      </w:r>
      <w:r w:rsidRPr="00981539">
        <w:rPr>
          <w:rFonts w:ascii="Times New Roman" w:eastAsia="Calibri" w:hAnsi="Times New Roman" w:cs="Times New Roman"/>
          <w:sz w:val="28"/>
          <w:szCs w:val="28"/>
        </w:rPr>
        <w:t xml:space="preserve"> тонн. </w:t>
      </w:r>
      <w:r>
        <w:rPr>
          <w:rFonts w:ascii="Times New Roman" w:eastAsia="Calibri" w:hAnsi="Times New Roman" w:cs="Times New Roman"/>
          <w:sz w:val="28"/>
          <w:szCs w:val="28"/>
        </w:rPr>
        <w:t>Из-за</w:t>
      </w:r>
      <w:r w:rsidRPr="00981539">
        <w:rPr>
          <w:rFonts w:ascii="Times New Roman" w:eastAsia="Calibri" w:hAnsi="Times New Roman" w:cs="Times New Roman"/>
          <w:sz w:val="28"/>
          <w:szCs w:val="28"/>
        </w:rPr>
        <w:t xml:space="preserve"> </w:t>
      </w:r>
      <w:r>
        <w:rPr>
          <w:rFonts w:ascii="Times New Roman" w:eastAsia="Calibri" w:hAnsi="Times New Roman" w:cs="Times New Roman"/>
          <w:sz w:val="28"/>
          <w:szCs w:val="28"/>
        </w:rPr>
        <w:t>благоприятных погодных условий</w:t>
      </w:r>
      <w:r w:rsidRPr="00981539">
        <w:rPr>
          <w:rFonts w:ascii="Times New Roman" w:eastAsia="Calibri" w:hAnsi="Times New Roman" w:cs="Times New Roman"/>
          <w:sz w:val="28"/>
          <w:szCs w:val="28"/>
        </w:rPr>
        <w:t xml:space="preserve">, зерна было произведено </w:t>
      </w:r>
      <w:r>
        <w:rPr>
          <w:rFonts w:ascii="Times New Roman" w:eastAsia="Calibri" w:hAnsi="Times New Roman" w:cs="Times New Roman"/>
          <w:sz w:val="28"/>
          <w:szCs w:val="28"/>
        </w:rPr>
        <w:t>больше</w:t>
      </w:r>
      <w:r w:rsidRPr="00981539">
        <w:rPr>
          <w:rFonts w:ascii="Times New Roman" w:eastAsia="Calibri" w:hAnsi="Times New Roman" w:cs="Times New Roman"/>
          <w:sz w:val="28"/>
          <w:szCs w:val="28"/>
        </w:rPr>
        <w:t xml:space="preserve"> на </w:t>
      </w:r>
      <w:r>
        <w:rPr>
          <w:rFonts w:ascii="Times New Roman" w:eastAsia="Calibri" w:hAnsi="Times New Roman" w:cs="Times New Roman"/>
          <w:sz w:val="28"/>
          <w:szCs w:val="28"/>
        </w:rPr>
        <w:t>3405</w:t>
      </w:r>
      <w:r w:rsidRPr="00981539">
        <w:rPr>
          <w:rFonts w:ascii="Times New Roman" w:eastAsia="Calibri" w:hAnsi="Times New Roman" w:cs="Times New Roman"/>
          <w:sz w:val="28"/>
          <w:szCs w:val="28"/>
        </w:rPr>
        <w:t xml:space="preserve"> тонн, чем в 2009 году и на </w:t>
      </w:r>
      <w:r>
        <w:rPr>
          <w:rFonts w:ascii="Times New Roman" w:eastAsia="Calibri" w:hAnsi="Times New Roman" w:cs="Times New Roman"/>
          <w:sz w:val="28"/>
          <w:szCs w:val="28"/>
        </w:rPr>
        <w:t>14582,8</w:t>
      </w:r>
      <w:r w:rsidRPr="00981539">
        <w:rPr>
          <w:rFonts w:ascii="Times New Roman" w:eastAsia="Calibri" w:hAnsi="Times New Roman" w:cs="Times New Roman"/>
          <w:sz w:val="28"/>
          <w:szCs w:val="28"/>
        </w:rPr>
        <w:t xml:space="preserve"> тонн </w:t>
      </w:r>
      <w:r>
        <w:rPr>
          <w:rFonts w:ascii="Times New Roman" w:eastAsia="Calibri" w:hAnsi="Times New Roman" w:cs="Times New Roman"/>
          <w:sz w:val="28"/>
          <w:szCs w:val="28"/>
        </w:rPr>
        <w:t>больше</w:t>
      </w:r>
      <w:r w:rsidRPr="00981539">
        <w:rPr>
          <w:rFonts w:ascii="Times New Roman" w:eastAsia="Calibri" w:hAnsi="Times New Roman" w:cs="Times New Roman"/>
          <w:sz w:val="28"/>
          <w:szCs w:val="28"/>
        </w:rPr>
        <w:t>, чем в 201</w:t>
      </w:r>
      <w:r>
        <w:rPr>
          <w:rFonts w:ascii="Times New Roman" w:eastAsia="Calibri" w:hAnsi="Times New Roman" w:cs="Times New Roman"/>
          <w:sz w:val="28"/>
          <w:szCs w:val="28"/>
        </w:rPr>
        <w:t>2</w:t>
      </w:r>
      <w:r w:rsidRPr="00981539">
        <w:rPr>
          <w:rFonts w:ascii="Times New Roman" w:eastAsia="Calibri" w:hAnsi="Times New Roman" w:cs="Times New Roman"/>
          <w:sz w:val="28"/>
          <w:szCs w:val="28"/>
        </w:rPr>
        <w:t xml:space="preserve"> году. Крупными производителями зерна в районе являются непрофильное хозяйство - ГПКК «Каратузское ДРСУ», СХА </w:t>
      </w:r>
      <w:r>
        <w:rPr>
          <w:rFonts w:ascii="Times New Roman" w:eastAsia="Calibri" w:hAnsi="Times New Roman" w:cs="Times New Roman"/>
          <w:sz w:val="28"/>
          <w:szCs w:val="28"/>
        </w:rPr>
        <w:lastRenderedPageBreak/>
        <w:t xml:space="preserve">(колхоз) </w:t>
      </w:r>
      <w:r w:rsidRPr="00981539">
        <w:rPr>
          <w:rFonts w:ascii="Times New Roman" w:eastAsia="Calibri" w:hAnsi="Times New Roman" w:cs="Times New Roman"/>
          <w:sz w:val="28"/>
          <w:szCs w:val="28"/>
        </w:rPr>
        <w:t>им. Ленина, СХПА</w:t>
      </w:r>
      <w:r>
        <w:rPr>
          <w:rFonts w:ascii="Times New Roman" w:eastAsia="Calibri" w:hAnsi="Times New Roman" w:cs="Times New Roman"/>
          <w:sz w:val="28"/>
          <w:szCs w:val="28"/>
        </w:rPr>
        <w:t xml:space="preserve"> (колхоз)</w:t>
      </w:r>
      <w:r w:rsidRPr="00981539">
        <w:rPr>
          <w:rFonts w:ascii="Times New Roman" w:eastAsia="Calibri" w:hAnsi="Times New Roman" w:cs="Times New Roman"/>
          <w:sz w:val="28"/>
          <w:szCs w:val="28"/>
        </w:rPr>
        <w:t xml:space="preserve"> «Заветы Ильича», ЗАО «Кирова», ИП глава КФХ Брамман И.К.</w:t>
      </w:r>
    </w:p>
    <w:p w:rsidR="00361763" w:rsidRPr="00981539" w:rsidRDefault="00361763" w:rsidP="00361763">
      <w:pPr>
        <w:spacing w:after="0" w:line="240" w:lineRule="auto"/>
        <w:ind w:firstLine="709"/>
        <w:jc w:val="both"/>
        <w:rPr>
          <w:rFonts w:ascii="Times New Roman" w:eastAsia="Calibri" w:hAnsi="Times New Roman" w:cs="Times New Roman"/>
          <w:sz w:val="28"/>
          <w:szCs w:val="28"/>
        </w:rPr>
      </w:pPr>
      <w:r w:rsidRPr="00981539">
        <w:rPr>
          <w:rFonts w:ascii="Times New Roman" w:eastAsia="Calibri" w:hAnsi="Times New Roman" w:cs="Times New Roman"/>
          <w:sz w:val="28"/>
          <w:szCs w:val="28"/>
        </w:rPr>
        <w:t xml:space="preserve">Важной составной частью сельскохозяйственного производства района являются личные подсобные хозяйства населения, в которых производится большая часть сельскохозяйственной продукции. Вся посевная площадь в 2009 году по району составила </w:t>
      </w:r>
      <w:smartTag w:uri="urn:schemas-microsoft-com:office:smarttags" w:element="metricconverter">
        <w:smartTagPr>
          <w:attr w:name="ProductID" w:val="2274 га"/>
        </w:smartTagPr>
        <w:r w:rsidRPr="00981539">
          <w:rPr>
            <w:rFonts w:ascii="Times New Roman" w:eastAsia="Calibri" w:hAnsi="Times New Roman" w:cs="Times New Roman"/>
            <w:sz w:val="28"/>
            <w:szCs w:val="28"/>
          </w:rPr>
          <w:t>2274 га</w:t>
        </w:r>
      </w:smartTag>
      <w:r w:rsidRPr="00981539">
        <w:rPr>
          <w:rFonts w:ascii="Times New Roman" w:eastAsia="Calibri" w:hAnsi="Times New Roman" w:cs="Times New Roman"/>
          <w:sz w:val="28"/>
          <w:szCs w:val="28"/>
        </w:rPr>
        <w:t xml:space="preserve"> пашни, что в расчёте на одну семью составляет 0,33 га, на 1 января 201</w:t>
      </w:r>
      <w:r>
        <w:rPr>
          <w:rFonts w:ascii="Times New Roman" w:eastAsia="Calibri" w:hAnsi="Times New Roman" w:cs="Times New Roman"/>
          <w:sz w:val="28"/>
          <w:szCs w:val="28"/>
        </w:rPr>
        <w:t>4</w:t>
      </w:r>
      <w:r w:rsidRPr="00981539">
        <w:rPr>
          <w:rFonts w:ascii="Times New Roman" w:eastAsia="Calibri" w:hAnsi="Times New Roman" w:cs="Times New Roman"/>
          <w:sz w:val="28"/>
          <w:szCs w:val="28"/>
        </w:rPr>
        <w:t xml:space="preserve"> года </w:t>
      </w:r>
      <w:r>
        <w:rPr>
          <w:rFonts w:ascii="Times New Roman" w:eastAsia="Calibri" w:hAnsi="Times New Roman" w:cs="Times New Roman"/>
          <w:sz w:val="28"/>
          <w:szCs w:val="28"/>
        </w:rPr>
        <w:t>7323</w:t>
      </w:r>
      <w:r w:rsidRPr="00981539">
        <w:rPr>
          <w:rFonts w:ascii="Times New Roman" w:eastAsia="Calibri" w:hAnsi="Times New Roman" w:cs="Times New Roman"/>
          <w:sz w:val="28"/>
          <w:szCs w:val="28"/>
        </w:rPr>
        <w:t xml:space="preserve"> ЛПХ – вся посевная площадь составила </w:t>
      </w:r>
      <w:r>
        <w:rPr>
          <w:rFonts w:ascii="Times New Roman" w:eastAsia="Calibri" w:hAnsi="Times New Roman" w:cs="Times New Roman"/>
          <w:sz w:val="28"/>
          <w:szCs w:val="28"/>
        </w:rPr>
        <w:t>2134</w:t>
      </w:r>
      <w:r w:rsidRPr="00981539">
        <w:rPr>
          <w:rFonts w:ascii="Times New Roman" w:eastAsia="Calibri" w:hAnsi="Times New Roman" w:cs="Times New Roman"/>
          <w:sz w:val="28"/>
          <w:szCs w:val="28"/>
        </w:rPr>
        <w:t xml:space="preserve"> га, что в расчете на 1 семью составляет 0,</w:t>
      </w:r>
      <w:r>
        <w:rPr>
          <w:rFonts w:ascii="Times New Roman" w:eastAsia="Calibri" w:hAnsi="Times New Roman" w:cs="Times New Roman"/>
          <w:sz w:val="28"/>
          <w:szCs w:val="28"/>
        </w:rPr>
        <w:t>29</w:t>
      </w:r>
      <w:r w:rsidRPr="00981539">
        <w:rPr>
          <w:rFonts w:ascii="Times New Roman" w:eastAsia="Calibri" w:hAnsi="Times New Roman" w:cs="Times New Roman"/>
          <w:sz w:val="28"/>
          <w:szCs w:val="28"/>
        </w:rPr>
        <w:t xml:space="preserve"> га.</w:t>
      </w:r>
    </w:p>
    <w:p w:rsidR="00361763" w:rsidRPr="00981539" w:rsidRDefault="00361763" w:rsidP="00361763">
      <w:pPr>
        <w:spacing w:after="0" w:line="240" w:lineRule="auto"/>
        <w:ind w:firstLine="709"/>
        <w:jc w:val="both"/>
        <w:rPr>
          <w:rFonts w:ascii="Times New Roman" w:eastAsia="Calibri" w:hAnsi="Times New Roman" w:cs="Times New Roman"/>
          <w:sz w:val="28"/>
          <w:szCs w:val="28"/>
        </w:rPr>
      </w:pPr>
      <w:r w:rsidRPr="00981539">
        <w:rPr>
          <w:rFonts w:ascii="Times New Roman" w:eastAsia="Calibri" w:hAnsi="Times New Roman" w:cs="Times New Roman"/>
          <w:sz w:val="28"/>
          <w:szCs w:val="28"/>
        </w:rPr>
        <w:t>В отрасли животноводства агропромышленного комплекса района основной продукцией производства является молоко и мясо.</w:t>
      </w:r>
    </w:p>
    <w:p w:rsidR="00361763" w:rsidRDefault="00361763" w:rsidP="00361763">
      <w:pPr>
        <w:spacing w:after="0" w:line="240" w:lineRule="auto"/>
        <w:ind w:firstLine="709"/>
        <w:jc w:val="center"/>
        <w:rPr>
          <w:rFonts w:ascii="Times New Roman" w:eastAsia="Calibri" w:hAnsi="Times New Roman" w:cs="Times New Roman"/>
          <w:sz w:val="28"/>
          <w:szCs w:val="28"/>
        </w:rPr>
      </w:pPr>
    </w:p>
    <w:p w:rsidR="00361763" w:rsidRPr="00981539" w:rsidRDefault="00361763" w:rsidP="00361763">
      <w:pPr>
        <w:spacing w:after="0" w:line="240" w:lineRule="auto"/>
        <w:ind w:firstLine="709"/>
        <w:jc w:val="center"/>
        <w:rPr>
          <w:rFonts w:ascii="Times New Roman" w:eastAsia="Calibri" w:hAnsi="Times New Roman" w:cs="Times New Roman"/>
          <w:sz w:val="28"/>
          <w:szCs w:val="28"/>
        </w:rPr>
      </w:pPr>
      <w:r w:rsidRPr="00981539">
        <w:rPr>
          <w:rFonts w:ascii="Times New Roman" w:eastAsia="Calibri" w:hAnsi="Times New Roman" w:cs="Times New Roman"/>
          <w:sz w:val="28"/>
          <w:szCs w:val="28"/>
        </w:rPr>
        <w:t>Наличие поголовья скота на конец года, гол.</w:t>
      </w:r>
    </w:p>
    <w:p w:rsidR="00361763" w:rsidRPr="00981539" w:rsidRDefault="00361763" w:rsidP="00361763">
      <w:pPr>
        <w:spacing w:after="0" w:line="240" w:lineRule="auto"/>
        <w:ind w:firstLine="709"/>
        <w:jc w:val="right"/>
        <w:rPr>
          <w:rFonts w:ascii="Times New Roman" w:eastAsia="Calibri" w:hAnsi="Times New Roman" w:cs="Times New Roman"/>
        </w:rPr>
      </w:pPr>
      <w:r w:rsidRPr="00981539">
        <w:rPr>
          <w:rFonts w:ascii="Times New Roman" w:eastAsia="Calibri" w:hAnsi="Times New Roman" w:cs="Times New Roman"/>
        </w:rPr>
        <w:t xml:space="preserve">таблица </w:t>
      </w:r>
      <w:r>
        <w:rPr>
          <w:rFonts w:ascii="Times New Roman" w:eastAsia="Calibri" w:hAnsi="Times New Roman" w:cs="Times New Roman"/>
        </w:rPr>
        <w:t>4</w:t>
      </w:r>
    </w:p>
    <w:tbl>
      <w:tblPr>
        <w:tblW w:w="99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569"/>
        <w:gridCol w:w="616"/>
        <w:gridCol w:w="686"/>
        <w:gridCol w:w="588"/>
        <w:gridCol w:w="578"/>
        <w:gridCol w:w="626"/>
        <w:gridCol w:w="552"/>
        <w:gridCol w:w="567"/>
        <w:gridCol w:w="616"/>
        <w:gridCol w:w="560"/>
        <w:gridCol w:w="658"/>
        <w:gridCol w:w="700"/>
        <w:gridCol w:w="546"/>
        <w:gridCol w:w="616"/>
        <w:gridCol w:w="630"/>
      </w:tblGrid>
      <w:tr w:rsidR="00361763" w:rsidRPr="007F58BB" w:rsidTr="00841A8D">
        <w:tc>
          <w:tcPr>
            <w:tcW w:w="817" w:type="dxa"/>
            <w:vMerge w:val="restart"/>
            <w:tcBorders>
              <w:top w:val="single" w:sz="4" w:space="0" w:color="auto"/>
              <w:left w:val="single" w:sz="4" w:space="0" w:color="auto"/>
              <w:bottom w:val="single" w:sz="4" w:space="0" w:color="auto"/>
              <w:right w:val="single" w:sz="4" w:space="0" w:color="auto"/>
            </w:tcBorders>
            <w:vAlign w:val="center"/>
          </w:tcPr>
          <w:p w:rsidR="00361763" w:rsidRPr="007F58BB" w:rsidRDefault="00361763" w:rsidP="00841A8D">
            <w:pPr>
              <w:spacing w:after="0" w:line="240" w:lineRule="auto"/>
              <w:jc w:val="center"/>
              <w:rPr>
                <w:rFonts w:ascii="Times New Roman" w:eastAsia="Calibri" w:hAnsi="Times New Roman" w:cs="Times New Roman"/>
                <w:sz w:val="16"/>
                <w:szCs w:val="16"/>
              </w:rPr>
            </w:pPr>
            <w:bookmarkStart w:id="3" w:name="_Hlk354756510"/>
            <w:bookmarkStart w:id="4" w:name="_Hlk354757016"/>
            <w:r w:rsidRPr="007F58BB">
              <w:rPr>
                <w:rFonts w:ascii="Times New Roman" w:eastAsia="Calibri" w:hAnsi="Times New Roman" w:cs="Times New Roman"/>
                <w:sz w:val="16"/>
                <w:szCs w:val="16"/>
              </w:rPr>
              <w:t>Показатели</w:t>
            </w:r>
          </w:p>
        </w:tc>
        <w:tc>
          <w:tcPr>
            <w:tcW w:w="1871" w:type="dxa"/>
            <w:gridSpan w:val="3"/>
            <w:tcBorders>
              <w:top w:val="single" w:sz="4" w:space="0" w:color="auto"/>
              <w:left w:val="single" w:sz="4" w:space="0" w:color="auto"/>
              <w:bottom w:val="single" w:sz="4" w:space="0" w:color="auto"/>
              <w:right w:val="single" w:sz="4" w:space="0" w:color="auto"/>
            </w:tcBorders>
            <w:vAlign w:val="center"/>
          </w:tcPr>
          <w:p w:rsidR="00361763" w:rsidRPr="007F58BB" w:rsidRDefault="00361763" w:rsidP="00841A8D">
            <w:pPr>
              <w:spacing w:after="0" w:line="240" w:lineRule="auto"/>
              <w:jc w:val="center"/>
              <w:rPr>
                <w:rFonts w:ascii="Times New Roman" w:eastAsia="Calibri" w:hAnsi="Times New Roman" w:cs="Times New Roman"/>
                <w:sz w:val="16"/>
                <w:szCs w:val="16"/>
              </w:rPr>
            </w:pPr>
            <w:r w:rsidRPr="007F58BB">
              <w:rPr>
                <w:rFonts w:ascii="Times New Roman" w:eastAsia="Calibri" w:hAnsi="Times New Roman" w:cs="Times New Roman"/>
                <w:sz w:val="16"/>
                <w:szCs w:val="16"/>
              </w:rPr>
              <w:t>2009 год</w:t>
            </w:r>
          </w:p>
        </w:tc>
        <w:tc>
          <w:tcPr>
            <w:tcW w:w="1792" w:type="dxa"/>
            <w:gridSpan w:val="3"/>
            <w:tcBorders>
              <w:top w:val="single" w:sz="4" w:space="0" w:color="auto"/>
              <w:left w:val="single" w:sz="4" w:space="0" w:color="auto"/>
              <w:bottom w:val="single" w:sz="4" w:space="0" w:color="auto"/>
              <w:right w:val="single" w:sz="4" w:space="0" w:color="auto"/>
            </w:tcBorders>
            <w:vAlign w:val="center"/>
          </w:tcPr>
          <w:p w:rsidR="00361763" w:rsidRPr="007F58BB" w:rsidRDefault="00361763" w:rsidP="00841A8D">
            <w:pPr>
              <w:spacing w:after="0" w:line="240" w:lineRule="auto"/>
              <w:jc w:val="center"/>
              <w:rPr>
                <w:rFonts w:ascii="Times New Roman" w:eastAsia="Calibri" w:hAnsi="Times New Roman" w:cs="Times New Roman"/>
                <w:sz w:val="16"/>
                <w:szCs w:val="16"/>
              </w:rPr>
            </w:pPr>
            <w:r w:rsidRPr="007F58BB">
              <w:rPr>
                <w:rFonts w:ascii="Times New Roman" w:eastAsia="Calibri" w:hAnsi="Times New Roman" w:cs="Times New Roman"/>
                <w:sz w:val="16"/>
                <w:szCs w:val="16"/>
              </w:rPr>
              <w:t>2010 год</w:t>
            </w:r>
          </w:p>
        </w:tc>
        <w:tc>
          <w:tcPr>
            <w:tcW w:w="1735" w:type="dxa"/>
            <w:gridSpan w:val="3"/>
            <w:tcBorders>
              <w:top w:val="single" w:sz="4" w:space="0" w:color="auto"/>
              <w:left w:val="single" w:sz="4" w:space="0" w:color="auto"/>
              <w:bottom w:val="single" w:sz="4" w:space="0" w:color="auto"/>
              <w:right w:val="single" w:sz="4" w:space="0" w:color="auto"/>
            </w:tcBorders>
            <w:vAlign w:val="center"/>
          </w:tcPr>
          <w:p w:rsidR="00361763" w:rsidRPr="007F58BB" w:rsidRDefault="00361763" w:rsidP="00841A8D">
            <w:pPr>
              <w:spacing w:after="0" w:line="240" w:lineRule="auto"/>
              <w:jc w:val="center"/>
              <w:rPr>
                <w:rFonts w:ascii="Times New Roman" w:eastAsia="Calibri" w:hAnsi="Times New Roman" w:cs="Times New Roman"/>
                <w:sz w:val="16"/>
                <w:szCs w:val="16"/>
              </w:rPr>
            </w:pPr>
            <w:r w:rsidRPr="007F58BB">
              <w:rPr>
                <w:rFonts w:ascii="Times New Roman" w:eastAsia="Calibri" w:hAnsi="Times New Roman" w:cs="Times New Roman"/>
                <w:sz w:val="16"/>
                <w:szCs w:val="16"/>
              </w:rPr>
              <w:t>2011 год</w:t>
            </w:r>
          </w:p>
        </w:tc>
        <w:tc>
          <w:tcPr>
            <w:tcW w:w="1918" w:type="dxa"/>
            <w:gridSpan w:val="3"/>
            <w:tcBorders>
              <w:top w:val="single" w:sz="4" w:space="0" w:color="auto"/>
              <w:left w:val="single" w:sz="4" w:space="0" w:color="auto"/>
              <w:bottom w:val="single" w:sz="4" w:space="0" w:color="auto"/>
              <w:right w:val="single" w:sz="4" w:space="0" w:color="auto"/>
            </w:tcBorders>
            <w:vAlign w:val="center"/>
          </w:tcPr>
          <w:p w:rsidR="00361763" w:rsidRPr="007F58BB" w:rsidRDefault="00361763" w:rsidP="00841A8D">
            <w:pPr>
              <w:spacing w:after="0" w:line="240" w:lineRule="auto"/>
              <w:jc w:val="center"/>
              <w:rPr>
                <w:rFonts w:ascii="Times New Roman" w:eastAsia="Calibri" w:hAnsi="Times New Roman" w:cs="Times New Roman"/>
                <w:sz w:val="16"/>
                <w:szCs w:val="16"/>
              </w:rPr>
            </w:pPr>
            <w:r w:rsidRPr="007F58BB">
              <w:rPr>
                <w:rFonts w:ascii="Times New Roman" w:eastAsia="Calibri" w:hAnsi="Times New Roman" w:cs="Times New Roman"/>
                <w:sz w:val="16"/>
                <w:szCs w:val="16"/>
              </w:rPr>
              <w:t>2012 год</w:t>
            </w:r>
          </w:p>
        </w:tc>
        <w:tc>
          <w:tcPr>
            <w:tcW w:w="1792" w:type="dxa"/>
            <w:gridSpan w:val="3"/>
            <w:tcBorders>
              <w:top w:val="single" w:sz="4" w:space="0" w:color="auto"/>
              <w:left w:val="single" w:sz="4" w:space="0" w:color="auto"/>
              <w:bottom w:val="single" w:sz="4" w:space="0" w:color="auto"/>
              <w:right w:val="single" w:sz="4" w:space="0" w:color="auto"/>
            </w:tcBorders>
            <w:vAlign w:val="center"/>
          </w:tcPr>
          <w:p w:rsidR="00361763" w:rsidRPr="007F58BB" w:rsidRDefault="00361763" w:rsidP="00841A8D">
            <w:pPr>
              <w:spacing w:after="0" w:line="240" w:lineRule="auto"/>
              <w:jc w:val="center"/>
              <w:rPr>
                <w:rFonts w:ascii="Times New Roman" w:eastAsia="Calibri" w:hAnsi="Times New Roman" w:cs="Times New Roman"/>
                <w:sz w:val="16"/>
                <w:szCs w:val="16"/>
              </w:rPr>
            </w:pPr>
            <w:r w:rsidRPr="007F58BB">
              <w:rPr>
                <w:rFonts w:ascii="Times New Roman" w:eastAsia="Calibri" w:hAnsi="Times New Roman" w:cs="Times New Roman"/>
                <w:sz w:val="16"/>
                <w:szCs w:val="16"/>
              </w:rPr>
              <w:t>2013 год</w:t>
            </w:r>
          </w:p>
        </w:tc>
      </w:tr>
      <w:bookmarkEnd w:id="3"/>
      <w:tr w:rsidR="00361763" w:rsidRPr="007F58BB" w:rsidTr="00841A8D">
        <w:tc>
          <w:tcPr>
            <w:tcW w:w="817" w:type="dxa"/>
            <w:vMerge/>
            <w:tcBorders>
              <w:top w:val="single" w:sz="4" w:space="0" w:color="auto"/>
              <w:left w:val="single" w:sz="4" w:space="0" w:color="auto"/>
              <w:bottom w:val="single" w:sz="4" w:space="0" w:color="auto"/>
              <w:right w:val="single" w:sz="4" w:space="0" w:color="auto"/>
            </w:tcBorders>
            <w:vAlign w:val="center"/>
          </w:tcPr>
          <w:p w:rsidR="00361763" w:rsidRPr="007F58BB" w:rsidRDefault="00361763" w:rsidP="00841A8D">
            <w:pPr>
              <w:spacing w:after="0" w:line="240" w:lineRule="auto"/>
              <w:jc w:val="center"/>
              <w:rPr>
                <w:rFonts w:ascii="Times New Roman" w:eastAsia="Calibri" w:hAnsi="Times New Roman" w:cs="Times New Roman"/>
                <w:sz w:val="16"/>
                <w:szCs w:val="16"/>
              </w:rPr>
            </w:pPr>
          </w:p>
        </w:tc>
        <w:tc>
          <w:tcPr>
            <w:tcW w:w="569" w:type="dxa"/>
            <w:tcBorders>
              <w:top w:val="single" w:sz="4" w:space="0" w:color="auto"/>
              <w:left w:val="single" w:sz="4" w:space="0" w:color="auto"/>
              <w:bottom w:val="single" w:sz="4" w:space="0" w:color="auto"/>
              <w:right w:val="single" w:sz="4" w:space="0" w:color="auto"/>
            </w:tcBorders>
            <w:vAlign w:val="center"/>
          </w:tcPr>
          <w:p w:rsidR="00361763" w:rsidRPr="007F58BB" w:rsidRDefault="00361763" w:rsidP="00841A8D">
            <w:pPr>
              <w:spacing w:after="0" w:line="240" w:lineRule="auto"/>
              <w:jc w:val="center"/>
              <w:rPr>
                <w:rFonts w:ascii="Times New Roman" w:eastAsia="Calibri" w:hAnsi="Times New Roman" w:cs="Times New Roman"/>
                <w:sz w:val="16"/>
                <w:szCs w:val="16"/>
              </w:rPr>
            </w:pPr>
            <w:r w:rsidRPr="007F58BB">
              <w:rPr>
                <w:rFonts w:ascii="Times New Roman" w:eastAsia="Calibri" w:hAnsi="Times New Roman" w:cs="Times New Roman"/>
                <w:sz w:val="16"/>
                <w:szCs w:val="16"/>
              </w:rPr>
              <w:t>КРС</w:t>
            </w:r>
          </w:p>
        </w:tc>
        <w:tc>
          <w:tcPr>
            <w:tcW w:w="616" w:type="dxa"/>
            <w:tcBorders>
              <w:top w:val="single" w:sz="4" w:space="0" w:color="auto"/>
              <w:left w:val="single" w:sz="4" w:space="0" w:color="auto"/>
              <w:bottom w:val="single" w:sz="4" w:space="0" w:color="auto"/>
              <w:right w:val="single" w:sz="4" w:space="0" w:color="auto"/>
            </w:tcBorders>
            <w:vAlign w:val="center"/>
          </w:tcPr>
          <w:p w:rsidR="00361763" w:rsidRPr="007F58BB" w:rsidRDefault="00361763" w:rsidP="00841A8D">
            <w:pPr>
              <w:spacing w:after="0" w:line="240" w:lineRule="auto"/>
              <w:jc w:val="center"/>
              <w:rPr>
                <w:rFonts w:ascii="Times New Roman" w:eastAsia="Calibri" w:hAnsi="Times New Roman" w:cs="Times New Roman"/>
                <w:sz w:val="16"/>
                <w:szCs w:val="16"/>
              </w:rPr>
            </w:pPr>
            <w:r w:rsidRPr="007F58BB">
              <w:rPr>
                <w:rFonts w:ascii="Times New Roman" w:eastAsia="Calibri" w:hAnsi="Times New Roman" w:cs="Times New Roman"/>
                <w:sz w:val="16"/>
                <w:szCs w:val="16"/>
              </w:rPr>
              <w:t>Коровы</w:t>
            </w:r>
          </w:p>
        </w:tc>
        <w:tc>
          <w:tcPr>
            <w:tcW w:w="686" w:type="dxa"/>
            <w:tcBorders>
              <w:top w:val="single" w:sz="4" w:space="0" w:color="auto"/>
              <w:left w:val="single" w:sz="4" w:space="0" w:color="auto"/>
              <w:bottom w:val="single" w:sz="4" w:space="0" w:color="auto"/>
              <w:right w:val="single" w:sz="4" w:space="0" w:color="auto"/>
            </w:tcBorders>
            <w:vAlign w:val="center"/>
          </w:tcPr>
          <w:p w:rsidR="00361763" w:rsidRPr="007F58BB" w:rsidRDefault="00361763" w:rsidP="00841A8D">
            <w:pPr>
              <w:spacing w:after="0" w:line="240" w:lineRule="auto"/>
              <w:jc w:val="center"/>
              <w:rPr>
                <w:rFonts w:ascii="Times New Roman" w:eastAsia="Calibri" w:hAnsi="Times New Roman" w:cs="Times New Roman"/>
                <w:sz w:val="16"/>
                <w:szCs w:val="16"/>
              </w:rPr>
            </w:pPr>
            <w:r w:rsidRPr="007F58BB">
              <w:rPr>
                <w:rFonts w:ascii="Times New Roman" w:eastAsia="Calibri" w:hAnsi="Times New Roman" w:cs="Times New Roman"/>
                <w:sz w:val="16"/>
                <w:szCs w:val="16"/>
              </w:rPr>
              <w:t>Свиньи</w:t>
            </w:r>
          </w:p>
        </w:tc>
        <w:tc>
          <w:tcPr>
            <w:tcW w:w="588" w:type="dxa"/>
            <w:tcBorders>
              <w:top w:val="single" w:sz="4" w:space="0" w:color="auto"/>
              <w:left w:val="single" w:sz="4" w:space="0" w:color="auto"/>
              <w:bottom w:val="single" w:sz="4" w:space="0" w:color="auto"/>
              <w:right w:val="single" w:sz="4" w:space="0" w:color="auto"/>
            </w:tcBorders>
            <w:vAlign w:val="center"/>
          </w:tcPr>
          <w:p w:rsidR="00361763" w:rsidRPr="007F58BB" w:rsidRDefault="00361763" w:rsidP="00841A8D">
            <w:pPr>
              <w:spacing w:after="0" w:line="240" w:lineRule="auto"/>
              <w:jc w:val="center"/>
              <w:rPr>
                <w:rFonts w:ascii="Times New Roman" w:eastAsia="Calibri" w:hAnsi="Times New Roman" w:cs="Times New Roman"/>
                <w:sz w:val="16"/>
                <w:szCs w:val="16"/>
              </w:rPr>
            </w:pPr>
            <w:r w:rsidRPr="007F58BB">
              <w:rPr>
                <w:rFonts w:ascii="Times New Roman" w:eastAsia="Calibri" w:hAnsi="Times New Roman" w:cs="Times New Roman"/>
                <w:sz w:val="16"/>
                <w:szCs w:val="16"/>
              </w:rPr>
              <w:t>КРС</w:t>
            </w:r>
          </w:p>
        </w:tc>
        <w:tc>
          <w:tcPr>
            <w:tcW w:w="578" w:type="dxa"/>
            <w:tcBorders>
              <w:top w:val="single" w:sz="4" w:space="0" w:color="auto"/>
              <w:left w:val="single" w:sz="4" w:space="0" w:color="auto"/>
              <w:bottom w:val="single" w:sz="4" w:space="0" w:color="auto"/>
              <w:right w:val="single" w:sz="4" w:space="0" w:color="auto"/>
            </w:tcBorders>
            <w:vAlign w:val="center"/>
          </w:tcPr>
          <w:p w:rsidR="00361763" w:rsidRPr="007F58BB" w:rsidRDefault="00361763" w:rsidP="00841A8D">
            <w:pPr>
              <w:spacing w:after="0" w:line="240" w:lineRule="auto"/>
              <w:jc w:val="center"/>
              <w:rPr>
                <w:rFonts w:ascii="Times New Roman" w:eastAsia="Calibri" w:hAnsi="Times New Roman" w:cs="Times New Roman"/>
                <w:sz w:val="16"/>
                <w:szCs w:val="16"/>
              </w:rPr>
            </w:pPr>
            <w:r w:rsidRPr="007F58BB">
              <w:rPr>
                <w:rFonts w:ascii="Times New Roman" w:eastAsia="Calibri" w:hAnsi="Times New Roman" w:cs="Times New Roman"/>
                <w:sz w:val="16"/>
                <w:szCs w:val="16"/>
              </w:rPr>
              <w:t>Коровы</w:t>
            </w:r>
          </w:p>
        </w:tc>
        <w:tc>
          <w:tcPr>
            <w:tcW w:w="626" w:type="dxa"/>
            <w:tcBorders>
              <w:top w:val="single" w:sz="4" w:space="0" w:color="auto"/>
              <w:left w:val="single" w:sz="4" w:space="0" w:color="auto"/>
              <w:bottom w:val="single" w:sz="4" w:space="0" w:color="auto"/>
              <w:right w:val="single" w:sz="4" w:space="0" w:color="auto"/>
            </w:tcBorders>
            <w:vAlign w:val="center"/>
          </w:tcPr>
          <w:p w:rsidR="00361763" w:rsidRPr="007F58BB" w:rsidRDefault="00361763" w:rsidP="00841A8D">
            <w:pPr>
              <w:spacing w:after="0" w:line="240" w:lineRule="auto"/>
              <w:jc w:val="center"/>
              <w:rPr>
                <w:rFonts w:ascii="Times New Roman" w:eastAsia="Calibri" w:hAnsi="Times New Roman" w:cs="Times New Roman"/>
                <w:sz w:val="16"/>
                <w:szCs w:val="16"/>
              </w:rPr>
            </w:pPr>
            <w:r w:rsidRPr="007F58BB">
              <w:rPr>
                <w:rFonts w:ascii="Times New Roman" w:eastAsia="Calibri" w:hAnsi="Times New Roman" w:cs="Times New Roman"/>
                <w:sz w:val="16"/>
                <w:szCs w:val="16"/>
              </w:rPr>
              <w:t>Свиньи</w:t>
            </w:r>
          </w:p>
        </w:tc>
        <w:tc>
          <w:tcPr>
            <w:tcW w:w="552" w:type="dxa"/>
            <w:tcBorders>
              <w:top w:val="single" w:sz="4" w:space="0" w:color="auto"/>
              <w:left w:val="single" w:sz="4" w:space="0" w:color="auto"/>
              <w:bottom w:val="single" w:sz="4" w:space="0" w:color="auto"/>
              <w:right w:val="single" w:sz="4" w:space="0" w:color="auto"/>
            </w:tcBorders>
            <w:vAlign w:val="center"/>
          </w:tcPr>
          <w:p w:rsidR="00361763" w:rsidRPr="007F58BB" w:rsidRDefault="00361763" w:rsidP="00841A8D">
            <w:pPr>
              <w:spacing w:after="0" w:line="240" w:lineRule="auto"/>
              <w:jc w:val="center"/>
              <w:rPr>
                <w:rFonts w:ascii="Times New Roman" w:eastAsia="Calibri" w:hAnsi="Times New Roman" w:cs="Times New Roman"/>
                <w:sz w:val="16"/>
                <w:szCs w:val="16"/>
              </w:rPr>
            </w:pPr>
            <w:r w:rsidRPr="007F58BB">
              <w:rPr>
                <w:rFonts w:ascii="Times New Roman" w:eastAsia="Calibri" w:hAnsi="Times New Roman" w:cs="Times New Roman"/>
                <w:sz w:val="16"/>
                <w:szCs w:val="16"/>
              </w:rPr>
              <w:t>КРС</w:t>
            </w:r>
          </w:p>
        </w:tc>
        <w:tc>
          <w:tcPr>
            <w:tcW w:w="567" w:type="dxa"/>
            <w:tcBorders>
              <w:top w:val="single" w:sz="4" w:space="0" w:color="auto"/>
              <w:left w:val="single" w:sz="4" w:space="0" w:color="auto"/>
              <w:bottom w:val="single" w:sz="4" w:space="0" w:color="auto"/>
              <w:right w:val="single" w:sz="4" w:space="0" w:color="auto"/>
            </w:tcBorders>
            <w:vAlign w:val="center"/>
          </w:tcPr>
          <w:p w:rsidR="00361763" w:rsidRPr="007F58BB" w:rsidRDefault="00361763" w:rsidP="00841A8D">
            <w:pPr>
              <w:spacing w:after="0" w:line="240" w:lineRule="auto"/>
              <w:jc w:val="center"/>
              <w:rPr>
                <w:rFonts w:ascii="Times New Roman" w:eastAsia="Calibri" w:hAnsi="Times New Roman" w:cs="Times New Roman"/>
                <w:sz w:val="16"/>
                <w:szCs w:val="16"/>
              </w:rPr>
            </w:pPr>
            <w:r w:rsidRPr="007F58BB">
              <w:rPr>
                <w:rFonts w:ascii="Times New Roman" w:eastAsia="Calibri" w:hAnsi="Times New Roman" w:cs="Times New Roman"/>
                <w:sz w:val="16"/>
                <w:szCs w:val="16"/>
              </w:rPr>
              <w:t>Коровы</w:t>
            </w:r>
          </w:p>
        </w:tc>
        <w:tc>
          <w:tcPr>
            <w:tcW w:w="616" w:type="dxa"/>
            <w:tcBorders>
              <w:top w:val="single" w:sz="4" w:space="0" w:color="auto"/>
              <w:left w:val="single" w:sz="4" w:space="0" w:color="auto"/>
              <w:bottom w:val="single" w:sz="4" w:space="0" w:color="auto"/>
              <w:right w:val="single" w:sz="4" w:space="0" w:color="auto"/>
            </w:tcBorders>
            <w:vAlign w:val="center"/>
          </w:tcPr>
          <w:p w:rsidR="00361763" w:rsidRPr="007F58BB" w:rsidRDefault="00361763" w:rsidP="00841A8D">
            <w:pPr>
              <w:spacing w:after="0" w:line="240" w:lineRule="auto"/>
              <w:jc w:val="center"/>
              <w:rPr>
                <w:rFonts w:ascii="Times New Roman" w:eastAsia="Calibri" w:hAnsi="Times New Roman" w:cs="Times New Roman"/>
                <w:sz w:val="16"/>
                <w:szCs w:val="16"/>
              </w:rPr>
            </w:pPr>
            <w:r w:rsidRPr="007F58BB">
              <w:rPr>
                <w:rFonts w:ascii="Times New Roman" w:eastAsia="Calibri" w:hAnsi="Times New Roman" w:cs="Times New Roman"/>
                <w:sz w:val="16"/>
                <w:szCs w:val="16"/>
              </w:rPr>
              <w:t>Свиньи</w:t>
            </w:r>
          </w:p>
        </w:tc>
        <w:tc>
          <w:tcPr>
            <w:tcW w:w="560" w:type="dxa"/>
            <w:tcBorders>
              <w:top w:val="single" w:sz="4" w:space="0" w:color="auto"/>
              <w:left w:val="single" w:sz="4" w:space="0" w:color="auto"/>
              <w:bottom w:val="single" w:sz="4" w:space="0" w:color="auto"/>
              <w:right w:val="single" w:sz="4" w:space="0" w:color="auto"/>
            </w:tcBorders>
            <w:vAlign w:val="center"/>
          </w:tcPr>
          <w:p w:rsidR="00361763" w:rsidRPr="007F58BB" w:rsidRDefault="00361763" w:rsidP="00841A8D">
            <w:pPr>
              <w:spacing w:after="0" w:line="240" w:lineRule="auto"/>
              <w:jc w:val="center"/>
              <w:rPr>
                <w:rFonts w:ascii="Times New Roman" w:eastAsia="Calibri" w:hAnsi="Times New Roman" w:cs="Times New Roman"/>
                <w:sz w:val="16"/>
                <w:szCs w:val="16"/>
              </w:rPr>
            </w:pPr>
            <w:r w:rsidRPr="007F58BB">
              <w:rPr>
                <w:rFonts w:ascii="Times New Roman" w:eastAsia="Calibri" w:hAnsi="Times New Roman" w:cs="Times New Roman"/>
                <w:sz w:val="16"/>
                <w:szCs w:val="16"/>
              </w:rPr>
              <w:t>КРС</w:t>
            </w:r>
          </w:p>
        </w:tc>
        <w:tc>
          <w:tcPr>
            <w:tcW w:w="658" w:type="dxa"/>
            <w:tcBorders>
              <w:top w:val="single" w:sz="4" w:space="0" w:color="auto"/>
              <w:left w:val="single" w:sz="4" w:space="0" w:color="auto"/>
              <w:bottom w:val="single" w:sz="4" w:space="0" w:color="auto"/>
              <w:right w:val="single" w:sz="4" w:space="0" w:color="auto"/>
            </w:tcBorders>
            <w:vAlign w:val="center"/>
          </w:tcPr>
          <w:p w:rsidR="00361763" w:rsidRPr="007F58BB" w:rsidRDefault="00361763" w:rsidP="00841A8D">
            <w:pPr>
              <w:spacing w:after="0" w:line="240" w:lineRule="auto"/>
              <w:jc w:val="center"/>
              <w:rPr>
                <w:rFonts w:ascii="Times New Roman" w:eastAsia="Calibri" w:hAnsi="Times New Roman" w:cs="Times New Roman"/>
                <w:sz w:val="16"/>
                <w:szCs w:val="16"/>
              </w:rPr>
            </w:pPr>
            <w:r w:rsidRPr="007F58BB">
              <w:rPr>
                <w:rFonts w:ascii="Times New Roman" w:eastAsia="Calibri" w:hAnsi="Times New Roman" w:cs="Times New Roman"/>
                <w:sz w:val="16"/>
                <w:szCs w:val="16"/>
              </w:rPr>
              <w:t>Коровы</w:t>
            </w:r>
          </w:p>
        </w:tc>
        <w:tc>
          <w:tcPr>
            <w:tcW w:w="700" w:type="dxa"/>
            <w:tcBorders>
              <w:top w:val="single" w:sz="4" w:space="0" w:color="auto"/>
              <w:left w:val="single" w:sz="4" w:space="0" w:color="auto"/>
              <w:bottom w:val="single" w:sz="4" w:space="0" w:color="auto"/>
              <w:right w:val="single" w:sz="4" w:space="0" w:color="auto"/>
            </w:tcBorders>
            <w:vAlign w:val="center"/>
          </w:tcPr>
          <w:p w:rsidR="00361763" w:rsidRPr="007F58BB" w:rsidRDefault="00361763" w:rsidP="00841A8D">
            <w:pPr>
              <w:spacing w:after="0" w:line="240" w:lineRule="auto"/>
              <w:jc w:val="center"/>
              <w:rPr>
                <w:rFonts w:ascii="Times New Roman" w:eastAsia="Calibri" w:hAnsi="Times New Roman" w:cs="Times New Roman"/>
                <w:sz w:val="16"/>
                <w:szCs w:val="16"/>
              </w:rPr>
            </w:pPr>
            <w:r w:rsidRPr="007F58BB">
              <w:rPr>
                <w:rFonts w:ascii="Times New Roman" w:eastAsia="Calibri" w:hAnsi="Times New Roman" w:cs="Times New Roman"/>
                <w:sz w:val="16"/>
                <w:szCs w:val="16"/>
              </w:rPr>
              <w:t>Свиньи</w:t>
            </w:r>
          </w:p>
        </w:tc>
        <w:tc>
          <w:tcPr>
            <w:tcW w:w="546" w:type="dxa"/>
            <w:tcBorders>
              <w:top w:val="single" w:sz="4" w:space="0" w:color="auto"/>
              <w:left w:val="single" w:sz="4" w:space="0" w:color="auto"/>
              <w:bottom w:val="single" w:sz="4" w:space="0" w:color="auto"/>
              <w:right w:val="single" w:sz="4" w:space="0" w:color="auto"/>
            </w:tcBorders>
            <w:vAlign w:val="center"/>
          </w:tcPr>
          <w:p w:rsidR="00361763" w:rsidRPr="007F58BB" w:rsidRDefault="00361763" w:rsidP="00841A8D">
            <w:pPr>
              <w:spacing w:after="0" w:line="240" w:lineRule="auto"/>
              <w:jc w:val="center"/>
              <w:rPr>
                <w:rFonts w:ascii="Times New Roman" w:eastAsia="Calibri" w:hAnsi="Times New Roman" w:cs="Times New Roman"/>
                <w:sz w:val="16"/>
                <w:szCs w:val="16"/>
              </w:rPr>
            </w:pPr>
            <w:r w:rsidRPr="007F58BB">
              <w:rPr>
                <w:rFonts w:ascii="Times New Roman" w:eastAsia="Calibri" w:hAnsi="Times New Roman" w:cs="Times New Roman"/>
                <w:sz w:val="16"/>
                <w:szCs w:val="16"/>
              </w:rPr>
              <w:t>КРС</w:t>
            </w:r>
          </w:p>
        </w:tc>
        <w:tc>
          <w:tcPr>
            <w:tcW w:w="616" w:type="dxa"/>
            <w:tcBorders>
              <w:top w:val="single" w:sz="4" w:space="0" w:color="auto"/>
              <w:left w:val="single" w:sz="4" w:space="0" w:color="auto"/>
              <w:bottom w:val="single" w:sz="4" w:space="0" w:color="auto"/>
              <w:right w:val="single" w:sz="4" w:space="0" w:color="auto"/>
            </w:tcBorders>
            <w:vAlign w:val="center"/>
          </w:tcPr>
          <w:p w:rsidR="00361763" w:rsidRPr="007F58BB" w:rsidRDefault="00361763" w:rsidP="00841A8D">
            <w:pPr>
              <w:spacing w:after="0" w:line="240" w:lineRule="auto"/>
              <w:jc w:val="center"/>
              <w:rPr>
                <w:rFonts w:ascii="Times New Roman" w:eastAsia="Calibri" w:hAnsi="Times New Roman" w:cs="Times New Roman"/>
                <w:sz w:val="16"/>
                <w:szCs w:val="16"/>
              </w:rPr>
            </w:pPr>
            <w:r w:rsidRPr="007F58BB">
              <w:rPr>
                <w:rFonts w:ascii="Times New Roman" w:eastAsia="Calibri" w:hAnsi="Times New Roman" w:cs="Times New Roman"/>
                <w:sz w:val="16"/>
                <w:szCs w:val="16"/>
              </w:rPr>
              <w:t>Коровы</w:t>
            </w:r>
          </w:p>
        </w:tc>
        <w:tc>
          <w:tcPr>
            <w:tcW w:w="630" w:type="dxa"/>
            <w:tcBorders>
              <w:top w:val="single" w:sz="4" w:space="0" w:color="auto"/>
              <w:left w:val="single" w:sz="4" w:space="0" w:color="auto"/>
              <w:bottom w:val="single" w:sz="4" w:space="0" w:color="auto"/>
              <w:right w:val="single" w:sz="4" w:space="0" w:color="auto"/>
            </w:tcBorders>
            <w:vAlign w:val="center"/>
          </w:tcPr>
          <w:p w:rsidR="00361763" w:rsidRPr="007F58BB" w:rsidRDefault="00361763" w:rsidP="00841A8D">
            <w:pPr>
              <w:spacing w:after="0" w:line="240" w:lineRule="auto"/>
              <w:jc w:val="center"/>
              <w:rPr>
                <w:rFonts w:ascii="Times New Roman" w:eastAsia="Calibri" w:hAnsi="Times New Roman" w:cs="Times New Roman"/>
                <w:sz w:val="16"/>
                <w:szCs w:val="16"/>
              </w:rPr>
            </w:pPr>
            <w:r w:rsidRPr="007F58BB">
              <w:rPr>
                <w:rFonts w:ascii="Times New Roman" w:eastAsia="Calibri" w:hAnsi="Times New Roman" w:cs="Times New Roman"/>
                <w:sz w:val="16"/>
                <w:szCs w:val="16"/>
              </w:rPr>
              <w:t>Свиньи</w:t>
            </w:r>
          </w:p>
        </w:tc>
      </w:tr>
      <w:tr w:rsidR="00361763" w:rsidRPr="007F58BB" w:rsidTr="00841A8D">
        <w:tc>
          <w:tcPr>
            <w:tcW w:w="817" w:type="dxa"/>
            <w:tcBorders>
              <w:top w:val="single" w:sz="4" w:space="0" w:color="auto"/>
              <w:left w:val="single" w:sz="4" w:space="0" w:color="auto"/>
              <w:bottom w:val="single" w:sz="4" w:space="0" w:color="auto"/>
              <w:right w:val="single" w:sz="4" w:space="0" w:color="auto"/>
            </w:tcBorders>
            <w:vAlign w:val="center"/>
          </w:tcPr>
          <w:p w:rsidR="00361763" w:rsidRPr="007F58BB" w:rsidRDefault="00361763" w:rsidP="00841A8D">
            <w:pPr>
              <w:spacing w:after="0" w:line="240" w:lineRule="auto"/>
              <w:jc w:val="center"/>
              <w:rPr>
                <w:rFonts w:ascii="Times New Roman" w:eastAsia="Calibri" w:hAnsi="Times New Roman" w:cs="Times New Roman"/>
                <w:b/>
                <w:sz w:val="16"/>
                <w:szCs w:val="16"/>
              </w:rPr>
            </w:pPr>
            <w:bookmarkStart w:id="5" w:name="_Hlk354752872"/>
            <w:r w:rsidRPr="007F58BB">
              <w:rPr>
                <w:rFonts w:ascii="Times New Roman" w:eastAsia="Calibri" w:hAnsi="Times New Roman" w:cs="Times New Roman"/>
                <w:b/>
                <w:sz w:val="16"/>
                <w:szCs w:val="16"/>
              </w:rPr>
              <w:t>АПК всего</w:t>
            </w:r>
          </w:p>
        </w:tc>
        <w:tc>
          <w:tcPr>
            <w:tcW w:w="569" w:type="dxa"/>
            <w:tcBorders>
              <w:top w:val="single" w:sz="4" w:space="0" w:color="auto"/>
              <w:left w:val="single" w:sz="4" w:space="0" w:color="auto"/>
              <w:bottom w:val="single" w:sz="4" w:space="0" w:color="auto"/>
              <w:right w:val="single" w:sz="4" w:space="0" w:color="auto"/>
            </w:tcBorders>
            <w:vAlign w:val="center"/>
          </w:tcPr>
          <w:p w:rsidR="00361763" w:rsidRPr="007F58BB" w:rsidRDefault="00361763" w:rsidP="00841A8D">
            <w:pPr>
              <w:spacing w:after="0" w:line="240" w:lineRule="auto"/>
              <w:jc w:val="center"/>
              <w:rPr>
                <w:rFonts w:ascii="Times New Roman" w:eastAsia="Calibri" w:hAnsi="Times New Roman" w:cs="Times New Roman"/>
                <w:b/>
                <w:sz w:val="16"/>
                <w:szCs w:val="16"/>
              </w:rPr>
            </w:pPr>
            <w:r w:rsidRPr="007F58BB">
              <w:rPr>
                <w:rFonts w:ascii="Times New Roman" w:eastAsia="Calibri" w:hAnsi="Times New Roman" w:cs="Times New Roman"/>
                <w:b/>
                <w:sz w:val="16"/>
                <w:szCs w:val="16"/>
              </w:rPr>
              <w:t>7315</w:t>
            </w:r>
          </w:p>
        </w:tc>
        <w:tc>
          <w:tcPr>
            <w:tcW w:w="616" w:type="dxa"/>
            <w:tcBorders>
              <w:top w:val="single" w:sz="4" w:space="0" w:color="auto"/>
              <w:left w:val="single" w:sz="4" w:space="0" w:color="auto"/>
              <w:bottom w:val="single" w:sz="4" w:space="0" w:color="auto"/>
              <w:right w:val="single" w:sz="4" w:space="0" w:color="auto"/>
            </w:tcBorders>
            <w:vAlign w:val="center"/>
          </w:tcPr>
          <w:p w:rsidR="00361763" w:rsidRPr="007F58BB" w:rsidRDefault="00361763" w:rsidP="00841A8D">
            <w:pPr>
              <w:spacing w:after="0" w:line="240" w:lineRule="auto"/>
              <w:jc w:val="center"/>
              <w:rPr>
                <w:rFonts w:ascii="Times New Roman" w:eastAsia="Calibri" w:hAnsi="Times New Roman" w:cs="Times New Roman"/>
                <w:b/>
                <w:sz w:val="16"/>
                <w:szCs w:val="16"/>
              </w:rPr>
            </w:pPr>
            <w:r w:rsidRPr="007F58BB">
              <w:rPr>
                <w:rFonts w:ascii="Times New Roman" w:eastAsia="Calibri" w:hAnsi="Times New Roman" w:cs="Times New Roman"/>
                <w:b/>
                <w:sz w:val="16"/>
                <w:szCs w:val="16"/>
              </w:rPr>
              <w:t>2692</w:t>
            </w:r>
          </w:p>
        </w:tc>
        <w:tc>
          <w:tcPr>
            <w:tcW w:w="686" w:type="dxa"/>
            <w:tcBorders>
              <w:top w:val="single" w:sz="4" w:space="0" w:color="auto"/>
              <w:left w:val="single" w:sz="4" w:space="0" w:color="auto"/>
              <w:bottom w:val="single" w:sz="4" w:space="0" w:color="auto"/>
              <w:right w:val="single" w:sz="4" w:space="0" w:color="auto"/>
            </w:tcBorders>
            <w:vAlign w:val="center"/>
          </w:tcPr>
          <w:p w:rsidR="00361763" w:rsidRPr="007F58BB" w:rsidRDefault="00361763" w:rsidP="00841A8D">
            <w:pPr>
              <w:spacing w:after="0" w:line="240" w:lineRule="auto"/>
              <w:jc w:val="center"/>
              <w:rPr>
                <w:rFonts w:ascii="Times New Roman" w:eastAsia="Calibri" w:hAnsi="Times New Roman" w:cs="Times New Roman"/>
                <w:b/>
                <w:sz w:val="16"/>
                <w:szCs w:val="16"/>
              </w:rPr>
            </w:pPr>
            <w:r w:rsidRPr="007F58BB">
              <w:rPr>
                <w:rFonts w:ascii="Times New Roman" w:eastAsia="Calibri" w:hAnsi="Times New Roman" w:cs="Times New Roman"/>
                <w:b/>
                <w:sz w:val="16"/>
                <w:szCs w:val="16"/>
              </w:rPr>
              <w:t>12063</w:t>
            </w:r>
          </w:p>
        </w:tc>
        <w:tc>
          <w:tcPr>
            <w:tcW w:w="588" w:type="dxa"/>
            <w:tcBorders>
              <w:top w:val="single" w:sz="4" w:space="0" w:color="auto"/>
              <w:left w:val="single" w:sz="4" w:space="0" w:color="auto"/>
              <w:bottom w:val="single" w:sz="4" w:space="0" w:color="auto"/>
              <w:right w:val="single" w:sz="4" w:space="0" w:color="auto"/>
            </w:tcBorders>
            <w:vAlign w:val="center"/>
          </w:tcPr>
          <w:p w:rsidR="00361763" w:rsidRPr="007F58BB" w:rsidRDefault="00361763" w:rsidP="00841A8D">
            <w:pPr>
              <w:spacing w:after="0" w:line="240" w:lineRule="auto"/>
              <w:jc w:val="center"/>
              <w:rPr>
                <w:rFonts w:ascii="Times New Roman" w:eastAsia="Calibri" w:hAnsi="Times New Roman" w:cs="Times New Roman"/>
                <w:b/>
                <w:sz w:val="16"/>
                <w:szCs w:val="16"/>
              </w:rPr>
            </w:pPr>
            <w:r w:rsidRPr="007F58BB">
              <w:rPr>
                <w:rFonts w:ascii="Times New Roman" w:eastAsia="Calibri" w:hAnsi="Times New Roman" w:cs="Times New Roman"/>
                <w:b/>
                <w:sz w:val="16"/>
                <w:szCs w:val="16"/>
              </w:rPr>
              <w:t>7347</w:t>
            </w:r>
          </w:p>
        </w:tc>
        <w:tc>
          <w:tcPr>
            <w:tcW w:w="578" w:type="dxa"/>
            <w:tcBorders>
              <w:top w:val="single" w:sz="4" w:space="0" w:color="auto"/>
              <w:left w:val="single" w:sz="4" w:space="0" w:color="auto"/>
              <w:bottom w:val="single" w:sz="4" w:space="0" w:color="auto"/>
              <w:right w:val="single" w:sz="4" w:space="0" w:color="auto"/>
            </w:tcBorders>
            <w:vAlign w:val="center"/>
          </w:tcPr>
          <w:p w:rsidR="00361763" w:rsidRPr="007F58BB" w:rsidRDefault="00361763" w:rsidP="00841A8D">
            <w:pPr>
              <w:spacing w:after="0" w:line="240" w:lineRule="auto"/>
              <w:jc w:val="center"/>
              <w:rPr>
                <w:rFonts w:ascii="Times New Roman" w:eastAsia="Calibri" w:hAnsi="Times New Roman" w:cs="Times New Roman"/>
                <w:b/>
                <w:sz w:val="16"/>
                <w:szCs w:val="16"/>
              </w:rPr>
            </w:pPr>
            <w:r w:rsidRPr="007F58BB">
              <w:rPr>
                <w:rFonts w:ascii="Times New Roman" w:eastAsia="Calibri" w:hAnsi="Times New Roman" w:cs="Times New Roman"/>
                <w:b/>
                <w:sz w:val="16"/>
                <w:szCs w:val="16"/>
              </w:rPr>
              <w:t>2755</w:t>
            </w:r>
          </w:p>
        </w:tc>
        <w:tc>
          <w:tcPr>
            <w:tcW w:w="626" w:type="dxa"/>
            <w:tcBorders>
              <w:top w:val="single" w:sz="4" w:space="0" w:color="auto"/>
              <w:left w:val="single" w:sz="4" w:space="0" w:color="auto"/>
              <w:bottom w:val="single" w:sz="4" w:space="0" w:color="auto"/>
              <w:right w:val="single" w:sz="4" w:space="0" w:color="auto"/>
            </w:tcBorders>
            <w:vAlign w:val="center"/>
          </w:tcPr>
          <w:p w:rsidR="00361763" w:rsidRPr="007F58BB" w:rsidRDefault="00361763" w:rsidP="00841A8D">
            <w:pPr>
              <w:spacing w:after="0" w:line="240" w:lineRule="auto"/>
              <w:jc w:val="center"/>
              <w:rPr>
                <w:rFonts w:ascii="Times New Roman" w:eastAsia="Calibri" w:hAnsi="Times New Roman" w:cs="Times New Roman"/>
                <w:b/>
                <w:sz w:val="16"/>
                <w:szCs w:val="16"/>
              </w:rPr>
            </w:pPr>
            <w:r w:rsidRPr="007F58BB">
              <w:rPr>
                <w:rFonts w:ascii="Times New Roman" w:eastAsia="Calibri" w:hAnsi="Times New Roman" w:cs="Times New Roman"/>
                <w:b/>
                <w:sz w:val="16"/>
                <w:szCs w:val="16"/>
              </w:rPr>
              <w:t>12154</w:t>
            </w:r>
          </w:p>
        </w:tc>
        <w:tc>
          <w:tcPr>
            <w:tcW w:w="552" w:type="dxa"/>
            <w:tcBorders>
              <w:top w:val="single" w:sz="4" w:space="0" w:color="auto"/>
              <w:left w:val="single" w:sz="4" w:space="0" w:color="auto"/>
              <w:bottom w:val="single" w:sz="4" w:space="0" w:color="auto"/>
              <w:right w:val="single" w:sz="4" w:space="0" w:color="auto"/>
            </w:tcBorders>
            <w:vAlign w:val="center"/>
          </w:tcPr>
          <w:p w:rsidR="00361763" w:rsidRPr="007F58BB" w:rsidRDefault="00361763" w:rsidP="00841A8D">
            <w:pPr>
              <w:spacing w:after="0" w:line="240" w:lineRule="auto"/>
              <w:jc w:val="center"/>
              <w:rPr>
                <w:rFonts w:ascii="Times New Roman" w:eastAsia="Calibri" w:hAnsi="Times New Roman" w:cs="Times New Roman"/>
                <w:b/>
                <w:sz w:val="16"/>
                <w:szCs w:val="16"/>
              </w:rPr>
            </w:pPr>
            <w:r w:rsidRPr="007F58BB">
              <w:rPr>
                <w:rFonts w:ascii="Times New Roman" w:eastAsia="Calibri" w:hAnsi="Times New Roman" w:cs="Times New Roman"/>
                <w:b/>
                <w:sz w:val="16"/>
                <w:szCs w:val="16"/>
              </w:rPr>
              <w:t>7150</w:t>
            </w:r>
          </w:p>
        </w:tc>
        <w:tc>
          <w:tcPr>
            <w:tcW w:w="567" w:type="dxa"/>
            <w:tcBorders>
              <w:top w:val="single" w:sz="4" w:space="0" w:color="auto"/>
              <w:left w:val="single" w:sz="4" w:space="0" w:color="auto"/>
              <w:bottom w:val="single" w:sz="4" w:space="0" w:color="auto"/>
              <w:right w:val="single" w:sz="4" w:space="0" w:color="auto"/>
            </w:tcBorders>
            <w:vAlign w:val="center"/>
          </w:tcPr>
          <w:p w:rsidR="00361763" w:rsidRPr="007F58BB" w:rsidRDefault="00361763" w:rsidP="00841A8D">
            <w:pPr>
              <w:spacing w:after="0" w:line="240" w:lineRule="auto"/>
              <w:jc w:val="center"/>
              <w:rPr>
                <w:rFonts w:ascii="Times New Roman" w:eastAsia="Calibri" w:hAnsi="Times New Roman" w:cs="Times New Roman"/>
                <w:b/>
                <w:sz w:val="16"/>
                <w:szCs w:val="16"/>
              </w:rPr>
            </w:pPr>
            <w:r w:rsidRPr="007F58BB">
              <w:rPr>
                <w:rFonts w:ascii="Times New Roman" w:eastAsia="Calibri" w:hAnsi="Times New Roman" w:cs="Times New Roman"/>
                <w:b/>
                <w:sz w:val="16"/>
                <w:szCs w:val="16"/>
              </w:rPr>
              <w:t>2708</w:t>
            </w:r>
          </w:p>
        </w:tc>
        <w:tc>
          <w:tcPr>
            <w:tcW w:w="616" w:type="dxa"/>
            <w:tcBorders>
              <w:top w:val="single" w:sz="4" w:space="0" w:color="auto"/>
              <w:left w:val="single" w:sz="4" w:space="0" w:color="auto"/>
              <w:bottom w:val="single" w:sz="4" w:space="0" w:color="auto"/>
              <w:right w:val="single" w:sz="4" w:space="0" w:color="auto"/>
            </w:tcBorders>
            <w:vAlign w:val="center"/>
          </w:tcPr>
          <w:p w:rsidR="00361763" w:rsidRPr="007F58BB" w:rsidRDefault="00361763" w:rsidP="00841A8D">
            <w:pPr>
              <w:spacing w:after="0" w:line="240" w:lineRule="auto"/>
              <w:jc w:val="center"/>
              <w:rPr>
                <w:rFonts w:ascii="Times New Roman" w:eastAsia="Calibri" w:hAnsi="Times New Roman" w:cs="Times New Roman"/>
                <w:b/>
                <w:sz w:val="16"/>
                <w:szCs w:val="16"/>
              </w:rPr>
            </w:pPr>
            <w:r w:rsidRPr="007F58BB">
              <w:rPr>
                <w:rFonts w:ascii="Times New Roman" w:eastAsia="Calibri" w:hAnsi="Times New Roman" w:cs="Times New Roman"/>
                <w:b/>
                <w:sz w:val="16"/>
                <w:szCs w:val="16"/>
              </w:rPr>
              <w:t>11996</w:t>
            </w:r>
          </w:p>
        </w:tc>
        <w:tc>
          <w:tcPr>
            <w:tcW w:w="560" w:type="dxa"/>
            <w:tcBorders>
              <w:top w:val="single" w:sz="4" w:space="0" w:color="auto"/>
              <w:left w:val="single" w:sz="4" w:space="0" w:color="auto"/>
              <w:bottom w:val="single" w:sz="4" w:space="0" w:color="auto"/>
              <w:right w:val="single" w:sz="4" w:space="0" w:color="auto"/>
            </w:tcBorders>
            <w:vAlign w:val="center"/>
          </w:tcPr>
          <w:p w:rsidR="00361763" w:rsidRPr="007F58BB" w:rsidRDefault="00361763" w:rsidP="00841A8D">
            <w:pPr>
              <w:spacing w:after="0" w:line="240" w:lineRule="auto"/>
              <w:jc w:val="center"/>
              <w:rPr>
                <w:rFonts w:ascii="Times New Roman" w:eastAsia="Calibri" w:hAnsi="Times New Roman" w:cs="Times New Roman"/>
                <w:b/>
                <w:sz w:val="16"/>
                <w:szCs w:val="16"/>
              </w:rPr>
            </w:pPr>
            <w:r w:rsidRPr="007F58BB">
              <w:rPr>
                <w:rFonts w:ascii="Times New Roman" w:eastAsia="Calibri" w:hAnsi="Times New Roman" w:cs="Times New Roman"/>
                <w:b/>
                <w:sz w:val="16"/>
                <w:szCs w:val="16"/>
              </w:rPr>
              <w:t>7088</w:t>
            </w:r>
          </w:p>
        </w:tc>
        <w:tc>
          <w:tcPr>
            <w:tcW w:w="658" w:type="dxa"/>
            <w:tcBorders>
              <w:top w:val="single" w:sz="4" w:space="0" w:color="auto"/>
              <w:left w:val="single" w:sz="4" w:space="0" w:color="auto"/>
              <w:bottom w:val="single" w:sz="4" w:space="0" w:color="auto"/>
              <w:right w:val="single" w:sz="4" w:space="0" w:color="auto"/>
            </w:tcBorders>
            <w:vAlign w:val="center"/>
          </w:tcPr>
          <w:p w:rsidR="00361763" w:rsidRPr="007F58BB" w:rsidRDefault="00361763" w:rsidP="00841A8D">
            <w:pPr>
              <w:spacing w:after="0" w:line="240" w:lineRule="auto"/>
              <w:jc w:val="center"/>
              <w:rPr>
                <w:rFonts w:ascii="Times New Roman" w:eastAsia="Calibri" w:hAnsi="Times New Roman" w:cs="Times New Roman"/>
                <w:b/>
                <w:sz w:val="16"/>
                <w:szCs w:val="16"/>
              </w:rPr>
            </w:pPr>
            <w:r w:rsidRPr="007F58BB">
              <w:rPr>
                <w:rFonts w:ascii="Times New Roman" w:eastAsia="Calibri" w:hAnsi="Times New Roman" w:cs="Times New Roman"/>
                <w:b/>
                <w:sz w:val="16"/>
                <w:szCs w:val="16"/>
              </w:rPr>
              <w:t>2691</w:t>
            </w:r>
          </w:p>
        </w:tc>
        <w:tc>
          <w:tcPr>
            <w:tcW w:w="700" w:type="dxa"/>
            <w:tcBorders>
              <w:top w:val="single" w:sz="4" w:space="0" w:color="auto"/>
              <w:left w:val="single" w:sz="4" w:space="0" w:color="auto"/>
              <w:bottom w:val="single" w:sz="4" w:space="0" w:color="auto"/>
              <w:right w:val="single" w:sz="4" w:space="0" w:color="auto"/>
            </w:tcBorders>
            <w:vAlign w:val="center"/>
          </w:tcPr>
          <w:p w:rsidR="00361763" w:rsidRPr="007F58BB" w:rsidRDefault="00361763" w:rsidP="00841A8D">
            <w:pPr>
              <w:spacing w:after="0" w:line="240" w:lineRule="auto"/>
              <w:jc w:val="center"/>
              <w:rPr>
                <w:rFonts w:ascii="Times New Roman" w:eastAsia="Calibri" w:hAnsi="Times New Roman" w:cs="Times New Roman"/>
                <w:b/>
                <w:sz w:val="16"/>
                <w:szCs w:val="16"/>
              </w:rPr>
            </w:pPr>
            <w:r w:rsidRPr="007F58BB">
              <w:rPr>
                <w:rFonts w:ascii="Times New Roman" w:eastAsia="Calibri" w:hAnsi="Times New Roman" w:cs="Times New Roman"/>
                <w:b/>
                <w:sz w:val="16"/>
                <w:szCs w:val="16"/>
              </w:rPr>
              <w:t>11904</w:t>
            </w:r>
          </w:p>
        </w:tc>
        <w:tc>
          <w:tcPr>
            <w:tcW w:w="546" w:type="dxa"/>
            <w:tcBorders>
              <w:top w:val="single" w:sz="4" w:space="0" w:color="auto"/>
              <w:left w:val="single" w:sz="4" w:space="0" w:color="auto"/>
              <w:bottom w:val="single" w:sz="4" w:space="0" w:color="auto"/>
              <w:right w:val="single" w:sz="4" w:space="0" w:color="auto"/>
            </w:tcBorders>
            <w:vAlign w:val="center"/>
          </w:tcPr>
          <w:p w:rsidR="00361763" w:rsidRPr="007F58BB" w:rsidRDefault="00361763" w:rsidP="00841A8D">
            <w:pPr>
              <w:spacing w:after="0" w:line="240" w:lineRule="auto"/>
              <w:jc w:val="center"/>
              <w:rPr>
                <w:rFonts w:ascii="Times New Roman" w:eastAsia="Calibri" w:hAnsi="Times New Roman" w:cs="Times New Roman"/>
                <w:b/>
                <w:sz w:val="16"/>
                <w:szCs w:val="16"/>
              </w:rPr>
            </w:pPr>
            <w:r w:rsidRPr="007F58BB">
              <w:rPr>
                <w:rFonts w:ascii="Times New Roman" w:eastAsia="Calibri" w:hAnsi="Times New Roman" w:cs="Times New Roman"/>
                <w:b/>
                <w:sz w:val="16"/>
                <w:szCs w:val="16"/>
              </w:rPr>
              <w:t>6929</w:t>
            </w:r>
          </w:p>
        </w:tc>
        <w:tc>
          <w:tcPr>
            <w:tcW w:w="616" w:type="dxa"/>
            <w:tcBorders>
              <w:top w:val="single" w:sz="4" w:space="0" w:color="auto"/>
              <w:left w:val="single" w:sz="4" w:space="0" w:color="auto"/>
              <w:bottom w:val="single" w:sz="4" w:space="0" w:color="auto"/>
              <w:right w:val="single" w:sz="4" w:space="0" w:color="auto"/>
            </w:tcBorders>
            <w:vAlign w:val="center"/>
          </w:tcPr>
          <w:p w:rsidR="00361763" w:rsidRPr="007F58BB" w:rsidRDefault="00361763" w:rsidP="00841A8D">
            <w:pPr>
              <w:spacing w:after="0" w:line="240" w:lineRule="auto"/>
              <w:jc w:val="center"/>
              <w:rPr>
                <w:rFonts w:ascii="Times New Roman" w:eastAsia="Calibri" w:hAnsi="Times New Roman" w:cs="Times New Roman"/>
                <w:b/>
                <w:sz w:val="16"/>
                <w:szCs w:val="16"/>
              </w:rPr>
            </w:pPr>
            <w:r w:rsidRPr="007F58BB">
              <w:rPr>
                <w:rFonts w:ascii="Times New Roman" w:eastAsia="Calibri" w:hAnsi="Times New Roman" w:cs="Times New Roman"/>
                <w:b/>
                <w:sz w:val="16"/>
                <w:szCs w:val="16"/>
              </w:rPr>
              <w:t>2706</w:t>
            </w:r>
          </w:p>
        </w:tc>
        <w:tc>
          <w:tcPr>
            <w:tcW w:w="630" w:type="dxa"/>
            <w:tcBorders>
              <w:top w:val="single" w:sz="4" w:space="0" w:color="auto"/>
              <w:left w:val="single" w:sz="4" w:space="0" w:color="auto"/>
              <w:bottom w:val="single" w:sz="4" w:space="0" w:color="auto"/>
              <w:right w:val="single" w:sz="4" w:space="0" w:color="auto"/>
            </w:tcBorders>
            <w:vAlign w:val="center"/>
          </w:tcPr>
          <w:p w:rsidR="00361763" w:rsidRPr="007F58BB" w:rsidRDefault="00361763" w:rsidP="00841A8D">
            <w:pPr>
              <w:spacing w:after="0" w:line="240" w:lineRule="auto"/>
              <w:jc w:val="center"/>
              <w:rPr>
                <w:rFonts w:ascii="Times New Roman" w:eastAsia="Calibri" w:hAnsi="Times New Roman" w:cs="Times New Roman"/>
                <w:b/>
                <w:sz w:val="16"/>
                <w:szCs w:val="16"/>
              </w:rPr>
            </w:pPr>
            <w:r w:rsidRPr="007F58BB">
              <w:rPr>
                <w:rFonts w:ascii="Times New Roman" w:eastAsia="Calibri" w:hAnsi="Times New Roman" w:cs="Times New Roman"/>
                <w:b/>
                <w:sz w:val="16"/>
                <w:szCs w:val="16"/>
              </w:rPr>
              <w:t>12066</w:t>
            </w:r>
          </w:p>
        </w:tc>
      </w:tr>
      <w:tr w:rsidR="00361763" w:rsidRPr="007F58BB" w:rsidTr="00841A8D">
        <w:tc>
          <w:tcPr>
            <w:tcW w:w="817" w:type="dxa"/>
            <w:tcBorders>
              <w:top w:val="single" w:sz="4" w:space="0" w:color="auto"/>
              <w:left w:val="single" w:sz="4" w:space="0" w:color="auto"/>
              <w:bottom w:val="single" w:sz="4" w:space="0" w:color="auto"/>
              <w:right w:val="single" w:sz="4" w:space="0" w:color="auto"/>
            </w:tcBorders>
            <w:vAlign w:val="center"/>
          </w:tcPr>
          <w:p w:rsidR="00361763" w:rsidRPr="007F58BB" w:rsidRDefault="00361763" w:rsidP="00841A8D">
            <w:pPr>
              <w:spacing w:after="0" w:line="240" w:lineRule="auto"/>
              <w:jc w:val="center"/>
              <w:rPr>
                <w:rFonts w:ascii="Times New Roman" w:eastAsia="Calibri" w:hAnsi="Times New Roman" w:cs="Times New Roman"/>
                <w:sz w:val="16"/>
                <w:szCs w:val="16"/>
              </w:rPr>
            </w:pPr>
            <w:r w:rsidRPr="007F58BB">
              <w:rPr>
                <w:rFonts w:ascii="Times New Roman" w:eastAsia="Calibri" w:hAnsi="Times New Roman" w:cs="Times New Roman"/>
                <w:sz w:val="16"/>
                <w:szCs w:val="16"/>
              </w:rPr>
              <w:t>С/х организации</w:t>
            </w:r>
          </w:p>
        </w:tc>
        <w:tc>
          <w:tcPr>
            <w:tcW w:w="569" w:type="dxa"/>
            <w:tcBorders>
              <w:top w:val="single" w:sz="4" w:space="0" w:color="auto"/>
              <w:left w:val="single" w:sz="4" w:space="0" w:color="auto"/>
              <w:bottom w:val="single" w:sz="4" w:space="0" w:color="auto"/>
              <w:right w:val="single" w:sz="4" w:space="0" w:color="auto"/>
            </w:tcBorders>
            <w:vAlign w:val="center"/>
          </w:tcPr>
          <w:p w:rsidR="00361763" w:rsidRPr="007F58BB" w:rsidRDefault="00361763" w:rsidP="00841A8D">
            <w:pPr>
              <w:spacing w:after="0" w:line="240" w:lineRule="auto"/>
              <w:jc w:val="center"/>
              <w:rPr>
                <w:rFonts w:ascii="Times New Roman" w:eastAsia="Calibri" w:hAnsi="Times New Roman" w:cs="Times New Roman"/>
                <w:sz w:val="16"/>
                <w:szCs w:val="16"/>
              </w:rPr>
            </w:pPr>
            <w:r w:rsidRPr="007F58BB">
              <w:rPr>
                <w:rFonts w:ascii="Times New Roman" w:eastAsia="Calibri" w:hAnsi="Times New Roman" w:cs="Times New Roman"/>
                <w:sz w:val="16"/>
                <w:szCs w:val="16"/>
              </w:rPr>
              <w:t>2169</w:t>
            </w:r>
          </w:p>
        </w:tc>
        <w:tc>
          <w:tcPr>
            <w:tcW w:w="616" w:type="dxa"/>
            <w:tcBorders>
              <w:top w:val="single" w:sz="4" w:space="0" w:color="auto"/>
              <w:left w:val="single" w:sz="4" w:space="0" w:color="auto"/>
              <w:bottom w:val="single" w:sz="4" w:space="0" w:color="auto"/>
              <w:right w:val="single" w:sz="4" w:space="0" w:color="auto"/>
            </w:tcBorders>
            <w:vAlign w:val="center"/>
          </w:tcPr>
          <w:p w:rsidR="00361763" w:rsidRPr="007F58BB" w:rsidRDefault="00361763" w:rsidP="00841A8D">
            <w:pPr>
              <w:spacing w:after="0" w:line="240" w:lineRule="auto"/>
              <w:jc w:val="center"/>
              <w:rPr>
                <w:rFonts w:ascii="Times New Roman" w:eastAsia="Calibri" w:hAnsi="Times New Roman" w:cs="Times New Roman"/>
                <w:sz w:val="16"/>
                <w:szCs w:val="16"/>
              </w:rPr>
            </w:pPr>
            <w:r w:rsidRPr="007F58BB">
              <w:rPr>
                <w:rFonts w:ascii="Times New Roman" w:eastAsia="Calibri" w:hAnsi="Times New Roman" w:cs="Times New Roman"/>
                <w:sz w:val="16"/>
                <w:szCs w:val="16"/>
              </w:rPr>
              <w:t>848</w:t>
            </w:r>
          </w:p>
        </w:tc>
        <w:tc>
          <w:tcPr>
            <w:tcW w:w="686" w:type="dxa"/>
            <w:tcBorders>
              <w:top w:val="single" w:sz="4" w:space="0" w:color="auto"/>
              <w:left w:val="single" w:sz="4" w:space="0" w:color="auto"/>
              <w:bottom w:val="single" w:sz="4" w:space="0" w:color="auto"/>
              <w:right w:val="single" w:sz="4" w:space="0" w:color="auto"/>
            </w:tcBorders>
            <w:vAlign w:val="center"/>
          </w:tcPr>
          <w:p w:rsidR="00361763" w:rsidRPr="007F58BB" w:rsidRDefault="00361763" w:rsidP="00841A8D">
            <w:pPr>
              <w:spacing w:after="0" w:line="240" w:lineRule="auto"/>
              <w:jc w:val="center"/>
              <w:rPr>
                <w:rFonts w:ascii="Times New Roman" w:eastAsia="Calibri" w:hAnsi="Times New Roman" w:cs="Times New Roman"/>
                <w:sz w:val="16"/>
                <w:szCs w:val="16"/>
              </w:rPr>
            </w:pPr>
            <w:r w:rsidRPr="007F58BB">
              <w:rPr>
                <w:rFonts w:ascii="Times New Roman" w:eastAsia="Calibri" w:hAnsi="Times New Roman" w:cs="Times New Roman"/>
                <w:sz w:val="16"/>
                <w:szCs w:val="16"/>
              </w:rPr>
              <w:t>360</w:t>
            </w:r>
          </w:p>
        </w:tc>
        <w:tc>
          <w:tcPr>
            <w:tcW w:w="588" w:type="dxa"/>
            <w:tcBorders>
              <w:top w:val="single" w:sz="4" w:space="0" w:color="auto"/>
              <w:left w:val="single" w:sz="4" w:space="0" w:color="auto"/>
              <w:bottom w:val="single" w:sz="4" w:space="0" w:color="auto"/>
              <w:right w:val="single" w:sz="4" w:space="0" w:color="auto"/>
            </w:tcBorders>
            <w:vAlign w:val="center"/>
          </w:tcPr>
          <w:p w:rsidR="00361763" w:rsidRPr="007F58BB" w:rsidRDefault="00361763" w:rsidP="00841A8D">
            <w:pPr>
              <w:spacing w:after="0" w:line="240" w:lineRule="auto"/>
              <w:jc w:val="center"/>
              <w:rPr>
                <w:rFonts w:ascii="Times New Roman" w:eastAsia="Calibri" w:hAnsi="Times New Roman" w:cs="Times New Roman"/>
                <w:sz w:val="16"/>
                <w:szCs w:val="16"/>
              </w:rPr>
            </w:pPr>
            <w:r w:rsidRPr="007F58BB">
              <w:rPr>
                <w:rFonts w:ascii="Times New Roman" w:eastAsia="Calibri" w:hAnsi="Times New Roman" w:cs="Times New Roman"/>
                <w:sz w:val="16"/>
                <w:szCs w:val="16"/>
              </w:rPr>
              <w:t>2169</w:t>
            </w:r>
          </w:p>
        </w:tc>
        <w:tc>
          <w:tcPr>
            <w:tcW w:w="578" w:type="dxa"/>
            <w:tcBorders>
              <w:top w:val="single" w:sz="4" w:space="0" w:color="auto"/>
              <w:left w:val="single" w:sz="4" w:space="0" w:color="auto"/>
              <w:bottom w:val="single" w:sz="4" w:space="0" w:color="auto"/>
              <w:right w:val="single" w:sz="4" w:space="0" w:color="auto"/>
            </w:tcBorders>
            <w:vAlign w:val="center"/>
          </w:tcPr>
          <w:p w:rsidR="00361763" w:rsidRPr="007F58BB" w:rsidRDefault="00361763" w:rsidP="00841A8D">
            <w:pPr>
              <w:spacing w:after="0" w:line="240" w:lineRule="auto"/>
              <w:jc w:val="center"/>
              <w:rPr>
                <w:rFonts w:ascii="Times New Roman" w:eastAsia="Calibri" w:hAnsi="Times New Roman" w:cs="Times New Roman"/>
                <w:sz w:val="16"/>
                <w:szCs w:val="16"/>
              </w:rPr>
            </w:pPr>
            <w:r w:rsidRPr="007F58BB">
              <w:rPr>
                <w:rFonts w:ascii="Times New Roman" w:eastAsia="Calibri" w:hAnsi="Times New Roman" w:cs="Times New Roman"/>
                <w:sz w:val="16"/>
                <w:szCs w:val="16"/>
              </w:rPr>
              <w:t>882</w:t>
            </w:r>
          </w:p>
        </w:tc>
        <w:tc>
          <w:tcPr>
            <w:tcW w:w="626" w:type="dxa"/>
            <w:tcBorders>
              <w:top w:val="single" w:sz="4" w:space="0" w:color="auto"/>
              <w:left w:val="single" w:sz="4" w:space="0" w:color="auto"/>
              <w:bottom w:val="single" w:sz="4" w:space="0" w:color="auto"/>
              <w:right w:val="single" w:sz="4" w:space="0" w:color="auto"/>
            </w:tcBorders>
            <w:vAlign w:val="center"/>
          </w:tcPr>
          <w:p w:rsidR="00361763" w:rsidRPr="007F58BB" w:rsidRDefault="00361763" w:rsidP="00841A8D">
            <w:pPr>
              <w:spacing w:after="0" w:line="240" w:lineRule="auto"/>
              <w:jc w:val="center"/>
              <w:rPr>
                <w:rFonts w:ascii="Times New Roman" w:eastAsia="Calibri" w:hAnsi="Times New Roman" w:cs="Times New Roman"/>
                <w:sz w:val="16"/>
                <w:szCs w:val="16"/>
              </w:rPr>
            </w:pPr>
            <w:r w:rsidRPr="007F58BB">
              <w:rPr>
                <w:rFonts w:ascii="Times New Roman" w:eastAsia="Calibri" w:hAnsi="Times New Roman" w:cs="Times New Roman"/>
                <w:sz w:val="16"/>
                <w:szCs w:val="16"/>
              </w:rPr>
              <w:t>360</w:t>
            </w:r>
          </w:p>
        </w:tc>
        <w:tc>
          <w:tcPr>
            <w:tcW w:w="552" w:type="dxa"/>
            <w:tcBorders>
              <w:top w:val="single" w:sz="4" w:space="0" w:color="auto"/>
              <w:left w:val="single" w:sz="4" w:space="0" w:color="auto"/>
              <w:bottom w:val="single" w:sz="4" w:space="0" w:color="auto"/>
              <w:right w:val="single" w:sz="4" w:space="0" w:color="auto"/>
            </w:tcBorders>
            <w:vAlign w:val="center"/>
          </w:tcPr>
          <w:p w:rsidR="00361763" w:rsidRPr="007F58BB" w:rsidRDefault="00361763" w:rsidP="00841A8D">
            <w:pPr>
              <w:spacing w:after="0" w:line="240" w:lineRule="auto"/>
              <w:jc w:val="center"/>
              <w:rPr>
                <w:rFonts w:ascii="Times New Roman" w:eastAsia="Calibri" w:hAnsi="Times New Roman" w:cs="Times New Roman"/>
                <w:sz w:val="16"/>
                <w:szCs w:val="16"/>
              </w:rPr>
            </w:pPr>
            <w:r w:rsidRPr="007F58BB">
              <w:rPr>
                <w:rFonts w:ascii="Times New Roman" w:eastAsia="Calibri" w:hAnsi="Times New Roman" w:cs="Times New Roman"/>
                <w:sz w:val="16"/>
                <w:szCs w:val="16"/>
              </w:rPr>
              <w:t>1890</w:t>
            </w:r>
          </w:p>
        </w:tc>
        <w:tc>
          <w:tcPr>
            <w:tcW w:w="567" w:type="dxa"/>
            <w:tcBorders>
              <w:top w:val="single" w:sz="4" w:space="0" w:color="auto"/>
              <w:left w:val="single" w:sz="4" w:space="0" w:color="auto"/>
              <w:bottom w:val="single" w:sz="4" w:space="0" w:color="auto"/>
              <w:right w:val="single" w:sz="4" w:space="0" w:color="auto"/>
            </w:tcBorders>
            <w:vAlign w:val="center"/>
          </w:tcPr>
          <w:p w:rsidR="00361763" w:rsidRPr="007F58BB" w:rsidRDefault="00361763" w:rsidP="00841A8D">
            <w:pPr>
              <w:spacing w:after="0" w:line="240" w:lineRule="auto"/>
              <w:jc w:val="center"/>
              <w:rPr>
                <w:rFonts w:ascii="Times New Roman" w:eastAsia="Calibri" w:hAnsi="Times New Roman" w:cs="Times New Roman"/>
                <w:sz w:val="16"/>
                <w:szCs w:val="16"/>
              </w:rPr>
            </w:pPr>
            <w:r w:rsidRPr="007F58BB">
              <w:rPr>
                <w:rFonts w:ascii="Times New Roman" w:eastAsia="Calibri" w:hAnsi="Times New Roman" w:cs="Times New Roman"/>
                <w:sz w:val="16"/>
                <w:szCs w:val="16"/>
              </w:rPr>
              <w:t>816</w:t>
            </w:r>
          </w:p>
        </w:tc>
        <w:tc>
          <w:tcPr>
            <w:tcW w:w="616" w:type="dxa"/>
            <w:tcBorders>
              <w:top w:val="single" w:sz="4" w:space="0" w:color="auto"/>
              <w:left w:val="single" w:sz="4" w:space="0" w:color="auto"/>
              <w:bottom w:val="single" w:sz="4" w:space="0" w:color="auto"/>
              <w:right w:val="single" w:sz="4" w:space="0" w:color="auto"/>
            </w:tcBorders>
            <w:vAlign w:val="center"/>
          </w:tcPr>
          <w:p w:rsidR="00361763" w:rsidRPr="007F58BB" w:rsidRDefault="00361763" w:rsidP="00841A8D">
            <w:pPr>
              <w:spacing w:after="0" w:line="240" w:lineRule="auto"/>
              <w:jc w:val="center"/>
              <w:rPr>
                <w:rFonts w:ascii="Times New Roman" w:eastAsia="Calibri" w:hAnsi="Times New Roman" w:cs="Times New Roman"/>
                <w:sz w:val="16"/>
                <w:szCs w:val="16"/>
              </w:rPr>
            </w:pPr>
            <w:r w:rsidRPr="007F58BB">
              <w:rPr>
                <w:rFonts w:ascii="Times New Roman" w:eastAsia="Calibri" w:hAnsi="Times New Roman" w:cs="Times New Roman"/>
                <w:sz w:val="16"/>
                <w:szCs w:val="16"/>
              </w:rPr>
              <w:t>0</w:t>
            </w:r>
          </w:p>
        </w:tc>
        <w:tc>
          <w:tcPr>
            <w:tcW w:w="560" w:type="dxa"/>
            <w:tcBorders>
              <w:top w:val="single" w:sz="4" w:space="0" w:color="auto"/>
              <w:left w:val="single" w:sz="4" w:space="0" w:color="auto"/>
              <w:bottom w:val="single" w:sz="4" w:space="0" w:color="auto"/>
              <w:right w:val="single" w:sz="4" w:space="0" w:color="auto"/>
            </w:tcBorders>
            <w:vAlign w:val="center"/>
          </w:tcPr>
          <w:p w:rsidR="00361763" w:rsidRPr="007F58BB" w:rsidRDefault="00361763" w:rsidP="00841A8D">
            <w:pPr>
              <w:spacing w:after="0" w:line="240" w:lineRule="auto"/>
              <w:jc w:val="center"/>
              <w:rPr>
                <w:rFonts w:ascii="Times New Roman" w:eastAsia="Calibri" w:hAnsi="Times New Roman" w:cs="Times New Roman"/>
                <w:sz w:val="16"/>
                <w:szCs w:val="16"/>
              </w:rPr>
            </w:pPr>
            <w:r w:rsidRPr="007F58BB">
              <w:rPr>
                <w:rFonts w:ascii="Times New Roman" w:eastAsia="Calibri" w:hAnsi="Times New Roman" w:cs="Times New Roman"/>
                <w:sz w:val="16"/>
                <w:szCs w:val="16"/>
              </w:rPr>
              <w:t>1837</w:t>
            </w:r>
          </w:p>
        </w:tc>
        <w:tc>
          <w:tcPr>
            <w:tcW w:w="658" w:type="dxa"/>
            <w:tcBorders>
              <w:top w:val="single" w:sz="4" w:space="0" w:color="auto"/>
              <w:left w:val="single" w:sz="4" w:space="0" w:color="auto"/>
              <w:bottom w:val="single" w:sz="4" w:space="0" w:color="auto"/>
              <w:right w:val="single" w:sz="4" w:space="0" w:color="auto"/>
            </w:tcBorders>
            <w:vAlign w:val="center"/>
          </w:tcPr>
          <w:p w:rsidR="00361763" w:rsidRPr="007F58BB" w:rsidRDefault="00361763" w:rsidP="00841A8D">
            <w:pPr>
              <w:spacing w:after="0" w:line="240" w:lineRule="auto"/>
              <w:jc w:val="center"/>
              <w:rPr>
                <w:rFonts w:ascii="Times New Roman" w:eastAsia="Calibri" w:hAnsi="Times New Roman" w:cs="Times New Roman"/>
                <w:sz w:val="16"/>
                <w:szCs w:val="16"/>
              </w:rPr>
            </w:pPr>
            <w:r w:rsidRPr="007F58BB">
              <w:rPr>
                <w:rFonts w:ascii="Times New Roman" w:eastAsia="Calibri" w:hAnsi="Times New Roman" w:cs="Times New Roman"/>
                <w:sz w:val="16"/>
                <w:szCs w:val="16"/>
              </w:rPr>
              <w:t>845</w:t>
            </w:r>
          </w:p>
        </w:tc>
        <w:tc>
          <w:tcPr>
            <w:tcW w:w="700" w:type="dxa"/>
            <w:tcBorders>
              <w:top w:val="single" w:sz="4" w:space="0" w:color="auto"/>
              <w:left w:val="single" w:sz="4" w:space="0" w:color="auto"/>
              <w:bottom w:val="single" w:sz="4" w:space="0" w:color="auto"/>
              <w:right w:val="single" w:sz="4" w:space="0" w:color="auto"/>
            </w:tcBorders>
            <w:vAlign w:val="center"/>
          </w:tcPr>
          <w:p w:rsidR="00361763" w:rsidRPr="007F58BB" w:rsidRDefault="00361763" w:rsidP="00841A8D">
            <w:pPr>
              <w:spacing w:after="0" w:line="240" w:lineRule="auto"/>
              <w:jc w:val="center"/>
              <w:rPr>
                <w:rFonts w:ascii="Times New Roman" w:eastAsia="Calibri" w:hAnsi="Times New Roman" w:cs="Times New Roman"/>
                <w:sz w:val="16"/>
                <w:szCs w:val="16"/>
              </w:rPr>
            </w:pPr>
            <w:r w:rsidRPr="007F58BB">
              <w:rPr>
                <w:rFonts w:ascii="Times New Roman" w:eastAsia="Calibri" w:hAnsi="Times New Roman" w:cs="Times New Roman"/>
                <w:sz w:val="16"/>
                <w:szCs w:val="16"/>
              </w:rPr>
              <w:t>0</w:t>
            </w:r>
          </w:p>
        </w:tc>
        <w:tc>
          <w:tcPr>
            <w:tcW w:w="546" w:type="dxa"/>
            <w:tcBorders>
              <w:top w:val="single" w:sz="4" w:space="0" w:color="auto"/>
              <w:left w:val="single" w:sz="4" w:space="0" w:color="auto"/>
              <w:bottom w:val="single" w:sz="4" w:space="0" w:color="auto"/>
              <w:right w:val="single" w:sz="4" w:space="0" w:color="auto"/>
            </w:tcBorders>
            <w:vAlign w:val="center"/>
          </w:tcPr>
          <w:p w:rsidR="00361763" w:rsidRPr="007F58BB" w:rsidRDefault="00361763" w:rsidP="00841A8D">
            <w:pPr>
              <w:spacing w:after="0" w:line="240" w:lineRule="auto"/>
              <w:jc w:val="center"/>
              <w:rPr>
                <w:rFonts w:ascii="Times New Roman" w:eastAsia="Calibri" w:hAnsi="Times New Roman" w:cs="Times New Roman"/>
                <w:sz w:val="16"/>
                <w:szCs w:val="16"/>
              </w:rPr>
            </w:pPr>
            <w:r w:rsidRPr="007F58BB">
              <w:rPr>
                <w:rFonts w:ascii="Times New Roman" w:eastAsia="Calibri" w:hAnsi="Times New Roman" w:cs="Times New Roman"/>
                <w:sz w:val="16"/>
                <w:szCs w:val="16"/>
              </w:rPr>
              <w:t>1744</w:t>
            </w:r>
          </w:p>
        </w:tc>
        <w:tc>
          <w:tcPr>
            <w:tcW w:w="616" w:type="dxa"/>
            <w:tcBorders>
              <w:top w:val="single" w:sz="4" w:space="0" w:color="auto"/>
              <w:left w:val="single" w:sz="4" w:space="0" w:color="auto"/>
              <w:bottom w:val="single" w:sz="4" w:space="0" w:color="auto"/>
              <w:right w:val="single" w:sz="4" w:space="0" w:color="auto"/>
            </w:tcBorders>
            <w:vAlign w:val="center"/>
          </w:tcPr>
          <w:p w:rsidR="00361763" w:rsidRPr="007F58BB" w:rsidRDefault="00361763" w:rsidP="00841A8D">
            <w:pPr>
              <w:spacing w:after="0" w:line="240" w:lineRule="auto"/>
              <w:jc w:val="center"/>
              <w:rPr>
                <w:rFonts w:ascii="Times New Roman" w:eastAsia="Calibri" w:hAnsi="Times New Roman" w:cs="Times New Roman"/>
                <w:sz w:val="16"/>
                <w:szCs w:val="16"/>
              </w:rPr>
            </w:pPr>
            <w:r w:rsidRPr="007F58BB">
              <w:rPr>
                <w:rFonts w:ascii="Times New Roman" w:eastAsia="Calibri" w:hAnsi="Times New Roman" w:cs="Times New Roman"/>
                <w:sz w:val="16"/>
                <w:szCs w:val="16"/>
              </w:rPr>
              <w:t>845</w:t>
            </w:r>
          </w:p>
        </w:tc>
        <w:tc>
          <w:tcPr>
            <w:tcW w:w="630" w:type="dxa"/>
            <w:tcBorders>
              <w:top w:val="single" w:sz="4" w:space="0" w:color="auto"/>
              <w:left w:val="single" w:sz="4" w:space="0" w:color="auto"/>
              <w:bottom w:val="single" w:sz="4" w:space="0" w:color="auto"/>
              <w:right w:val="single" w:sz="4" w:space="0" w:color="auto"/>
            </w:tcBorders>
            <w:vAlign w:val="center"/>
          </w:tcPr>
          <w:p w:rsidR="00361763" w:rsidRPr="007F58BB" w:rsidRDefault="00361763" w:rsidP="00841A8D">
            <w:pPr>
              <w:spacing w:after="0" w:line="240" w:lineRule="auto"/>
              <w:jc w:val="center"/>
              <w:rPr>
                <w:rFonts w:ascii="Times New Roman" w:eastAsia="Calibri" w:hAnsi="Times New Roman" w:cs="Times New Roman"/>
                <w:sz w:val="16"/>
                <w:szCs w:val="16"/>
              </w:rPr>
            </w:pPr>
            <w:r w:rsidRPr="007F58BB">
              <w:rPr>
                <w:rFonts w:ascii="Times New Roman" w:eastAsia="Calibri" w:hAnsi="Times New Roman" w:cs="Times New Roman"/>
                <w:sz w:val="16"/>
                <w:szCs w:val="16"/>
              </w:rPr>
              <w:t>0</w:t>
            </w:r>
          </w:p>
        </w:tc>
      </w:tr>
      <w:tr w:rsidR="00361763" w:rsidRPr="007F58BB" w:rsidTr="00841A8D">
        <w:tc>
          <w:tcPr>
            <w:tcW w:w="817" w:type="dxa"/>
            <w:tcBorders>
              <w:top w:val="single" w:sz="4" w:space="0" w:color="auto"/>
              <w:left w:val="single" w:sz="4" w:space="0" w:color="auto"/>
              <w:bottom w:val="single" w:sz="4" w:space="0" w:color="auto"/>
              <w:right w:val="single" w:sz="4" w:space="0" w:color="auto"/>
            </w:tcBorders>
            <w:vAlign w:val="center"/>
          </w:tcPr>
          <w:p w:rsidR="00361763" w:rsidRPr="007F58BB" w:rsidRDefault="00361763" w:rsidP="00841A8D">
            <w:pPr>
              <w:spacing w:after="0" w:line="240" w:lineRule="auto"/>
              <w:jc w:val="center"/>
              <w:rPr>
                <w:rFonts w:ascii="Times New Roman" w:eastAsia="Calibri" w:hAnsi="Times New Roman" w:cs="Times New Roman"/>
                <w:sz w:val="16"/>
                <w:szCs w:val="16"/>
              </w:rPr>
            </w:pPr>
            <w:r w:rsidRPr="007F58BB">
              <w:rPr>
                <w:rFonts w:ascii="Times New Roman" w:eastAsia="Calibri" w:hAnsi="Times New Roman" w:cs="Times New Roman"/>
                <w:sz w:val="16"/>
                <w:szCs w:val="16"/>
              </w:rPr>
              <w:t>К(Ф)Х</w:t>
            </w:r>
          </w:p>
        </w:tc>
        <w:tc>
          <w:tcPr>
            <w:tcW w:w="569" w:type="dxa"/>
            <w:tcBorders>
              <w:top w:val="single" w:sz="4" w:space="0" w:color="auto"/>
              <w:left w:val="single" w:sz="4" w:space="0" w:color="auto"/>
              <w:bottom w:val="single" w:sz="4" w:space="0" w:color="auto"/>
              <w:right w:val="single" w:sz="4" w:space="0" w:color="auto"/>
            </w:tcBorders>
            <w:vAlign w:val="center"/>
          </w:tcPr>
          <w:p w:rsidR="00361763" w:rsidRPr="007F58BB" w:rsidRDefault="00361763" w:rsidP="00841A8D">
            <w:pPr>
              <w:spacing w:after="0" w:line="240" w:lineRule="auto"/>
              <w:jc w:val="center"/>
              <w:rPr>
                <w:rFonts w:ascii="Times New Roman" w:eastAsia="Calibri" w:hAnsi="Times New Roman" w:cs="Times New Roman"/>
                <w:sz w:val="16"/>
                <w:szCs w:val="16"/>
              </w:rPr>
            </w:pPr>
            <w:r w:rsidRPr="007F58BB">
              <w:rPr>
                <w:rFonts w:ascii="Times New Roman" w:eastAsia="Calibri" w:hAnsi="Times New Roman" w:cs="Times New Roman"/>
                <w:sz w:val="16"/>
                <w:szCs w:val="16"/>
              </w:rPr>
              <w:t>0</w:t>
            </w:r>
          </w:p>
        </w:tc>
        <w:tc>
          <w:tcPr>
            <w:tcW w:w="616" w:type="dxa"/>
            <w:tcBorders>
              <w:top w:val="single" w:sz="4" w:space="0" w:color="auto"/>
              <w:left w:val="single" w:sz="4" w:space="0" w:color="auto"/>
              <w:bottom w:val="single" w:sz="4" w:space="0" w:color="auto"/>
              <w:right w:val="single" w:sz="4" w:space="0" w:color="auto"/>
            </w:tcBorders>
            <w:vAlign w:val="center"/>
          </w:tcPr>
          <w:p w:rsidR="00361763" w:rsidRPr="007F58BB" w:rsidRDefault="00361763" w:rsidP="00841A8D">
            <w:pPr>
              <w:spacing w:after="0" w:line="240" w:lineRule="auto"/>
              <w:jc w:val="center"/>
              <w:rPr>
                <w:rFonts w:ascii="Times New Roman" w:eastAsia="Calibri" w:hAnsi="Times New Roman" w:cs="Times New Roman"/>
                <w:sz w:val="16"/>
                <w:szCs w:val="16"/>
              </w:rPr>
            </w:pPr>
            <w:r w:rsidRPr="007F58BB">
              <w:rPr>
                <w:rFonts w:ascii="Times New Roman" w:eastAsia="Calibri" w:hAnsi="Times New Roman" w:cs="Times New Roman"/>
                <w:sz w:val="16"/>
                <w:szCs w:val="16"/>
              </w:rPr>
              <w:t>0</w:t>
            </w:r>
          </w:p>
        </w:tc>
        <w:tc>
          <w:tcPr>
            <w:tcW w:w="686" w:type="dxa"/>
            <w:tcBorders>
              <w:top w:val="single" w:sz="4" w:space="0" w:color="auto"/>
              <w:left w:val="single" w:sz="4" w:space="0" w:color="auto"/>
              <w:bottom w:val="single" w:sz="4" w:space="0" w:color="auto"/>
              <w:right w:val="single" w:sz="4" w:space="0" w:color="auto"/>
            </w:tcBorders>
            <w:vAlign w:val="center"/>
          </w:tcPr>
          <w:p w:rsidR="00361763" w:rsidRPr="007F58BB" w:rsidRDefault="00361763" w:rsidP="00841A8D">
            <w:pPr>
              <w:spacing w:after="0" w:line="240" w:lineRule="auto"/>
              <w:jc w:val="center"/>
              <w:rPr>
                <w:rFonts w:ascii="Times New Roman" w:eastAsia="Calibri" w:hAnsi="Times New Roman" w:cs="Times New Roman"/>
                <w:sz w:val="16"/>
                <w:szCs w:val="16"/>
              </w:rPr>
            </w:pPr>
            <w:r w:rsidRPr="007F58BB">
              <w:rPr>
                <w:rFonts w:ascii="Times New Roman" w:eastAsia="Calibri" w:hAnsi="Times New Roman" w:cs="Times New Roman"/>
                <w:sz w:val="16"/>
                <w:szCs w:val="16"/>
              </w:rPr>
              <w:t>726</w:t>
            </w:r>
          </w:p>
        </w:tc>
        <w:tc>
          <w:tcPr>
            <w:tcW w:w="588" w:type="dxa"/>
            <w:tcBorders>
              <w:top w:val="single" w:sz="4" w:space="0" w:color="auto"/>
              <w:left w:val="single" w:sz="4" w:space="0" w:color="auto"/>
              <w:bottom w:val="single" w:sz="4" w:space="0" w:color="auto"/>
              <w:right w:val="single" w:sz="4" w:space="0" w:color="auto"/>
            </w:tcBorders>
            <w:vAlign w:val="center"/>
          </w:tcPr>
          <w:p w:rsidR="00361763" w:rsidRPr="007F58BB" w:rsidRDefault="00361763" w:rsidP="00841A8D">
            <w:pPr>
              <w:spacing w:after="0" w:line="240" w:lineRule="auto"/>
              <w:jc w:val="center"/>
              <w:rPr>
                <w:rFonts w:ascii="Times New Roman" w:eastAsia="Calibri" w:hAnsi="Times New Roman" w:cs="Times New Roman"/>
                <w:sz w:val="16"/>
                <w:szCs w:val="16"/>
              </w:rPr>
            </w:pPr>
            <w:r w:rsidRPr="007F58BB">
              <w:rPr>
                <w:rFonts w:ascii="Times New Roman" w:eastAsia="Calibri" w:hAnsi="Times New Roman" w:cs="Times New Roman"/>
                <w:sz w:val="16"/>
                <w:szCs w:val="16"/>
              </w:rPr>
              <w:t>55</w:t>
            </w:r>
          </w:p>
        </w:tc>
        <w:tc>
          <w:tcPr>
            <w:tcW w:w="578" w:type="dxa"/>
            <w:tcBorders>
              <w:top w:val="single" w:sz="4" w:space="0" w:color="auto"/>
              <w:left w:val="single" w:sz="4" w:space="0" w:color="auto"/>
              <w:bottom w:val="single" w:sz="4" w:space="0" w:color="auto"/>
              <w:right w:val="single" w:sz="4" w:space="0" w:color="auto"/>
            </w:tcBorders>
            <w:vAlign w:val="center"/>
          </w:tcPr>
          <w:p w:rsidR="00361763" w:rsidRPr="007F58BB" w:rsidRDefault="00361763" w:rsidP="00841A8D">
            <w:pPr>
              <w:spacing w:after="0" w:line="240" w:lineRule="auto"/>
              <w:jc w:val="center"/>
              <w:rPr>
                <w:rFonts w:ascii="Times New Roman" w:eastAsia="Calibri" w:hAnsi="Times New Roman" w:cs="Times New Roman"/>
                <w:sz w:val="16"/>
                <w:szCs w:val="16"/>
              </w:rPr>
            </w:pPr>
            <w:r w:rsidRPr="007F58BB">
              <w:rPr>
                <w:rFonts w:ascii="Times New Roman" w:eastAsia="Calibri" w:hAnsi="Times New Roman" w:cs="Times New Roman"/>
                <w:sz w:val="16"/>
                <w:szCs w:val="16"/>
              </w:rPr>
              <w:t>17</w:t>
            </w:r>
          </w:p>
        </w:tc>
        <w:tc>
          <w:tcPr>
            <w:tcW w:w="626" w:type="dxa"/>
            <w:tcBorders>
              <w:top w:val="single" w:sz="4" w:space="0" w:color="auto"/>
              <w:left w:val="single" w:sz="4" w:space="0" w:color="auto"/>
              <w:bottom w:val="single" w:sz="4" w:space="0" w:color="auto"/>
              <w:right w:val="single" w:sz="4" w:space="0" w:color="auto"/>
            </w:tcBorders>
            <w:vAlign w:val="center"/>
          </w:tcPr>
          <w:p w:rsidR="00361763" w:rsidRPr="007F58BB" w:rsidRDefault="00361763" w:rsidP="00841A8D">
            <w:pPr>
              <w:spacing w:after="0" w:line="240" w:lineRule="auto"/>
              <w:jc w:val="center"/>
              <w:rPr>
                <w:rFonts w:ascii="Times New Roman" w:eastAsia="Calibri" w:hAnsi="Times New Roman" w:cs="Times New Roman"/>
                <w:sz w:val="16"/>
                <w:szCs w:val="16"/>
              </w:rPr>
            </w:pPr>
            <w:r w:rsidRPr="007F58BB">
              <w:rPr>
                <w:rFonts w:ascii="Times New Roman" w:eastAsia="Calibri" w:hAnsi="Times New Roman" w:cs="Times New Roman"/>
                <w:sz w:val="16"/>
                <w:szCs w:val="16"/>
              </w:rPr>
              <w:t>821</w:t>
            </w:r>
          </w:p>
        </w:tc>
        <w:tc>
          <w:tcPr>
            <w:tcW w:w="552" w:type="dxa"/>
            <w:tcBorders>
              <w:top w:val="single" w:sz="4" w:space="0" w:color="auto"/>
              <w:left w:val="single" w:sz="4" w:space="0" w:color="auto"/>
              <w:bottom w:val="single" w:sz="4" w:space="0" w:color="auto"/>
              <w:right w:val="single" w:sz="4" w:space="0" w:color="auto"/>
            </w:tcBorders>
            <w:vAlign w:val="center"/>
          </w:tcPr>
          <w:p w:rsidR="00361763" w:rsidRPr="007F58BB" w:rsidRDefault="00361763" w:rsidP="00841A8D">
            <w:pPr>
              <w:spacing w:after="0" w:line="240" w:lineRule="auto"/>
              <w:jc w:val="center"/>
              <w:rPr>
                <w:rFonts w:ascii="Times New Roman" w:eastAsia="Calibri" w:hAnsi="Times New Roman" w:cs="Times New Roman"/>
                <w:sz w:val="16"/>
                <w:szCs w:val="16"/>
              </w:rPr>
            </w:pPr>
            <w:r w:rsidRPr="007F58BB">
              <w:rPr>
                <w:rFonts w:ascii="Times New Roman" w:eastAsia="Calibri" w:hAnsi="Times New Roman" w:cs="Times New Roman"/>
                <w:sz w:val="16"/>
                <w:szCs w:val="16"/>
              </w:rPr>
              <w:t>122</w:t>
            </w:r>
          </w:p>
        </w:tc>
        <w:tc>
          <w:tcPr>
            <w:tcW w:w="567" w:type="dxa"/>
            <w:tcBorders>
              <w:top w:val="single" w:sz="4" w:space="0" w:color="auto"/>
              <w:left w:val="single" w:sz="4" w:space="0" w:color="auto"/>
              <w:bottom w:val="single" w:sz="4" w:space="0" w:color="auto"/>
              <w:right w:val="single" w:sz="4" w:space="0" w:color="auto"/>
            </w:tcBorders>
            <w:vAlign w:val="center"/>
          </w:tcPr>
          <w:p w:rsidR="00361763" w:rsidRPr="007F58BB" w:rsidRDefault="00361763" w:rsidP="00841A8D">
            <w:pPr>
              <w:spacing w:after="0" w:line="240" w:lineRule="auto"/>
              <w:jc w:val="center"/>
              <w:rPr>
                <w:rFonts w:ascii="Times New Roman" w:eastAsia="Calibri" w:hAnsi="Times New Roman" w:cs="Times New Roman"/>
                <w:sz w:val="16"/>
                <w:szCs w:val="16"/>
              </w:rPr>
            </w:pPr>
            <w:r w:rsidRPr="007F58BB">
              <w:rPr>
                <w:rFonts w:ascii="Times New Roman" w:eastAsia="Calibri" w:hAnsi="Times New Roman" w:cs="Times New Roman"/>
                <w:sz w:val="16"/>
                <w:szCs w:val="16"/>
              </w:rPr>
              <w:t>30</w:t>
            </w:r>
          </w:p>
        </w:tc>
        <w:tc>
          <w:tcPr>
            <w:tcW w:w="616" w:type="dxa"/>
            <w:tcBorders>
              <w:top w:val="single" w:sz="4" w:space="0" w:color="auto"/>
              <w:left w:val="single" w:sz="4" w:space="0" w:color="auto"/>
              <w:bottom w:val="single" w:sz="4" w:space="0" w:color="auto"/>
              <w:right w:val="single" w:sz="4" w:space="0" w:color="auto"/>
            </w:tcBorders>
            <w:vAlign w:val="center"/>
          </w:tcPr>
          <w:p w:rsidR="00361763" w:rsidRPr="007F58BB" w:rsidRDefault="00361763" w:rsidP="00841A8D">
            <w:pPr>
              <w:spacing w:after="0" w:line="240" w:lineRule="auto"/>
              <w:jc w:val="center"/>
              <w:rPr>
                <w:rFonts w:ascii="Times New Roman" w:eastAsia="Calibri" w:hAnsi="Times New Roman" w:cs="Times New Roman"/>
                <w:sz w:val="16"/>
                <w:szCs w:val="16"/>
              </w:rPr>
            </w:pPr>
            <w:r w:rsidRPr="007F58BB">
              <w:rPr>
                <w:rFonts w:ascii="Times New Roman" w:eastAsia="Calibri" w:hAnsi="Times New Roman" w:cs="Times New Roman"/>
                <w:sz w:val="16"/>
                <w:szCs w:val="16"/>
              </w:rPr>
              <w:t>1005</w:t>
            </w:r>
          </w:p>
        </w:tc>
        <w:tc>
          <w:tcPr>
            <w:tcW w:w="560" w:type="dxa"/>
            <w:tcBorders>
              <w:top w:val="single" w:sz="4" w:space="0" w:color="auto"/>
              <w:left w:val="single" w:sz="4" w:space="0" w:color="auto"/>
              <w:bottom w:val="single" w:sz="4" w:space="0" w:color="auto"/>
              <w:right w:val="single" w:sz="4" w:space="0" w:color="auto"/>
            </w:tcBorders>
            <w:vAlign w:val="center"/>
          </w:tcPr>
          <w:p w:rsidR="00361763" w:rsidRPr="007F58BB" w:rsidRDefault="00361763" w:rsidP="00841A8D">
            <w:pPr>
              <w:spacing w:after="0" w:line="240" w:lineRule="auto"/>
              <w:jc w:val="center"/>
              <w:rPr>
                <w:rFonts w:ascii="Times New Roman" w:eastAsia="Calibri" w:hAnsi="Times New Roman" w:cs="Times New Roman"/>
                <w:sz w:val="16"/>
                <w:szCs w:val="16"/>
              </w:rPr>
            </w:pPr>
            <w:r w:rsidRPr="007F58BB">
              <w:rPr>
                <w:rFonts w:ascii="Times New Roman" w:eastAsia="Calibri" w:hAnsi="Times New Roman" w:cs="Times New Roman"/>
                <w:sz w:val="16"/>
                <w:szCs w:val="16"/>
              </w:rPr>
              <w:t>176</w:t>
            </w:r>
          </w:p>
        </w:tc>
        <w:tc>
          <w:tcPr>
            <w:tcW w:w="658" w:type="dxa"/>
            <w:tcBorders>
              <w:top w:val="single" w:sz="4" w:space="0" w:color="auto"/>
              <w:left w:val="single" w:sz="4" w:space="0" w:color="auto"/>
              <w:bottom w:val="single" w:sz="4" w:space="0" w:color="auto"/>
              <w:right w:val="single" w:sz="4" w:space="0" w:color="auto"/>
            </w:tcBorders>
            <w:vAlign w:val="center"/>
          </w:tcPr>
          <w:p w:rsidR="00361763" w:rsidRPr="007F58BB" w:rsidRDefault="00361763" w:rsidP="00841A8D">
            <w:pPr>
              <w:spacing w:after="0" w:line="240" w:lineRule="auto"/>
              <w:jc w:val="center"/>
              <w:rPr>
                <w:rFonts w:ascii="Times New Roman" w:eastAsia="Calibri" w:hAnsi="Times New Roman" w:cs="Times New Roman"/>
                <w:sz w:val="16"/>
                <w:szCs w:val="16"/>
              </w:rPr>
            </w:pPr>
            <w:r w:rsidRPr="007F58BB">
              <w:rPr>
                <w:rFonts w:ascii="Times New Roman" w:eastAsia="Calibri" w:hAnsi="Times New Roman" w:cs="Times New Roman"/>
                <w:sz w:val="16"/>
                <w:szCs w:val="16"/>
              </w:rPr>
              <w:t>58</w:t>
            </w:r>
          </w:p>
        </w:tc>
        <w:tc>
          <w:tcPr>
            <w:tcW w:w="700" w:type="dxa"/>
            <w:tcBorders>
              <w:top w:val="single" w:sz="4" w:space="0" w:color="auto"/>
              <w:left w:val="single" w:sz="4" w:space="0" w:color="auto"/>
              <w:bottom w:val="single" w:sz="4" w:space="0" w:color="auto"/>
              <w:right w:val="single" w:sz="4" w:space="0" w:color="auto"/>
            </w:tcBorders>
            <w:vAlign w:val="center"/>
          </w:tcPr>
          <w:p w:rsidR="00361763" w:rsidRPr="007F58BB" w:rsidRDefault="00361763" w:rsidP="00841A8D">
            <w:pPr>
              <w:spacing w:after="0" w:line="240" w:lineRule="auto"/>
              <w:jc w:val="center"/>
              <w:rPr>
                <w:rFonts w:ascii="Times New Roman" w:eastAsia="Calibri" w:hAnsi="Times New Roman" w:cs="Times New Roman"/>
                <w:sz w:val="16"/>
                <w:szCs w:val="16"/>
              </w:rPr>
            </w:pPr>
            <w:r w:rsidRPr="007F58BB">
              <w:rPr>
                <w:rFonts w:ascii="Times New Roman" w:eastAsia="Calibri" w:hAnsi="Times New Roman" w:cs="Times New Roman"/>
                <w:sz w:val="16"/>
                <w:szCs w:val="16"/>
              </w:rPr>
              <w:t>1094</w:t>
            </w:r>
          </w:p>
        </w:tc>
        <w:tc>
          <w:tcPr>
            <w:tcW w:w="546" w:type="dxa"/>
            <w:tcBorders>
              <w:top w:val="single" w:sz="4" w:space="0" w:color="auto"/>
              <w:left w:val="single" w:sz="4" w:space="0" w:color="auto"/>
              <w:bottom w:val="single" w:sz="4" w:space="0" w:color="auto"/>
              <w:right w:val="single" w:sz="4" w:space="0" w:color="auto"/>
            </w:tcBorders>
            <w:vAlign w:val="center"/>
          </w:tcPr>
          <w:p w:rsidR="00361763" w:rsidRPr="007F58BB" w:rsidRDefault="00361763" w:rsidP="00841A8D">
            <w:pPr>
              <w:spacing w:after="0" w:line="240" w:lineRule="auto"/>
              <w:jc w:val="center"/>
              <w:rPr>
                <w:rFonts w:ascii="Times New Roman" w:eastAsia="Calibri" w:hAnsi="Times New Roman" w:cs="Times New Roman"/>
                <w:sz w:val="16"/>
                <w:szCs w:val="16"/>
              </w:rPr>
            </w:pPr>
            <w:r w:rsidRPr="007F58BB">
              <w:rPr>
                <w:rFonts w:ascii="Times New Roman" w:eastAsia="Calibri" w:hAnsi="Times New Roman" w:cs="Times New Roman"/>
                <w:sz w:val="16"/>
                <w:szCs w:val="16"/>
              </w:rPr>
              <w:t>135</w:t>
            </w:r>
          </w:p>
        </w:tc>
        <w:tc>
          <w:tcPr>
            <w:tcW w:w="616" w:type="dxa"/>
            <w:tcBorders>
              <w:top w:val="single" w:sz="4" w:space="0" w:color="auto"/>
              <w:left w:val="single" w:sz="4" w:space="0" w:color="auto"/>
              <w:bottom w:val="single" w:sz="4" w:space="0" w:color="auto"/>
              <w:right w:val="single" w:sz="4" w:space="0" w:color="auto"/>
            </w:tcBorders>
            <w:vAlign w:val="center"/>
          </w:tcPr>
          <w:p w:rsidR="00361763" w:rsidRPr="007F58BB" w:rsidRDefault="00361763" w:rsidP="00841A8D">
            <w:pPr>
              <w:spacing w:after="0" w:line="240" w:lineRule="auto"/>
              <w:jc w:val="center"/>
              <w:rPr>
                <w:rFonts w:ascii="Times New Roman" w:eastAsia="Calibri" w:hAnsi="Times New Roman" w:cs="Times New Roman"/>
                <w:sz w:val="16"/>
                <w:szCs w:val="16"/>
              </w:rPr>
            </w:pPr>
            <w:r w:rsidRPr="007F58BB">
              <w:rPr>
                <w:rFonts w:ascii="Times New Roman" w:eastAsia="Calibri" w:hAnsi="Times New Roman" w:cs="Times New Roman"/>
                <w:sz w:val="16"/>
                <w:szCs w:val="16"/>
              </w:rPr>
              <w:t>37</w:t>
            </w:r>
          </w:p>
        </w:tc>
        <w:tc>
          <w:tcPr>
            <w:tcW w:w="630" w:type="dxa"/>
            <w:tcBorders>
              <w:top w:val="single" w:sz="4" w:space="0" w:color="auto"/>
              <w:left w:val="single" w:sz="4" w:space="0" w:color="auto"/>
              <w:bottom w:val="single" w:sz="4" w:space="0" w:color="auto"/>
              <w:right w:val="single" w:sz="4" w:space="0" w:color="auto"/>
            </w:tcBorders>
            <w:vAlign w:val="center"/>
          </w:tcPr>
          <w:p w:rsidR="00361763" w:rsidRPr="007F58BB" w:rsidRDefault="00361763" w:rsidP="00841A8D">
            <w:pPr>
              <w:spacing w:after="0" w:line="240" w:lineRule="auto"/>
              <w:jc w:val="center"/>
              <w:rPr>
                <w:rFonts w:ascii="Times New Roman" w:eastAsia="Calibri" w:hAnsi="Times New Roman" w:cs="Times New Roman"/>
                <w:sz w:val="16"/>
                <w:szCs w:val="16"/>
              </w:rPr>
            </w:pPr>
            <w:r w:rsidRPr="007F58BB">
              <w:rPr>
                <w:rFonts w:ascii="Times New Roman" w:eastAsia="Calibri" w:hAnsi="Times New Roman" w:cs="Times New Roman"/>
                <w:sz w:val="16"/>
                <w:szCs w:val="16"/>
              </w:rPr>
              <w:t>1207</w:t>
            </w:r>
          </w:p>
        </w:tc>
      </w:tr>
      <w:tr w:rsidR="00361763" w:rsidRPr="007F58BB" w:rsidTr="00841A8D">
        <w:tc>
          <w:tcPr>
            <w:tcW w:w="817" w:type="dxa"/>
            <w:tcBorders>
              <w:top w:val="single" w:sz="4" w:space="0" w:color="auto"/>
              <w:left w:val="single" w:sz="4" w:space="0" w:color="auto"/>
              <w:bottom w:val="single" w:sz="4" w:space="0" w:color="auto"/>
              <w:right w:val="single" w:sz="4" w:space="0" w:color="auto"/>
            </w:tcBorders>
            <w:vAlign w:val="center"/>
          </w:tcPr>
          <w:p w:rsidR="00361763" w:rsidRPr="007F58BB" w:rsidRDefault="00361763" w:rsidP="00841A8D">
            <w:pPr>
              <w:spacing w:after="0" w:line="240" w:lineRule="auto"/>
              <w:jc w:val="center"/>
              <w:rPr>
                <w:rFonts w:ascii="Times New Roman" w:eastAsia="Calibri" w:hAnsi="Times New Roman" w:cs="Times New Roman"/>
                <w:sz w:val="16"/>
                <w:szCs w:val="16"/>
              </w:rPr>
            </w:pPr>
            <w:r w:rsidRPr="007F58BB">
              <w:rPr>
                <w:rFonts w:ascii="Times New Roman" w:eastAsia="Calibri" w:hAnsi="Times New Roman" w:cs="Times New Roman"/>
                <w:sz w:val="16"/>
                <w:szCs w:val="16"/>
              </w:rPr>
              <w:t>ЛПХ</w:t>
            </w:r>
          </w:p>
        </w:tc>
        <w:tc>
          <w:tcPr>
            <w:tcW w:w="569" w:type="dxa"/>
            <w:tcBorders>
              <w:top w:val="single" w:sz="4" w:space="0" w:color="auto"/>
              <w:left w:val="single" w:sz="4" w:space="0" w:color="auto"/>
              <w:bottom w:val="single" w:sz="4" w:space="0" w:color="auto"/>
              <w:right w:val="single" w:sz="4" w:space="0" w:color="auto"/>
            </w:tcBorders>
            <w:vAlign w:val="center"/>
          </w:tcPr>
          <w:p w:rsidR="00361763" w:rsidRPr="007F58BB" w:rsidRDefault="00361763" w:rsidP="00841A8D">
            <w:pPr>
              <w:spacing w:after="0" w:line="240" w:lineRule="auto"/>
              <w:jc w:val="center"/>
              <w:rPr>
                <w:rFonts w:ascii="Times New Roman" w:eastAsia="Calibri" w:hAnsi="Times New Roman" w:cs="Times New Roman"/>
                <w:sz w:val="16"/>
                <w:szCs w:val="16"/>
              </w:rPr>
            </w:pPr>
            <w:r w:rsidRPr="007F58BB">
              <w:rPr>
                <w:rFonts w:ascii="Times New Roman" w:eastAsia="Calibri" w:hAnsi="Times New Roman" w:cs="Times New Roman"/>
                <w:sz w:val="16"/>
                <w:szCs w:val="16"/>
              </w:rPr>
              <w:t>5146</w:t>
            </w:r>
          </w:p>
        </w:tc>
        <w:tc>
          <w:tcPr>
            <w:tcW w:w="616" w:type="dxa"/>
            <w:tcBorders>
              <w:top w:val="single" w:sz="4" w:space="0" w:color="auto"/>
              <w:left w:val="single" w:sz="4" w:space="0" w:color="auto"/>
              <w:bottom w:val="single" w:sz="4" w:space="0" w:color="auto"/>
              <w:right w:val="single" w:sz="4" w:space="0" w:color="auto"/>
            </w:tcBorders>
            <w:vAlign w:val="center"/>
          </w:tcPr>
          <w:p w:rsidR="00361763" w:rsidRPr="007F58BB" w:rsidRDefault="00361763" w:rsidP="00841A8D">
            <w:pPr>
              <w:spacing w:after="0" w:line="240" w:lineRule="auto"/>
              <w:jc w:val="center"/>
              <w:rPr>
                <w:rFonts w:ascii="Times New Roman" w:eastAsia="Calibri" w:hAnsi="Times New Roman" w:cs="Times New Roman"/>
                <w:sz w:val="16"/>
                <w:szCs w:val="16"/>
              </w:rPr>
            </w:pPr>
            <w:r w:rsidRPr="007F58BB">
              <w:rPr>
                <w:rFonts w:ascii="Times New Roman" w:eastAsia="Calibri" w:hAnsi="Times New Roman" w:cs="Times New Roman"/>
                <w:sz w:val="16"/>
                <w:szCs w:val="16"/>
              </w:rPr>
              <w:t>1844</w:t>
            </w:r>
          </w:p>
        </w:tc>
        <w:tc>
          <w:tcPr>
            <w:tcW w:w="686" w:type="dxa"/>
            <w:tcBorders>
              <w:top w:val="single" w:sz="4" w:space="0" w:color="auto"/>
              <w:left w:val="single" w:sz="4" w:space="0" w:color="auto"/>
              <w:bottom w:val="single" w:sz="4" w:space="0" w:color="auto"/>
              <w:right w:val="single" w:sz="4" w:space="0" w:color="auto"/>
            </w:tcBorders>
            <w:vAlign w:val="center"/>
          </w:tcPr>
          <w:p w:rsidR="00361763" w:rsidRPr="007F58BB" w:rsidRDefault="00361763" w:rsidP="00841A8D">
            <w:pPr>
              <w:spacing w:after="0" w:line="240" w:lineRule="auto"/>
              <w:jc w:val="center"/>
              <w:rPr>
                <w:rFonts w:ascii="Times New Roman" w:eastAsia="Calibri" w:hAnsi="Times New Roman" w:cs="Times New Roman"/>
                <w:sz w:val="16"/>
                <w:szCs w:val="16"/>
              </w:rPr>
            </w:pPr>
            <w:r w:rsidRPr="007F58BB">
              <w:rPr>
                <w:rFonts w:ascii="Times New Roman" w:eastAsia="Calibri" w:hAnsi="Times New Roman" w:cs="Times New Roman"/>
                <w:sz w:val="16"/>
                <w:szCs w:val="16"/>
              </w:rPr>
              <w:t>10977</w:t>
            </w:r>
          </w:p>
        </w:tc>
        <w:tc>
          <w:tcPr>
            <w:tcW w:w="588" w:type="dxa"/>
            <w:tcBorders>
              <w:top w:val="single" w:sz="4" w:space="0" w:color="auto"/>
              <w:left w:val="single" w:sz="4" w:space="0" w:color="auto"/>
              <w:bottom w:val="single" w:sz="4" w:space="0" w:color="auto"/>
              <w:right w:val="single" w:sz="4" w:space="0" w:color="auto"/>
            </w:tcBorders>
            <w:vAlign w:val="center"/>
          </w:tcPr>
          <w:p w:rsidR="00361763" w:rsidRPr="007F58BB" w:rsidRDefault="00361763" w:rsidP="00841A8D">
            <w:pPr>
              <w:spacing w:after="0" w:line="240" w:lineRule="auto"/>
              <w:jc w:val="center"/>
              <w:rPr>
                <w:rFonts w:ascii="Times New Roman" w:eastAsia="Calibri" w:hAnsi="Times New Roman" w:cs="Times New Roman"/>
                <w:sz w:val="16"/>
                <w:szCs w:val="16"/>
              </w:rPr>
            </w:pPr>
            <w:r w:rsidRPr="007F58BB">
              <w:rPr>
                <w:rFonts w:ascii="Times New Roman" w:eastAsia="Calibri" w:hAnsi="Times New Roman" w:cs="Times New Roman"/>
                <w:sz w:val="16"/>
                <w:szCs w:val="16"/>
              </w:rPr>
              <w:t>5123</w:t>
            </w:r>
          </w:p>
        </w:tc>
        <w:tc>
          <w:tcPr>
            <w:tcW w:w="578" w:type="dxa"/>
            <w:tcBorders>
              <w:top w:val="single" w:sz="4" w:space="0" w:color="auto"/>
              <w:left w:val="single" w:sz="4" w:space="0" w:color="auto"/>
              <w:bottom w:val="single" w:sz="4" w:space="0" w:color="auto"/>
              <w:right w:val="single" w:sz="4" w:space="0" w:color="auto"/>
            </w:tcBorders>
            <w:vAlign w:val="center"/>
          </w:tcPr>
          <w:p w:rsidR="00361763" w:rsidRPr="007F58BB" w:rsidRDefault="00361763" w:rsidP="00841A8D">
            <w:pPr>
              <w:spacing w:after="0" w:line="240" w:lineRule="auto"/>
              <w:jc w:val="center"/>
              <w:rPr>
                <w:rFonts w:ascii="Times New Roman" w:eastAsia="Calibri" w:hAnsi="Times New Roman" w:cs="Times New Roman"/>
                <w:sz w:val="16"/>
                <w:szCs w:val="16"/>
              </w:rPr>
            </w:pPr>
            <w:r w:rsidRPr="007F58BB">
              <w:rPr>
                <w:rFonts w:ascii="Times New Roman" w:eastAsia="Calibri" w:hAnsi="Times New Roman" w:cs="Times New Roman"/>
                <w:sz w:val="16"/>
                <w:szCs w:val="16"/>
              </w:rPr>
              <w:t>1856</w:t>
            </w:r>
          </w:p>
        </w:tc>
        <w:tc>
          <w:tcPr>
            <w:tcW w:w="626" w:type="dxa"/>
            <w:tcBorders>
              <w:top w:val="single" w:sz="4" w:space="0" w:color="auto"/>
              <w:left w:val="single" w:sz="4" w:space="0" w:color="auto"/>
              <w:bottom w:val="single" w:sz="4" w:space="0" w:color="auto"/>
              <w:right w:val="single" w:sz="4" w:space="0" w:color="auto"/>
            </w:tcBorders>
            <w:vAlign w:val="center"/>
          </w:tcPr>
          <w:p w:rsidR="00361763" w:rsidRPr="007F58BB" w:rsidRDefault="00361763" w:rsidP="00841A8D">
            <w:pPr>
              <w:spacing w:after="0" w:line="240" w:lineRule="auto"/>
              <w:jc w:val="center"/>
              <w:rPr>
                <w:rFonts w:ascii="Times New Roman" w:eastAsia="Calibri" w:hAnsi="Times New Roman" w:cs="Times New Roman"/>
                <w:sz w:val="16"/>
                <w:szCs w:val="16"/>
              </w:rPr>
            </w:pPr>
            <w:r w:rsidRPr="007F58BB">
              <w:rPr>
                <w:rFonts w:ascii="Times New Roman" w:eastAsia="Calibri" w:hAnsi="Times New Roman" w:cs="Times New Roman"/>
                <w:sz w:val="16"/>
                <w:szCs w:val="16"/>
              </w:rPr>
              <w:t>10973</w:t>
            </w:r>
          </w:p>
        </w:tc>
        <w:tc>
          <w:tcPr>
            <w:tcW w:w="552" w:type="dxa"/>
            <w:tcBorders>
              <w:top w:val="single" w:sz="4" w:space="0" w:color="auto"/>
              <w:left w:val="single" w:sz="4" w:space="0" w:color="auto"/>
              <w:bottom w:val="single" w:sz="4" w:space="0" w:color="auto"/>
              <w:right w:val="single" w:sz="4" w:space="0" w:color="auto"/>
            </w:tcBorders>
            <w:vAlign w:val="center"/>
          </w:tcPr>
          <w:p w:rsidR="00361763" w:rsidRPr="007F58BB" w:rsidRDefault="00361763" w:rsidP="00841A8D">
            <w:pPr>
              <w:spacing w:after="0" w:line="240" w:lineRule="auto"/>
              <w:jc w:val="center"/>
              <w:rPr>
                <w:rFonts w:ascii="Times New Roman" w:eastAsia="Calibri" w:hAnsi="Times New Roman" w:cs="Times New Roman"/>
                <w:sz w:val="16"/>
                <w:szCs w:val="16"/>
              </w:rPr>
            </w:pPr>
            <w:r w:rsidRPr="007F58BB">
              <w:rPr>
                <w:rFonts w:ascii="Times New Roman" w:eastAsia="Calibri" w:hAnsi="Times New Roman" w:cs="Times New Roman"/>
                <w:sz w:val="16"/>
                <w:szCs w:val="16"/>
              </w:rPr>
              <w:t>5138</w:t>
            </w:r>
          </w:p>
        </w:tc>
        <w:tc>
          <w:tcPr>
            <w:tcW w:w="567" w:type="dxa"/>
            <w:tcBorders>
              <w:top w:val="single" w:sz="4" w:space="0" w:color="auto"/>
              <w:left w:val="single" w:sz="4" w:space="0" w:color="auto"/>
              <w:bottom w:val="single" w:sz="4" w:space="0" w:color="auto"/>
              <w:right w:val="single" w:sz="4" w:space="0" w:color="auto"/>
            </w:tcBorders>
            <w:vAlign w:val="center"/>
          </w:tcPr>
          <w:p w:rsidR="00361763" w:rsidRPr="007F58BB" w:rsidRDefault="00361763" w:rsidP="00841A8D">
            <w:pPr>
              <w:spacing w:after="0" w:line="240" w:lineRule="auto"/>
              <w:jc w:val="center"/>
              <w:rPr>
                <w:rFonts w:ascii="Times New Roman" w:eastAsia="Calibri" w:hAnsi="Times New Roman" w:cs="Times New Roman"/>
                <w:sz w:val="16"/>
                <w:szCs w:val="16"/>
              </w:rPr>
            </w:pPr>
            <w:r w:rsidRPr="007F58BB">
              <w:rPr>
                <w:rFonts w:ascii="Times New Roman" w:eastAsia="Calibri" w:hAnsi="Times New Roman" w:cs="Times New Roman"/>
                <w:sz w:val="16"/>
                <w:szCs w:val="16"/>
              </w:rPr>
              <w:t>1862</w:t>
            </w:r>
          </w:p>
        </w:tc>
        <w:tc>
          <w:tcPr>
            <w:tcW w:w="616" w:type="dxa"/>
            <w:tcBorders>
              <w:top w:val="single" w:sz="4" w:space="0" w:color="auto"/>
              <w:left w:val="single" w:sz="4" w:space="0" w:color="auto"/>
              <w:bottom w:val="single" w:sz="4" w:space="0" w:color="auto"/>
              <w:right w:val="single" w:sz="4" w:space="0" w:color="auto"/>
            </w:tcBorders>
            <w:vAlign w:val="center"/>
          </w:tcPr>
          <w:p w:rsidR="00361763" w:rsidRPr="007F58BB" w:rsidRDefault="00361763" w:rsidP="00841A8D">
            <w:pPr>
              <w:spacing w:after="0" w:line="240" w:lineRule="auto"/>
              <w:jc w:val="center"/>
              <w:rPr>
                <w:rFonts w:ascii="Times New Roman" w:eastAsia="Calibri" w:hAnsi="Times New Roman" w:cs="Times New Roman"/>
                <w:sz w:val="16"/>
                <w:szCs w:val="16"/>
              </w:rPr>
            </w:pPr>
            <w:r w:rsidRPr="007F58BB">
              <w:rPr>
                <w:rFonts w:ascii="Times New Roman" w:eastAsia="Calibri" w:hAnsi="Times New Roman" w:cs="Times New Roman"/>
                <w:sz w:val="16"/>
                <w:szCs w:val="16"/>
              </w:rPr>
              <w:t>10991</w:t>
            </w:r>
          </w:p>
        </w:tc>
        <w:tc>
          <w:tcPr>
            <w:tcW w:w="560" w:type="dxa"/>
            <w:tcBorders>
              <w:top w:val="single" w:sz="4" w:space="0" w:color="auto"/>
              <w:left w:val="single" w:sz="4" w:space="0" w:color="auto"/>
              <w:bottom w:val="single" w:sz="4" w:space="0" w:color="auto"/>
              <w:right w:val="single" w:sz="4" w:space="0" w:color="auto"/>
            </w:tcBorders>
            <w:vAlign w:val="center"/>
          </w:tcPr>
          <w:p w:rsidR="00361763" w:rsidRPr="007F58BB" w:rsidRDefault="00361763" w:rsidP="00841A8D">
            <w:pPr>
              <w:spacing w:after="0" w:line="240" w:lineRule="auto"/>
              <w:jc w:val="center"/>
              <w:rPr>
                <w:rFonts w:ascii="Times New Roman" w:eastAsia="Calibri" w:hAnsi="Times New Roman" w:cs="Times New Roman"/>
                <w:sz w:val="16"/>
                <w:szCs w:val="16"/>
              </w:rPr>
            </w:pPr>
            <w:r w:rsidRPr="007F58BB">
              <w:rPr>
                <w:rFonts w:ascii="Times New Roman" w:eastAsia="Calibri" w:hAnsi="Times New Roman" w:cs="Times New Roman"/>
                <w:sz w:val="16"/>
                <w:szCs w:val="16"/>
              </w:rPr>
              <w:t>5075</w:t>
            </w:r>
          </w:p>
        </w:tc>
        <w:tc>
          <w:tcPr>
            <w:tcW w:w="658" w:type="dxa"/>
            <w:tcBorders>
              <w:top w:val="single" w:sz="4" w:space="0" w:color="auto"/>
              <w:left w:val="single" w:sz="4" w:space="0" w:color="auto"/>
              <w:bottom w:val="single" w:sz="4" w:space="0" w:color="auto"/>
              <w:right w:val="single" w:sz="4" w:space="0" w:color="auto"/>
            </w:tcBorders>
            <w:vAlign w:val="center"/>
          </w:tcPr>
          <w:p w:rsidR="00361763" w:rsidRPr="007F58BB" w:rsidRDefault="00361763" w:rsidP="00841A8D">
            <w:pPr>
              <w:spacing w:after="0" w:line="240" w:lineRule="auto"/>
              <w:jc w:val="center"/>
              <w:rPr>
                <w:rFonts w:ascii="Times New Roman" w:eastAsia="Calibri" w:hAnsi="Times New Roman" w:cs="Times New Roman"/>
                <w:sz w:val="16"/>
                <w:szCs w:val="16"/>
              </w:rPr>
            </w:pPr>
            <w:r w:rsidRPr="007F58BB">
              <w:rPr>
                <w:rFonts w:ascii="Times New Roman" w:eastAsia="Calibri" w:hAnsi="Times New Roman" w:cs="Times New Roman"/>
                <w:sz w:val="16"/>
                <w:szCs w:val="16"/>
              </w:rPr>
              <w:t>1788</w:t>
            </w:r>
          </w:p>
        </w:tc>
        <w:tc>
          <w:tcPr>
            <w:tcW w:w="700" w:type="dxa"/>
            <w:tcBorders>
              <w:top w:val="single" w:sz="4" w:space="0" w:color="auto"/>
              <w:left w:val="single" w:sz="4" w:space="0" w:color="auto"/>
              <w:bottom w:val="single" w:sz="4" w:space="0" w:color="auto"/>
              <w:right w:val="single" w:sz="4" w:space="0" w:color="auto"/>
            </w:tcBorders>
            <w:vAlign w:val="center"/>
          </w:tcPr>
          <w:p w:rsidR="00361763" w:rsidRPr="007F58BB" w:rsidRDefault="00361763" w:rsidP="00841A8D">
            <w:pPr>
              <w:spacing w:after="0" w:line="240" w:lineRule="auto"/>
              <w:jc w:val="center"/>
              <w:rPr>
                <w:rFonts w:ascii="Times New Roman" w:eastAsia="Calibri" w:hAnsi="Times New Roman" w:cs="Times New Roman"/>
                <w:sz w:val="16"/>
                <w:szCs w:val="16"/>
              </w:rPr>
            </w:pPr>
            <w:r w:rsidRPr="007F58BB">
              <w:rPr>
                <w:rFonts w:ascii="Times New Roman" w:eastAsia="Calibri" w:hAnsi="Times New Roman" w:cs="Times New Roman"/>
                <w:sz w:val="16"/>
                <w:szCs w:val="16"/>
              </w:rPr>
              <w:t>10810</w:t>
            </w:r>
          </w:p>
        </w:tc>
        <w:tc>
          <w:tcPr>
            <w:tcW w:w="546" w:type="dxa"/>
            <w:tcBorders>
              <w:top w:val="single" w:sz="4" w:space="0" w:color="auto"/>
              <w:left w:val="single" w:sz="4" w:space="0" w:color="auto"/>
              <w:bottom w:val="single" w:sz="4" w:space="0" w:color="auto"/>
              <w:right w:val="single" w:sz="4" w:space="0" w:color="auto"/>
            </w:tcBorders>
            <w:vAlign w:val="center"/>
          </w:tcPr>
          <w:p w:rsidR="00361763" w:rsidRPr="007F58BB" w:rsidRDefault="00361763" w:rsidP="00841A8D">
            <w:pPr>
              <w:spacing w:after="0" w:line="240" w:lineRule="auto"/>
              <w:jc w:val="center"/>
              <w:rPr>
                <w:rFonts w:ascii="Times New Roman" w:eastAsia="Calibri" w:hAnsi="Times New Roman" w:cs="Times New Roman"/>
                <w:sz w:val="16"/>
                <w:szCs w:val="16"/>
              </w:rPr>
            </w:pPr>
            <w:r w:rsidRPr="007F58BB">
              <w:rPr>
                <w:rFonts w:ascii="Times New Roman" w:eastAsia="Calibri" w:hAnsi="Times New Roman" w:cs="Times New Roman"/>
                <w:sz w:val="16"/>
                <w:szCs w:val="16"/>
              </w:rPr>
              <w:t>5050</w:t>
            </w:r>
          </w:p>
        </w:tc>
        <w:tc>
          <w:tcPr>
            <w:tcW w:w="616" w:type="dxa"/>
            <w:tcBorders>
              <w:top w:val="single" w:sz="4" w:space="0" w:color="auto"/>
              <w:left w:val="single" w:sz="4" w:space="0" w:color="auto"/>
              <w:bottom w:val="single" w:sz="4" w:space="0" w:color="auto"/>
              <w:right w:val="single" w:sz="4" w:space="0" w:color="auto"/>
            </w:tcBorders>
            <w:vAlign w:val="center"/>
          </w:tcPr>
          <w:p w:rsidR="00361763" w:rsidRPr="007F58BB" w:rsidRDefault="00361763" w:rsidP="00841A8D">
            <w:pPr>
              <w:spacing w:after="0" w:line="240" w:lineRule="auto"/>
              <w:jc w:val="center"/>
              <w:rPr>
                <w:rFonts w:ascii="Times New Roman" w:eastAsia="Calibri" w:hAnsi="Times New Roman" w:cs="Times New Roman"/>
                <w:sz w:val="16"/>
                <w:szCs w:val="16"/>
              </w:rPr>
            </w:pPr>
            <w:r w:rsidRPr="007F58BB">
              <w:rPr>
                <w:rFonts w:ascii="Times New Roman" w:eastAsia="Calibri" w:hAnsi="Times New Roman" w:cs="Times New Roman"/>
                <w:sz w:val="16"/>
                <w:szCs w:val="16"/>
              </w:rPr>
              <w:t>1824</w:t>
            </w:r>
          </w:p>
        </w:tc>
        <w:tc>
          <w:tcPr>
            <w:tcW w:w="630" w:type="dxa"/>
            <w:tcBorders>
              <w:top w:val="single" w:sz="4" w:space="0" w:color="auto"/>
              <w:left w:val="single" w:sz="4" w:space="0" w:color="auto"/>
              <w:bottom w:val="single" w:sz="4" w:space="0" w:color="auto"/>
              <w:right w:val="single" w:sz="4" w:space="0" w:color="auto"/>
            </w:tcBorders>
            <w:vAlign w:val="center"/>
          </w:tcPr>
          <w:p w:rsidR="00361763" w:rsidRPr="007F58BB" w:rsidRDefault="00361763" w:rsidP="00841A8D">
            <w:pPr>
              <w:spacing w:after="0" w:line="240" w:lineRule="auto"/>
              <w:jc w:val="center"/>
              <w:rPr>
                <w:rFonts w:ascii="Times New Roman" w:eastAsia="Calibri" w:hAnsi="Times New Roman" w:cs="Times New Roman"/>
                <w:sz w:val="16"/>
                <w:szCs w:val="16"/>
              </w:rPr>
            </w:pPr>
            <w:r w:rsidRPr="007F58BB">
              <w:rPr>
                <w:rFonts w:ascii="Times New Roman" w:eastAsia="Calibri" w:hAnsi="Times New Roman" w:cs="Times New Roman"/>
                <w:sz w:val="16"/>
                <w:szCs w:val="16"/>
              </w:rPr>
              <w:t>10859</w:t>
            </w:r>
          </w:p>
        </w:tc>
      </w:tr>
      <w:bookmarkEnd w:id="4"/>
      <w:bookmarkEnd w:id="5"/>
    </w:tbl>
    <w:p w:rsidR="00361763" w:rsidRDefault="00361763" w:rsidP="00361763">
      <w:pPr>
        <w:spacing w:after="0" w:line="240" w:lineRule="auto"/>
        <w:ind w:firstLine="709"/>
        <w:jc w:val="both"/>
        <w:rPr>
          <w:rFonts w:ascii="Times New Roman" w:eastAsia="Calibri" w:hAnsi="Times New Roman" w:cs="Times New Roman"/>
          <w:sz w:val="28"/>
          <w:szCs w:val="28"/>
        </w:rPr>
      </w:pPr>
    </w:p>
    <w:p w:rsidR="00361763" w:rsidRPr="00981539" w:rsidRDefault="00361763" w:rsidP="00361763">
      <w:pPr>
        <w:spacing w:after="0" w:line="240" w:lineRule="auto"/>
        <w:ind w:firstLine="709"/>
        <w:jc w:val="both"/>
        <w:rPr>
          <w:rFonts w:ascii="Times New Roman" w:eastAsia="Calibri" w:hAnsi="Times New Roman" w:cs="Times New Roman"/>
          <w:sz w:val="28"/>
          <w:szCs w:val="28"/>
        </w:rPr>
      </w:pPr>
      <w:r w:rsidRPr="00981539">
        <w:rPr>
          <w:rFonts w:ascii="Times New Roman" w:eastAsia="Calibri" w:hAnsi="Times New Roman" w:cs="Times New Roman"/>
          <w:sz w:val="28"/>
          <w:szCs w:val="28"/>
        </w:rPr>
        <w:t>В 201</w:t>
      </w:r>
      <w:r>
        <w:rPr>
          <w:rFonts w:ascii="Times New Roman" w:eastAsia="Calibri" w:hAnsi="Times New Roman" w:cs="Times New Roman"/>
          <w:sz w:val="28"/>
          <w:szCs w:val="28"/>
        </w:rPr>
        <w:t>3</w:t>
      </w:r>
      <w:r w:rsidRPr="00981539">
        <w:rPr>
          <w:rFonts w:ascii="Times New Roman" w:eastAsia="Calibri" w:hAnsi="Times New Roman" w:cs="Times New Roman"/>
          <w:sz w:val="28"/>
          <w:szCs w:val="28"/>
        </w:rPr>
        <w:t xml:space="preserve"> году в отрасли животноводства произошел спад поголовья крупного рогатого скота. По состоянию на 1 января 201</w:t>
      </w:r>
      <w:r>
        <w:rPr>
          <w:rFonts w:ascii="Times New Roman" w:eastAsia="Calibri" w:hAnsi="Times New Roman" w:cs="Times New Roman"/>
          <w:sz w:val="28"/>
          <w:szCs w:val="28"/>
        </w:rPr>
        <w:t>4</w:t>
      </w:r>
      <w:r w:rsidRPr="00981539">
        <w:rPr>
          <w:rFonts w:ascii="Times New Roman" w:eastAsia="Calibri" w:hAnsi="Times New Roman" w:cs="Times New Roman"/>
          <w:sz w:val="28"/>
          <w:szCs w:val="28"/>
        </w:rPr>
        <w:t xml:space="preserve"> года в хозяйствах всех категорий поголовье крупного рогатого скота составило </w:t>
      </w:r>
      <w:r>
        <w:rPr>
          <w:rFonts w:ascii="Times New Roman" w:eastAsia="Calibri" w:hAnsi="Times New Roman" w:cs="Times New Roman"/>
          <w:sz w:val="28"/>
          <w:szCs w:val="28"/>
        </w:rPr>
        <w:t>6929</w:t>
      </w:r>
      <w:r w:rsidRPr="00981539">
        <w:rPr>
          <w:rFonts w:ascii="Times New Roman" w:eastAsia="Calibri" w:hAnsi="Times New Roman" w:cs="Times New Roman"/>
          <w:sz w:val="28"/>
          <w:szCs w:val="28"/>
        </w:rPr>
        <w:t xml:space="preserve"> голов, что ниже уровня предыдущего года на </w:t>
      </w:r>
      <w:r>
        <w:rPr>
          <w:rFonts w:ascii="Times New Roman" w:eastAsia="Calibri" w:hAnsi="Times New Roman" w:cs="Times New Roman"/>
          <w:sz w:val="28"/>
          <w:szCs w:val="28"/>
        </w:rPr>
        <w:t>159</w:t>
      </w:r>
      <w:r w:rsidRPr="00981539">
        <w:rPr>
          <w:rFonts w:ascii="Times New Roman" w:eastAsia="Calibri" w:hAnsi="Times New Roman" w:cs="Times New Roman"/>
          <w:sz w:val="28"/>
          <w:szCs w:val="28"/>
        </w:rPr>
        <w:t xml:space="preserve"> голов. Поголовье коров на 1 января 201</w:t>
      </w:r>
      <w:r>
        <w:rPr>
          <w:rFonts w:ascii="Times New Roman" w:eastAsia="Calibri" w:hAnsi="Times New Roman" w:cs="Times New Roman"/>
          <w:sz w:val="28"/>
          <w:szCs w:val="28"/>
        </w:rPr>
        <w:t>4</w:t>
      </w:r>
      <w:r w:rsidRPr="00981539">
        <w:rPr>
          <w:rFonts w:ascii="Times New Roman" w:eastAsia="Calibri" w:hAnsi="Times New Roman" w:cs="Times New Roman"/>
          <w:sz w:val="28"/>
          <w:szCs w:val="28"/>
        </w:rPr>
        <w:t xml:space="preserve"> года составили </w:t>
      </w:r>
      <w:r>
        <w:rPr>
          <w:rFonts w:ascii="Times New Roman" w:eastAsia="Calibri" w:hAnsi="Times New Roman" w:cs="Times New Roman"/>
          <w:sz w:val="28"/>
          <w:szCs w:val="28"/>
        </w:rPr>
        <w:t>2706</w:t>
      </w:r>
      <w:r w:rsidRPr="00981539">
        <w:rPr>
          <w:rFonts w:ascii="Times New Roman" w:eastAsia="Calibri" w:hAnsi="Times New Roman" w:cs="Times New Roman"/>
          <w:sz w:val="28"/>
          <w:szCs w:val="28"/>
        </w:rPr>
        <w:t xml:space="preserve"> голов или на </w:t>
      </w:r>
      <w:r>
        <w:rPr>
          <w:rFonts w:ascii="Times New Roman" w:eastAsia="Calibri" w:hAnsi="Times New Roman" w:cs="Times New Roman"/>
          <w:sz w:val="28"/>
          <w:szCs w:val="28"/>
        </w:rPr>
        <w:t>0,6</w:t>
      </w:r>
      <w:r w:rsidRPr="00981539">
        <w:rPr>
          <w:rFonts w:ascii="Times New Roman" w:eastAsia="Calibri" w:hAnsi="Times New Roman" w:cs="Times New Roman"/>
          <w:sz w:val="28"/>
          <w:szCs w:val="28"/>
        </w:rPr>
        <w:t xml:space="preserve"> % </w:t>
      </w:r>
      <w:r>
        <w:rPr>
          <w:rFonts w:ascii="Times New Roman" w:eastAsia="Calibri" w:hAnsi="Times New Roman" w:cs="Times New Roman"/>
          <w:sz w:val="28"/>
          <w:szCs w:val="28"/>
        </w:rPr>
        <w:t>выше</w:t>
      </w:r>
      <w:r w:rsidRPr="00981539">
        <w:rPr>
          <w:rFonts w:ascii="Times New Roman" w:eastAsia="Calibri" w:hAnsi="Times New Roman" w:cs="Times New Roman"/>
          <w:sz w:val="28"/>
          <w:szCs w:val="28"/>
        </w:rPr>
        <w:t xml:space="preserve"> уровня 201</w:t>
      </w:r>
      <w:r>
        <w:rPr>
          <w:rFonts w:ascii="Times New Roman" w:eastAsia="Calibri" w:hAnsi="Times New Roman" w:cs="Times New Roman"/>
          <w:sz w:val="28"/>
          <w:szCs w:val="28"/>
        </w:rPr>
        <w:t>2</w:t>
      </w:r>
      <w:r w:rsidRPr="00981539">
        <w:rPr>
          <w:rFonts w:ascii="Times New Roman" w:eastAsia="Calibri" w:hAnsi="Times New Roman" w:cs="Times New Roman"/>
          <w:sz w:val="28"/>
          <w:szCs w:val="28"/>
        </w:rPr>
        <w:t xml:space="preserve"> года. Поголовье свиней по годам достигло на 1 января 201</w:t>
      </w:r>
      <w:r>
        <w:rPr>
          <w:rFonts w:ascii="Times New Roman" w:eastAsia="Calibri" w:hAnsi="Times New Roman" w:cs="Times New Roman"/>
          <w:sz w:val="28"/>
          <w:szCs w:val="28"/>
        </w:rPr>
        <w:t>4</w:t>
      </w:r>
      <w:r w:rsidRPr="00981539">
        <w:rPr>
          <w:rFonts w:ascii="Times New Roman" w:eastAsia="Calibri" w:hAnsi="Times New Roman" w:cs="Times New Roman"/>
          <w:sz w:val="28"/>
          <w:szCs w:val="28"/>
        </w:rPr>
        <w:t xml:space="preserve"> года в количестве </w:t>
      </w:r>
      <w:r>
        <w:rPr>
          <w:rFonts w:ascii="Times New Roman" w:eastAsia="Calibri" w:hAnsi="Times New Roman" w:cs="Times New Roman"/>
          <w:sz w:val="28"/>
          <w:szCs w:val="28"/>
        </w:rPr>
        <w:t>12066</w:t>
      </w:r>
      <w:r w:rsidRPr="00981539">
        <w:rPr>
          <w:rFonts w:ascii="Times New Roman" w:eastAsia="Calibri" w:hAnsi="Times New Roman" w:cs="Times New Roman"/>
          <w:sz w:val="28"/>
          <w:szCs w:val="28"/>
        </w:rPr>
        <w:t xml:space="preserve"> голов, к уровню 2009 года </w:t>
      </w:r>
      <w:r>
        <w:rPr>
          <w:rFonts w:ascii="Times New Roman" w:eastAsia="Calibri" w:hAnsi="Times New Roman" w:cs="Times New Roman"/>
          <w:sz w:val="28"/>
          <w:szCs w:val="28"/>
        </w:rPr>
        <w:t>выросло</w:t>
      </w:r>
      <w:r w:rsidRPr="00981539">
        <w:rPr>
          <w:rFonts w:ascii="Times New Roman" w:eastAsia="Calibri" w:hAnsi="Times New Roman" w:cs="Times New Roman"/>
          <w:sz w:val="28"/>
          <w:szCs w:val="28"/>
        </w:rPr>
        <w:t xml:space="preserve"> на </w:t>
      </w:r>
      <w:r>
        <w:rPr>
          <w:rFonts w:ascii="Times New Roman" w:eastAsia="Calibri" w:hAnsi="Times New Roman" w:cs="Times New Roman"/>
          <w:sz w:val="28"/>
          <w:szCs w:val="28"/>
        </w:rPr>
        <w:t>3</w:t>
      </w:r>
      <w:r w:rsidRPr="00981539">
        <w:rPr>
          <w:rFonts w:ascii="Times New Roman" w:eastAsia="Calibri" w:hAnsi="Times New Roman" w:cs="Times New Roman"/>
          <w:sz w:val="28"/>
          <w:szCs w:val="28"/>
        </w:rPr>
        <w:t xml:space="preserve"> голов</w:t>
      </w:r>
      <w:r>
        <w:rPr>
          <w:rFonts w:ascii="Times New Roman" w:eastAsia="Calibri" w:hAnsi="Times New Roman" w:cs="Times New Roman"/>
          <w:sz w:val="28"/>
          <w:szCs w:val="28"/>
        </w:rPr>
        <w:t>ы</w:t>
      </w:r>
      <w:r w:rsidRPr="00981539">
        <w:rPr>
          <w:rFonts w:ascii="Times New Roman" w:eastAsia="Calibri" w:hAnsi="Times New Roman" w:cs="Times New Roman"/>
          <w:sz w:val="28"/>
          <w:szCs w:val="28"/>
        </w:rPr>
        <w:t>.</w:t>
      </w:r>
    </w:p>
    <w:p w:rsidR="00361763" w:rsidRPr="00981539" w:rsidRDefault="00361763" w:rsidP="00361763">
      <w:pPr>
        <w:pStyle w:val="21"/>
        <w:spacing w:after="0" w:line="240" w:lineRule="auto"/>
        <w:ind w:firstLine="720"/>
        <w:jc w:val="both"/>
        <w:rPr>
          <w:rFonts w:ascii="Times New Roman" w:eastAsia="Calibri" w:hAnsi="Times New Roman" w:cs="Times New Roman"/>
          <w:sz w:val="28"/>
          <w:szCs w:val="28"/>
        </w:rPr>
      </w:pPr>
      <w:r w:rsidRPr="00981539">
        <w:rPr>
          <w:rFonts w:ascii="Times New Roman" w:eastAsia="Calibri" w:hAnsi="Times New Roman" w:cs="Times New Roman"/>
          <w:sz w:val="28"/>
          <w:szCs w:val="28"/>
        </w:rPr>
        <w:t xml:space="preserve">Наибольший процент в общем поголовье скота агропромышленного комплекса района составляет скот личного подворья населения, т.е. </w:t>
      </w:r>
      <w:r>
        <w:rPr>
          <w:rFonts w:ascii="Times New Roman" w:eastAsia="Calibri" w:hAnsi="Times New Roman" w:cs="Times New Roman"/>
          <w:sz w:val="28"/>
          <w:szCs w:val="28"/>
        </w:rPr>
        <w:t>72,9</w:t>
      </w:r>
      <w:r w:rsidRPr="00981539">
        <w:rPr>
          <w:rFonts w:ascii="Times New Roman" w:eastAsia="Calibri" w:hAnsi="Times New Roman" w:cs="Times New Roman"/>
          <w:sz w:val="28"/>
          <w:szCs w:val="28"/>
        </w:rPr>
        <w:t xml:space="preserve"> % и процент коров составляет </w:t>
      </w:r>
      <w:r>
        <w:rPr>
          <w:rFonts w:ascii="Times New Roman" w:eastAsia="Calibri" w:hAnsi="Times New Roman" w:cs="Times New Roman"/>
          <w:sz w:val="28"/>
          <w:szCs w:val="28"/>
        </w:rPr>
        <w:t>67,4</w:t>
      </w:r>
      <w:r w:rsidRPr="00981539">
        <w:rPr>
          <w:rFonts w:ascii="Times New Roman" w:eastAsia="Calibri" w:hAnsi="Times New Roman" w:cs="Times New Roman"/>
          <w:sz w:val="28"/>
          <w:szCs w:val="28"/>
        </w:rPr>
        <w:t xml:space="preserve"> % от общего поголовья. Личное подсобное хозяйство является существенным дополнительным источником формирования реальных доходов для жителей сельской местности, а для большинства сельских семей - основным источником дохода.</w:t>
      </w:r>
    </w:p>
    <w:p w:rsidR="00361763" w:rsidRDefault="00361763" w:rsidP="00361763">
      <w:pPr>
        <w:spacing w:after="0" w:line="240" w:lineRule="auto"/>
        <w:ind w:firstLine="708"/>
        <w:jc w:val="center"/>
        <w:rPr>
          <w:rFonts w:ascii="Times New Roman" w:eastAsia="Calibri" w:hAnsi="Times New Roman" w:cs="Times New Roman"/>
          <w:sz w:val="28"/>
          <w:szCs w:val="28"/>
        </w:rPr>
      </w:pPr>
    </w:p>
    <w:p w:rsidR="00361763" w:rsidRPr="00981539" w:rsidRDefault="00361763" w:rsidP="00361763">
      <w:pPr>
        <w:spacing w:after="0" w:line="240" w:lineRule="auto"/>
        <w:ind w:firstLine="708"/>
        <w:jc w:val="center"/>
        <w:rPr>
          <w:rFonts w:ascii="Times New Roman" w:eastAsia="Calibri" w:hAnsi="Times New Roman" w:cs="Times New Roman"/>
          <w:sz w:val="28"/>
          <w:szCs w:val="28"/>
        </w:rPr>
      </w:pPr>
      <w:r w:rsidRPr="00981539">
        <w:rPr>
          <w:rFonts w:ascii="Times New Roman" w:eastAsia="Calibri" w:hAnsi="Times New Roman" w:cs="Times New Roman"/>
          <w:sz w:val="28"/>
          <w:szCs w:val="28"/>
        </w:rPr>
        <w:t>Производство продукции животноводства</w:t>
      </w:r>
    </w:p>
    <w:p w:rsidR="00361763" w:rsidRPr="007B63A7" w:rsidRDefault="00361763" w:rsidP="00361763">
      <w:pPr>
        <w:spacing w:after="0" w:line="240" w:lineRule="auto"/>
        <w:ind w:firstLine="708"/>
        <w:jc w:val="right"/>
        <w:rPr>
          <w:rFonts w:ascii="Times New Roman" w:eastAsia="Calibri" w:hAnsi="Times New Roman" w:cs="Times New Roman"/>
          <w:sz w:val="24"/>
          <w:szCs w:val="24"/>
        </w:rPr>
      </w:pPr>
      <w:r w:rsidRPr="007B63A7">
        <w:rPr>
          <w:rFonts w:ascii="Times New Roman" w:eastAsia="Calibri" w:hAnsi="Times New Roman" w:cs="Times New Roman"/>
          <w:sz w:val="24"/>
          <w:szCs w:val="24"/>
        </w:rPr>
        <w:t>таблица 5</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4"/>
        <w:gridCol w:w="851"/>
        <w:gridCol w:w="992"/>
        <w:gridCol w:w="851"/>
        <w:gridCol w:w="992"/>
        <w:gridCol w:w="709"/>
        <w:gridCol w:w="992"/>
        <w:gridCol w:w="721"/>
        <w:gridCol w:w="980"/>
        <w:gridCol w:w="709"/>
        <w:gridCol w:w="1134"/>
      </w:tblGrid>
      <w:tr w:rsidR="00361763" w:rsidRPr="003E3FE0" w:rsidTr="00841A8D">
        <w:tc>
          <w:tcPr>
            <w:tcW w:w="1134" w:type="dxa"/>
            <w:vMerge w:val="restart"/>
            <w:tcBorders>
              <w:top w:val="single" w:sz="4" w:space="0" w:color="auto"/>
              <w:left w:val="single" w:sz="4" w:space="0" w:color="auto"/>
              <w:bottom w:val="single" w:sz="4" w:space="0" w:color="auto"/>
              <w:right w:val="single" w:sz="4" w:space="0" w:color="auto"/>
            </w:tcBorders>
            <w:vAlign w:val="center"/>
          </w:tcPr>
          <w:p w:rsidR="00361763" w:rsidRPr="003E3FE0" w:rsidRDefault="00361763" w:rsidP="00841A8D">
            <w:pPr>
              <w:spacing w:after="0" w:line="240" w:lineRule="auto"/>
              <w:ind w:left="-108" w:right="-78"/>
              <w:jc w:val="center"/>
              <w:rPr>
                <w:rFonts w:ascii="Times New Roman" w:eastAsia="Calibri" w:hAnsi="Times New Roman" w:cs="Times New Roman"/>
                <w:sz w:val="18"/>
                <w:szCs w:val="18"/>
              </w:rPr>
            </w:pPr>
            <w:r w:rsidRPr="003E3FE0">
              <w:rPr>
                <w:rFonts w:ascii="Times New Roman" w:eastAsia="Calibri" w:hAnsi="Times New Roman" w:cs="Times New Roman"/>
                <w:sz w:val="18"/>
                <w:szCs w:val="18"/>
              </w:rPr>
              <w:t>Показатели</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361763" w:rsidRPr="003E3FE0" w:rsidRDefault="00361763" w:rsidP="00841A8D">
            <w:pPr>
              <w:spacing w:after="0" w:line="240" w:lineRule="auto"/>
              <w:ind w:left="-108" w:right="-78"/>
              <w:jc w:val="center"/>
              <w:rPr>
                <w:rFonts w:ascii="Times New Roman" w:eastAsia="Calibri" w:hAnsi="Times New Roman" w:cs="Times New Roman"/>
                <w:sz w:val="18"/>
                <w:szCs w:val="18"/>
              </w:rPr>
            </w:pPr>
            <w:r w:rsidRPr="003E3FE0">
              <w:rPr>
                <w:rFonts w:ascii="Times New Roman" w:eastAsia="Calibri" w:hAnsi="Times New Roman" w:cs="Times New Roman"/>
                <w:sz w:val="18"/>
                <w:szCs w:val="18"/>
              </w:rPr>
              <w:t>2009 год</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361763" w:rsidRPr="003E3FE0" w:rsidRDefault="00361763" w:rsidP="00841A8D">
            <w:pPr>
              <w:spacing w:after="0" w:line="240" w:lineRule="auto"/>
              <w:ind w:left="-108" w:right="-78"/>
              <w:jc w:val="center"/>
              <w:rPr>
                <w:rFonts w:ascii="Times New Roman" w:eastAsia="Calibri" w:hAnsi="Times New Roman" w:cs="Times New Roman"/>
                <w:sz w:val="18"/>
                <w:szCs w:val="18"/>
              </w:rPr>
            </w:pPr>
            <w:r w:rsidRPr="003E3FE0">
              <w:rPr>
                <w:rFonts w:ascii="Times New Roman" w:eastAsia="Calibri" w:hAnsi="Times New Roman" w:cs="Times New Roman"/>
                <w:sz w:val="18"/>
                <w:szCs w:val="18"/>
              </w:rPr>
              <w:t>2010 год</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361763" w:rsidRPr="003E3FE0" w:rsidRDefault="00361763" w:rsidP="00841A8D">
            <w:pPr>
              <w:spacing w:after="0" w:line="240" w:lineRule="auto"/>
              <w:ind w:left="-108" w:right="-78"/>
              <w:jc w:val="center"/>
              <w:rPr>
                <w:rFonts w:ascii="Times New Roman" w:eastAsia="Calibri" w:hAnsi="Times New Roman" w:cs="Times New Roman"/>
                <w:sz w:val="18"/>
                <w:szCs w:val="18"/>
              </w:rPr>
            </w:pPr>
            <w:r w:rsidRPr="003E3FE0">
              <w:rPr>
                <w:rFonts w:ascii="Times New Roman" w:eastAsia="Calibri" w:hAnsi="Times New Roman" w:cs="Times New Roman"/>
                <w:sz w:val="18"/>
                <w:szCs w:val="18"/>
              </w:rPr>
              <w:t>2011 год</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361763" w:rsidRPr="003E3FE0" w:rsidRDefault="00361763" w:rsidP="00841A8D">
            <w:pPr>
              <w:spacing w:after="0" w:line="240" w:lineRule="auto"/>
              <w:ind w:left="-108" w:right="-78"/>
              <w:jc w:val="center"/>
              <w:rPr>
                <w:rFonts w:ascii="Times New Roman" w:eastAsia="Calibri" w:hAnsi="Times New Roman" w:cs="Times New Roman"/>
                <w:sz w:val="18"/>
                <w:szCs w:val="18"/>
              </w:rPr>
            </w:pPr>
            <w:r w:rsidRPr="003E3FE0">
              <w:rPr>
                <w:rFonts w:ascii="Times New Roman" w:eastAsia="Calibri" w:hAnsi="Times New Roman" w:cs="Times New Roman"/>
                <w:sz w:val="18"/>
                <w:szCs w:val="18"/>
              </w:rPr>
              <w:t>2012 год</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361763" w:rsidRPr="003E3FE0" w:rsidRDefault="00361763" w:rsidP="00841A8D">
            <w:pPr>
              <w:spacing w:after="0" w:line="240" w:lineRule="auto"/>
              <w:ind w:left="-108" w:right="-78"/>
              <w:jc w:val="center"/>
              <w:rPr>
                <w:rFonts w:ascii="Times New Roman" w:eastAsia="Calibri" w:hAnsi="Times New Roman" w:cs="Times New Roman"/>
                <w:sz w:val="18"/>
                <w:szCs w:val="18"/>
              </w:rPr>
            </w:pPr>
            <w:r w:rsidRPr="003E3FE0">
              <w:rPr>
                <w:rFonts w:ascii="Times New Roman" w:eastAsia="Calibri" w:hAnsi="Times New Roman" w:cs="Times New Roman"/>
                <w:sz w:val="18"/>
                <w:szCs w:val="18"/>
              </w:rPr>
              <w:t>201</w:t>
            </w:r>
            <w:r>
              <w:rPr>
                <w:rFonts w:ascii="Times New Roman" w:eastAsia="Calibri" w:hAnsi="Times New Roman" w:cs="Times New Roman"/>
                <w:sz w:val="18"/>
                <w:szCs w:val="18"/>
              </w:rPr>
              <w:t>3</w:t>
            </w:r>
            <w:r w:rsidRPr="003E3FE0">
              <w:rPr>
                <w:rFonts w:ascii="Times New Roman" w:eastAsia="Calibri" w:hAnsi="Times New Roman" w:cs="Times New Roman"/>
                <w:sz w:val="18"/>
                <w:szCs w:val="18"/>
              </w:rPr>
              <w:t xml:space="preserve"> год</w:t>
            </w:r>
          </w:p>
        </w:tc>
      </w:tr>
      <w:tr w:rsidR="00361763" w:rsidRPr="003E3FE0" w:rsidTr="00841A8D">
        <w:tc>
          <w:tcPr>
            <w:tcW w:w="1134" w:type="dxa"/>
            <w:vMerge/>
            <w:tcBorders>
              <w:top w:val="single" w:sz="4" w:space="0" w:color="auto"/>
              <w:left w:val="single" w:sz="4" w:space="0" w:color="auto"/>
              <w:bottom w:val="single" w:sz="4" w:space="0" w:color="auto"/>
              <w:right w:val="single" w:sz="4" w:space="0" w:color="auto"/>
            </w:tcBorders>
            <w:vAlign w:val="center"/>
          </w:tcPr>
          <w:p w:rsidR="00361763" w:rsidRPr="003E3FE0" w:rsidRDefault="00361763" w:rsidP="00841A8D">
            <w:pPr>
              <w:spacing w:after="0" w:line="240" w:lineRule="auto"/>
              <w:ind w:left="-108" w:right="-78"/>
              <w:jc w:val="center"/>
              <w:rPr>
                <w:rFonts w:ascii="Times New Roman" w:eastAsia="Calibri" w:hAnsi="Times New Roman" w:cs="Times New Roman"/>
                <w:sz w:val="18"/>
                <w:szCs w:val="18"/>
              </w:rPr>
            </w:pPr>
            <w:bookmarkStart w:id="6" w:name="_Hlk354820548"/>
          </w:p>
        </w:tc>
        <w:tc>
          <w:tcPr>
            <w:tcW w:w="851" w:type="dxa"/>
            <w:tcBorders>
              <w:top w:val="single" w:sz="4" w:space="0" w:color="auto"/>
              <w:left w:val="single" w:sz="4" w:space="0" w:color="auto"/>
              <w:bottom w:val="single" w:sz="4" w:space="0" w:color="auto"/>
              <w:right w:val="single" w:sz="4" w:space="0" w:color="auto"/>
            </w:tcBorders>
            <w:vAlign w:val="center"/>
          </w:tcPr>
          <w:p w:rsidR="00361763" w:rsidRPr="003E3FE0" w:rsidRDefault="00361763" w:rsidP="00841A8D">
            <w:pPr>
              <w:spacing w:after="0" w:line="240" w:lineRule="auto"/>
              <w:ind w:left="-108" w:right="-78"/>
              <w:jc w:val="center"/>
              <w:rPr>
                <w:rFonts w:ascii="Times New Roman" w:eastAsia="Calibri" w:hAnsi="Times New Roman" w:cs="Times New Roman"/>
                <w:sz w:val="18"/>
                <w:szCs w:val="18"/>
              </w:rPr>
            </w:pPr>
            <w:r w:rsidRPr="003E3FE0">
              <w:rPr>
                <w:rFonts w:ascii="Times New Roman" w:eastAsia="Calibri" w:hAnsi="Times New Roman" w:cs="Times New Roman"/>
                <w:sz w:val="18"/>
                <w:szCs w:val="18"/>
              </w:rPr>
              <w:t>Молоко, тонн</w:t>
            </w:r>
          </w:p>
        </w:tc>
        <w:tc>
          <w:tcPr>
            <w:tcW w:w="992" w:type="dxa"/>
            <w:tcBorders>
              <w:top w:val="single" w:sz="4" w:space="0" w:color="auto"/>
              <w:left w:val="single" w:sz="4" w:space="0" w:color="auto"/>
              <w:bottom w:val="single" w:sz="4" w:space="0" w:color="auto"/>
              <w:right w:val="single" w:sz="4" w:space="0" w:color="auto"/>
            </w:tcBorders>
            <w:vAlign w:val="center"/>
          </w:tcPr>
          <w:p w:rsidR="00361763" w:rsidRPr="003E3FE0" w:rsidRDefault="00361763" w:rsidP="00841A8D">
            <w:pPr>
              <w:spacing w:after="0" w:line="240" w:lineRule="auto"/>
              <w:ind w:left="-108" w:right="-78"/>
              <w:jc w:val="center"/>
              <w:rPr>
                <w:rFonts w:ascii="Times New Roman" w:eastAsia="Calibri" w:hAnsi="Times New Roman" w:cs="Times New Roman"/>
                <w:sz w:val="18"/>
                <w:szCs w:val="18"/>
              </w:rPr>
            </w:pPr>
            <w:bookmarkStart w:id="7" w:name="OLE_LINK1"/>
            <w:bookmarkStart w:id="8" w:name="OLE_LINK2"/>
            <w:r w:rsidRPr="003E3FE0">
              <w:rPr>
                <w:rFonts w:ascii="Times New Roman" w:eastAsia="Calibri" w:hAnsi="Times New Roman" w:cs="Times New Roman"/>
                <w:sz w:val="18"/>
                <w:szCs w:val="18"/>
              </w:rPr>
              <w:t>мясо</w:t>
            </w:r>
            <w:bookmarkEnd w:id="7"/>
            <w:bookmarkEnd w:id="8"/>
            <w:r w:rsidRPr="003E3FE0">
              <w:rPr>
                <w:rFonts w:ascii="Times New Roman" w:eastAsia="Calibri" w:hAnsi="Times New Roman" w:cs="Times New Roman"/>
                <w:sz w:val="18"/>
                <w:szCs w:val="18"/>
              </w:rPr>
              <w:t xml:space="preserve"> на убой в ж.в., тонн</w:t>
            </w:r>
          </w:p>
        </w:tc>
        <w:tc>
          <w:tcPr>
            <w:tcW w:w="851" w:type="dxa"/>
            <w:tcBorders>
              <w:top w:val="single" w:sz="4" w:space="0" w:color="auto"/>
              <w:left w:val="single" w:sz="4" w:space="0" w:color="auto"/>
              <w:bottom w:val="single" w:sz="4" w:space="0" w:color="auto"/>
              <w:right w:val="single" w:sz="4" w:space="0" w:color="auto"/>
            </w:tcBorders>
            <w:vAlign w:val="center"/>
          </w:tcPr>
          <w:p w:rsidR="00361763" w:rsidRPr="003E3FE0" w:rsidRDefault="00361763" w:rsidP="00841A8D">
            <w:pPr>
              <w:spacing w:after="0" w:line="240" w:lineRule="auto"/>
              <w:ind w:left="-108" w:right="-78"/>
              <w:jc w:val="center"/>
              <w:rPr>
                <w:rFonts w:ascii="Times New Roman" w:eastAsia="Calibri" w:hAnsi="Times New Roman" w:cs="Times New Roman"/>
                <w:sz w:val="18"/>
                <w:szCs w:val="18"/>
              </w:rPr>
            </w:pPr>
            <w:r w:rsidRPr="003E3FE0">
              <w:rPr>
                <w:rFonts w:ascii="Times New Roman" w:eastAsia="Calibri" w:hAnsi="Times New Roman" w:cs="Times New Roman"/>
                <w:sz w:val="18"/>
                <w:szCs w:val="18"/>
              </w:rPr>
              <w:t>Молоко, тонн</w:t>
            </w:r>
          </w:p>
        </w:tc>
        <w:tc>
          <w:tcPr>
            <w:tcW w:w="992" w:type="dxa"/>
            <w:tcBorders>
              <w:top w:val="single" w:sz="4" w:space="0" w:color="auto"/>
              <w:left w:val="single" w:sz="4" w:space="0" w:color="auto"/>
              <w:bottom w:val="single" w:sz="4" w:space="0" w:color="auto"/>
              <w:right w:val="single" w:sz="4" w:space="0" w:color="auto"/>
            </w:tcBorders>
            <w:vAlign w:val="center"/>
          </w:tcPr>
          <w:p w:rsidR="00361763" w:rsidRPr="003E3FE0" w:rsidRDefault="00361763" w:rsidP="00841A8D">
            <w:pPr>
              <w:spacing w:after="0" w:line="240" w:lineRule="auto"/>
              <w:ind w:left="-108" w:right="-78"/>
              <w:jc w:val="center"/>
              <w:rPr>
                <w:rFonts w:ascii="Times New Roman" w:eastAsia="Calibri" w:hAnsi="Times New Roman" w:cs="Times New Roman"/>
                <w:sz w:val="18"/>
                <w:szCs w:val="18"/>
              </w:rPr>
            </w:pPr>
            <w:r w:rsidRPr="003E3FE0">
              <w:rPr>
                <w:rFonts w:ascii="Times New Roman" w:eastAsia="Calibri" w:hAnsi="Times New Roman" w:cs="Times New Roman"/>
                <w:sz w:val="18"/>
                <w:szCs w:val="18"/>
              </w:rPr>
              <w:t>мясо на убой в ж.в., тонн</w:t>
            </w:r>
          </w:p>
        </w:tc>
        <w:tc>
          <w:tcPr>
            <w:tcW w:w="709" w:type="dxa"/>
            <w:tcBorders>
              <w:top w:val="single" w:sz="4" w:space="0" w:color="auto"/>
              <w:left w:val="single" w:sz="4" w:space="0" w:color="auto"/>
              <w:bottom w:val="single" w:sz="4" w:space="0" w:color="auto"/>
              <w:right w:val="single" w:sz="4" w:space="0" w:color="auto"/>
            </w:tcBorders>
            <w:vAlign w:val="center"/>
          </w:tcPr>
          <w:p w:rsidR="00361763" w:rsidRPr="003E3FE0" w:rsidRDefault="00361763" w:rsidP="00841A8D">
            <w:pPr>
              <w:spacing w:after="0" w:line="240" w:lineRule="auto"/>
              <w:ind w:left="-108" w:right="-78"/>
              <w:jc w:val="center"/>
              <w:rPr>
                <w:rFonts w:ascii="Times New Roman" w:eastAsia="Calibri" w:hAnsi="Times New Roman" w:cs="Times New Roman"/>
                <w:sz w:val="18"/>
                <w:szCs w:val="18"/>
              </w:rPr>
            </w:pPr>
            <w:r w:rsidRPr="003E3FE0">
              <w:rPr>
                <w:rFonts w:ascii="Times New Roman" w:eastAsia="Calibri" w:hAnsi="Times New Roman" w:cs="Times New Roman"/>
                <w:sz w:val="18"/>
                <w:szCs w:val="18"/>
              </w:rPr>
              <w:t>Молоко, тонн</w:t>
            </w:r>
          </w:p>
        </w:tc>
        <w:tc>
          <w:tcPr>
            <w:tcW w:w="992" w:type="dxa"/>
            <w:tcBorders>
              <w:top w:val="single" w:sz="4" w:space="0" w:color="auto"/>
              <w:left w:val="single" w:sz="4" w:space="0" w:color="auto"/>
              <w:bottom w:val="single" w:sz="4" w:space="0" w:color="auto"/>
              <w:right w:val="single" w:sz="4" w:space="0" w:color="auto"/>
            </w:tcBorders>
            <w:vAlign w:val="center"/>
          </w:tcPr>
          <w:p w:rsidR="00361763" w:rsidRPr="003E3FE0" w:rsidRDefault="00361763" w:rsidP="00841A8D">
            <w:pPr>
              <w:spacing w:after="0" w:line="240" w:lineRule="auto"/>
              <w:ind w:left="-108" w:right="-78"/>
              <w:jc w:val="center"/>
              <w:rPr>
                <w:rFonts w:ascii="Times New Roman" w:eastAsia="Calibri" w:hAnsi="Times New Roman" w:cs="Times New Roman"/>
                <w:sz w:val="18"/>
                <w:szCs w:val="18"/>
              </w:rPr>
            </w:pPr>
            <w:r w:rsidRPr="003E3FE0">
              <w:rPr>
                <w:rFonts w:ascii="Times New Roman" w:eastAsia="Calibri" w:hAnsi="Times New Roman" w:cs="Times New Roman"/>
                <w:sz w:val="18"/>
                <w:szCs w:val="18"/>
              </w:rPr>
              <w:t>мясо на убой в ж.в., тонн</w:t>
            </w:r>
          </w:p>
        </w:tc>
        <w:tc>
          <w:tcPr>
            <w:tcW w:w="721" w:type="dxa"/>
            <w:tcBorders>
              <w:top w:val="single" w:sz="4" w:space="0" w:color="auto"/>
              <w:left w:val="single" w:sz="4" w:space="0" w:color="auto"/>
              <w:bottom w:val="single" w:sz="4" w:space="0" w:color="auto"/>
              <w:right w:val="single" w:sz="4" w:space="0" w:color="auto"/>
            </w:tcBorders>
            <w:vAlign w:val="center"/>
          </w:tcPr>
          <w:p w:rsidR="00361763" w:rsidRPr="003E3FE0" w:rsidRDefault="00361763" w:rsidP="00841A8D">
            <w:pPr>
              <w:spacing w:after="0" w:line="240" w:lineRule="auto"/>
              <w:ind w:left="-108" w:right="-78"/>
              <w:jc w:val="center"/>
              <w:rPr>
                <w:rFonts w:ascii="Times New Roman" w:eastAsia="Calibri" w:hAnsi="Times New Roman" w:cs="Times New Roman"/>
                <w:sz w:val="18"/>
                <w:szCs w:val="18"/>
              </w:rPr>
            </w:pPr>
            <w:r w:rsidRPr="003E3FE0">
              <w:rPr>
                <w:rFonts w:ascii="Times New Roman" w:eastAsia="Calibri" w:hAnsi="Times New Roman" w:cs="Times New Roman"/>
                <w:sz w:val="18"/>
                <w:szCs w:val="18"/>
              </w:rPr>
              <w:t>Молоко, тонн</w:t>
            </w:r>
          </w:p>
        </w:tc>
        <w:tc>
          <w:tcPr>
            <w:tcW w:w="980" w:type="dxa"/>
            <w:tcBorders>
              <w:top w:val="single" w:sz="4" w:space="0" w:color="auto"/>
              <w:left w:val="single" w:sz="4" w:space="0" w:color="auto"/>
              <w:bottom w:val="single" w:sz="4" w:space="0" w:color="auto"/>
              <w:right w:val="single" w:sz="4" w:space="0" w:color="auto"/>
            </w:tcBorders>
            <w:vAlign w:val="center"/>
          </w:tcPr>
          <w:p w:rsidR="00361763" w:rsidRPr="003E3FE0" w:rsidRDefault="00361763" w:rsidP="00841A8D">
            <w:pPr>
              <w:spacing w:after="0" w:line="240" w:lineRule="auto"/>
              <w:ind w:left="-108" w:right="-78"/>
              <w:jc w:val="center"/>
              <w:rPr>
                <w:rFonts w:ascii="Times New Roman" w:eastAsia="Calibri" w:hAnsi="Times New Roman" w:cs="Times New Roman"/>
                <w:sz w:val="18"/>
                <w:szCs w:val="18"/>
              </w:rPr>
            </w:pPr>
            <w:r w:rsidRPr="003E3FE0">
              <w:rPr>
                <w:rFonts w:ascii="Times New Roman" w:eastAsia="Calibri" w:hAnsi="Times New Roman" w:cs="Times New Roman"/>
                <w:sz w:val="18"/>
                <w:szCs w:val="18"/>
              </w:rPr>
              <w:t>мясо на убой в ж.в., тонн</w:t>
            </w:r>
          </w:p>
        </w:tc>
        <w:tc>
          <w:tcPr>
            <w:tcW w:w="709" w:type="dxa"/>
            <w:tcBorders>
              <w:top w:val="single" w:sz="4" w:space="0" w:color="auto"/>
              <w:left w:val="single" w:sz="4" w:space="0" w:color="auto"/>
              <w:bottom w:val="single" w:sz="4" w:space="0" w:color="auto"/>
              <w:right w:val="single" w:sz="4" w:space="0" w:color="auto"/>
            </w:tcBorders>
            <w:vAlign w:val="center"/>
          </w:tcPr>
          <w:p w:rsidR="00361763" w:rsidRPr="003E3FE0" w:rsidRDefault="00361763" w:rsidP="00841A8D">
            <w:pPr>
              <w:spacing w:after="0" w:line="240" w:lineRule="auto"/>
              <w:ind w:left="-108" w:right="-78"/>
              <w:jc w:val="center"/>
              <w:rPr>
                <w:rFonts w:ascii="Times New Roman" w:eastAsia="Calibri" w:hAnsi="Times New Roman" w:cs="Times New Roman"/>
                <w:sz w:val="18"/>
                <w:szCs w:val="18"/>
              </w:rPr>
            </w:pPr>
            <w:r w:rsidRPr="003E3FE0">
              <w:rPr>
                <w:rFonts w:ascii="Times New Roman" w:eastAsia="Calibri" w:hAnsi="Times New Roman" w:cs="Times New Roman"/>
                <w:sz w:val="18"/>
                <w:szCs w:val="18"/>
              </w:rPr>
              <w:t>Молоко, тонн</w:t>
            </w:r>
          </w:p>
        </w:tc>
        <w:tc>
          <w:tcPr>
            <w:tcW w:w="1134" w:type="dxa"/>
            <w:tcBorders>
              <w:top w:val="single" w:sz="4" w:space="0" w:color="auto"/>
              <w:left w:val="single" w:sz="4" w:space="0" w:color="auto"/>
              <w:bottom w:val="single" w:sz="4" w:space="0" w:color="auto"/>
              <w:right w:val="single" w:sz="4" w:space="0" w:color="auto"/>
            </w:tcBorders>
            <w:vAlign w:val="center"/>
          </w:tcPr>
          <w:p w:rsidR="00361763" w:rsidRPr="003E3FE0" w:rsidRDefault="00361763" w:rsidP="00841A8D">
            <w:pPr>
              <w:spacing w:after="0" w:line="240" w:lineRule="auto"/>
              <w:ind w:left="-108" w:right="-78"/>
              <w:jc w:val="center"/>
              <w:rPr>
                <w:rFonts w:ascii="Times New Roman" w:eastAsia="Calibri" w:hAnsi="Times New Roman" w:cs="Times New Roman"/>
                <w:sz w:val="18"/>
                <w:szCs w:val="18"/>
              </w:rPr>
            </w:pPr>
            <w:r w:rsidRPr="003E3FE0">
              <w:rPr>
                <w:rFonts w:ascii="Times New Roman" w:eastAsia="Calibri" w:hAnsi="Times New Roman" w:cs="Times New Roman"/>
                <w:sz w:val="18"/>
                <w:szCs w:val="18"/>
              </w:rPr>
              <w:t>мясо на убой в ж.в., тонн</w:t>
            </w:r>
          </w:p>
        </w:tc>
      </w:tr>
      <w:bookmarkEnd w:id="6"/>
      <w:tr w:rsidR="00361763" w:rsidRPr="003E3FE0" w:rsidTr="00841A8D">
        <w:tc>
          <w:tcPr>
            <w:tcW w:w="1134" w:type="dxa"/>
            <w:tcBorders>
              <w:top w:val="single" w:sz="4" w:space="0" w:color="auto"/>
              <w:left w:val="single" w:sz="4" w:space="0" w:color="auto"/>
              <w:bottom w:val="single" w:sz="4" w:space="0" w:color="auto"/>
              <w:right w:val="single" w:sz="4" w:space="0" w:color="auto"/>
            </w:tcBorders>
            <w:vAlign w:val="center"/>
          </w:tcPr>
          <w:p w:rsidR="00361763" w:rsidRPr="003E3FE0" w:rsidRDefault="00361763" w:rsidP="00841A8D">
            <w:pPr>
              <w:spacing w:after="0" w:line="240" w:lineRule="auto"/>
              <w:ind w:left="-108" w:right="-78"/>
              <w:jc w:val="center"/>
              <w:rPr>
                <w:rFonts w:ascii="Times New Roman" w:eastAsia="Calibri" w:hAnsi="Times New Roman" w:cs="Times New Roman"/>
                <w:b/>
                <w:sz w:val="18"/>
                <w:szCs w:val="18"/>
              </w:rPr>
            </w:pPr>
            <w:r w:rsidRPr="003E3FE0">
              <w:rPr>
                <w:rFonts w:ascii="Times New Roman" w:eastAsia="Calibri" w:hAnsi="Times New Roman" w:cs="Times New Roman"/>
                <w:b/>
                <w:sz w:val="18"/>
                <w:szCs w:val="18"/>
              </w:rPr>
              <w:t>АПК всего</w:t>
            </w:r>
          </w:p>
        </w:tc>
        <w:tc>
          <w:tcPr>
            <w:tcW w:w="851" w:type="dxa"/>
            <w:tcBorders>
              <w:top w:val="single" w:sz="4" w:space="0" w:color="auto"/>
              <w:left w:val="single" w:sz="4" w:space="0" w:color="auto"/>
              <w:bottom w:val="single" w:sz="4" w:space="0" w:color="auto"/>
              <w:right w:val="single" w:sz="4" w:space="0" w:color="auto"/>
            </w:tcBorders>
            <w:vAlign w:val="center"/>
          </w:tcPr>
          <w:p w:rsidR="00361763" w:rsidRPr="003E3FE0" w:rsidRDefault="00361763" w:rsidP="00841A8D">
            <w:pPr>
              <w:spacing w:after="0" w:line="240" w:lineRule="auto"/>
              <w:ind w:left="-108" w:right="-78"/>
              <w:jc w:val="center"/>
              <w:rPr>
                <w:rFonts w:ascii="Times New Roman" w:eastAsia="Calibri" w:hAnsi="Times New Roman" w:cs="Times New Roman"/>
                <w:b/>
                <w:sz w:val="18"/>
                <w:szCs w:val="18"/>
              </w:rPr>
            </w:pPr>
            <w:r w:rsidRPr="003E3FE0">
              <w:rPr>
                <w:rFonts w:ascii="Times New Roman" w:eastAsia="Calibri" w:hAnsi="Times New Roman" w:cs="Times New Roman"/>
                <w:b/>
                <w:sz w:val="18"/>
                <w:szCs w:val="18"/>
              </w:rPr>
              <w:t>10530</w:t>
            </w:r>
          </w:p>
        </w:tc>
        <w:tc>
          <w:tcPr>
            <w:tcW w:w="992" w:type="dxa"/>
            <w:tcBorders>
              <w:top w:val="single" w:sz="4" w:space="0" w:color="auto"/>
              <w:left w:val="single" w:sz="4" w:space="0" w:color="auto"/>
              <w:bottom w:val="single" w:sz="4" w:space="0" w:color="auto"/>
              <w:right w:val="single" w:sz="4" w:space="0" w:color="auto"/>
            </w:tcBorders>
            <w:vAlign w:val="center"/>
          </w:tcPr>
          <w:p w:rsidR="00361763" w:rsidRPr="003E3FE0" w:rsidRDefault="00361763" w:rsidP="00841A8D">
            <w:pPr>
              <w:spacing w:after="0" w:line="240" w:lineRule="auto"/>
              <w:ind w:left="-108" w:right="-78"/>
              <w:jc w:val="center"/>
              <w:rPr>
                <w:rFonts w:ascii="Times New Roman" w:eastAsia="Calibri" w:hAnsi="Times New Roman" w:cs="Times New Roman"/>
                <w:b/>
                <w:sz w:val="18"/>
                <w:szCs w:val="18"/>
              </w:rPr>
            </w:pPr>
            <w:r w:rsidRPr="003E3FE0">
              <w:rPr>
                <w:rFonts w:ascii="Times New Roman" w:eastAsia="Calibri" w:hAnsi="Times New Roman" w:cs="Times New Roman"/>
                <w:b/>
                <w:sz w:val="18"/>
                <w:szCs w:val="18"/>
              </w:rPr>
              <w:t>3820</w:t>
            </w:r>
          </w:p>
        </w:tc>
        <w:tc>
          <w:tcPr>
            <w:tcW w:w="851" w:type="dxa"/>
            <w:tcBorders>
              <w:top w:val="single" w:sz="4" w:space="0" w:color="auto"/>
              <w:left w:val="single" w:sz="4" w:space="0" w:color="auto"/>
              <w:bottom w:val="single" w:sz="4" w:space="0" w:color="auto"/>
              <w:right w:val="single" w:sz="4" w:space="0" w:color="auto"/>
            </w:tcBorders>
            <w:vAlign w:val="center"/>
          </w:tcPr>
          <w:p w:rsidR="00361763" w:rsidRPr="003E3FE0" w:rsidRDefault="00361763" w:rsidP="00841A8D">
            <w:pPr>
              <w:spacing w:after="0" w:line="240" w:lineRule="auto"/>
              <w:ind w:left="-108" w:right="-78"/>
              <w:jc w:val="center"/>
              <w:rPr>
                <w:rFonts w:ascii="Times New Roman" w:eastAsia="Calibri" w:hAnsi="Times New Roman" w:cs="Times New Roman"/>
                <w:b/>
                <w:sz w:val="18"/>
                <w:szCs w:val="18"/>
              </w:rPr>
            </w:pPr>
            <w:r w:rsidRPr="003E3FE0">
              <w:rPr>
                <w:rFonts w:ascii="Times New Roman" w:eastAsia="Calibri" w:hAnsi="Times New Roman" w:cs="Times New Roman"/>
                <w:b/>
                <w:sz w:val="18"/>
                <w:szCs w:val="18"/>
              </w:rPr>
              <w:t>10460</w:t>
            </w:r>
          </w:p>
        </w:tc>
        <w:tc>
          <w:tcPr>
            <w:tcW w:w="992" w:type="dxa"/>
            <w:tcBorders>
              <w:top w:val="single" w:sz="4" w:space="0" w:color="auto"/>
              <w:left w:val="single" w:sz="4" w:space="0" w:color="auto"/>
              <w:bottom w:val="single" w:sz="4" w:space="0" w:color="auto"/>
              <w:right w:val="single" w:sz="4" w:space="0" w:color="auto"/>
            </w:tcBorders>
            <w:vAlign w:val="center"/>
          </w:tcPr>
          <w:p w:rsidR="00361763" w:rsidRPr="003E3FE0" w:rsidRDefault="00361763" w:rsidP="00841A8D">
            <w:pPr>
              <w:spacing w:after="0" w:line="240" w:lineRule="auto"/>
              <w:ind w:left="-108" w:right="-78"/>
              <w:jc w:val="center"/>
              <w:rPr>
                <w:rFonts w:ascii="Times New Roman" w:eastAsia="Calibri" w:hAnsi="Times New Roman" w:cs="Times New Roman"/>
                <w:b/>
                <w:sz w:val="18"/>
                <w:szCs w:val="18"/>
              </w:rPr>
            </w:pPr>
            <w:r w:rsidRPr="003E3FE0">
              <w:rPr>
                <w:rFonts w:ascii="Times New Roman" w:eastAsia="Calibri" w:hAnsi="Times New Roman" w:cs="Times New Roman"/>
                <w:b/>
                <w:sz w:val="18"/>
                <w:szCs w:val="18"/>
              </w:rPr>
              <w:t>3899</w:t>
            </w:r>
          </w:p>
        </w:tc>
        <w:tc>
          <w:tcPr>
            <w:tcW w:w="709" w:type="dxa"/>
            <w:tcBorders>
              <w:top w:val="single" w:sz="4" w:space="0" w:color="auto"/>
              <w:left w:val="single" w:sz="4" w:space="0" w:color="auto"/>
              <w:bottom w:val="single" w:sz="4" w:space="0" w:color="auto"/>
              <w:right w:val="single" w:sz="4" w:space="0" w:color="auto"/>
            </w:tcBorders>
            <w:vAlign w:val="center"/>
          </w:tcPr>
          <w:p w:rsidR="00361763" w:rsidRPr="003E3FE0" w:rsidRDefault="00361763" w:rsidP="00841A8D">
            <w:pPr>
              <w:spacing w:after="0" w:line="240" w:lineRule="auto"/>
              <w:ind w:left="-108" w:right="-78"/>
              <w:jc w:val="center"/>
              <w:rPr>
                <w:rFonts w:ascii="Times New Roman" w:eastAsia="Calibri" w:hAnsi="Times New Roman" w:cs="Times New Roman"/>
                <w:b/>
                <w:sz w:val="18"/>
                <w:szCs w:val="18"/>
              </w:rPr>
            </w:pPr>
            <w:r w:rsidRPr="003E3FE0">
              <w:rPr>
                <w:rFonts w:ascii="Times New Roman" w:eastAsia="Calibri" w:hAnsi="Times New Roman" w:cs="Times New Roman"/>
                <w:b/>
                <w:sz w:val="18"/>
                <w:szCs w:val="18"/>
              </w:rPr>
              <w:t>10254</w:t>
            </w:r>
          </w:p>
        </w:tc>
        <w:tc>
          <w:tcPr>
            <w:tcW w:w="992" w:type="dxa"/>
            <w:tcBorders>
              <w:top w:val="single" w:sz="4" w:space="0" w:color="auto"/>
              <w:left w:val="single" w:sz="4" w:space="0" w:color="auto"/>
              <w:bottom w:val="single" w:sz="4" w:space="0" w:color="auto"/>
              <w:right w:val="single" w:sz="4" w:space="0" w:color="auto"/>
            </w:tcBorders>
            <w:vAlign w:val="center"/>
          </w:tcPr>
          <w:p w:rsidR="00361763" w:rsidRPr="003E3FE0" w:rsidRDefault="00361763" w:rsidP="00841A8D">
            <w:pPr>
              <w:spacing w:after="0" w:line="240" w:lineRule="auto"/>
              <w:ind w:left="-108" w:right="-78"/>
              <w:jc w:val="center"/>
              <w:rPr>
                <w:rFonts w:ascii="Times New Roman" w:eastAsia="Calibri" w:hAnsi="Times New Roman" w:cs="Times New Roman"/>
                <w:b/>
                <w:sz w:val="18"/>
                <w:szCs w:val="18"/>
              </w:rPr>
            </w:pPr>
            <w:r w:rsidRPr="003E3FE0">
              <w:rPr>
                <w:rFonts w:ascii="Times New Roman" w:eastAsia="Calibri" w:hAnsi="Times New Roman" w:cs="Times New Roman"/>
                <w:b/>
                <w:sz w:val="18"/>
                <w:szCs w:val="18"/>
              </w:rPr>
              <w:t>4099</w:t>
            </w:r>
          </w:p>
        </w:tc>
        <w:tc>
          <w:tcPr>
            <w:tcW w:w="721" w:type="dxa"/>
            <w:tcBorders>
              <w:top w:val="single" w:sz="4" w:space="0" w:color="auto"/>
              <w:left w:val="single" w:sz="4" w:space="0" w:color="auto"/>
              <w:bottom w:val="single" w:sz="4" w:space="0" w:color="auto"/>
              <w:right w:val="single" w:sz="4" w:space="0" w:color="auto"/>
            </w:tcBorders>
            <w:vAlign w:val="center"/>
          </w:tcPr>
          <w:p w:rsidR="00361763" w:rsidRPr="003E3FE0" w:rsidRDefault="00361763" w:rsidP="00841A8D">
            <w:pPr>
              <w:spacing w:after="0" w:line="240" w:lineRule="auto"/>
              <w:ind w:left="-108" w:right="-78"/>
              <w:jc w:val="center"/>
              <w:rPr>
                <w:rFonts w:ascii="Times New Roman" w:eastAsia="Calibri" w:hAnsi="Times New Roman" w:cs="Times New Roman"/>
                <w:b/>
                <w:sz w:val="18"/>
                <w:szCs w:val="18"/>
              </w:rPr>
            </w:pPr>
            <w:r w:rsidRPr="003E3FE0">
              <w:rPr>
                <w:rFonts w:ascii="Times New Roman" w:eastAsia="Calibri" w:hAnsi="Times New Roman" w:cs="Times New Roman"/>
                <w:b/>
                <w:sz w:val="18"/>
                <w:szCs w:val="18"/>
              </w:rPr>
              <w:t>10432</w:t>
            </w:r>
          </w:p>
        </w:tc>
        <w:tc>
          <w:tcPr>
            <w:tcW w:w="980" w:type="dxa"/>
            <w:tcBorders>
              <w:top w:val="single" w:sz="4" w:space="0" w:color="auto"/>
              <w:left w:val="single" w:sz="4" w:space="0" w:color="auto"/>
              <w:bottom w:val="single" w:sz="4" w:space="0" w:color="auto"/>
              <w:right w:val="single" w:sz="4" w:space="0" w:color="auto"/>
            </w:tcBorders>
            <w:vAlign w:val="center"/>
          </w:tcPr>
          <w:p w:rsidR="00361763" w:rsidRPr="003E3FE0" w:rsidRDefault="00361763" w:rsidP="00841A8D">
            <w:pPr>
              <w:spacing w:after="0" w:line="240" w:lineRule="auto"/>
              <w:ind w:left="-108" w:right="-78"/>
              <w:jc w:val="center"/>
              <w:rPr>
                <w:rFonts w:ascii="Times New Roman" w:eastAsia="Calibri" w:hAnsi="Times New Roman" w:cs="Times New Roman"/>
                <w:b/>
                <w:sz w:val="18"/>
                <w:szCs w:val="18"/>
              </w:rPr>
            </w:pPr>
            <w:r w:rsidRPr="003E3FE0">
              <w:rPr>
                <w:rFonts w:ascii="Times New Roman" w:eastAsia="Calibri" w:hAnsi="Times New Roman" w:cs="Times New Roman"/>
                <w:b/>
                <w:sz w:val="18"/>
                <w:szCs w:val="18"/>
              </w:rPr>
              <w:t>4105</w:t>
            </w:r>
          </w:p>
        </w:tc>
        <w:tc>
          <w:tcPr>
            <w:tcW w:w="709" w:type="dxa"/>
            <w:tcBorders>
              <w:top w:val="single" w:sz="4" w:space="0" w:color="auto"/>
              <w:left w:val="single" w:sz="4" w:space="0" w:color="auto"/>
              <w:bottom w:val="single" w:sz="4" w:space="0" w:color="auto"/>
              <w:right w:val="single" w:sz="4" w:space="0" w:color="auto"/>
            </w:tcBorders>
            <w:vAlign w:val="center"/>
          </w:tcPr>
          <w:p w:rsidR="00361763" w:rsidRPr="003E3FE0" w:rsidRDefault="00361763" w:rsidP="00841A8D">
            <w:pPr>
              <w:spacing w:after="0" w:line="240" w:lineRule="auto"/>
              <w:ind w:left="-108" w:right="-78"/>
              <w:jc w:val="center"/>
              <w:rPr>
                <w:rFonts w:ascii="Times New Roman" w:eastAsia="Calibri" w:hAnsi="Times New Roman" w:cs="Times New Roman"/>
                <w:b/>
                <w:sz w:val="18"/>
                <w:szCs w:val="18"/>
              </w:rPr>
            </w:pPr>
            <w:r>
              <w:rPr>
                <w:rFonts w:ascii="Times New Roman" w:eastAsia="Calibri" w:hAnsi="Times New Roman" w:cs="Times New Roman"/>
                <w:b/>
                <w:sz w:val="18"/>
                <w:szCs w:val="18"/>
              </w:rPr>
              <w:t>9802</w:t>
            </w:r>
          </w:p>
        </w:tc>
        <w:tc>
          <w:tcPr>
            <w:tcW w:w="1134" w:type="dxa"/>
            <w:tcBorders>
              <w:top w:val="single" w:sz="4" w:space="0" w:color="auto"/>
              <w:left w:val="single" w:sz="4" w:space="0" w:color="auto"/>
              <w:bottom w:val="single" w:sz="4" w:space="0" w:color="auto"/>
              <w:right w:val="single" w:sz="4" w:space="0" w:color="auto"/>
            </w:tcBorders>
            <w:vAlign w:val="center"/>
          </w:tcPr>
          <w:p w:rsidR="00361763" w:rsidRPr="003E3FE0" w:rsidRDefault="00361763" w:rsidP="00841A8D">
            <w:pPr>
              <w:spacing w:after="0" w:line="240" w:lineRule="auto"/>
              <w:ind w:left="-108" w:right="-78"/>
              <w:jc w:val="center"/>
              <w:rPr>
                <w:rFonts w:ascii="Times New Roman" w:eastAsia="Calibri" w:hAnsi="Times New Roman" w:cs="Times New Roman"/>
                <w:b/>
                <w:sz w:val="18"/>
                <w:szCs w:val="18"/>
              </w:rPr>
            </w:pPr>
            <w:r>
              <w:rPr>
                <w:rFonts w:ascii="Times New Roman" w:eastAsia="Calibri" w:hAnsi="Times New Roman" w:cs="Times New Roman"/>
                <w:b/>
                <w:sz w:val="18"/>
                <w:szCs w:val="18"/>
              </w:rPr>
              <w:t>4248</w:t>
            </w:r>
          </w:p>
        </w:tc>
      </w:tr>
      <w:tr w:rsidR="00361763" w:rsidRPr="003E3FE0" w:rsidTr="00841A8D">
        <w:tc>
          <w:tcPr>
            <w:tcW w:w="1134" w:type="dxa"/>
            <w:tcBorders>
              <w:top w:val="single" w:sz="4" w:space="0" w:color="auto"/>
              <w:left w:val="single" w:sz="4" w:space="0" w:color="auto"/>
              <w:bottom w:val="single" w:sz="4" w:space="0" w:color="auto"/>
              <w:right w:val="single" w:sz="4" w:space="0" w:color="auto"/>
            </w:tcBorders>
            <w:vAlign w:val="center"/>
          </w:tcPr>
          <w:p w:rsidR="00361763" w:rsidRPr="003E3FE0" w:rsidRDefault="00361763" w:rsidP="00841A8D">
            <w:pPr>
              <w:spacing w:after="0" w:line="240" w:lineRule="auto"/>
              <w:ind w:left="-108" w:right="-78"/>
              <w:jc w:val="center"/>
              <w:rPr>
                <w:rFonts w:ascii="Times New Roman" w:eastAsia="Calibri" w:hAnsi="Times New Roman" w:cs="Times New Roman"/>
                <w:sz w:val="18"/>
                <w:szCs w:val="18"/>
              </w:rPr>
            </w:pPr>
            <w:r w:rsidRPr="003E3FE0">
              <w:rPr>
                <w:rFonts w:ascii="Times New Roman" w:eastAsia="Calibri" w:hAnsi="Times New Roman" w:cs="Times New Roman"/>
                <w:sz w:val="18"/>
                <w:szCs w:val="18"/>
              </w:rPr>
              <w:t>С/х организации</w:t>
            </w:r>
          </w:p>
        </w:tc>
        <w:tc>
          <w:tcPr>
            <w:tcW w:w="851" w:type="dxa"/>
            <w:tcBorders>
              <w:top w:val="single" w:sz="4" w:space="0" w:color="auto"/>
              <w:left w:val="single" w:sz="4" w:space="0" w:color="auto"/>
              <w:bottom w:val="single" w:sz="4" w:space="0" w:color="auto"/>
              <w:right w:val="single" w:sz="4" w:space="0" w:color="auto"/>
            </w:tcBorders>
            <w:vAlign w:val="center"/>
          </w:tcPr>
          <w:p w:rsidR="00361763" w:rsidRPr="003E3FE0" w:rsidRDefault="00361763" w:rsidP="00841A8D">
            <w:pPr>
              <w:spacing w:after="0" w:line="240" w:lineRule="auto"/>
              <w:ind w:left="-108" w:right="-78"/>
              <w:jc w:val="center"/>
              <w:rPr>
                <w:rFonts w:ascii="Times New Roman" w:eastAsia="Calibri" w:hAnsi="Times New Roman" w:cs="Times New Roman"/>
                <w:sz w:val="18"/>
                <w:szCs w:val="18"/>
              </w:rPr>
            </w:pPr>
            <w:r w:rsidRPr="003E3FE0">
              <w:rPr>
                <w:rFonts w:ascii="Times New Roman" w:eastAsia="Calibri" w:hAnsi="Times New Roman" w:cs="Times New Roman"/>
                <w:sz w:val="18"/>
                <w:szCs w:val="18"/>
              </w:rPr>
              <w:t>2593</w:t>
            </w:r>
          </w:p>
        </w:tc>
        <w:tc>
          <w:tcPr>
            <w:tcW w:w="992" w:type="dxa"/>
            <w:tcBorders>
              <w:top w:val="single" w:sz="4" w:space="0" w:color="auto"/>
              <w:left w:val="single" w:sz="4" w:space="0" w:color="auto"/>
              <w:bottom w:val="single" w:sz="4" w:space="0" w:color="auto"/>
              <w:right w:val="single" w:sz="4" w:space="0" w:color="auto"/>
            </w:tcBorders>
            <w:vAlign w:val="center"/>
          </w:tcPr>
          <w:p w:rsidR="00361763" w:rsidRPr="003E3FE0" w:rsidRDefault="00361763" w:rsidP="00841A8D">
            <w:pPr>
              <w:spacing w:after="0" w:line="240" w:lineRule="auto"/>
              <w:ind w:left="-108" w:right="-78"/>
              <w:jc w:val="center"/>
              <w:rPr>
                <w:rFonts w:ascii="Times New Roman" w:eastAsia="Calibri" w:hAnsi="Times New Roman" w:cs="Times New Roman"/>
                <w:sz w:val="18"/>
                <w:szCs w:val="18"/>
              </w:rPr>
            </w:pPr>
            <w:r w:rsidRPr="003E3FE0">
              <w:rPr>
                <w:rFonts w:ascii="Times New Roman" w:eastAsia="Calibri" w:hAnsi="Times New Roman" w:cs="Times New Roman"/>
                <w:sz w:val="18"/>
                <w:szCs w:val="18"/>
              </w:rPr>
              <w:t>240</w:t>
            </w:r>
          </w:p>
        </w:tc>
        <w:tc>
          <w:tcPr>
            <w:tcW w:w="851" w:type="dxa"/>
            <w:tcBorders>
              <w:top w:val="single" w:sz="4" w:space="0" w:color="auto"/>
              <w:left w:val="single" w:sz="4" w:space="0" w:color="auto"/>
              <w:bottom w:val="single" w:sz="4" w:space="0" w:color="auto"/>
              <w:right w:val="single" w:sz="4" w:space="0" w:color="auto"/>
            </w:tcBorders>
            <w:vAlign w:val="center"/>
          </w:tcPr>
          <w:p w:rsidR="00361763" w:rsidRPr="003E3FE0" w:rsidRDefault="00361763" w:rsidP="00841A8D">
            <w:pPr>
              <w:spacing w:after="0" w:line="240" w:lineRule="auto"/>
              <w:ind w:left="-108" w:right="-78"/>
              <w:jc w:val="center"/>
              <w:rPr>
                <w:rFonts w:ascii="Times New Roman" w:eastAsia="Calibri" w:hAnsi="Times New Roman" w:cs="Times New Roman"/>
                <w:sz w:val="18"/>
                <w:szCs w:val="18"/>
              </w:rPr>
            </w:pPr>
            <w:r w:rsidRPr="003E3FE0">
              <w:rPr>
                <w:rFonts w:ascii="Times New Roman" w:eastAsia="Calibri" w:hAnsi="Times New Roman" w:cs="Times New Roman"/>
                <w:sz w:val="18"/>
                <w:szCs w:val="18"/>
              </w:rPr>
              <w:t>2425</w:t>
            </w:r>
          </w:p>
        </w:tc>
        <w:tc>
          <w:tcPr>
            <w:tcW w:w="992" w:type="dxa"/>
            <w:tcBorders>
              <w:top w:val="single" w:sz="4" w:space="0" w:color="auto"/>
              <w:left w:val="single" w:sz="4" w:space="0" w:color="auto"/>
              <w:bottom w:val="single" w:sz="4" w:space="0" w:color="auto"/>
              <w:right w:val="single" w:sz="4" w:space="0" w:color="auto"/>
            </w:tcBorders>
            <w:vAlign w:val="center"/>
          </w:tcPr>
          <w:p w:rsidR="00361763" w:rsidRPr="003E3FE0" w:rsidRDefault="00361763" w:rsidP="00841A8D">
            <w:pPr>
              <w:spacing w:after="0" w:line="240" w:lineRule="auto"/>
              <w:ind w:left="-108" w:right="-78"/>
              <w:jc w:val="center"/>
              <w:rPr>
                <w:rFonts w:ascii="Times New Roman" w:eastAsia="Calibri" w:hAnsi="Times New Roman" w:cs="Times New Roman"/>
                <w:sz w:val="18"/>
                <w:szCs w:val="18"/>
              </w:rPr>
            </w:pPr>
            <w:r w:rsidRPr="003E3FE0">
              <w:rPr>
                <w:rFonts w:ascii="Times New Roman" w:eastAsia="Calibri" w:hAnsi="Times New Roman" w:cs="Times New Roman"/>
                <w:sz w:val="18"/>
                <w:szCs w:val="18"/>
              </w:rPr>
              <w:t>192</w:t>
            </w:r>
          </w:p>
        </w:tc>
        <w:tc>
          <w:tcPr>
            <w:tcW w:w="709" w:type="dxa"/>
            <w:tcBorders>
              <w:top w:val="single" w:sz="4" w:space="0" w:color="auto"/>
              <w:left w:val="single" w:sz="4" w:space="0" w:color="auto"/>
              <w:bottom w:val="single" w:sz="4" w:space="0" w:color="auto"/>
              <w:right w:val="single" w:sz="4" w:space="0" w:color="auto"/>
            </w:tcBorders>
            <w:vAlign w:val="center"/>
          </w:tcPr>
          <w:p w:rsidR="00361763" w:rsidRPr="003E3FE0" w:rsidRDefault="00361763" w:rsidP="00841A8D">
            <w:pPr>
              <w:spacing w:after="0" w:line="240" w:lineRule="auto"/>
              <w:ind w:left="-108" w:right="-78"/>
              <w:jc w:val="center"/>
              <w:rPr>
                <w:rFonts w:ascii="Times New Roman" w:eastAsia="Calibri" w:hAnsi="Times New Roman" w:cs="Times New Roman"/>
                <w:sz w:val="18"/>
                <w:szCs w:val="18"/>
              </w:rPr>
            </w:pPr>
            <w:r w:rsidRPr="003E3FE0">
              <w:rPr>
                <w:rFonts w:ascii="Times New Roman" w:eastAsia="Calibri" w:hAnsi="Times New Roman" w:cs="Times New Roman"/>
                <w:sz w:val="18"/>
                <w:szCs w:val="18"/>
              </w:rPr>
              <w:t>2249</w:t>
            </w:r>
          </w:p>
        </w:tc>
        <w:tc>
          <w:tcPr>
            <w:tcW w:w="992" w:type="dxa"/>
            <w:tcBorders>
              <w:top w:val="single" w:sz="4" w:space="0" w:color="auto"/>
              <w:left w:val="single" w:sz="4" w:space="0" w:color="auto"/>
              <w:bottom w:val="single" w:sz="4" w:space="0" w:color="auto"/>
              <w:right w:val="single" w:sz="4" w:space="0" w:color="auto"/>
            </w:tcBorders>
            <w:vAlign w:val="center"/>
          </w:tcPr>
          <w:p w:rsidR="00361763" w:rsidRPr="003E3FE0" w:rsidRDefault="00361763" w:rsidP="00841A8D">
            <w:pPr>
              <w:spacing w:after="0" w:line="240" w:lineRule="auto"/>
              <w:ind w:left="-108" w:right="-78"/>
              <w:jc w:val="center"/>
              <w:rPr>
                <w:rFonts w:ascii="Times New Roman" w:eastAsia="Calibri" w:hAnsi="Times New Roman" w:cs="Times New Roman"/>
                <w:sz w:val="18"/>
                <w:szCs w:val="18"/>
              </w:rPr>
            </w:pPr>
            <w:r w:rsidRPr="003E3FE0">
              <w:rPr>
                <w:rFonts w:ascii="Times New Roman" w:eastAsia="Calibri" w:hAnsi="Times New Roman" w:cs="Times New Roman"/>
                <w:sz w:val="18"/>
                <w:szCs w:val="18"/>
              </w:rPr>
              <w:t>139</w:t>
            </w:r>
          </w:p>
        </w:tc>
        <w:tc>
          <w:tcPr>
            <w:tcW w:w="721" w:type="dxa"/>
            <w:tcBorders>
              <w:top w:val="single" w:sz="4" w:space="0" w:color="auto"/>
              <w:left w:val="single" w:sz="4" w:space="0" w:color="auto"/>
              <w:bottom w:val="single" w:sz="4" w:space="0" w:color="auto"/>
              <w:right w:val="single" w:sz="4" w:space="0" w:color="auto"/>
            </w:tcBorders>
            <w:vAlign w:val="center"/>
          </w:tcPr>
          <w:p w:rsidR="00361763" w:rsidRPr="003E3FE0" w:rsidRDefault="00361763" w:rsidP="00841A8D">
            <w:pPr>
              <w:spacing w:after="0" w:line="240" w:lineRule="auto"/>
              <w:ind w:left="-108" w:right="-78"/>
              <w:jc w:val="center"/>
              <w:rPr>
                <w:rFonts w:ascii="Times New Roman" w:eastAsia="Calibri" w:hAnsi="Times New Roman" w:cs="Times New Roman"/>
                <w:sz w:val="18"/>
                <w:szCs w:val="18"/>
              </w:rPr>
            </w:pPr>
            <w:r w:rsidRPr="003E3FE0">
              <w:rPr>
                <w:rFonts w:ascii="Times New Roman" w:eastAsia="Calibri" w:hAnsi="Times New Roman" w:cs="Times New Roman"/>
                <w:sz w:val="18"/>
                <w:szCs w:val="18"/>
              </w:rPr>
              <w:t>2385</w:t>
            </w:r>
          </w:p>
        </w:tc>
        <w:tc>
          <w:tcPr>
            <w:tcW w:w="980" w:type="dxa"/>
            <w:tcBorders>
              <w:top w:val="single" w:sz="4" w:space="0" w:color="auto"/>
              <w:left w:val="single" w:sz="4" w:space="0" w:color="auto"/>
              <w:bottom w:val="single" w:sz="4" w:space="0" w:color="auto"/>
              <w:right w:val="single" w:sz="4" w:space="0" w:color="auto"/>
            </w:tcBorders>
            <w:vAlign w:val="center"/>
          </w:tcPr>
          <w:p w:rsidR="00361763" w:rsidRPr="003E3FE0" w:rsidRDefault="00361763" w:rsidP="00841A8D">
            <w:pPr>
              <w:spacing w:after="0" w:line="240" w:lineRule="auto"/>
              <w:ind w:left="-108" w:right="-78"/>
              <w:jc w:val="center"/>
              <w:rPr>
                <w:rFonts w:ascii="Times New Roman" w:eastAsia="Calibri" w:hAnsi="Times New Roman" w:cs="Times New Roman"/>
                <w:sz w:val="18"/>
                <w:szCs w:val="18"/>
              </w:rPr>
            </w:pPr>
            <w:r w:rsidRPr="003E3FE0">
              <w:rPr>
                <w:rFonts w:ascii="Times New Roman" w:eastAsia="Calibri" w:hAnsi="Times New Roman" w:cs="Times New Roman"/>
                <w:sz w:val="18"/>
                <w:szCs w:val="18"/>
              </w:rPr>
              <w:t>246</w:t>
            </w:r>
          </w:p>
        </w:tc>
        <w:tc>
          <w:tcPr>
            <w:tcW w:w="709" w:type="dxa"/>
            <w:tcBorders>
              <w:top w:val="single" w:sz="4" w:space="0" w:color="auto"/>
              <w:left w:val="single" w:sz="4" w:space="0" w:color="auto"/>
              <w:bottom w:val="single" w:sz="4" w:space="0" w:color="auto"/>
              <w:right w:val="single" w:sz="4" w:space="0" w:color="auto"/>
            </w:tcBorders>
            <w:vAlign w:val="center"/>
          </w:tcPr>
          <w:p w:rsidR="00361763" w:rsidRPr="003E3FE0" w:rsidRDefault="00361763" w:rsidP="00841A8D">
            <w:pPr>
              <w:spacing w:after="0" w:line="240" w:lineRule="auto"/>
              <w:ind w:left="-108" w:right="-78"/>
              <w:jc w:val="center"/>
              <w:rPr>
                <w:rFonts w:ascii="Times New Roman" w:eastAsia="Calibri" w:hAnsi="Times New Roman" w:cs="Times New Roman"/>
                <w:sz w:val="18"/>
                <w:szCs w:val="18"/>
              </w:rPr>
            </w:pPr>
            <w:r>
              <w:rPr>
                <w:rFonts w:ascii="Times New Roman" w:eastAsia="Calibri" w:hAnsi="Times New Roman" w:cs="Times New Roman"/>
                <w:sz w:val="18"/>
                <w:szCs w:val="18"/>
              </w:rPr>
              <w:t>2005</w:t>
            </w:r>
          </w:p>
        </w:tc>
        <w:tc>
          <w:tcPr>
            <w:tcW w:w="1134" w:type="dxa"/>
            <w:tcBorders>
              <w:top w:val="single" w:sz="4" w:space="0" w:color="auto"/>
              <w:left w:val="single" w:sz="4" w:space="0" w:color="auto"/>
              <w:bottom w:val="single" w:sz="4" w:space="0" w:color="auto"/>
              <w:right w:val="single" w:sz="4" w:space="0" w:color="auto"/>
            </w:tcBorders>
            <w:vAlign w:val="center"/>
          </w:tcPr>
          <w:p w:rsidR="00361763" w:rsidRPr="003E3FE0" w:rsidRDefault="00361763" w:rsidP="00841A8D">
            <w:pPr>
              <w:spacing w:after="0" w:line="240" w:lineRule="auto"/>
              <w:ind w:left="-108" w:right="-78"/>
              <w:jc w:val="center"/>
              <w:rPr>
                <w:rFonts w:ascii="Times New Roman" w:eastAsia="Calibri" w:hAnsi="Times New Roman" w:cs="Times New Roman"/>
                <w:sz w:val="18"/>
                <w:szCs w:val="18"/>
              </w:rPr>
            </w:pPr>
            <w:r>
              <w:rPr>
                <w:rFonts w:ascii="Times New Roman" w:eastAsia="Calibri" w:hAnsi="Times New Roman" w:cs="Times New Roman"/>
                <w:sz w:val="18"/>
                <w:szCs w:val="18"/>
              </w:rPr>
              <w:t>144</w:t>
            </w:r>
          </w:p>
        </w:tc>
      </w:tr>
      <w:tr w:rsidR="00361763" w:rsidRPr="003E3FE0" w:rsidTr="00841A8D">
        <w:tc>
          <w:tcPr>
            <w:tcW w:w="1134" w:type="dxa"/>
            <w:tcBorders>
              <w:top w:val="single" w:sz="4" w:space="0" w:color="auto"/>
              <w:left w:val="single" w:sz="4" w:space="0" w:color="auto"/>
              <w:bottom w:val="single" w:sz="4" w:space="0" w:color="auto"/>
              <w:right w:val="single" w:sz="4" w:space="0" w:color="auto"/>
            </w:tcBorders>
            <w:vAlign w:val="center"/>
          </w:tcPr>
          <w:p w:rsidR="00361763" w:rsidRPr="003E3FE0" w:rsidRDefault="00361763" w:rsidP="00841A8D">
            <w:pPr>
              <w:spacing w:after="0" w:line="240" w:lineRule="auto"/>
              <w:ind w:left="-108" w:right="-78"/>
              <w:jc w:val="center"/>
              <w:rPr>
                <w:rFonts w:ascii="Times New Roman" w:eastAsia="Calibri" w:hAnsi="Times New Roman" w:cs="Times New Roman"/>
                <w:sz w:val="18"/>
                <w:szCs w:val="18"/>
              </w:rPr>
            </w:pPr>
            <w:r w:rsidRPr="003E3FE0">
              <w:rPr>
                <w:rFonts w:ascii="Times New Roman" w:eastAsia="Calibri" w:hAnsi="Times New Roman" w:cs="Times New Roman"/>
                <w:sz w:val="18"/>
                <w:szCs w:val="18"/>
              </w:rPr>
              <w:t>К(Ф)Х</w:t>
            </w:r>
          </w:p>
        </w:tc>
        <w:tc>
          <w:tcPr>
            <w:tcW w:w="851" w:type="dxa"/>
            <w:tcBorders>
              <w:top w:val="single" w:sz="4" w:space="0" w:color="auto"/>
              <w:left w:val="single" w:sz="4" w:space="0" w:color="auto"/>
              <w:bottom w:val="single" w:sz="4" w:space="0" w:color="auto"/>
              <w:right w:val="single" w:sz="4" w:space="0" w:color="auto"/>
            </w:tcBorders>
            <w:vAlign w:val="center"/>
          </w:tcPr>
          <w:p w:rsidR="00361763" w:rsidRPr="003E3FE0" w:rsidRDefault="00361763" w:rsidP="00841A8D">
            <w:pPr>
              <w:spacing w:after="0" w:line="240" w:lineRule="auto"/>
              <w:ind w:left="-108" w:right="-78"/>
              <w:jc w:val="center"/>
              <w:rPr>
                <w:rFonts w:ascii="Times New Roman" w:eastAsia="Calibri" w:hAnsi="Times New Roman" w:cs="Times New Roman"/>
                <w:b/>
                <w:sz w:val="18"/>
                <w:szCs w:val="18"/>
              </w:rPr>
            </w:pPr>
            <w:r w:rsidRPr="003E3FE0">
              <w:rPr>
                <w:rFonts w:ascii="Times New Roman" w:eastAsia="Calibri" w:hAnsi="Times New Roman" w:cs="Times New Roman"/>
                <w:b/>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361763" w:rsidRPr="003E3FE0" w:rsidRDefault="00361763" w:rsidP="00841A8D">
            <w:pPr>
              <w:spacing w:after="0" w:line="240" w:lineRule="auto"/>
              <w:ind w:left="-108" w:right="-78"/>
              <w:jc w:val="center"/>
              <w:rPr>
                <w:rFonts w:ascii="Times New Roman" w:eastAsia="Calibri" w:hAnsi="Times New Roman" w:cs="Times New Roman"/>
                <w:sz w:val="18"/>
                <w:szCs w:val="18"/>
              </w:rPr>
            </w:pPr>
            <w:r w:rsidRPr="003E3FE0">
              <w:rPr>
                <w:rFonts w:ascii="Times New Roman" w:eastAsia="Calibri" w:hAnsi="Times New Roman" w:cs="Times New Roman"/>
                <w:sz w:val="18"/>
                <w:szCs w:val="18"/>
              </w:rPr>
              <w:t>65</w:t>
            </w:r>
          </w:p>
        </w:tc>
        <w:tc>
          <w:tcPr>
            <w:tcW w:w="851" w:type="dxa"/>
            <w:tcBorders>
              <w:top w:val="single" w:sz="4" w:space="0" w:color="auto"/>
              <w:left w:val="single" w:sz="4" w:space="0" w:color="auto"/>
              <w:bottom w:val="single" w:sz="4" w:space="0" w:color="auto"/>
              <w:right w:val="single" w:sz="4" w:space="0" w:color="auto"/>
            </w:tcBorders>
            <w:vAlign w:val="center"/>
          </w:tcPr>
          <w:p w:rsidR="00361763" w:rsidRPr="003E3FE0" w:rsidRDefault="00361763" w:rsidP="00841A8D">
            <w:pPr>
              <w:spacing w:after="0" w:line="240" w:lineRule="auto"/>
              <w:ind w:left="-108" w:right="-78"/>
              <w:jc w:val="center"/>
              <w:rPr>
                <w:rFonts w:ascii="Times New Roman" w:eastAsia="Calibri" w:hAnsi="Times New Roman" w:cs="Times New Roman"/>
                <w:sz w:val="18"/>
                <w:szCs w:val="18"/>
              </w:rPr>
            </w:pPr>
            <w:r w:rsidRPr="003E3FE0">
              <w:rPr>
                <w:rFonts w:ascii="Times New Roman" w:eastAsia="Calibri" w:hAnsi="Times New Roman" w:cs="Times New Roman"/>
                <w:sz w:val="18"/>
                <w:szCs w:val="18"/>
              </w:rPr>
              <w:t>35</w:t>
            </w:r>
          </w:p>
        </w:tc>
        <w:tc>
          <w:tcPr>
            <w:tcW w:w="992" w:type="dxa"/>
            <w:tcBorders>
              <w:top w:val="single" w:sz="4" w:space="0" w:color="auto"/>
              <w:left w:val="single" w:sz="4" w:space="0" w:color="auto"/>
              <w:bottom w:val="single" w:sz="4" w:space="0" w:color="auto"/>
              <w:right w:val="single" w:sz="4" w:space="0" w:color="auto"/>
            </w:tcBorders>
            <w:vAlign w:val="center"/>
          </w:tcPr>
          <w:p w:rsidR="00361763" w:rsidRPr="003E3FE0" w:rsidRDefault="00361763" w:rsidP="00841A8D">
            <w:pPr>
              <w:spacing w:after="0" w:line="240" w:lineRule="auto"/>
              <w:ind w:left="-108" w:right="-78"/>
              <w:jc w:val="center"/>
              <w:rPr>
                <w:rFonts w:ascii="Times New Roman" w:eastAsia="Calibri" w:hAnsi="Times New Roman" w:cs="Times New Roman"/>
                <w:sz w:val="18"/>
                <w:szCs w:val="18"/>
              </w:rPr>
            </w:pPr>
            <w:r w:rsidRPr="003E3FE0">
              <w:rPr>
                <w:rFonts w:ascii="Times New Roman" w:eastAsia="Calibri" w:hAnsi="Times New Roman" w:cs="Times New Roman"/>
                <w:sz w:val="18"/>
                <w:szCs w:val="18"/>
              </w:rPr>
              <w:t>77</w:t>
            </w:r>
          </w:p>
        </w:tc>
        <w:tc>
          <w:tcPr>
            <w:tcW w:w="709" w:type="dxa"/>
            <w:tcBorders>
              <w:top w:val="single" w:sz="4" w:space="0" w:color="auto"/>
              <w:left w:val="single" w:sz="4" w:space="0" w:color="auto"/>
              <w:bottom w:val="single" w:sz="4" w:space="0" w:color="auto"/>
              <w:right w:val="single" w:sz="4" w:space="0" w:color="auto"/>
            </w:tcBorders>
            <w:vAlign w:val="center"/>
          </w:tcPr>
          <w:p w:rsidR="00361763" w:rsidRPr="003E3FE0" w:rsidRDefault="00361763" w:rsidP="00841A8D">
            <w:pPr>
              <w:spacing w:after="0" w:line="240" w:lineRule="auto"/>
              <w:ind w:left="-108" w:right="-78"/>
              <w:jc w:val="center"/>
              <w:rPr>
                <w:rFonts w:ascii="Times New Roman" w:eastAsia="Calibri" w:hAnsi="Times New Roman" w:cs="Times New Roman"/>
                <w:sz w:val="18"/>
                <w:szCs w:val="18"/>
              </w:rPr>
            </w:pPr>
            <w:r w:rsidRPr="003E3FE0">
              <w:rPr>
                <w:rFonts w:ascii="Times New Roman" w:eastAsia="Calibri" w:hAnsi="Times New Roman" w:cs="Times New Roman"/>
                <w:sz w:val="18"/>
                <w:szCs w:val="18"/>
              </w:rPr>
              <w:t>83</w:t>
            </w:r>
          </w:p>
        </w:tc>
        <w:tc>
          <w:tcPr>
            <w:tcW w:w="992" w:type="dxa"/>
            <w:tcBorders>
              <w:top w:val="single" w:sz="4" w:space="0" w:color="auto"/>
              <w:left w:val="single" w:sz="4" w:space="0" w:color="auto"/>
              <w:bottom w:val="single" w:sz="4" w:space="0" w:color="auto"/>
              <w:right w:val="single" w:sz="4" w:space="0" w:color="auto"/>
            </w:tcBorders>
            <w:vAlign w:val="center"/>
          </w:tcPr>
          <w:p w:rsidR="00361763" w:rsidRPr="003E3FE0" w:rsidRDefault="00361763" w:rsidP="00841A8D">
            <w:pPr>
              <w:spacing w:after="0" w:line="240" w:lineRule="auto"/>
              <w:ind w:left="-108" w:right="-78"/>
              <w:jc w:val="center"/>
              <w:rPr>
                <w:rFonts w:ascii="Times New Roman" w:eastAsia="Calibri" w:hAnsi="Times New Roman" w:cs="Times New Roman"/>
                <w:sz w:val="18"/>
                <w:szCs w:val="18"/>
              </w:rPr>
            </w:pPr>
            <w:r w:rsidRPr="003E3FE0">
              <w:rPr>
                <w:rFonts w:ascii="Times New Roman" w:eastAsia="Calibri" w:hAnsi="Times New Roman" w:cs="Times New Roman"/>
                <w:sz w:val="18"/>
                <w:szCs w:val="18"/>
              </w:rPr>
              <w:t>128</w:t>
            </w:r>
          </w:p>
        </w:tc>
        <w:tc>
          <w:tcPr>
            <w:tcW w:w="721" w:type="dxa"/>
            <w:tcBorders>
              <w:top w:val="single" w:sz="4" w:space="0" w:color="auto"/>
              <w:left w:val="single" w:sz="4" w:space="0" w:color="auto"/>
              <w:bottom w:val="single" w:sz="4" w:space="0" w:color="auto"/>
              <w:right w:val="single" w:sz="4" w:space="0" w:color="auto"/>
            </w:tcBorders>
            <w:vAlign w:val="center"/>
          </w:tcPr>
          <w:p w:rsidR="00361763" w:rsidRPr="003E3FE0" w:rsidRDefault="00361763" w:rsidP="00841A8D">
            <w:pPr>
              <w:spacing w:after="0" w:line="240" w:lineRule="auto"/>
              <w:ind w:left="-108" w:right="-78"/>
              <w:jc w:val="center"/>
              <w:rPr>
                <w:rFonts w:ascii="Times New Roman" w:eastAsia="Calibri" w:hAnsi="Times New Roman" w:cs="Times New Roman"/>
                <w:sz w:val="18"/>
                <w:szCs w:val="18"/>
              </w:rPr>
            </w:pPr>
            <w:r w:rsidRPr="003E3FE0">
              <w:rPr>
                <w:rFonts w:ascii="Times New Roman" w:eastAsia="Calibri" w:hAnsi="Times New Roman" w:cs="Times New Roman"/>
                <w:sz w:val="18"/>
                <w:szCs w:val="18"/>
              </w:rPr>
              <w:t>47</w:t>
            </w:r>
          </w:p>
        </w:tc>
        <w:tc>
          <w:tcPr>
            <w:tcW w:w="980" w:type="dxa"/>
            <w:tcBorders>
              <w:top w:val="single" w:sz="4" w:space="0" w:color="auto"/>
              <w:left w:val="single" w:sz="4" w:space="0" w:color="auto"/>
              <w:bottom w:val="single" w:sz="4" w:space="0" w:color="auto"/>
              <w:right w:val="single" w:sz="4" w:space="0" w:color="auto"/>
            </w:tcBorders>
            <w:vAlign w:val="center"/>
          </w:tcPr>
          <w:p w:rsidR="00361763" w:rsidRPr="003E3FE0" w:rsidRDefault="00361763" w:rsidP="00841A8D">
            <w:pPr>
              <w:spacing w:after="0" w:line="240" w:lineRule="auto"/>
              <w:ind w:left="-108" w:right="-78"/>
              <w:jc w:val="center"/>
              <w:rPr>
                <w:rFonts w:ascii="Times New Roman" w:eastAsia="Calibri" w:hAnsi="Times New Roman" w:cs="Times New Roman"/>
                <w:sz w:val="18"/>
                <w:szCs w:val="18"/>
              </w:rPr>
            </w:pPr>
            <w:r w:rsidRPr="003E3FE0">
              <w:rPr>
                <w:rFonts w:ascii="Times New Roman" w:eastAsia="Calibri" w:hAnsi="Times New Roman" w:cs="Times New Roman"/>
                <w:sz w:val="18"/>
                <w:szCs w:val="18"/>
              </w:rPr>
              <w:t>119</w:t>
            </w:r>
          </w:p>
        </w:tc>
        <w:tc>
          <w:tcPr>
            <w:tcW w:w="709" w:type="dxa"/>
            <w:tcBorders>
              <w:top w:val="single" w:sz="4" w:space="0" w:color="auto"/>
              <w:left w:val="single" w:sz="4" w:space="0" w:color="auto"/>
              <w:bottom w:val="single" w:sz="4" w:space="0" w:color="auto"/>
              <w:right w:val="single" w:sz="4" w:space="0" w:color="auto"/>
            </w:tcBorders>
            <w:vAlign w:val="center"/>
          </w:tcPr>
          <w:p w:rsidR="00361763" w:rsidRPr="003E3FE0" w:rsidRDefault="00361763" w:rsidP="00841A8D">
            <w:pPr>
              <w:spacing w:after="0" w:line="240" w:lineRule="auto"/>
              <w:ind w:left="-108" w:right="-78"/>
              <w:jc w:val="center"/>
              <w:rPr>
                <w:rFonts w:ascii="Times New Roman" w:eastAsia="Calibri" w:hAnsi="Times New Roman" w:cs="Times New Roman"/>
                <w:sz w:val="18"/>
                <w:szCs w:val="18"/>
              </w:rPr>
            </w:pPr>
            <w:r>
              <w:rPr>
                <w:rFonts w:ascii="Times New Roman" w:eastAsia="Calibri" w:hAnsi="Times New Roman" w:cs="Times New Roman"/>
                <w:sz w:val="18"/>
                <w:szCs w:val="18"/>
              </w:rPr>
              <w:t>14</w:t>
            </w:r>
          </w:p>
        </w:tc>
        <w:tc>
          <w:tcPr>
            <w:tcW w:w="1134" w:type="dxa"/>
            <w:tcBorders>
              <w:top w:val="single" w:sz="4" w:space="0" w:color="auto"/>
              <w:left w:val="single" w:sz="4" w:space="0" w:color="auto"/>
              <w:bottom w:val="single" w:sz="4" w:space="0" w:color="auto"/>
              <w:right w:val="single" w:sz="4" w:space="0" w:color="auto"/>
            </w:tcBorders>
            <w:vAlign w:val="center"/>
          </w:tcPr>
          <w:p w:rsidR="00361763" w:rsidRPr="003E3FE0" w:rsidRDefault="00361763" w:rsidP="00841A8D">
            <w:pPr>
              <w:spacing w:after="0" w:line="240" w:lineRule="auto"/>
              <w:ind w:left="-108" w:right="-78"/>
              <w:jc w:val="center"/>
              <w:rPr>
                <w:rFonts w:ascii="Times New Roman" w:eastAsia="Calibri" w:hAnsi="Times New Roman" w:cs="Times New Roman"/>
                <w:sz w:val="18"/>
                <w:szCs w:val="18"/>
              </w:rPr>
            </w:pPr>
            <w:r>
              <w:rPr>
                <w:rFonts w:ascii="Times New Roman" w:eastAsia="Calibri" w:hAnsi="Times New Roman" w:cs="Times New Roman"/>
                <w:sz w:val="18"/>
                <w:szCs w:val="18"/>
              </w:rPr>
              <w:t>177</w:t>
            </w:r>
          </w:p>
        </w:tc>
      </w:tr>
      <w:tr w:rsidR="00361763" w:rsidRPr="003E3FE0" w:rsidTr="00841A8D">
        <w:tc>
          <w:tcPr>
            <w:tcW w:w="1134" w:type="dxa"/>
            <w:tcBorders>
              <w:top w:val="single" w:sz="4" w:space="0" w:color="auto"/>
              <w:left w:val="single" w:sz="4" w:space="0" w:color="auto"/>
              <w:bottom w:val="single" w:sz="4" w:space="0" w:color="auto"/>
              <w:right w:val="single" w:sz="4" w:space="0" w:color="auto"/>
            </w:tcBorders>
            <w:vAlign w:val="center"/>
          </w:tcPr>
          <w:p w:rsidR="00361763" w:rsidRPr="003E3FE0" w:rsidRDefault="00361763" w:rsidP="00841A8D">
            <w:pPr>
              <w:spacing w:after="0" w:line="240" w:lineRule="auto"/>
              <w:ind w:left="-108" w:right="-78"/>
              <w:jc w:val="center"/>
              <w:rPr>
                <w:rFonts w:ascii="Times New Roman" w:eastAsia="Calibri" w:hAnsi="Times New Roman" w:cs="Times New Roman"/>
                <w:sz w:val="18"/>
                <w:szCs w:val="18"/>
              </w:rPr>
            </w:pPr>
            <w:r w:rsidRPr="003E3FE0">
              <w:rPr>
                <w:rFonts w:ascii="Times New Roman" w:eastAsia="Calibri" w:hAnsi="Times New Roman" w:cs="Times New Roman"/>
                <w:sz w:val="18"/>
                <w:szCs w:val="18"/>
              </w:rPr>
              <w:t>ЛПХ</w:t>
            </w:r>
          </w:p>
        </w:tc>
        <w:tc>
          <w:tcPr>
            <w:tcW w:w="851" w:type="dxa"/>
            <w:tcBorders>
              <w:top w:val="single" w:sz="4" w:space="0" w:color="auto"/>
              <w:left w:val="single" w:sz="4" w:space="0" w:color="auto"/>
              <w:bottom w:val="single" w:sz="4" w:space="0" w:color="auto"/>
              <w:right w:val="single" w:sz="4" w:space="0" w:color="auto"/>
            </w:tcBorders>
            <w:vAlign w:val="center"/>
          </w:tcPr>
          <w:p w:rsidR="00361763" w:rsidRPr="003E3FE0" w:rsidRDefault="00361763" w:rsidP="00841A8D">
            <w:pPr>
              <w:spacing w:after="0" w:line="240" w:lineRule="auto"/>
              <w:ind w:left="-108" w:right="-78"/>
              <w:jc w:val="center"/>
              <w:rPr>
                <w:rFonts w:ascii="Times New Roman" w:eastAsia="Calibri" w:hAnsi="Times New Roman" w:cs="Times New Roman"/>
                <w:sz w:val="18"/>
                <w:szCs w:val="18"/>
              </w:rPr>
            </w:pPr>
            <w:r w:rsidRPr="003E3FE0">
              <w:rPr>
                <w:rFonts w:ascii="Times New Roman" w:eastAsia="Calibri" w:hAnsi="Times New Roman" w:cs="Times New Roman"/>
                <w:sz w:val="18"/>
                <w:szCs w:val="18"/>
              </w:rPr>
              <w:t>7937</w:t>
            </w:r>
          </w:p>
        </w:tc>
        <w:tc>
          <w:tcPr>
            <w:tcW w:w="992" w:type="dxa"/>
            <w:tcBorders>
              <w:top w:val="single" w:sz="4" w:space="0" w:color="auto"/>
              <w:left w:val="single" w:sz="4" w:space="0" w:color="auto"/>
              <w:bottom w:val="single" w:sz="4" w:space="0" w:color="auto"/>
              <w:right w:val="single" w:sz="4" w:space="0" w:color="auto"/>
            </w:tcBorders>
            <w:vAlign w:val="center"/>
          </w:tcPr>
          <w:p w:rsidR="00361763" w:rsidRPr="003E3FE0" w:rsidRDefault="00361763" w:rsidP="00841A8D">
            <w:pPr>
              <w:spacing w:after="0" w:line="240" w:lineRule="auto"/>
              <w:ind w:left="-108" w:right="-78"/>
              <w:jc w:val="center"/>
              <w:rPr>
                <w:rFonts w:ascii="Times New Roman" w:eastAsia="Calibri" w:hAnsi="Times New Roman" w:cs="Times New Roman"/>
                <w:sz w:val="18"/>
                <w:szCs w:val="18"/>
              </w:rPr>
            </w:pPr>
            <w:r w:rsidRPr="003E3FE0">
              <w:rPr>
                <w:rFonts w:ascii="Times New Roman" w:eastAsia="Calibri" w:hAnsi="Times New Roman" w:cs="Times New Roman"/>
                <w:sz w:val="18"/>
                <w:szCs w:val="18"/>
              </w:rPr>
              <w:t>3515</w:t>
            </w:r>
          </w:p>
        </w:tc>
        <w:tc>
          <w:tcPr>
            <w:tcW w:w="851" w:type="dxa"/>
            <w:tcBorders>
              <w:top w:val="single" w:sz="4" w:space="0" w:color="auto"/>
              <w:left w:val="single" w:sz="4" w:space="0" w:color="auto"/>
              <w:bottom w:val="single" w:sz="4" w:space="0" w:color="auto"/>
              <w:right w:val="single" w:sz="4" w:space="0" w:color="auto"/>
            </w:tcBorders>
            <w:vAlign w:val="center"/>
          </w:tcPr>
          <w:p w:rsidR="00361763" w:rsidRPr="003E3FE0" w:rsidRDefault="00361763" w:rsidP="00841A8D">
            <w:pPr>
              <w:spacing w:after="0" w:line="240" w:lineRule="auto"/>
              <w:ind w:left="-108" w:right="-78"/>
              <w:jc w:val="center"/>
              <w:rPr>
                <w:rFonts w:ascii="Times New Roman" w:eastAsia="Calibri" w:hAnsi="Times New Roman" w:cs="Times New Roman"/>
                <w:sz w:val="18"/>
                <w:szCs w:val="18"/>
              </w:rPr>
            </w:pPr>
            <w:r w:rsidRPr="003E3FE0">
              <w:rPr>
                <w:rFonts w:ascii="Times New Roman" w:eastAsia="Calibri" w:hAnsi="Times New Roman" w:cs="Times New Roman"/>
                <w:sz w:val="18"/>
                <w:szCs w:val="18"/>
              </w:rPr>
              <w:t>8000</w:t>
            </w:r>
          </w:p>
        </w:tc>
        <w:tc>
          <w:tcPr>
            <w:tcW w:w="992" w:type="dxa"/>
            <w:tcBorders>
              <w:top w:val="single" w:sz="4" w:space="0" w:color="auto"/>
              <w:left w:val="single" w:sz="4" w:space="0" w:color="auto"/>
              <w:bottom w:val="single" w:sz="4" w:space="0" w:color="auto"/>
              <w:right w:val="single" w:sz="4" w:space="0" w:color="auto"/>
            </w:tcBorders>
            <w:vAlign w:val="center"/>
          </w:tcPr>
          <w:p w:rsidR="00361763" w:rsidRPr="003E3FE0" w:rsidRDefault="00361763" w:rsidP="00841A8D">
            <w:pPr>
              <w:spacing w:after="0" w:line="240" w:lineRule="auto"/>
              <w:ind w:left="-108" w:right="-78"/>
              <w:jc w:val="center"/>
              <w:rPr>
                <w:rFonts w:ascii="Times New Roman" w:eastAsia="Calibri" w:hAnsi="Times New Roman" w:cs="Times New Roman"/>
                <w:sz w:val="18"/>
                <w:szCs w:val="18"/>
              </w:rPr>
            </w:pPr>
            <w:r w:rsidRPr="003E3FE0">
              <w:rPr>
                <w:rFonts w:ascii="Times New Roman" w:eastAsia="Calibri" w:hAnsi="Times New Roman" w:cs="Times New Roman"/>
                <w:sz w:val="18"/>
                <w:szCs w:val="18"/>
              </w:rPr>
              <w:t>3630</w:t>
            </w:r>
          </w:p>
        </w:tc>
        <w:tc>
          <w:tcPr>
            <w:tcW w:w="709" w:type="dxa"/>
            <w:tcBorders>
              <w:top w:val="single" w:sz="4" w:space="0" w:color="auto"/>
              <w:left w:val="single" w:sz="4" w:space="0" w:color="auto"/>
              <w:bottom w:val="single" w:sz="4" w:space="0" w:color="auto"/>
              <w:right w:val="single" w:sz="4" w:space="0" w:color="auto"/>
            </w:tcBorders>
            <w:vAlign w:val="center"/>
          </w:tcPr>
          <w:p w:rsidR="00361763" w:rsidRPr="003E3FE0" w:rsidRDefault="00361763" w:rsidP="00841A8D">
            <w:pPr>
              <w:spacing w:after="0" w:line="240" w:lineRule="auto"/>
              <w:ind w:left="-108" w:right="-78"/>
              <w:jc w:val="center"/>
              <w:rPr>
                <w:rFonts w:ascii="Times New Roman" w:eastAsia="Calibri" w:hAnsi="Times New Roman" w:cs="Times New Roman"/>
                <w:sz w:val="18"/>
                <w:szCs w:val="18"/>
              </w:rPr>
            </w:pPr>
            <w:r w:rsidRPr="003E3FE0">
              <w:rPr>
                <w:rFonts w:ascii="Times New Roman" w:eastAsia="Calibri" w:hAnsi="Times New Roman" w:cs="Times New Roman"/>
                <w:sz w:val="18"/>
                <w:szCs w:val="18"/>
              </w:rPr>
              <w:t>7922</w:t>
            </w:r>
          </w:p>
        </w:tc>
        <w:tc>
          <w:tcPr>
            <w:tcW w:w="992" w:type="dxa"/>
            <w:tcBorders>
              <w:top w:val="single" w:sz="4" w:space="0" w:color="auto"/>
              <w:left w:val="single" w:sz="4" w:space="0" w:color="auto"/>
              <w:bottom w:val="single" w:sz="4" w:space="0" w:color="auto"/>
              <w:right w:val="single" w:sz="4" w:space="0" w:color="auto"/>
            </w:tcBorders>
            <w:vAlign w:val="center"/>
          </w:tcPr>
          <w:p w:rsidR="00361763" w:rsidRPr="003E3FE0" w:rsidRDefault="00361763" w:rsidP="00841A8D">
            <w:pPr>
              <w:spacing w:after="0" w:line="240" w:lineRule="auto"/>
              <w:ind w:left="-108" w:right="-78"/>
              <w:jc w:val="center"/>
              <w:rPr>
                <w:rFonts w:ascii="Times New Roman" w:eastAsia="Calibri" w:hAnsi="Times New Roman" w:cs="Times New Roman"/>
                <w:sz w:val="18"/>
                <w:szCs w:val="18"/>
              </w:rPr>
            </w:pPr>
            <w:r w:rsidRPr="003E3FE0">
              <w:rPr>
                <w:rFonts w:ascii="Times New Roman" w:eastAsia="Calibri" w:hAnsi="Times New Roman" w:cs="Times New Roman"/>
                <w:sz w:val="18"/>
                <w:szCs w:val="18"/>
              </w:rPr>
              <w:t>3832</w:t>
            </w:r>
          </w:p>
        </w:tc>
        <w:tc>
          <w:tcPr>
            <w:tcW w:w="721" w:type="dxa"/>
            <w:tcBorders>
              <w:top w:val="single" w:sz="4" w:space="0" w:color="auto"/>
              <w:left w:val="single" w:sz="4" w:space="0" w:color="auto"/>
              <w:bottom w:val="single" w:sz="4" w:space="0" w:color="auto"/>
              <w:right w:val="single" w:sz="4" w:space="0" w:color="auto"/>
            </w:tcBorders>
            <w:vAlign w:val="center"/>
          </w:tcPr>
          <w:p w:rsidR="00361763" w:rsidRPr="003E3FE0" w:rsidRDefault="00361763" w:rsidP="00841A8D">
            <w:pPr>
              <w:spacing w:after="0" w:line="240" w:lineRule="auto"/>
              <w:ind w:left="-108" w:right="-78"/>
              <w:jc w:val="center"/>
              <w:rPr>
                <w:rFonts w:ascii="Times New Roman" w:eastAsia="Calibri" w:hAnsi="Times New Roman" w:cs="Times New Roman"/>
                <w:sz w:val="18"/>
                <w:szCs w:val="18"/>
              </w:rPr>
            </w:pPr>
            <w:r w:rsidRPr="003E3FE0">
              <w:rPr>
                <w:rFonts w:ascii="Times New Roman" w:eastAsia="Calibri" w:hAnsi="Times New Roman" w:cs="Times New Roman"/>
                <w:sz w:val="18"/>
                <w:szCs w:val="18"/>
              </w:rPr>
              <w:t>8000</w:t>
            </w:r>
          </w:p>
        </w:tc>
        <w:tc>
          <w:tcPr>
            <w:tcW w:w="980" w:type="dxa"/>
            <w:tcBorders>
              <w:top w:val="single" w:sz="4" w:space="0" w:color="auto"/>
              <w:left w:val="single" w:sz="4" w:space="0" w:color="auto"/>
              <w:bottom w:val="single" w:sz="4" w:space="0" w:color="auto"/>
              <w:right w:val="single" w:sz="4" w:space="0" w:color="auto"/>
            </w:tcBorders>
            <w:vAlign w:val="center"/>
          </w:tcPr>
          <w:p w:rsidR="00361763" w:rsidRPr="003E3FE0" w:rsidRDefault="00361763" w:rsidP="00841A8D">
            <w:pPr>
              <w:spacing w:after="0" w:line="240" w:lineRule="auto"/>
              <w:ind w:left="-108" w:right="-78"/>
              <w:jc w:val="center"/>
              <w:rPr>
                <w:rFonts w:ascii="Times New Roman" w:eastAsia="Calibri" w:hAnsi="Times New Roman" w:cs="Times New Roman"/>
                <w:sz w:val="18"/>
                <w:szCs w:val="18"/>
              </w:rPr>
            </w:pPr>
            <w:r w:rsidRPr="003E3FE0">
              <w:rPr>
                <w:rFonts w:ascii="Times New Roman" w:eastAsia="Calibri" w:hAnsi="Times New Roman" w:cs="Times New Roman"/>
                <w:sz w:val="18"/>
                <w:szCs w:val="18"/>
              </w:rPr>
              <w:t>3740</w:t>
            </w:r>
          </w:p>
        </w:tc>
        <w:tc>
          <w:tcPr>
            <w:tcW w:w="709" w:type="dxa"/>
            <w:tcBorders>
              <w:top w:val="single" w:sz="4" w:space="0" w:color="auto"/>
              <w:left w:val="single" w:sz="4" w:space="0" w:color="auto"/>
              <w:bottom w:val="single" w:sz="4" w:space="0" w:color="auto"/>
              <w:right w:val="single" w:sz="4" w:space="0" w:color="auto"/>
            </w:tcBorders>
            <w:vAlign w:val="center"/>
          </w:tcPr>
          <w:p w:rsidR="00361763" w:rsidRPr="003E3FE0" w:rsidRDefault="00361763" w:rsidP="00841A8D">
            <w:pPr>
              <w:spacing w:after="0" w:line="240" w:lineRule="auto"/>
              <w:ind w:left="-108" w:right="-78"/>
              <w:jc w:val="center"/>
              <w:rPr>
                <w:rFonts w:ascii="Times New Roman" w:eastAsia="Calibri" w:hAnsi="Times New Roman" w:cs="Times New Roman"/>
                <w:sz w:val="18"/>
                <w:szCs w:val="18"/>
              </w:rPr>
            </w:pPr>
            <w:r>
              <w:rPr>
                <w:rFonts w:ascii="Times New Roman" w:eastAsia="Calibri" w:hAnsi="Times New Roman" w:cs="Times New Roman"/>
                <w:sz w:val="18"/>
                <w:szCs w:val="18"/>
              </w:rPr>
              <w:t>7783</w:t>
            </w:r>
          </w:p>
        </w:tc>
        <w:tc>
          <w:tcPr>
            <w:tcW w:w="1134" w:type="dxa"/>
            <w:tcBorders>
              <w:top w:val="single" w:sz="4" w:space="0" w:color="auto"/>
              <w:left w:val="single" w:sz="4" w:space="0" w:color="auto"/>
              <w:bottom w:val="single" w:sz="4" w:space="0" w:color="auto"/>
              <w:right w:val="single" w:sz="4" w:space="0" w:color="auto"/>
            </w:tcBorders>
            <w:vAlign w:val="center"/>
          </w:tcPr>
          <w:p w:rsidR="00361763" w:rsidRPr="003E3FE0" w:rsidRDefault="00361763" w:rsidP="00841A8D">
            <w:pPr>
              <w:spacing w:after="0" w:line="240" w:lineRule="auto"/>
              <w:ind w:left="-108" w:right="-78"/>
              <w:jc w:val="center"/>
              <w:rPr>
                <w:rFonts w:ascii="Times New Roman" w:eastAsia="Calibri" w:hAnsi="Times New Roman" w:cs="Times New Roman"/>
                <w:sz w:val="18"/>
                <w:szCs w:val="18"/>
              </w:rPr>
            </w:pPr>
            <w:r>
              <w:rPr>
                <w:rFonts w:ascii="Times New Roman" w:eastAsia="Calibri" w:hAnsi="Times New Roman" w:cs="Times New Roman"/>
                <w:sz w:val="18"/>
                <w:szCs w:val="18"/>
              </w:rPr>
              <w:t>3927</w:t>
            </w:r>
          </w:p>
        </w:tc>
      </w:tr>
    </w:tbl>
    <w:p w:rsidR="00361763" w:rsidRDefault="00361763" w:rsidP="00361763">
      <w:pPr>
        <w:tabs>
          <w:tab w:val="left" w:pos="4452"/>
        </w:tabs>
        <w:spacing w:after="0" w:line="240" w:lineRule="auto"/>
        <w:ind w:firstLine="708"/>
        <w:jc w:val="both"/>
        <w:rPr>
          <w:rFonts w:ascii="Times New Roman" w:eastAsia="Calibri" w:hAnsi="Times New Roman" w:cs="Times New Roman"/>
          <w:sz w:val="28"/>
          <w:szCs w:val="28"/>
        </w:rPr>
      </w:pPr>
    </w:p>
    <w:p w:rsidR="00361763" w:rsidRPr="00981539" w:rsidRDefault="00361763" w:rsidP="00361763">
      <w:pPr>
        <w:tabs>
          <w:tab w:val="left" w:pos="4452"/>
        </w:tabs>
        <w:spacing w:after="0" w:line="240" w:lineRule="auto"/>
        <w:ind w:firstLine="708"/>
        <w:jc w:val="both"/>
        <w:rPr>
          <w:rFonts w:ascii="Times New Roman" w:eastAsia="Calibri" w:hAnsi="Times New Roman" w:cs="Times New Roman"/>
          <w:sz w:val="28"/>
          <w:szCs w:val="28"/>
        </w:rPr>
      </w:pPr>
      <w:r w:rsidRPr="00981539">
        <w:rPr>
          <w:rFonts w:ascii="Times New Roman" w:eastAsia="Calibri" w:hAnsi="Times New Roman" w:cs="Times New Roman"/>
          <w:sz w:val="28"/>
          <w:szCs w:val="28"/>
        </w:rPr>
        <w:t>Производство молока по всем категориям хозяйств ежегодно уменьшается: в 2009 году 10530 тонн, в 2010 году 10460 тонн, в 2011 году 10432 тонны</w:t>
      </w:r>
      <w:r>
        <w:rPr>
          <w:rFonts w:ascii="Times New Roman" w:eastAsia="Calibri" w:hAnsi="Times New Roman" w:cs="Times New Roman"/>
          <w:sz w:val="28"/>
          <w:szCs w:val="28"/>
        </w:rPr>
        <w:t>, в 2012 году 10254 тонны, в 2013 году 9802 тонны</w:t>
      </w:r>
      <w:r w:rsidRPr="00981539">
        <w:rPr>
          <w:rFonts w:ascii="Times New Roman" w:eastAsia="Calibri" w:hAnsi="Times New Roman" w:cs="Times New Roman"/>
          <w:sz w:val="28"/>
          <w:szCs w:val="28"/>
        </w:rPr>
        <w:t>. Объём производства молока в 201</w:t>
      </w:r>
      <w:r>
        <w:rPr>
          <w:rFonts w:ascii="Times New Roman" w:eastAsia="Calibri" w:hAnsi="Times New Roman" w:cs="Times New Roman"/>
          <w:sz w:val="28"/>
          <w:szCs w:val="28"/>
        </w:rPr>
        <w:t>3</w:t>
      </w:r>
      <w:r w:rsidRPr="00981539">
        <w:rPr>
          <w:rFonts w:ascii="Times New Roman" w:eastAsia="Calibri" w:hAnsi="Times New Roman" w:cs="Times New Roman"/>
          <w:sz w:val="28"/>
          <w:szCs w:val="28"/>
        </w:rPr>
        <w:t xml:space="preserve"> году незначительно уменьшил</w:t>
      </w:r>
      <w:r>
        <w:rPr>
          <w:rFonts w:ascii="Times New Roman" w:eastAsia="Calibri" w:hAnsi="Times New Roman" w:cs="Times New Roman"/>
          <w:sz w:val="28"/>
          <w:szCs w:val="28"/>
        </w:rPr>
        <w:t>ся к уровню 2009 года</w:t>
      </w:r>
      <w:r w:rsidRPr="00981539">
        <w:rPr>
          <w:rFonts w:ascii="Times New Roman" w:eastAsia="Calibri" w:hAnsi="Times New Roman" w:cs="Times New Roman"/>
          <w:sz w:val="28"/>
          <w:szCs w:val="28"/>
        </w:rPr>
        <w:t>. Надой на одну фуражную корову в районе по годам увеличивается, в</w:t>
      </w:r>
      <w:r>
        <w:rPr>
          <w:rFonts w:ascii="Times New Roman" w:eastAsia="Calibri" w:hAnsi="Times New Roman" w:cs="Times New Roman"/>
          <w:sz w:val="28"/>
          <w:szCs w:val="28"/>
        </w:rPr>
        <w:t xml:space="preserve"> </w:t>
      </w:r>
      <w:r w:rsidRPr="00981539">
        <w:rPr>
          <w:rFonts w:ascii="Times New Roman" w:eastAsia="Calibri" w:hAnsi="Times New Roman" w:cs="Times New Roman"/>
          <w:sz w:val="28"/>
          <w:szCs w:val="28"/>
        </w:rPr>
        <w:t xml:space="preserve">связи с устойчивой кормовой базой в </w:t>
      </w:r>
      <w:r w:rsidRPr="00981539">
        <w:rPr>
          <w:rFonts w:ascii="Times New Roman" w:eastAsia="Calibri" w:hAnsi="Times New Roman" w:cs="Times New Roman"/>
          <w:sz w:val="28"/>
          <w:szCs w:val="28"/>
        </w:rPr>
        <w:lastRenderedPageBreak/>
        <w:t xml:space="preserve">зимне-стойловый период и обеспеченностью скота пастбищами в летний период. В 2009 году – </w:t>
      </w:r>
      <w:r>
        <w:rPr>
          <w:rFonts w:ascii="Times New Roman" w:eastAsia="Calibri" w:hAnsi="Times New Roman" w:cs="Times New Roman"/>
          <w:sz w:val="28"/>
          <w:szCs w:val="28"/>
        </w:rPr>
        <w:t>3912</w:t>
      </w:r>
      <w:r w:rsidRPr="00981539">
        <w:rPr>
          <w:rFonts w:ascii="Times New Roman" w:eastAsia="Calibri" w:hAnsi="Times New Roman" w:cs="Times New Roman"/>
          <w:sz w:val="28"/>
          <w:szCs w:val="28"/>
        </w:rPr>
        <w:t xml:space="preserve"> кг, в 2010 году – </w:t>
      </w:r>
      <w:r>
        <w:rPr>
          <w:rFonts w:ascii="Times New Roman" w:eastAsia="Calibri" w:hAnsi="Times New Roman" w:cs="Times New Roman"/>
          <w:sz w:val="28"/>
          <w:szCs w:val="28"/>
        </w:rPr>
        <w:t>3797</w:t>
      </w:r>
      <w:r w:rsidRPr="00981539">
        <w:rPr>
          <w:rFonts w:ascii="Times New Roman" w:eastAsia="Calibri" w:hAnsi="Times New Roman" w:cs="Times New Roman"/>
          <w:sz w:val="28"/>
          <w:szCs w:val="28"/>
        </w:rPr>
        <w:t xml:space="preserve"> кг</w:t>
      </w:r>
      <w:r>
        <w:rPr>
          <w:rFonts w:ascii="Times New Roman" w:eastAsia="Calibri" w:hAnsi="Times New Roman" w:cs="Times New Roman"/>
          <w:sz w:val="28"/>
          <w:szCs w:val="28"/>
        </w:rPr>
        <w:t>,</w:t>
      </w:r>
      <w:r w:rsidRPr="00981539">
        <w:rPr>
          <w:rFonts w:ascii="Times New Roman" w:eastAsia="Calibri" w:hAnsi="Times New Roman" w:cs="Times New Roman"/>
          <w:sz w:val="28"/>
          <w:szCs w:val="28"/>
        </w:rPr>
        <w:t xml:space="preserve"> в 2011 году – 3852 кг</w:t>
      </w:r>
      <w:r>
        <w:rPr>
          <w:rFonts w:ascii="Times New Roman" w:eastAsia="Calibri" w:hAnsi="Times New Roman" w:cs="Times New Roman"/>
          <w:sz w:val="28"/>
          <w:szCs w:val="28"/>
        </w:rPr>
        <w:t>, в 2012 году –3810 кг и в 2013 году – 3622 кг</w:t>
      </w:r>
      <w:r w:rsidRPr="00981539">
        <w:rPr>
          <w:rFonts w:ascii="Times New Roman" w:eastAsia="Calibri" w:hAnsi="Times New Roman" w:cs="Times New Roman"/>
          <w:sz w:val="28"/>
          <w:szCs w:val="28"/>
        </w:rPr>
        <w:t xml:space="preserve">. </w:t>
      </w:r>
      <w:r w:rsidRPr="000415D6">
        <w:rPr>
          <w:rFonts w:ascii="Times New Roman" w:eastAsia="Calibri" w:hAnsi="Times New Roman" w:cs="Times New Roman"/>
          <w:sz w:val="28"/>
          <w:szCs w:val="28"/>
        </w:rPr>
        <w:t>Выращивание мяса на убой в живом весе по годам по всем категориям хозяйств района составило: в 2009 году – 3820 тонн, в 2010 году – 3899 тонн, в 2011 году – 4105 тонн, в 2012 году – 4099 тонн, в 2013 году – 4248 тонн.  Рост составил 111,2 % к периоду 2009 года и к 2012 году – 103,6</w:t>
      </w:r>
      <w:r w:rsidRPr="00981539">
        <w:rPr>
          <w:rFonts w:ascii="Times New Roman" w:eastAsia="Calibri" w:hAnsi="Times New Roman" w:cs="Times New Roman"/>
          <w:sz w:val="28"/>
          <w:szCs w:val="28"/>
        </w:rPr>
        <w:t xml:space="preserve"> %.</w:t>
      </w:r>
    </w:p>
    <w:p w:rsidR="00361763" w:rsidRPr="00981539" w:rsidRDefault="00361763" w:rsidP="00361763">
      <w:pPr>
        <w:spacing w:after="0" w:line="240" w:lineRule="auto"/>
        <w:ind w:firstLine="720"/>
        <w:jc w:val="both"/>
        <w:rPr>
          <w:rFonts w:ascii="Times New Roman" w:eastAsia="Calibri" w:hAnsi="Times New Roman" w:cs="Times New Roman"/>
          <w:sz w:val="28"/>
          <w:szCs w:val="28"/>
        </w:rPr>
      </w:pPr>
      <w:r w:rsidRPr="00981539">
        <w:rPr>
          <w:rFonts w:ascii="Times New Roman" w:eastAsia="Calibri" w:hAnsi="Times New Roman" w:cs="Times New Roman"/>
          <w:sz w:val="28"/>
          <w:szCs w:val="28"/>
        </w:rPr>
        <w:t xml:space="preserve">На развитии межрайонных связей сказывается удаленность территории от основных городов: Красноярска, Абакана, Минусинска. Территориально муниципальный район расположен в стороне от ведущих магистральных трасс автомобильного, водного и воздушного и железнодорожного транспорта.  Произведенная в районе продукция, в основном, сельскохозяйственная, реализуется за </w:t>
      </w:r>
      <w:smartTag w:uri="urn:schemas-microsoft-com:office:smarttags" w:element="metricconverter">
        <w:smartTagPr>
          <w:attr w:name="ProductID" w:val="110 км"/>
        </w:smartTagPr>
        <w:r w:rsidRPr="00981539">
          <w:rPr>
            <w:rFonts w:ascii="Times New Roman" w:eastAsia="Calibri" w:hAnsi="Times New Roman" w:cs="Times New Roman"/>
            <w:sz w:val="28"/>
            <w:szCs w:val="28"/>
          </w:rPr>
          <w:t>110 км</w:t>
        </w:r>
      </w:smartTag>
      <w:r w:rsidRPr="00981539">
        <w:rPr>
          <w:rFonts w:ascii="Times New Roman" w:eastAsia="Calibri" w:hAnsi="Times New Roman" w:cs="Times New Roman"/>
          <w:sz w:val="28"/>
          <w:szCs w:val="28"/>
        </w:rPr>
        <w:t xml:space="preserve"> от места производства в</w:t>
      </w:r>
      <w:r>
        <w:rPr>
          <w:rFonts w:ascii="Times New Roman" w:eastAsia="Calibri" w:hAnsi="Times New Roman" w:cs="Times New Roman"/>
          <w:sz w:val="28"/>
          <w:szCs w:val="28"/>
        </w:rPr>
        <w:t xml:space="preserve"> </w:t>
      </w:r>
      <w:r w:rsidRPr="00981539">
        <w:rPr>
          <w:rFonts w:ascii="Times New Roman" w:eastAsia="Calibri" w:hAnsi="Times New Roman" w:cs="Times New Roman"/>
          <w:sz w:val="28"/>
          <w:szCs w:val="28"/>
        </w:rPr>
        <w:t xml:space="preserve">Минусинский район, за </w:t>
      </w:r>
      <w:smartTag w:uri="urn:schemas-microsoft-com:office:smarttags" w:element="metricconverter">
        <w:smartTagPr>
          <w:attr w:name="ProductID" w:val="135 км"/>
        </w:smartTagPr>
        <w:r w:rsidRPr="00981539">
          <w:rPr>
            <w:rFonts w:ascii="Times New Roman" w:eastAsia="Calibri" w:hAnsi="Times New Roman" w:cs="Times New Roman"/>
            <w:sz w:val="28"/>
            <w:szCs w:val="28"/>
          </w:rPr>
          <w:t>135 км</w:t>
        </w:r>
      </w:smartTag>
      <w:r w:rsidRPr="00981539">
        <w:rPr>
          <w:rFonts w:ascii="Times New Roman" w:eastAsia="Calibri" w:hAnsi="Times New Roman" w:cs="Times New Roman"/>
          <w:sz w:val="28"/>
          <w:szCs w:val="28"/>
        </w:rPr>
        <w:t xml:space="preserve"> - в Хакасию. Экономические взаимоотношения выстраиваются на договорных условиях.</w:t>
      </w:r>
    </w:p>
    <w:p w:rsidR="00361763" w:rsidRPr="00981539" w:rsidRDefault="00361763" w:rsidP="00361763">
      <w:pPr>
        <w:spacing w:after="0" w:line="240" w:lineRule="auto"/>
        <w:ind w:firstLine="720"/>
        <w:jc w:val="both"/>
        <w:rPr>
          <w:rFonts w:ascii="Times New Roman" w:eastAsia="Calibri" w:hAnsi="Times New Roman" w:cs="Times New Roman"/>
          <w:sz w:val="28"/>
          <w:szCs w:val="28"/>
        </w:rPr>
      </w:pPr>
      <w:r w:rsidRPr="00981539">
        <w:rPr>
          <w:rFonts w:ascii="Times New Roman" w:eastAsia="Calibri" w:hAnsi="Times New Roman" w:cs="Times New Roman"/>
          <w:sz w:val="28"/>
          <w:szCs w:val="28"/>
        </w:rPr>
        <w:t>Молоко полностью реализуется ООО ''Молоко'' Минусинского района. Мясо реализуется за пределы района - до 80%,  на своей территории - 10%. Зерно реализуется - до 30 % жителям района, 70 % за пределы района. Каратузский район выступает в роли поставщика сырья и потребителя переработанной продукции.</w:t>
      </w:r>
    </w:p>
    <w:p w:rsidR="00361763" w:rsidRPr="00981539" w:rsidRDefault="00361763" w:rsidP="00361763">
      <w:pPr>
        <w:spacing w:after="0" w:line="240" w:lineRule="auto"/>
        <w:ind w:firstLine="708"/>
        <w:jc w:val="both"/>
        <w:rPr>
          <w:rFonts w:ascii="Times New Roman" w:eastAsia="Calibri" w:hAnsi="Times New Roman" w:cs="Times New Roman"/>
          <w:b/>
          <w:sz w:val="28"/>
          <w:szCs w:val="28"/>
        </w:rPr>
      </w:pPr>
      <w:r w:rsidRPr="00981539">
        <w:rPr>
          <w:rFonts w:ascii="Times New Roman" w:eastAsia="Calibri" w:hAnsi="Times New Roman" w:cs="Times New Roman"/>
          <w:sz w:val="28"/>
          <w:szCs w:val="28"/>
        </w:rPr>
        <w:t>В последние годы район развивается относительно динамично. Положительная динамика развития сельскохозяйственного производства нашей территории во многом сохранена благодаря государственной поддержке, оказываемой сель</w:t>
      </w:r>
      <w:r>
        <w:rPr>
          <w:rFonts w:ascii="Times New Roman" w:eastAsia="Calibri" w:hAnsi="Times New Roman" w:cs="Times New Roman"/>
          <w:sz w:val="28"/>
          <w:szCs w:val="28"/>
        </w:rPr>
        <w:t>ско</w:t>
      </w:r>
      <w:r w:rsidRPr="00981539">
        <w:rPr>
          <w:rFonts w:ascii="Times New Roman" w:eastAsia="Calibri" w:hAnsi="Times New Roman" w:cs="Times New Roman"/>
          <w:sz w:val="28"/>
          <w:szCs w:val="28"/>
        </w:rPr>
        <w:t>хоз</w:t>
      </w:r>
      <w:r>
        <w:rPr>
          <w:rFonts w:ascii="Times New Roman" w:eastAsia="Calibri" w:hAnsi="Times New Roman" w:cs="Times New Roman"/>
          <w:sz w:val="28"/>
          <w:szCs w:val="28"/>
        </w:rPr>
        <w:t xml:space="preserve">яйственным </w:t>
      </w:r>
      <w:r w:rsidRPr="00981539">
        <w:rPr>
          <w:rFonts w:ascii="Times New Roman" w:eastAsia="Calibri" w:hAnsi="Times New Roman" w:cs="Times New Roman"/>
          <w:sz w:val="28"/>
          <w:szCs w:val="28"/>
        </w:rPr>
        <w:t>товаропроизводителям района за счёт средств федерального и краевого бюджетов. Целый ряд хозяйств имеют стабильно развивающуюся экономику сельскохозяйственного производства. Они рационально и продуманно вкладывают средства (в том числе и субсидии) в развитие отраслей растениеводства и животноводства и составляют крепкую основу районного сельскохозяйственного производства.</w:t>
      </w:r>
    </w:p>
    <w:p w:rsidR="00361763" w:rsidRPr="00981539" w:rsidRDefault="00361763" w:rsidP="00361763">
      <w:pPr>
        <w:spacing w:after="0" w:line="240" w:lineRule="auto"/>
        <w:ind w:firstLine="708"/>
        <w:jc w:val="both"/>
        <w:rPr>
          <w:rFonts w:ascii="Times New Roman" w:eastAsia="Calibri" w:hAnsi="Times New Roman" w:cs="Times New Roman"/>
          <w:sz w:val="28"/>
          <w:szCs w:val="28"/>
        </w:rPr>
      </w:pPr>
      <w:r w:rsidRPr="00981539">
        <w:rPr>
          <w:rFonts w:ascii="Times New Roman" w:eastAsia="Calibri" w:hAnsi="Times New Roman" w:cs="Times New Roman"/>
          <w:sz w:val="28"/>
          <w:szCs w:val="28"/>
        </w:rPr>
        <w:t>Почвенный покров  района разнообразен, от серых лесных, пойменных почв  до выщелоченных черноземов. Так</w:t>
      </w:r>
      <w:r>
        <w:rPr>
          <w:rFonts w:ascii="Times New Roman" w:eastAsia="Calibri" w:hAnsi="Times New Roman" w:cs="Times New Roman"/>
          <w:sz w:val="28"/>
          <w:szCs w:val="28"/>
        </w:rPr>
        <w:t>,</w:t>
      </w:r>
      <w:r w:rsidRPr="00981539">
        <w:rPr>
          <w:rFonts w:ascii="Times New Roman" w:eastAsia="Calibri" w:hAnsi="Times New Roman" w:cs="Times New Roman"/>
          <w:sz w:val="28"/>
          <w:szCs w:val="28"/>
        </w:rPr>
        <w:t xml:space="preserve"> в лесостепных хозяйствах он представлен в основном чернозёмам выщелоченным, в подтаёжной зоне – дерново-подзолистыми почвами. Территория района находится в  ''зоне рискованного земледелия'', урожайность сельскохозяйственных культур в значительной мере  зависит  от погодных условий. Учитывая конкретный  уровень ведения хозяйства, и принимая во внимание, такие факторы повышения урожая, как освоение севооборотов, внедрение новых сортов, внесение минеральных удобрений, строгое соблюдение агротехнических приёмов в системе земледелия, урожайность зерновых культур по району за последние годы значительно повысилась и достигла в 2009 году – 20 ц/га в весе после доработки, в 2010 году – 20,5 ц/га</w:t>
      </w:r>
      <w:r>
        <w:rPr>
          <w:rFonts w:ascii="Times New Roman" w:eastAsia="Calibri" w:hAnsi="Times New Roman" w:cs="Times New Roman"/>
          <w:sz w:val="28"/>
          <w:szCs w:val="28"/>
        </w:rPr>
        <w:t>,</w:t>
      </w:r>
      <w:r w:rsidRPr="00981539">
        <w:rPr>
          <w:rFonts w:ascii="Times New Roman" w:eastAsia="Calibri" w:hAnsi="Times New Roman" w:cs="Times New Roman"/>
          <w:sz w:val="28"/>
          <w:szCs w:val="28"/>
        </w:rPr>
        <w:t xml:space="preserve"> в 2011 году – 26,8 ц/га</w:t>
      </w:r>
      <w:r>
        <w:rPr>
          <w:rFonts w:ascii="Times New Roman" w:eastAsia="Calibri" w:hAnsi="Times New Roman" w:cs="Times New Roman"/>
          <w:sz w:val="28"/>
          <w:szCs w:val="28"/>
        </w:rPr>
        <w:t>, в 2012 году –16,2 ц/га, в 2013 году – 24,3 ц/га.</w:t>
      </w:r>
    </w:p>
    <w:p w:rsidR="00361763" w:rsidRPr="00981539" w:rsidRDefault="00361763" w:rsidP="00361763">
      <w:pPr>
        <w:spacing w:after="0" w:line="240" w:lineRule="auto"/>
        <w:ind w:firstLine="708"/>
        <w:jc w:val="both"/>
        <w:rPr>
          <w:rFonts w:ascii="Times New Roman" w:eastAsia="Calibri" w:hAnsi="Times New Roman" w:cs="Times New Roman"/>
          <w:sz w:val="28"/>
          <w:szCs w:val="28"/>
        </w:rPr>
      </w:pPr>
      <w:r w:rsidRPr="00981539">
        <w:rPr>
          <w:rFonts w:ascii="Times New Roman" w:eastAsia="Calibri" w:hAnsi="Times New Roman" w:cs="Times New Roman"/>
          <w:sz w:val="28"/>
          <w:szCs w:val="28"/>
        </w:rPr>
        <w:t xml:space="preserve">Площадь посева зерновых культур в 2009 году </w:t>
      </w:r>
      <w:r>
        <w:rPr>
          <w:rFonts w:ascii="Times New Roman" w:eastAsia="Calibri" w:hAnsi="Times New Roman" w:cs="Times New Roman"/>
          <w:sz w:val="28"/>
          <w:szCs w:val="28"/>
        </w:rPr>
        <w:t xml:space="preserve">– </w:t>
      </w:r>
      <w:r w:rsidRPr="00981539">
        <w:rPr>
          <w:rFonts w:ascii="Times New Roman" w:eastAsia="Calibri" w:hAnsi="Times New Roman" w:cs="Times New Roman"/>
          <w:sz w:val="28"/>
          <w:szCs w:val="28"/>
        </w:rPr>
        <w:t>20198 га, в 2010 году</w:t>
      </w:r>
      <w:r>
        <w:rPr>
          <w:rFonts w:ascii="Times New Roman" w:eastAsia="Calibri" w:hAnsi="Times New Roman" w:cs="Times New Roman"/>
          <w:sz w:val="28"/>
          <w:szCs w:val="28"/>
        </w:rPr>
        <w:t xml:space="preserve"> –</w:t>
      </w:r>
      <w:r w:rsidRPr="00981539">
        <w:rPr>
          <w:rFonts w:ascii="Times New Roman" w:eastAsia="Calibri" w:hAnsi="Times New Roman" w:cs="Times New Roman"/>
          <w:sz w:val="28"/>
          <w:szCs w:val="28"/>
        </w:rPr>
        <w:t xml:space="preserve"> </w:t>
      </w:r>
      <w:r>
        <w:rPr>
          <w:rFonts w:ascii="Times New Roman" w:eastAsia="Calibri" w:hAnsi="Times New Roman" w:cs="Times New Roman"/>
          <w:sz w:val="28"/>
          <w:szCs w:val="28"/>
        </w:rPr>
        <w:t>17315</w:t>
      </w:r>
      <w:r w:rsidRPr="00981539">
        <w:rPr>
          <w:rFonts w:ascii="Times New Roman" w:eastAsia="Calibri" w:hAnsi="Times New Roman" w:cs="Times New Roman"/>
          <w:sz w:val="28"/>
          <w:szCs w:val="28"/>
        </w:rPr>
        <w:t xml:space="preserve"> га, в 2011 году </w:t>
      </w:r>
      <w:r>
        <w:rPr>
          <w:rFonts w:ascii="Times New Roman" w:eastAsia="Calibri" w:hAnsi="Times New Roman" w:cs="Times New Roman"/>
          <w:sz w:val="28"/>
          <w:szCs w:val="28"/>
        </w:rPr>
        <w:t>– 17709</w:t>
      </w:r>
      <w:r w:rsidRPr="00981539">
        <w:rPr>
          <w:rFonts w:ascii="Times New Roman" w:eastAsia="Calibri" w:hAnsi="Times New Roman" w:cs="Times New Roman"/>
          <w:sz w:val="28"/>
          <w:szCs w:val="28"/>
        </w:rPr>
        <w:t xml:space="preserve"> га</w:t>
      </w:r>
      <w:r>
        <w:rPr>
          <w:rFonts w:ascii="Times New Roman" w:eastAsia="Calibri" w:hAnsi="Times New Roman" w:cs="Times New Roman"/>
          <w:sz w:val="28"/>
          <w:szCs w:val="28"/>
        </w:rPr>
        <w:t>, в 2012 году – 17491 га, в 2013 году – 17679 га</w:t>
      </w:r>
      <w:r w:rsidRPr="00981539">
        <w:rPr>
          <w:rFonts w:ascii="Times New Roman" w:eastAsia="Calibri" w:hAnsi="Times New Roman" w:cs="Times New Roman"/>
          <w:sz w:val="28"/>
          <w:szCs w:val="28"/>
        </w:rPr>
        <w:t>.   Валовой сбор зерновых культур в 2009 году – 39,5 тыс. тонн, в 2010 году – 35,5 тыс. тонн</w:t>
      </w:r>
      <w:r>
        <w:rPr>
          <w:rFonts w:ascii="Times New Roman" w:eastAsia="Calibri" w:hAnsi="Times New Roman" w:cs="Times New Roman"/>
          <w:sz w:val="28"/>
          <w:szCs w:val="28"/>
        </w:rPr>
        <w:t>,</w:t>
      </w:r>
      <w:r w:rsidRPr="00981539">
        <w:rPr>
          <w:rFonts w:ascii="Times New Roman" w:eastAsia="Calibri" w:hAnsi="Times New Roman" w:cs="Times New Roman"/>
          <w:sz w:val="28"/>
          <w:szCs w:val="28"/>
        </w:rPr>
        <w:t xml:space="preserve"> в 2011 году </w:t>
      </w:r>
      <w:r>
        <w:rPr>
          <w:rFonts w:ascii="Times New Roman" w:eastAsia="Calibri" w:hAnsi="Times New Roman" w:cs="Times New Roman"/>
          <w:sz w:val="28"/>
          <w:szCs w:val="28"/>
        </w:rPr>
        <w:t>– 47,5</w:t>
      </w:r>
      <w:r w:rsidRPr="00981539">
        <w:rPr>
          <w:rFonts w:ascii="Times New Roman" w:eastAsia="Calibri" w:hAnsi="Times New Roman" w:cs="Times New Roman"/>
          <w:sz w:val="28"/>
          <w:szCs w:val="28"/>
        </w:rPr>
        <w:t>тыс.тонн</w:t>
      </w:r>
      <w:r>
        <w:rPr>
          <w:rFonts w:ascii="Times New Roman" w:eastAsia="Calibri" w:hAnsi="Times New Roman" w:cs="Times New Roman"/>
          <w:sz w:val="28"/>
          <w:szCs w:val="28"/>
        </w:rPr>
        <w:t>, в 2012 году – 28,4 тыс.тонн в 2013 году – 43,0 тыс.тонн</w:t>
      </w:r>
      <w:r w:rsidRPr="00981539">
        <w:rPr>
          <w:rFonts w:ascii="Times New Roman" w:eastAsia="Calibri" w:hAnsi="Times New Roman" w:cs="Times New Roman"/>
          <w:sz w:val="28"/>
          <w:szCs w:val="28"/>
        </w:rPr>
        <w:t xml:space="preserve">. Эти высокие результаты не случайны и являются результатом грамотного ведения всего комплекса полевых работ. В последние годы хозяйства </w:t>
      </w:r>
      <w:r w:rsidRPr="00981539">
        <w:rPr>
          <w:rFonts w:ascii="Times New Roman" w:eastAsia="Calibri" w:hAnsi="Times New Roman" w:cs="Times New Roman"/>
          <w:sz w:val="28"/>
          <w:szCs w:val="28"/>
        </w:rPr>
        <w:lastRenderedPageBreak/>
        <w:t>больше внимания стали уделять применению средств защиты растений. В 201</w:t>
      </w:r>
      <w:r>
        <w:rPr>
          <w:rFonts w:ascii="Times New Roman" w:eastAsia="Calibri" w:hAnsi="Times New Roman" w:cs="Times New Roman"/>
          <w:sz w:val="28"/>
          <w:szCs w:val="28"/>
        </w:rPr>
        <w:t>3</w:t>
      </w:r>
      <w:r w:rsidRPr="00981539">
        <w:rPr>
          <w:rFonts w:ascii="Times New Roman" w:eastAsia="Calibri" w:hAnsi="Times New Roman" w:cs="Times New Roman"/>
          <w:sz w:val="28"/>
          <w:szCs w:val="28"/>
        </w:rPr>
        <w:t xml:space="preserve"> году было протравлено </w:t>
      </w:r>
      <w:r>
        <w:rPr>
          <w:rFonts w:ascii="Times New Roman" w:eastAsia="Calibri" w:hAnsi="Times New Roman" w:cs="Times New Roman"/>
          <w:sz w:val="28"/>
          <w:szCs w:val="28"/>
        </w:rPr>
        <w:t>75,</w:t>
      </w:r>
      <w:r w:rsidRPr="00497589">
        <w:rPr>
          <w:rFonts w:ascii="Times New Roman" w:eastAsia="Calibri" w:hAnsi="Times New Roman" w:cs="Times New Roman"/>
          <w:sz w:val="28"/>
          <w:szCs w:val="28"/>
        </w:rPr>
        <w:t>0 % семян</w:t>
      </w:r>
      <w:r w:rsidRPr="00981539">
        <w:rPr>
          <w:rFonts w:ascii="Times New Roman" w:eastAsia="Calibri" w:hAnsi="Times New Roman" w:cs="Times New Roman"/>
          <w:sz w:val="28"/>
          <w:szCs w:val="28"/>
        </w:rPr>
        <w:t xml:space="preserve"> перед посевом, а в 2009 году - 48,2 % .</w:t>
      </w:r>
    </w:p>
    <w:p w:rsidR="00361763" w:rsidRPr="00981539" w:rsidRDefault="00361763" w:rsidP="00361763">
      <w:pPr>
        <w:autoSpaceDE w:val="0"/>
        <w:autoSpaceDN w:val="0"/>
        <w:adjustRightInd w:val="0"/>
        <w:spacing w:after="0" w:line="240" w:lineRule="auto"/>
        <w:ind w:firstLine="708"/>
        <w:jc w:val="both"/>
        <w:rPr>
          <w:rFonts w:ascii="Times New Roman" w:eastAsia="Calibri" w:hAnsi="Times New Roman" w:cs="Times New Roman"/>
          <w:sz w:val="28"/>
          <w:szCs w:val="28"/>
        </w:rPr>
      </w:pPr>
      <w:r w:rsidRPr="00981539">
        <w:rPr>
          <w:rFonts w:ascii="Times New Roman" w:eastAsia="Calibri" w:hAnsi="Times New Roman" w:cs="Times New Roman"/>
          <w:sz w:val="28"/>
          <w:szCs w:val="28"/>
        </w:rPr>
        <w:t xml:space="preserve">Химическая прополка посевов против сорняков проведена на </w:t>
      </w:r>
      <w:r>
        <w:rPr>
          <w:rFonts w:ascii="Times New Roman" w:eastAsia="Calibri" w:hAnsi="Times New Roman" w:cs="Times New Roman"/>
          <w:sz w:val="28"/>
          <w:szCs w:val="28"/>
        </w:rPr>
        <w:t>94,0</w:t>
      </w:r>
      <w:r w:rsidRPr="00981539">
        <w:rPr>
          <w:rFonts w:ascii="Times New Roman" w:eastAsia="Calibri" w:hAnsi="Times New Roman" w:cs="Times New Roman"/>
          <w:sz w:val="28"/>
          <w:szCs w:val="28"/>
        </w:rPr>
        <w:t xml:space="preserve"> % от всей посевной площади зерновых. Одним из основных резервов в увеличении урожайности зерновых в районе остается применение  минеральных удобрений. </w:t>
      </w:r>
    </w:p>
    <w:p w:rsidR="00361763" w:rsidRDefault="00361763" w:rsidP="00361763">
      <w:pPr>
        <w:spacing w:after="0" w:line="240" w:lineRule="auto"/>
        <w:ind w:firstLine="708"/>
        <w:jc w:val="both"/>
        <w:rPr>
          <w:rFonts w:ascii="Times New Roman" w:hAnsi="Times New Roman" w:cs="Times New Roman"/>
          <w:b/>
          <w:sz w:val="28"/>
          <w:szCs w:val="28"/>
        </w:rPr>
      </w:pPr>
    </w:p>
    <w:p w:rsidR="00361763" w:rsidRPr="00240548" w:rsidRDefault="00361763" w:rsidP="00361763">
      <w:pPr>
        <w:spacing w:after="0" w:line="240" w:lineRule="auto"/>
        <w:ind w:firstLine="708"/>
        <w:jc w:val="center"/>
        <w:rPr>
          <w:rFonts w:ascii="Times New Roman" w:hAnsi="Times New Roman" w:cs="Times New Roman"/>
          <w:sz w:val="28"/>
          <w:szCs w:val="28"/>
        </w:rPr>
      </w:pPr>
      <w:r w:rsidRPr="00240548">
        <w:rPr>
          <w:rFonts w:ascii="Times New Roman" w:hAnsi="Times New Roman" w:cs="Times New Roman"/>
          <w:sz w:val="28"/>
          <w:szCs w:val="28"/>
        </w:rPr>
        <w:t>2.3. Возможность создания замкнутых технологических цепочек</w:t>
      </w:r>
    </w:p>
    <w:p w:rsidR="00361763" w:rsidRDefault="00361763" w:rsidP="00361763">
      <w:pPr>
        <w:spacing w:after="0" w:line="240" w:lineRule="auto"/>
        <w:ind w:firstLine="708"/>
        <w:jc w:val="both"/>
        <w:rPr>
          <w:rFonts w:ascii="Times New Roman" w:hAnsi="Times New Roman" w:cs="Times New Roman"/>
          <w:b/>
          <w:sz w:val="28"/>
          <w:szCs w:val="28"/>
        </w:rPr>
      </w:pPr>
    </w:p>
    <w:p w:rsidR="00361763" w:rsidRDefault="00361763" w:rsidP="00361763">
      <w:pPr>
        <w:spacing w:after="0" w:line="240" w:lineRule="auto"/>
        <w:ind w:firstLine="708"/>
        <w:jc w:val="both"/>
        <w:rPr>
          <w:rFonts w:ascii="Times New Roman" w:hAnsi="Times New Roman" w:cs="Times New Roman"/>
          <w:bCs/>
          <w:sz w:val="28"/>
          <w:szCs w:val="28"/>
        </w:rPr>
      </w:pPr>
      <w:r w:rsidRPr="00BB40EE">
        <w:rPr>
          <w:rFonts w:ascii="Times New Roman" w:hAnsi="Times New Roman" w:cs="Times New Roman"/>
          <w:bCs/>
          <w:sz w:val="28"/>
          <w:szCs w:val="28"/>
        </w:rPr>
        <w:t xml:space="preserve">Повышение устойчивости экономики </w:t>
      </w:r>
      <w:r>
        <w:rPr>
          <w:rFonts w:ascii="Times New Roman" w:hAnsi="Times New Roman" w:cs="Times New Roman"/>
          <w:bCs/>
          <w:sz w:val="28"/>
          <w:szCs w:val="28"/>
        </w:rPr>
        <w:t>села</w:t>
      </w:r>
      <w:r w:rsidRPr="00BB40EE">
        <w:rPr>
          <w:rFonts w:ascii="Times New Roman" w:hAnsi="Times New Roman" w:cs="Times New Roman"/>
          <w:bCs/>
          <w:sz w:val="28"/>
          <w:szCs w:val="28"/>
        </w:rPr>
        <w:t xml:space="preserve"> возможно за счет диверсификации существующей структуры. Диверсификация экономики будет достигнута за счет развития не</w:t>
      </w:r>
      <w:r>
        <w:rPr>
          <w:rFonts w:ascii="Times New Roman" w:hAnsi="Times New Roman" w:cs="Times New Roman"/>
          <w:bCs/>
          <w:sz w:val="28"/>
          <w:szCs w:val="28"/>
        </w:rPr>
        <w:t xml:space="preserve"> </w:t>
      </w:r>
      <w:r w:rsidRPr="00BB40EE">
        <w:rPr>
          <w:rFonts w:ascii="Times New Roman" w:hAnsi="Times New Roman" w:cs="Times New Roman"/>
          <w:bCs/>
          <w:sz w:val="28"/>
          <w:szCs w:val="28"/>
        </w:rPr>
        <w:t>сырьевых секторов, включающих перерабатывающие отрасли промышленности, агропромышленного комплекса и  предпринимательской деятельности.</w:t>
      </w:r>
    </w:p>
    <w:p w:rsidR="00361763" w:rsidRDefault="00361763" w:rsidP="00361763">
      <w:pPr>
        <w:spacing w:after="0" w:line="240" w:lineRule="auto"/>
        <w:ind w:firstLine="708"/>
        <w:jc w:val="both"/>
        <w:rPr>
          <w:rFonts w:ascii="Times New Roman" w:hAnsi="Times New Roman" w:cs="Times New Roman"/>
          <w:bCs/>
          <w:sz w:val="28"/>
          <w:szCs w:val="28"/>
        </w:rPr>
      </w:pPr>
      <w:r w:rsidRPr="00BB40EE">
        <w:rPr>
          <w:rFonts w:ascii="Times New Roman" w:hAnsi="Times New Roman" w:cs="Times New Roman"/>
          <w:bCs/>
          <w:sz w:val="28"/>
          <w:szCs w:val="28"/>
        </w:rPr>
        <w:t>Лидерами по производству молока</w:t>
      </w:r>
      <w:r>
        <w:rPr>
          <w:rFonts w:ascii="Times New Roman" w:hAnsi="Times New Roman" w:cs="Times New Roman"/>
          <w:bCs/>
          <w:sz w:val="28"/>
          <w:szCs w:val="28"/>
        </w:rPr>
        <w:t xml:space="preserve"> и мяса в селах района </w:t>
      </w:r>
      <w:r w:rsidRPr="00BB40EE">
        <w:rPr>
          <w:rFonts w:ascii="Times New Roman" w:hAnsi="Times New Roman" w:cs="Times New Roman"/>
          <w:bCs/>
          <w:sz w:val="28"/>
          <w:szCs w:val="28"/>
        </w:rPr>
        <w:t>являются СХПА</w:t>
      </w:r>
      <w:r>
        <w:rPr>
          <w:rFonts w:ascii="Times New Roman" w:hAnsi="Times New Roman" w:cs="Times New Roman"/>
          <w:bCs/>
          <w:sz w:val="28"/>
          <w:szCs w:val="28"/>
        </w:rPr>
        <w:t xml:space="preserve"> (колхоз)</w:t>
      </w:r>
      <w:r w:rsidRPr="00BB40EE">
        <w:rPr>
          <w:rFonts w:ascii="Times New Roman" w:hAnsi="Times New Roman" w:cs="Times New Roman"/>
          <w:bCs/>
          <w:sz w:val="28"/>
          <w:szCs w:val="28"/>
        </w:rPr>
        <w:t xml:space="preserve"> "Заветы Ильича", </w:t>
      </w:r>
      <w:r>
        <w:rPr>
          <w:rFonts w:ascii="Times New Roman" w:hAnsi="Times New Roman" w:cs="Times New Roman"/>
          <w:bCs/>
          <w:sz w:val="28"/>
          <w:szCs w:val="28"/>
        </w:rPr>
        <w:t xml:space="preserve">ЗАО «Кирова», </w:t>
      </w:r>
      <w:r w:rsidRPr="00BB40EE">
        <w:rPr>
          <w:rFonts w:ascii="Times New Roman" w:hAnsi="Times New Roman" w:cs="Times New Roman"/>
          <w:bCs/>
          <w:sz w:val="28"/>
          <w:szCs w:val="28"/>
        </w:rPr>
        <w:t>СХА</w:t>
      </w:r>
      <w:r>
        <w:rPr>
          <w:rFonts w:ascii="Times New Roman" w:hAnsi="Times New Roman" w:cs="Times New Roman"/>
          <w:bCs/>
          <w:sz w:val="28"/>
          <w:szCs w:val="28"/>
        </w:rPr>
        <w:t xml:space="preserve"> (колхоз)</w:t>
      </w:r>
      <w:r w:rsidRPr="00BB40EE">
        <w:rPr>
          <w:rFonts w:ascii="Times New Roman" w:hAnsi="Times New Roman" w:cs="Times New Roman"/>
          <w:bCs/>
          <w:sz w:val="28"/>
          <w:szCs w:val="28"/>
        </w:rPr>
        <w:t xml:space="preserve"> им. Ленина. Доля выпуска продукции этими предприятиями </w:t>
      </w:r>
      <w:r>
        <w:rPr>
          <w:rFonts w:ascii="Times New Roman" w:hAnsi="Times New Roman" w:cs="Times New Roman"/>
          <w:bCs/>
          <w:sz w:val="28"/>
          <w:szCs w:val="28"/>
        </w:rPr>
        <w:t xml:space="preserve">–20,4 </w:t>
      </w:r>
      <w:r w:rsidRPr="00BB40EE">
        <w:rPr>
          <w:rFonts w:ascii="Times New Roman" w:hAnsi="Times New Roman" w:cs="Times New Roman"/>
          <w:bCs/>
          <w:sz w:val="28"/>
          <w:szCs w:val="28"/>
        </w:rPr>
        <w:t>%.</w:t>
      </w:r>
    </w:p>
    <w:p w:rsidR="00361763" w:rsidRDefault="00361763" w:rsidP="00361763">
      <w:pPr>
        <w:pStyle w:val="a5"/>
        <w:spacing w:after="0"/>
        <w:ind w:firstLine="567"/>
        <w:jc w:val="both"/>
        <w:rPr>
          <w:bCs/>
          <w:sz w:val="28"/>
          <w:szCs w:val="28"/>
        </w:rPr>
      </w:pPr>
      <w:bookmarkStart w:id="9" w:name="OLE_LINK5"/>
      <w:bookmarkStart w:id="10" w:name="OLE_LINK6"/>
      <w:r w:rsidRPr="00CF632B">
        <w:rPr>
          <w:bCs/>
          <w:sz w:val="28"/>
          <w:szCs w:val="28"/>
        </w:rPr>
        <w:t>Существует возможность создани</w:t>
      </w:r>
      <w:r>
        <w:rPr>
          <w:bCs/>
          <w:sz w:val="28"/>
          <w:szCs w:val="28"/>
        </w:rPr>
        <w:t>я</w:t>
      </w:r>
      <w:r w:rsidRPr="00CF632B">
        <w:rPr>
          <w:bCs/>
          <w:sz w:val="28"/>
          <w:szCs w:val="28"/>
        </w:rPr>
        <w:t xml:space="preserve"> замкнутой техноло</w:t>
      </w:r>
      <w:r>
        <w:rPr>
          <w:bCs/>
          <w:sz w:val="28"/>
          <w:szCs w:val="28"/>
        </w:rPr>
        <w:t xml:space="preserve">гической цепочки </w:t>
      </w:r>
      <w:r w:rsidRPr="00CF632B">
        <w:rPr>
          <w:bCs/>
          <w:sz w:val="28"/>
          <w:szCs w:val="28"/>
        </w:rPr>
        <w:t>по производству, переработке и реализации молока.</w:t>
      </w:r>
      <w:r>
        <w:rPr>
          <w:bCs/>
          <w:sz w:val="28"/>
          <w:szCs w:val="28"/>
        </w:rPr>
        <w:t xml:space="preserve"> На базе СХОППК «Клевер», где</w:t>
      </w:r>
      <w:r w:rsidRPr="00CF632B">
        <w:rPr>
          <w:bCs/>
          <w:sz w:val="28"/>
          <w:szCs w:val="28"/>
        </w:rPr>
        <w:t xml:space="preserve"> планирует</w:t>
      </w:r>
      <w:r>
        <w:rPr>
          <w:bCs/>
          <w:sz w:val="28"/>
          <w:szCs w:val="28"/>
        </w:rPr>
        <w:t xml:space="preserve">ся установка модульного </w:t>
      </w:r>
      <w:r w:rsidRPr="00CF632B">
        <w:rPr>
          <w:bCs/>
          <w:sz w:val="28"/>
          <w:szCs w:val="28"/>
        </w:rPr>
        <w:t>цеха по переработке молока и его пакетирование. Производительность цеха составит 2 тонны в смену, годовая мощность при полной загрузке составит 700 тонн цельномолочной продукции жирностью 2,5%</w:t>
      </w:r>
      <w:r>
        <w:rPr>
          <w:bCs/>
          <w:sz w:val="28"/>
          <w:szCs w:val="28"/>
        </w:rPr>
        <w:t>.</w:t>
      </w:r>
    </w:p>
    <w:bookmarkEnd w:id="9"/>
    <w:bookmarkEnd w:id="10"/>
    <w:p w:rsidR="00361763" w:rsidRPr="00BA581C" w:rsidRDefault="00361763" w:rsidP="00361763">
      <w:pPr>
        <w:pStyle w:val="a5"/>
        <w:spacing w:after="0"/>
        <w:ind w:firstLine="567"/>
        <w:jc w:val="center"/>
        <w:rPr>
          <w:bCs/>
          <w:i/>
          <w:sz w:val="28"/>
          <w:szCs w:val="28"/>
        </w:rPr>
      </w:pPr>
      <w:r w:rsidRPr="00BA581C">
        <w:rPr>
          <w:bCs/>
          <w:i/>
          <w:sz w:val="28"/>
          <w:szCs w:val="28"/>
        </w:rPr>
        <w:t>Переработка молока</w:t>
      </w:r>
    </w:p>
    <w:p w:rsidR="00361763" w:rsidRPr="007B63A7" w:rsidRDefault="00361763" w:rsidP="00361763">
      <w:pPr>
        <w:pStyle w:val="a5"/>
        <w:spacing w:after="0"/>
        <w:ind w:firstLine="567"/>
        <w:jc w:val="right"/>
        <w:rPr>
          <w:bCs/>
        </w:rPr>
      </w:pPr>
      <w:r w:rsidRPr="007B63A7">
        <w:rPr>
          <w:bCs/>
        </w:rPr>
        <w:t>таблица 6</w:t>
      </w:r>
    </w:p>
    <w:tbl>
      <w:tblPr>
        <w:tblW w:w="974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1080"/>
        <w:gridCol w:w="1069"/>
        <w:gridCol w:w="1433"/>
        <w:gridCol w:w="1073"/>
        <w:gridCol w:w="1105"/>
        <w:gridCol w:w="2259"/>
      </w:tblGrid>
      <w:tr w:rsidR="00361763" w:rsidTr="00857BAC">
        <w:trPr>
          <w:jc w:val="center"/>
        </w:trPr>
        <w:tc>
          <w:tcPr>
            <w:tcW w:w="1728" w:type="dxa"/>
            <w:vAlign w:val="center"/>
          </w:tcPr>
          <w:p w:rsidR="00361763" w:rsidRPr="006D551F" w:rsidRDefault="00361763" w:rsidP="00857BAC">
            <w:pPr>
              <w:pStyle w:val="a5"/>
              <w:spacing w:after="0"/>
              <w:jc w:val="center"/>
              <w:rPr>
                <w:bCs/>
              </w:rPr>
            </w:pPr>
            <w:r>
              <w:rPr>
                <w:bCs/>
              </w:rPr>
              <w:t>Продукция</w:t>
            </w:r>
          </w:p>
        </w:tc>
        <w:tc>
          <w:tcPr>
            <w:tcW w:w="1080" w:type="dxa"/>
            <w:vAlign w:val="center"/>
          </w:tcPr>
          <w:p w:rsidR="00361763" w:rsidRPr="006D551F" w:rsidRDefault="00361763" w:rsidP="00857BAC">
            <w:pPr>
              <w:pStyle w:val="a5"/>
              <w:spacing w:after="0"/>
              <w:jc w:val="center"/>
              <w:rPr>
                <w:bCs/>
              </w:rPr>
            </w:pPr>
            <w:r w:rsidRPr="006D551F">
              <w:rPr>
                <w:bCs/>
              </w:rPr>
              <w:t>201</w:t>
            </w:r>
            <w:r>
              <w:rPr>
                <w:bCs/>
              </w:rPr>
              <w:t>6</w:t>
            </w:r>
            <w:r w:rsidRPr="006D551F">
              <w:rPr>
                <w:bCs/>
              </w:rPr>
              <w:t>г</w:t>
            </w:r>
          </w:p>
        </w:tc>
        <w:tc>
          <w:tcPr>
            <w:tcW w:w="1069" w:type="dxa"/>
            <w:vAlign w:val="center"/>
          </w:tcPr>
          <w:p w:rsidR="00361763" w:rsidRPr="006D551F" w:rsidRDefault="00361763" w:rsidP="00857BAC">
            <w:pPr>
              <w:pStyle w:val="a5"/>
              <w:spacing w:after="0"/>
              <w:jc w:val="center"/>
              <w:rPr>
                <w:bCs/>
              </w:rPr>
            </w:pPr>
            <w:r w:rsidRPr="006D551F">
              <w:rPr>
                <w:bCs/>
              </w:rPr>
              <w:t>201</w:t>
            </w:r>
            <w:r>
              <w:rPr>
                <w:bCs/>
              </w:rPr>
              <w:t>7</w:t>
            </w:r>
            <w:r w:rsidRPr="006D551F">
              <w:rPr>
                <w:bCs/>
              </w:rPr>
              <w:t>г</w:t>
            </w:r>
          </w:p>
        </w:tc>
        <w:tc>
          <w:tcPr>
            <w:tcW w:w="1433" w:type="dxa"/>
            <w:vAlign w:val="center"/>
          </w:tcPr>
          <w:p w:rsidR="00361763" w:rsidRPr="006D551F" w:rsidRDefault="00361763" w:rsidP="00857BAC">
            <w:pPr>
              <w:pStyle w:val="a5"/>
              <w:spacing w:after="0"/>
              <w:jc w:val="center"/>
              <w:rPr>
                <w:bCs/>
              </w:rPr>
            </w:pPr>
            <w:r w:rsidRPr="006D551F">
              <w:rPr>
                <w:bCs/>
              </w:rPr>
              <w:t>201</w:t>
            </w:r>
            <w:r>
              <w:rPr>
                <w:bCs/>
              </w:rPr>
              <w:t>8</w:t>
            </w:r>
            <w:r w:rsidRPr="006D551F">
              <w:rPr>
                <w:bCs/>
              </w:rPr>
              <w:t>г</w:t>
            </w:r>
          </w:p>
        </w:tc>
        <w:tc>
          <w:tcPr>
            <w:tcW w:w="1073" w:type="dxa"/>
            <w:vAlign w:val="center"/>
          </w:tcPr>
          <w:p w:rsidR="00361763" w:rsidRPr="006D551F" w:rsidRDefault="00361763" w:rsidP="00857BAC">
            <w:pPr>
              <w:pStyle w:val="a5"/>
              <w:spacing w:after="0"/>
              <w:jc w:val="center"/>
              <w:rPr>
                <w:bCs/>
              </w:rPr>
            </w:pPr>
            <w:r w:rsidRPr="006D551F">
              <w:rPr>
                <w:bCs/>
              </w:rPr>
              <w:t>201</w:t>
            </w:r>
            <w:r>
              <w:rPr>
                <w:bCs/>
              </w:rPr>
              <w:t>9</w:t>
            </w:r>
            <w:r w:rsidRPr="006D551F">
              <w:rPr>
                <w:bCs/>
              </w:rPr>
              <w:t>г</w:t>
            </w:r>
          </w:p>
        </w:tc>
        <w:tc>
          <w:tcPr>
            <w:tcW w:w="1105" w:type="dxa"/>
            <w:vAlign w:val="center"/>
          </w:tcPr>
          <w:p w:rsidR="00361763" w:rsidRPr="006D551F" w:rsidRDefault="00361763" w:rsidP="00857BAC">
            <w:pPr>
              <w:pStyle w:val="a5"/>
              <w:spacing w:after="0"/>
              <w:jc w:val="center"/>
              <w:rPr>
                <w:bCs/>
              </w:rPr>
            </w:pPr>
            <w:r w:rsidRPr="006D551F">
              <w:rPr>
                <w:bCs/>
              </w:rPr>
              <w:t>20</w:t>
            </w:r>
            <w:r>
              <w:rPr>
                <w:bCs/>
              </w:rPr>
              <w:t>20</w:t>
            </w:r>
            <w:r w:rsidRPr="006D551F">
              <w:rPr>
                <w:bCs/>
              </w:rPr>
              <w:t>г</w:t>
            </w:r>
          </w:p>
        </w:tc>
        <w:tc>
          <w:tcPr>
            <w:tcW w:w="2259" w:type="dxa"/>
            <w:vAlign w:val="center"/>
          </w:tcPr>
          <w:p w:rsidR="00361763" w:rsidRPr="006D551F" w:rsidRDefault="00361763" w:rsidP="00857BAC">
            <w:pPr>
              <w:pStyle w:val="a5"/>
              <w:spacing w:after="0"/>
              <w:jc w:val="center"/>
              <w:rPr>
                <w:bCs/>
              </w:rPr>
            </w:pPr>
            <w:r w:rsidRPr="006D551F">
              <w:rPr>
                <w:bCs/>
              </w:rPr>
              <w:t>20</w:t>
            </w:r>
            <w:r>
              <w:rPr>
                <w:bCs/>
              </w:rPr>
              <w:t>20</w:t>
            </w:r>
            <w:r w:rsidRPr="006D551F">
              <w:rPr>
                <w:bCs/>
              </w:rPr>
              <w:t>г  к 201</w:t>
            </w:r>
            <w:r>
              <w:rPr>
                <w:bCs/>
              </w:rPr>
              <w:t>6</w:t>
            </w:r>
            <w:r w:rsidRPr="006D551F">
              <w:rPr>
                <w:bCs/>
              </w:rPr>
              <w:t>г</w:t>
            </w:r>
          </w:p>
        </w:tc>
      </w:tr>
      <w:tr w:rsidR="00361763" w:rsidTr="00857BAC">
        <w:trPr>
          <w:jc w:val="center"/>
        </w:trPr>
        <w:tc>
          <w:tcPr>
            <w:tcW w:w="1728" w:type="dxa"/>
          </w:tcPr>
          <w:p w:rsidR="00361763" w:rsidRDefault="00361763" w:rsidP="00857BAC">
            <w:pPr>
              <w:pStyle w:val="a5"/>
              <w:spacing w:after="0"/>
              <w:jc w:val="both"/>
              <w:rPr>
                <w:bCs/>
                <w:sz w:val="28"/>
                <w:szCs w:val="28"/>
              </w:rPr>
            </w:pPr>
            <w:r>
              <w:rPr>
                <w:bCs/>
                <w:sz w:val="28"/>
                <w:szCs w:val="28"/>
              </w:rPr>
              <w:t>Молоко, т</w:t>
            </w:r>
          </w:p>
        </w:tc>
        <w:tc>
          <w:tcPr>
            <w:tcW w:w="1080" w:type="dxa"/>
            <w:vAlign w:val="center"/>
          </w:tcPr>
          <w:p w:rsidR="00361763" w:rsidRPr="006D551F" w:rsidRDefault="00361763" w:rsidP="00857BAC">
            <w:pPr>
              <w:pStyle w:val="a5"/>
              <w:spacing w:after="0"/>
              <w:jc w:val="center"/>
              <w:rPr>
                <w:bCs/>
              </w:rPr>
            </w:pPr>
            <w:r>
              <w:rPr>
                <w:bCs/>
              </w:rPr>
              <w:t>350</w:t>
            </w:r>
          </w:p>
        </w:tc>
        <w:tc>
          <w:tcPr>
            <w:tcW w:w="1069" w:type="dxa"/>
            <w:vAlign w:val="center"/>
          </w:tcPr>
          <w:p w:rsidR="00361763" w:rsidRPr="006D551F" w:rsidRDefault="00361763" w:rsidP="00857BAC">
            <w:pPr>
              <w:pStyle w:val="a5"/>
              <w:spacing w:after="0"/>
              <w:jc w:val="center"/>
              <w:rPr>
                <w:bCs/>
              </w:rPr>
            </w:pPr>
            <w:r>
              <w:rPr>
                <w:bCs/>
              </w:rPr>
              <w:t>500</w:t>
            </w:r>
          </w:p>
        </w:tc>
        <w:tc>
          <w:tcPr>
            <w:tcW w:w="1433" w:type="dxa"/>
            <w:vAlign w:val="center"/>
          </w:tcPr>
          <w:p w:rsidR="00361763" w:rsidRPr="006D551F" w:rsidRDefault="00361763" w:rsidP="00857BAC">
            <w:pPr>
              <w:pStyle w:val="a5"/>
              <w:spacing w:after="0"/>
              <w:jc w:val="center"/>
              <w:rPr>
                <w:bCs/>
              </w:rPr>
            </w:pPr>
            <w:r>
              <w:rPr>
                <w:bCs/>
              </w:rPr>
              <w:t>700</w:t>
            </w:r>
          </w:p>
        </w:tc>
        <w:tc>
          <w:tcPr>
            <w:tcW w:w="1073" w:type="dxa"/>
            <w:vAlign w:val="center"/>
          </w:tcPr>
          <w:p w:rsidR="00361763" w:rsidRPr="006D551F" w:rsidRDefault="00361763" w:rsidP="00857BAC">
            <w:pPr>
              <w:pStyle w:val="a5"/>
              <w:spacing w:after="0"/>
              <w:jc w:val="center"/>
              <w:rPr>
                <w:bCs/>
              </w:rPr>
            </w:pPr>
            <w:r>
              <w:rPr>
                <w:bCs/>
              </w:rPr>
              <w:t>700</w:t>
            </w:r>
          </w:p>
        </w:tc>
        <w:tc>
          <w:tcPr>
            <w:tcW w:w="1105" w:type="dxa"/>
            <w:vAlign w:val="center"/>
          </w:tcPr>
          <w:p w:rsidR="00361763" w:rsidRPr="006D551F" w:rsidRDefault="00361763" w:rsidP="00857BAC">
            <w:pPr>
              <w:pStyle w:val="a5"/>
              <w:spacing w:after="0"/>
              <w:jc w:val="center"/>
              <w:rPr>
                <w:bCs/>
              </w:rPr>
            </w:pPr>
            <w:r>
              <w:rPr>
                <w:bCs/>
              </w:rPr>
              <w:t>700</w:t>
            </w:r>
          </w:p>
        </w:tc>
        <w:tc>
          <w:tcPr>
            <w:tcW w:w="2259" w:type="dxa"/>
            <w:vAlign w:val="center"/>
          </w:tcPr>
          <w:p w:rsidR="00361763" w:rsidRPr="006D551F" w:rsidRDefault="00361763" w:rsidP="00857BAC">
            <w:pPr>
              <w:pStyle w:val="a5"/>
              <w:spacing w:after="0"/>
              <w:jc w:val="center"/>
              <w:rPr>
                <w:bCs/>
              </w:rPr>
            </w:pPr>
            <w:r>
              <w:rPr>
                <w:bCs/>
              </w:rPr>
              <w:t>200%</w:t>
            </w:r>
          </w:p>
        </w:tc>
      </w:tr>
    </w:tbl>
    <w:p w:rsidR="00361763" w:rsidRDefault="00361763" w:rsidP="00361763">
      <w:pPr>
        <w:pStyle w:val="a5"/>
        <w:spacing w:after="0"/>
        <w:ind w:firstLine="708"/>
        <w:jc w:val="both"/>
        <w:rPr>
          <w:bCs/>
          <w:sz w:val="28"/>
          <w:szCs w:val="28"/>
        </w:rPr>
      </w:pPr>
    </w:p>
    <w:p w:rsidR="00361763" w:rsidRDefault="00361763" w:rsidP="00361763">
      <w:pPr>
        <w:pStyle w:val="a5"/>
        <w:spacing w:after="0"/>
        <w:ind w:firstLine="708"/>
        <w:jc w:val="both"/>
        <w:rPr>
          <w:bCs/>
          <w:sz w:val="28"/>
          <w:szCs w:val="28"/>
        </w:rPr>
      </w:pPr>
      <w:r w:rsidRPr="00675FEA">
        <w:rPr>
          <w:bCs/>
          <w:sz w:val="28"/>
          <w:szCs w:val="28"/>
        </w:rPr>
        <w:t>Планируется обеспечить молочными продуктами население района до 60%, учреждения бюджетной сферы до 100%</w:t>
      </w:r>
      <w:r>
        <w:rPr>
          <w:bCs/>
          <w:sz w:val="28"/>
          <w:szCs w:val="28"/>
        </w:rPr>
        <w:t>. Реализацию пастеризованного молока пакетированного и на разлив производить по данной схеме торговой сети, в целях повышения эффективности реализации сельхозпродукции, обеспечивающей при этом доступность продовольствия для населения.</w:t>
      </w:r>
    </w:p>
    <w:p w:rsidR="00361763" w:rsidRDefault="00361763" w:rsidP="00361763">
      <w:pPr>
        <w:pStyle w:val="a5"/>
        <w:spacing w:after="0"/>
        <w:jc w:val="center"/>
        <w:rPr>
          <w:bCs/>
          <w:sz w:val="28"/>
          <w:szCs w:val="28"/>
        </w:rPr>
      </w:pPr>
    </w:p>
    <w:p w:rsidR="00361763" w:rsidRPr="00FE0B95" w:rsidRDefault="00361763" w:rsidP="00361763">
      <w:pPr>
        <w:pStyle w:val="a5"/>
        <w:spacing w:after="0"/>
        <w:jc w:val="center"/>
        <w:rPr>
          <w:bCs/>
          <w:i/>
          <w:sz w:val="28"/>
          <w:szCs w:val="28"/>
        </w:rPr>
      </w:pPr>
      <w:r w:rsidRPr="007D2665">
        <w:rPr>
          <w:bCs/>
          <w:sz w:val="28"/>
          <w:szCs w:val="28"/>
        </w:rPr>
        <w:t xml:space="preserve">Схема </w:t>
      </w:r>
      <w:r>
        <w:rPr>
          <w:bCs/>
          <w:sz w:val="28"/>
          <w:szCs w:val="28"/>
        </w:rPr>
        <w:t>1</w:t>
      </w:r>
      <w:r w:rsidRPr="00E3590C">
        <w:rPr>
          <w:bCs/>
          <w:sz w:val="28"/>
          <w:szCs w:val="28"/>
        </w:rPr>
        <w:t xml:space="preserve">.  </w:t>
      </w:r>
      <w:r>
        <w:rPr>
          <w:bCs/>
          <w:sz w:val="28"/>
          <w:szCs w:val="28"/>
        </w:rPr>
        <w:t>З</w:t>
      </w:r>
      <w:r w:rsidRPr="00FE0B95">
        <w:rPr>
          <w:bCs/>
          <w:i/>
          <w:sz w:val="28"/>
          <w:szCs w:val="28"/>
        </w:rPr>
        <w:t>амкнут</w:t>
      </w:r>
      <w:r>
        <w:rPr>
          <w:bCs/>
          <w:i/>
          <w:sz w:val="28"/>
          <w:szCs w:val="28"/>
        </w:rPr>
        <w:t>ая</w:t>
      </w:r>
      <w:r w:rsidRPr="00FE0B95">
        <w:rPr>
          <w:bCs/>
          <w:i/>
          <w:sz w:val="28"/>
          <w:szCs w:val="28"/>
        </w:rPr>
        <w:t xml:space="preserve"> технологическ</w:t>
      </w:r>
      <w:r>
        <w:rPr>
          <w:bCs/>
          <w:i/>
          <w:sz w:val="28"/>
          <w:szCs w:val="28"/>
        </w:rPr>
        <w:t>ая</w:t>
      </w:r>
      <w:r w:rsidRPr="00FE0B95">
        <w:rPr>
          <w:bCs/>
          <w:i/>
          <w:sz w:val="28"/>
          <w:szCs w:val="28"/>
        </w:rPr>
        <w:t xml:space="preserve"> цепочк</w:t>
      </w:r>
      <w:r>
        <w:rPr>
          <w:bCs/>
          <w:i/>
          <w:sz w:val="28"/>
          <w:szCs w:val="28"/>
        </w:rPr>
        <w:t>а</w:t>
      </w:r>
      <w:r w:rsidRPr="00FE0B95">
        <w:rPr>
          <w:bCs/>
          <w:i/>
          <w:sz w:val="28"/>
          <w:szCs w:val="28"/>
        </w:rPr>
        <w:t xml:space="preserve">  по производству, </w:t>
      </w:r>
    </w:p>
    <w:p w:rsidR="00361763" w:rsidRPr="00FE0B95" w:rsidRDefault="00361763" w:rsidP="00361763">
      <w:pPr>
        <w:pStyle w:val="a5"/>
        <w:spacing w:after="0"/>
        <w:jc w:val="center"/>
        <w:rPr>
          <w:bCs/>
          <w:i/>
          <w:sz w:val="28"/>
          <w:szCs w:val="28"/>
        </w:rPr>
      </w:pPr>
      <w:r w:rsidRPr="00FE0B95">
        <w:rPr>
          <w:bCs/>
          <w:i/>
          <w:sz w:val="28"/>
          <w:szCs w:val="28"/>
        </w:rPr>
        <w:t>переработке и реализации молока</w:t>
      </w:r>
    </w:p>
    <w:p w:rsidR="00361763" w:rsidRDefault="00DA3F4A" w:rsidP="0036176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r>
      <w:r>
        <w:rPr>
          <w:rFonts w:ascii="Times New Roman" w:hAnsi="Times New Roman" w:cs="Times New Roman"/>
          <w:b/>
          <w:sz w:val="28"/>
          <w:szCs w:val="28"/>
        </w:rPr>
        <w:pict>
          <v:group id="_x0000_s1082" editas="canvas" style="width:503.65pt;height:148.75pt;mso-position-horizontal-relative:char;mso-position-vertical-relative:line" coordorigin="1439,3016" coordsize="7901,2303">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3" type="#_x0000_t75" style="position:absolute;left:1439;top:3016;width:7901;height:2303" o:preferrelative="f" stroked="t" strokecolor="blue">
              <v:fill o:detectmouseclick="t"/>
              <v:path o:extrusionok="t" o:connecttype="none"/>
              <o:lock v:ext="edit" text="t"/>
            </v:shape>
            <v:rect id="_x0000_s1084" style="position:absolute;left:2023;top:3076;width:2539;height:593">
              <v:textbox style="mso-next-textbox:#_x0000_s1084">
                <w:txbxContent>
                  <w:p w:rsidR="00884EA3" w:rsidRPr="00F84451" w:rsidRDefault="00884EA3" w:rsidP="00361763">
                    <w:pPr>
                      <w:rPr>
                        <w:rFonts w:ascii="Times New Roman" w:hAnsi="Times New Roman" w:cs="Times New Roman"/>
                      </w:rPr>
                    </w:pPr>
                    <w:r w:rsidRPr="00F84451">
                      <w:rPr>
                        <w:rFonts w:ascii="Times New Roman" w:hAnsi="Times New Roman" w:cs="Times New Roman"/>
                      </w:rPr>
                      <w:t>Личные подсобные хозяйства, производство молока</w:t>
                    </w:r>
                  </w:p>
                </w:txbxContent>
              </v:textbox>
            </v:rect>
            <v:rect id="_x0000_s1085" style="position:absolute;left:7407;top:4404;width:1553;height:341">
              <v:textbox style="mso-next-textbox:#_x0000_s1085">
                <w:txbxContent>
                  <w:p w:rsidR="00884EA3" w:rsidRPr="00F84451" w:rsidRDefault="00884EA3" w:rsidP="00361763">
                    <w:pPr>
                      <w:rPr>
                        <w:rFonts w:ascii="Times New Roman" w:hAnsi="Times New Roman" w:cs="Times New Roman"/>
                      </w:rPr>
                    </w:pPr>
                    <w:r w:rsidRPr="00F84451">
                      <w:rPr>
                        <w:rFonts w:ascii="Times New Roman" w:hAnsi="Times New Roman" w:cs="Times New Roman"/>
                      </w:rPr>
                      <w:t>Торговая сеть</w:t>
                    </w:r>
                  </w:p>
                  <w:p w:rsidR="00884EA3" w:rsidRDefault="00884EA3" w:rsidP="00361763"/>
                </w:txbxContent>
              </v:textbox>
            </v:rect>
            <v:line id="_x0000_s1086" style="position:absolute" from="4030,3669" to="4916,4065">
              <v:stroke endarrow="block"/>
            </v:line>
            <v:rect id="_x0000_s1087" style="position:absolute;left:4916;top:3669;width:2211;height:836" strokecolor="white">
              <v:textbox style="mso-next-textbox:#_x0000_s1087">
                <w:txbxContent>
                  <w:p w:rsidR="00884EA3" w:rsidRPr="00F84451" w:rsidRDefault="00884EA3" w:rsidP="00361763">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rPr>
                    </w:pPr>
                    <w:r w:rsidRPr="00F84451">
                      <w:rPr>
                        <w:rFonts w:ascii="Times New Roman" w:hAnsi="Times New Roman" w:cs="Times New Roman"/>
                      </w:rPr>
                      <w:t>Цех по</w:t>
                    </w:r>
                  </w:p>
                  <w:p w:rsidR="00884EA3" w:rsidRPr="00F84451" w:rsidRDefault="00884EA3" w:rsidP="00361763">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r w:rsidRPr="00F84451">
                      <w:rPr>
                        <w:rFonts w:ascii="Times New Roman" w:hAnsi="Times New Roman" w:cs="Times New Roman"/>
                      </w:rPr>
                      <w:t xml:space="preserve">переработке молока на безе  </w:t>
                    </w:r>
                    <w:r>
                      <w:rPr>
                        <w:rFonts w:ascii="Times New Roman" w:hAnsi="Times New Roman" w:cs="Times New Roman"/>
                      </w:rPr>
                      <w:t>СХОППК «Клевер»</w:t>
                    </w:r>
                  </w:p>
                  <w:p w:rsidR="00884EA3" w:rsidRDefault="00884EA3" w:rsidP="00361763">
                    <w:pPr>
                      <w:pBdr>
                        <w:top w:val="single" w:sz="4" w:space="1" w:color="auto"/>
                        <w:left w:val="single" w:sz="4" w:space="4" w:color="auto"/>
                        <w:bottom w:val="single" w:sz="4" w:space="1" w:color="auto"/>
                        <w:right w:val="single" w:sz="4" w:space="4" w:color="auto"/>
                      </w:pBdr>
                      <w:shd w:val="clear" w:color="auto" w:fill="FF0000"/>
                    </w:pPr>
                    <w:r w:rsidRPr="007D2665">
                      <w:t>СХПА «Заветы Ильича»</w:t>
                    </w:r>
                  </w:p>
                </w:txbxContent>
              </v:textbox>
            </v:rect>
            <v:line id="_x0000_s1088" style="position:absolute" from="7127,4065" to="7696,4330">
              <v:stroke endarrow="block"/>
            </v:line>
            <v:rect id="_x0000_s1089" style="position:absolute;left:2023;top:4065;width:2200;height:1112">
              <v:textbox style="mso-next-textbox:#_x0000_s1089">
                <w:txbxContent>
                  <w:p w:rsidR="00884EA3" w:rsidRPr="00F84451" w:rsidRDefault="00884EA3" w:rsidP="00361763">
                    <w:pPr>
                      <w:spacing w:after="0"/>
                      <w:rPr>
                        <w:rFonts w:ascii="Times New Roman" w:hAnsi="Times New Roman" w:cs="Times New Roman"/>
                        <w:sz w:val="20"/>
                        <w:szCs w:val="20"/>
                      </w:rPr>
                    </w:pPr>
                    <w:r w:rsidRPr="00F84451">
                      <w:rPr>
                        <w:rFonts w:ascii="Times New Roman" w:hAnsi="Times New Roman" w:cs="Times New Roman"/>
                        <w:sz w:val="20"/>
                        <w:szCs w:val="20"/>
                      </w:rPr>
                      <w:t>Производство молока</w:t>
                    </w:r>
                  </w:p>
                  <w:p w:rsidR="00884EA3" w:rsidRPr="00F84451" w:rsidRDefault="00884EA3" w:rsidP="00361763">
                    <w:pPr>
                      <w:spacing w:after="0"/>
                      <w:rPr>
                        <w:rFonts w:ascii="Times New Roman" w:hAnsi="Times New Roman" w:cs="Times New Roman"/>
                        <w:sz w:val="20"/>
                        <w:szCs w:val="20"/>
                      </w:rPr>
                    </w:pPr>
                    <w:r w:rsidRPr="00F84451">
                      <w:rPr>
                        <w:rFonts w:ascii="Times New Roman" w:hAnsi="Times New Roman" w:cs="Times New Roman"/>
                        <w:sz w:val="20"/>
                        <w:szCs w:val="20"/>
                      </w:rPr>
                      <w:t>СХА</w:t>
                    </w:r>
                    <w:r>
                      <w:rPr>
                        <w:rFonts w:ascii="Times New Roman" w:hAnsi="Times New Roman" w:cs="Times New Roman"/>
                        <w:sz w:val="20"/>
                        <w:szCs w:val="20"/>
                      </w:rPr>
                      <w:t xml:space="preserve"> </w:t>
                    </w:r>
                    <w:r w:rsidRPr="00F84451">
                      <w:rPr>
                        <w:rFonts w:ascii="Times New Roman" w:hAnsi="Times New Roman" w:cs="Times New Roman"/>
                        <w:sz w:val="20"/>
                        <w:szCs w:val="20"/>
                      </w:rPr>
                      <w:t>(колхоз) им. Ленина,</w:t>
                    </w:r>
                  </w:p>
                  <w:p w:rsidR="00884EA3" w:rsidRDefault="00884EA3" w:rsidP="00361763">
                    <w:pPr>
                      <w:spacing w:after="0"/>
                      <w:rPr>
                        <w:rFonts w:ascii="Times New Roman" w:hAnsi="Times New Roman" w:cs="Times New Roman"/>
                        <w:sz w:val="20"/>
                        <w:szCs w:val="20"/>
                      </w:rPr>
                    </w:pPr>
                    <w:r w:rsidRPr="00F84451">
                      <w:rPr>
                        <w:rFonts w:ascii="Times New Roman" w:hAnsi="Times New Roman" w:cs="Times New Roman"/>
                        <w:sz w:val="20"/>
                        <w:szCs w:val="20"/>
                      </w:rPr>
                      <w:t>СХПА</w:t>
                    </w:r>
                    <w:r>
                      <w:rPr>
                        <w:rFonts w:ascii="Times New Roman" w:hAnsi="Times New Roman" w:cs="Times New Roman"/>
                        <w:sz w:val="20"/>
                        <w:szCs w:val="20"/>
                      </w:rPr>
                      <w:t xml:space="preserve"> </w:t>
                    </w:r>
                    <w:r w:rsidRPr="00F84451">
                      <w:rPr>
                        <w:rFonts w:ascii="Times New Roman" w:hAnsi="Times New Roman" w:cs="Times New Roman"/>
                        <w:sz w:val="20"/>
                        <w:szCs w:val="20"/>
                      </w:rPr>
                      <w:t>( колхоз) «Заветы Ильича»</w:t>
                    </w:r>
                  </w:p>
                  <w:p w:rsidR="00884EA3" w:rsidRPr="00F84451" w:rsidRDefault="00884EA3" w:rsidP="00361763">
                    <w:pPr>
                      <w:spacing w:after="0"/>
                      <w:rPr>
                        <w:rFonts w:ascii="Times New Roman" w:hAnsi="Times New Roman" w:cs="Times New Roman"/>
                        <w:sz w:val="20"/>
                        <w:szCs w:val="20"/>
                      </w:rPr>
                    </w:pPr>
                    <w:r>
                      <w:rPr>
                        <w:rFonts w:ascii="Times New Roman" w:hAnsi="Times New Roman" w:cs="Times New Roman"/>
                        <w:sz w:val="20"/>
                        <w:szCs w:val="20"/>
                      </w:rPr>
                      <w:t>ЗАО «Кирова»</w:t>
                    </w:r>
                  </w:p>
                </w:txbxContent>
              </v:textbox>
            </v:rect>
            <v:line id="_x0000_s1090" style="position:absolute;flip:y" from="7127,3634" to="7640,3941">
              <v:stroke endarrow="block"/>
            </v:line>
            <v:rect id="_x0000_s1091" style="position:absolute;left:7504;top:3076;width:1271;height:558">
              <v:textbox style="mso-next-textbox:#_x0000_s1091">
                <w:txbxContent>
                  <w:p w:rsidR="00884EA3" w:rsidRPr="00F84451" w:rsidRDefault="00884EA3" w:rsidP="00361763">
                    <w:pPr>
                      <w:rPr>
                        <w:rFonts w:ascii="Times New Roman" w:hAnsi="Times New Roman" w:cs="Times New Roman"/>
                      </w:rPr>
                    </w:pPr>
                    <w:r w:rsidRPr="00F84451">
                      <w:rPr>
                        <w:rFonts w:ascii="Times New Roman" w:hAnsi="Times New Roman" w:cs="Times New Roman"/>
                      </w:rPr>
                      <w:t>Бюджетная сфера</w:t>
                    </w:r>
                  </w:p>
                </w:txbxContent>
              </v:textbox>
            </v:rect>
            <v:line id="_x0000_s1092" style="position:absolute;flip:y" from="4223,4330" to="4916,4844">
              <v:stroke endarrow="block"/>
            </v:line>
            <w10:wrap type="none"/>
            <w10:anchorlock/>
          </v:group>
        </w:pict>
      </w:r>
    </w:p>
    <w:p w:rsidR="00361763" w:rsidRDefault="00361763" w:rsidP="00361763">
      <w:pPr>
        <w:pStyle w:val="ConsPlusNormal"/>
        <w:widowControl/>
        <w:jc w:val="both"/>
        <w:rPr>
          <w:rFonts w:ascii="Times New Roman" w:hAnsi="Times New Roman" w:cs="Times New Roman"/>
          <w:sz w:val="28"/>
          <w:szCs w:val="28"/>
        </w:rPr>
      </w:pPr>
    </w:p>
    <w:p w:rsidR="00361763" w:rsidRDefault="00361763" w:rsidP="00361763">
      <w:pPr>
        <w:pStyle w:val="ConsPlusNormal"/>
        <w:widowControl/>
        <w:jc w:val="both"/>
        <w:rPr>
          <w:rFonts w:ascii="Times New Roman" w:hAnsi="Times New Roman" w:cs="Times New Roman"/>
          <w:sz w:val="28"/>
          <w:szCs w:val="28"/>
        </w:rPr>
      </w:pPr>
      <w:r>
        <w:rPr>
          <w:rFonts w:ascii="Times New Roman" w:hAnsi="Times New Roman" w:cs="Times New Roman"/>
          <w:sz w:val="28"/>
          <w:szCs w:val="28"/>
        </w:rPr>
        <w:lastRenderedPageBreak/>
        <w:t>На территории района есть наличие неиспользуемых производственных мощностей, прекративших свою деятельность по причине  напряженного финансового положения.</w:t>
      </w:r>
    </w:p>
    <w:p w:rsidR="00361763" w:rsidRDefault="00361763" w:rsidP="00361763">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База промышленного предприятия ООО «Металлист» в настоящее время находится на консервации по причине отсутствия сырьевой базы для производства крахмала. Есть возможность возобновить его производство, но для этого требуется инвестор и специалисты-технологи. Наличие сырьевой базы позволило бы использовать производственные мощности на 100 % и производить крахмала до 100 тонн в год и создать до 25 новых рабочих мест.</w:t>
      </w:r>
    </w:p>
    <w:p w:rsidR="00361763" w:rsidRDefault="00361763" w:rsidP="00361763">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Район богат многообразной недревесной продукцией. В течение девяти лет заготовкой дикоросов занималось ООО «Велес». Оно имеет здание для глубокой переработки папоротника, грибов и ягод, так же оборудование (холодильник). Одно из преимуществ этого вида деятельности является то, что люди имеют навыки по заготовке лесной недревесной продукции, наработаны рынки сбыта как внутри государства, так и за рубежом (Япония, Китай). В настоящее время деятельность ООО «Велес» прекращено.</w:t>
      </w:r>
    </w:p>
    <w:p w:rsidR="00361763" w:rsidRDefault="00361763" w:rsidP="00361763">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У Индивидуальных предпринимателей сел В. Кужебар, с. Каратузское есть желание и возможность заниматься заготовкой и переработкой лесной недревесной продукции.  </w:t>
      </w:r>
    </w:p>
    <w:p w:rsidR="00361763" w:rsidRDefault="00361763" w:rsidP="00361763">
      <w:pPr>
        <w:spacing w:after="0" w:line="240" w:lineRule="auto"/>
        <w:ind w:firstLine="708"/>
        <w:jc w:val="both"/>
        <w:rPr>
          <w:rFonts w:ascii="Times New Roman" w:hAnsi="Times New Roman" w:cs="Times New Roman"/>
          <w:b/>
          <w:sz w:val="28"/>
          <w:szCs w:val="28"/>
        </w:rPr>
      </w:pPr>
    </w:p>
    <w:p w:rsidR="00361763" w:rsidRPr="00240548" w:rsidRDefault="00361763" w:rsidP="00361763">
      <w:pPr>
        <w:spacing w:after="0" w:line="240" w:lineRule="auto"/>
        <w:ind w:firstLine="708"/>
        <w:jc w:val="center"/>
        <w:rPr>
          <w:rFonts w:ascii="Times New Roman" w:hAnsi="Times New Roman" w:cs="Times New Roman"/>
          <w:sz w:val="28"/>
          <w:szCs w:val="28"/>
        </w:rPr>
      </w:pPr>
      <w:r w:rsidRPr="00240548">
        <w:rPr>
          <w:rFonts w:ascii="Times New Roman" w:hAnsi="Times New Roman" w:cs="Times New Roman"/>
          <w:sz w:val="28"/>
          <w:szCs w:val="28"/>
        </w:rPr>
        <w:t>2.4.Анализ  имеющегося ресурсного потенциала  развития села.</w:t>
      </w:r>
    </w:p>
    <w:p w:rsidR="00361763" w:rsidRDefault="00361763" w:rsidP="00361763">
      <w:pPr>
        <w:spacing w:after="0" w:line="240" w:lineRule="auto"/>
        <w:ind w:firstLine="708"/>
        <w:jc w:val="both"/>
        <w:rPr>
          <w:rFonts w:ascii="Times New Roman" w:hAnsi="Times New Roman" w:cs="Times New Roman"/>
          <w:b/>
          <w:sz w:val="28"/>
          <w:szCs w:val="28"/>
        </w:rPr>
      </w:pPr>
    </w:p>
    <w:p w:rsidR="00361763" w:rsidRDefault="00361763" w:rsidP="00361763">
      <w:pPr>
        <w:spacing w:after="0" w:line="240" w:lineRule="auto"/>
        <w:ind w:right="175" w:firstLine="708"/>
        <w:jc w:val="both"/>
        <w:rPr>
          <w:rFonts w:ascii="Times New Roman" w:hAnsi="Times New Roman" w:cs="Times New Roman"/>
          <w:sz w:val="28"/>
          <w:szCs w:val="28"/>
        </w:rPr>
      </w:pPr>
      <w:r>
        <w:rPr>
          <w:rFonts w:ascii="Times New Roman" w:hAnsi="Times New Roman" w:cs="Times New Roman"/>
          <w:bCs/>
          <w:sz w:val="28"/>
          <w:szCs w:val="28"/>
        </w:rPr>
        <w:t>О</w:t>
      </w:r>
      <w:r w:rsidRPr="005A5CAE">
        <w:rPr>
          <w:rFonts w:ascii="Times New Roman" w:hAnsi="Times New Roman" w:cs="Times New Roman"/>
          <w:bCs/>
          <w:sz w:val="28"/>
          <w:szCs w:val="28"/>
        </w:rPr>
        <w:t>сновной ресурс - земля.</w:t>
      </w:r>
      <w:r w:rsidRPr="005A5CAE">
        <w:rPr>
          <w:rFonts w:ascii="Times New Roman" w:hAnsi="Times New Roman" w:cs="Times New Roman"/>
          <w:sz w:val="28"/>
          <w:szCs w:val="28"/>
        </w:rPr>
        <w:t xml:space="preserve"> Площадь пашни составляет 69</w:t>
      </w:r>
      <w:r>
        <w:rPr>
          <w:rFonts w:ascii="Times New Roman" w:hAnsi="Times New Roman" w:cs="Times New Roman"/>
          <w:sz w:val="28"/>
          <w:szCs w:val="28"/>
        </w:rPr>
        <w:t>257</w:t>
      </w:r>
      <w:r w:rsidRPr="005A5CAE">
        <w:rPr>
          <w:rFonts w:ascii="Times New Roman" w:hAnsi="Times New Roman" w:cs="Times New Roman"/>
          <w:sz w:val="28"/>
          <w:szCs w:val="28"/>
        </w:rPr>
        <w:t xml:space="preserve"> га, обрабатывается – </w:t>
      </w:r>
      <w:r>
        <w:rPr>
          <w:rFonts w:ascii="Times New Roman" w:hAnsi="Times New Roman" w:cs="Times New Roman"/>
          <w:sz w:val="28"/>
          <w:szCs w:val="28"/>
        </w:rPr>
        <w:t>28586</w:t>
      </w:r>
      <w:r w:rsidRPr="005A5CAE">
        <w:rPr>
          <w:rFonts w:ascii="Times New Roman" w:hAnsi="Times New Roman" w:cs="Times New Roman"/>
          <w:sz w:val="28"/>
          <w:szCs w:val="28"/>
        </w:rPr>
        <w:t xml:space="preserve"> га или 4</w:t>
      </w:r>
      <w:r>
        <w:rPr>
          <w:rFonts w:ascii="Times New Roman" w:hAnsi="Times New Roman" w:cs="Times New Roman"/>
          <w:sz w:val="28"/>
          <w:szCs w:val="28"/>
        </w:rPr>
        <w:t>1</w:t>
      </w:r>
      <w:r w:rsidRPr="005A5CAE">
        <w:rPr>
          <w:rFonts w:ascii="Times New Roman" w:hAnsi="Times New Roman" w:cs="Times New Roman"/>
          <w:sz w:val="28"/>
          <w:szCs w:val="28"/>
        </w:rPr>
        <w:t>,</w:t>
      </w:r>
      <w:r>
        <w:rPr>
          <w:rFonts w:ascii="Times New Roman" w:hAnsi="Times New Roman" w:cs="Times New Roman"/>
          <w:sz w:val="28"/>
          <w:szCs w:val="28"/>
        </w:rPr>
        <w:t>3</w:t>
      </w:r>
      <w:r w:rsidRPr="005A5CAE">
        <w:rPr>
          <w:rFonts w:ascii="Times New Roman" w:hAnsi="Times New Roman" w:cs="Times New Roman"/>
          <w:sz w:val="28"/>
          <w:szCs w:val="28"/>
        </w:rPr>
        <w:t xml:space="preserve"> %. Следует отметить, что из пустующих земель сельскохозяйственного назначения только </w:t>
      </w:r>
      <w:smartTag w:uri="urn:schemas-microsoft-com:office:smarttags" w:element="metricconverter">
        <w:smartTagPr>
          <w:attr w:name="ProductID" w:val="22025 га"/>
        </w:smartTagPr>
        <w:r w:rsidRPr="005A5CAE">
          <w:rPr>
            <w:rFonts w:ascii="Times New Roman" w:hAnsi="Times New Roman" w:cs="Times New Roman"/>
            <w:sz w:val="28"/>
            <w:szCs w:val="28"/>
          </w:rPr>
          <w:t>22025 га</w:t>
        </w:r>
      </w:smartTag>
      <w:r w:rsidRPr="005A5CAE">
        <w:rPr>
          <w:rFonts w:ascii="Times New Roman" w:hAnsi="Times New Roman" w:cs="Times New Roman"/>
          <w:sz w:val="28"/>
          <w:szCs w:val="28"/>
        </w:rPr>
        <w:t xml:space="preserve">  на сегодняшний день можно использовать для работ, 1</w:t>
      </w:r>
      <w:r>
        <w:rPr>
          <w:rFonts w:ascii="Times New Roman" w:hAnsi="Times New Roman" w:cs="Times New Roman"/>
          <w:sz w:val="28"/>
          <w:szCs w:val="28"/>
        </w:rPr>
        <w:t>8646</w:t>
      </w:r>
      <w:r w:rsidRPr="005A5CAE">
        <w:rPr>
          <w:rFonts w:ascii="Times New Roman" w:hAnsi="Times New Roman" w:cs="Times New Roman"/>
          <w:sz w:val="28"/>
          <w:szCs w:val="28"/>
        </w:rPr>
        <w:t xml:space="preserve"> га - это земли, заросшие мелким кустарником. В районе огромный резерв пашни, сенокосов, пастбищ для развития сельскохозяйственного производства.</w:t>
      </w:r>
    </w:p>
    <w:p w:rsidR="00361763" w:rsidRDefault="00361763" w:rsidP="00361763">
      <w:pPr>
        <w:spacing w:after="0" w:line="240" w:lineRule="auto"/>
        <w:ind w:right="175" w:firstLine="708"/>
        <w:jc w:val="both"/>
        <w:rPr>
          <w:rFonts w:ascii="Times New Roman" w:hAnsi="Times New Roman" w:cs="Times New Roman"/>
          <w:sz w:val="28"/>
          <w:szCs w:val="28"/>
        </w:rPr>
      </w:pPr>
      <w:r>
        <w:rPr>
          <w:rFonts w:ascii="Times New Roman" w:hAnsi="Times New Roman" w:cs="Times New Roman"/>
          <w:sz w:val="28"/>
          <w:szCs w:val="28"/>
        </w:rPr>
        <w:t>Наличие с</w:t>
      </w:r>
      <w:r w:rsidRPr="005A5CAE">
        <w:rPr>
          <w:rFonts w:ascii="Times New Roman" w:hAnsi="Times New Roman" w:cs="Times New Roman"/>
          <w:sz w:val="28"/>
          <w:szCs w:val="28"/>
        </w:rPr>
        <w:t xml:space="preserve">вободных земельных ресурсов, пригодных для развития </w:t>
      </w:r>
      <w:r>
        <w:rPr>
          <w:rFonts w:ascii="Times New Roman" w:hAnsi="Times New Roman" w:cs="Times New Roman"/>
          <w:sz w:val="28"/>
          <w:szCs w:val="28"/>
        </w:rPr>
        <w:t>сельского хо</w:t>
      </w:r>
      <w:r w:rsidRPr="005A5CAE">
        <w:rPr>
          <w:rFonts w:ascii="Times New Roman" w:hAnsi="Times New Roman" w:cs="Times New Roman"/>
          <w:sz w:val="28"/>
          <w:szCs w:val="28"/>
        </w:rPr>
        <w:t xml:space="preserve">зяйства в районе </w:t>
      </w:r>
      <w:r>
        <w:rPr>
          <w:rFonts w:ascii="Times New Roman" w:hAnsi="Times New Roman" w:cs="Times New Roman"/>
          <w:sz w:val="28"/>
          <w:szCs w:val="28"/>
        </w:rPr>
        <w:t>составляет более 49,5 тысяч гектар</w:t>
      </w:r>
      <w:r w:rsidRPr="005A5CAE">
        <w:rPr>
          <w:rFonts w:ascii="Times New Roman" w:hAnsi="Times New Roman" w:cs="Times New Roman"/>
          <w:sz w:val="28"/>
          <w:szCs w:val="28"/>
        </w:rPr>
        <w:t>.</w:t>
      </w:r>
    </w:p>
    <w:p w:rsidR="00361763" w:rsidRPr="00A93F7A" w:rsidRDefault="00361763" w:rsidP="00361763">
      <w:pPr>
        <w:spacing w:after="0" w:line="240" w:lineRule="auto"/>
        <w:ind w:firstLine="567"/>
        <w:jc w:val="both"/>
        <w:rPr>
          <w:rFonts w:ascii="Times New Roman" w:hAnsi="Times New Roman" w:cs="Times New Roman"/>
          <w:sz w:val="28"/>
          <w:szCs w:val="28"/>
        </w:rPr>
      </w:pPr>
      <w:r w:rsidRPr="00A93F7A">
        <w:rPr>
          <w:rFonts w:ascii="Times New Roman" w:hAnsi="Times New Roman" w:cs="Times New Roman"/>
          <w:sz w:val="28"/>
          <w:szCs w:val="28"/>
        </w:rPr>
        <w:t xml:space="preserve">Удельный вес населения старше трудоспособного возраста по селу Каратузское составляет 31,9%, аналогичный показатель по району </w:t>
      </w:r>
      <w:r>
        <w:rPr>
          <w:rFonts w:ascii="Times New Roman" w:hAnsi="Times New Roman" w:cs="Times New Roman"/>
          <w:sz w:val="28"/>
          <w:szCs w:val="28"/>
        </w:rPr>
        <w:t>–</w:t>
      </w:r>
      <w:r w:rsidRPr="00A93F7A">
        <w:rPr>
          <w:rFonts w:ascii="Times New Roman" w:hAnsi="Times New Roman" w:cs="Times New Roman"/>
          <w:sz w:val="28"/>
          <w:szCs w:val="28"/>
        </w:rPr>
        <w:t xml:space="preserve"> 56,6%. Ситуация усугубляется оттоком молодежи из района в силу сложившейся социально-экономической обстановки на селе.</w:t>
      </w:r>
    </w:p>
    <w:p w:rsidR="00361763" w:rsidRPr="00A93F7A" w:rsidRDefault="00361763" w:rsidP="00361763">
      <w:pPr>
        <w:spacing w:after="0" w:line="240" w:lineRule="auto"/>
        <w:ind w:firstLine="567"/>
        <w:jc w:val="both"/>
        <w:rPr>
          <w:rFonts w:ascii="Times New Roman" w:hAnsi="Times New Roman" w:cs="Times New Roman"/>
          <w:sz w:val="28"/>
          <w:szCs w:val="28"/>
        </w:rPr>
      </w:pPr>
      <w:r w:rsidRPr="00A93F7A">
        <w:rPr>
          <w:rFonts w:ascii="Times New Roman" w:hAnsi="Times New Roman" w:cs="Times New Roman"/>
          <w:sz w:val="28"/>
          <w:szCs w:val="28"/>
        </w:rPr>
        <w:t>За 20</w:t>
      </w:r>
      <w:r>
        <w:rPr>
          <w:rFonts w:ascii="Times New Roman" w:hAnsi="Times New Roman" w:cs="Times New Roman"/>
          <w:sz w:val="28"/>
          <w:szCs w:val="28"/>
        </w:rPr>
        <w:t>13</w:t>
      </w:r>
      <w:r w:rsidRPr="00A93F7A">
        <w:rPr>
          <w:rFonts w:ascii="Times New Roman" w:hAnsi="Times New Roman" w:cs="Times New Roman"/>
          <w:sz w:val="28"/>
          <w:szCs w:val="28"/>
        </w:rPr>
        <w:t xml:space="preserve"> год в </w:t>
      </w:r>
      <w:r>
        <w:rPr>
          <w:rFonts w:ascii="Times New Roman" w:hAnsi="Times New Roman" w:cs="Times New Roman"/>
          <w:sz w:val="28"/>
          <w:szCs w:val="28"/>
        </w:rPr>
        <w:t>Центр</w:t>
      </w:r>
      <w:r w:rsidRPr="00A93F7A">
        <w:rPr>
          <w:rFonts w:ascii="Times New Roman" w:hAnsi="Times New Roman" w:cs="Times New Roman"/>
          <w:sz w:val="28"/>
          <w:szCs w:val="28"/>
        </w:rPr>
        <w:t xml:space="preserve"> занятости </w:t>
      </w:r>
      <w:r>
        <w:rPr>
          <w:rFonts w:ascii="Times New Roman" w:hAnsi="Times New Roman" w:cs="Times New Roman"/>
          <w:sz w:val="28"/>
          <w:szCs w:val="28"/>
        </w:rPr>
        <w:t xml:space="preserve">населения Каратузского района </w:t>
      </w:r>
      <w:r w:rsidRPr="00A93F7A">
        <w:rPr>
          <w:rFonts w:ascii="Times New Roman" w:hAnsi="Times New Roman" w:cs="Times New Roman"/>
          <w:sz w:val="28"/>
          <w:szCs w:val="28"/>
        </w:rPr>
        <w:t xml:space="preserve">за содействием в трудоустройстве обратились </w:t>
      </w:r>
      <w:r w:rsidRPr="000B218A">
        <w:rPr>
          <w:rFonts w:ascii="Times New Roman" w:hAnsi="Times New Roman" w:cs="Times New Roman"/>
          <w:sz w:val="28"/>
          <w:szCs w:val="28"/>
        </w:rPr>
        <w:t>2265</w:t>
      </w:r>
      <w:r w:rsidRPr="00A93F7A">
        <w:rPr>
          <w:rFonts w:ascii="Times New Roman" w:hAnsi="Times New Roman" w:cs="Times New Roman"/>
          <w:sz w:val="28"/>
          <w:szCs w:val="28"/>
        </w:rPr>
        <w:t xml:space="preserve"> неработающих граждан, ищущих работу, или </w:t>
      </w:r>
      <w:r w:rsidRPr="000B218A">
        <w:rPr>
          <w:rFonts w:ascii="Times New Roman" w:hAnsi="Times New Roman" w:cs="Times New Roman"/>
          <w:sz w:val="28"/>
          <w:szCs w:val="28"/>
        </w:rPr>
        <w:t>27,3%</w:t>
      </w:r>
      <w:r w:rsidRPr="00A93F7A">
        <w:rPr>
          <w:rFonts w:ascii="Times New Roman" w:hAnsi="Times New Roman" w:cs="Times New Roman"/>
          <w:sz w:val="28"/>
          <w:szCs w:val="28"/>
        </w:rPr>
        <w:t xml:space="preserve"> от численности </w:t>
      </w:r>
      <w:r>
        <w:rPr>
          <w:rFonts w:ascii="Times New Roman" w:hAnsi="Times New Roman" w:cs="Times New Roman"/>
          <w:sz w:val="28"/>
          <w:szCs w:val="28"/>
        </w:rPr>
        <w:t>трудовых ресурсов района.</w:t>
      </w:r>
    </w:p>
    <w:p w:rsidR="00361763" w:rsidRPr="00A93F7A" w:rsidRDefault="00361763" w:rsidP="00361763">
      <w:pPr>
        <w:spacing w:after="0" w:line="240" w:lineRule="auto"/>
        <w:ind w:firstLine="567"/>
        <w:jc w:val="both"/>
        <w:rPr>
          <w:rFonts w:ascii="Times New Roman" w:hAnsi="Times New Roman" w:cs="Times New Roman"/>
          <w:sz w:val="28"/>
          <w:szCs w:val="28"/>
        </w:rPr>
      </w:pPr>
      <w:r w:rsidRPr="00A93F7A">
        <w:rPr>
          <w:rFonts w:ascii="Times New Roman" w:hAnsi="Times New Roman" w:cs="Times New Roman"/>
          <w:sz w:val="28"/>
          <w:szCs w:val="28"/>
        </w:rPr>
        <w:t>Численность зарегистрированных безработных, проживающих в  Каратузском районе на 01.01.1</w:t>
      </w:r>
      <w:r>
        <w:rPr>
          <w:rFonts w:ascii="Times New Roman" w:hAnsi="Times New Roman" w:cs="Times New Roman"/>
          <w:sz w:val="28"/>
          <w:szCs w:val="28"/>
        </w:rPr>
        <w:t>4 г</w:t>
      </w:r>
      <w:r w:rsidRPr="00A93F7A">
        <w:rPr>
          <w:rFonts w:ascii="Times New Roman" w:hAnsi="Times New Roman" w:cs="Times New Roman"/>
          <w:sz w:val="28"/>
          <w:szCs w:val="28"/>
        </w:rPr>
        <w:t xml:space="preserve">. составила </w:t>
      </w:r>
      <w:r>
        <w:rPr>
          <w:rFonts w:ascii="Times New Roman" w:hAnsi="Times New Roman" w:cs="Times New Roman"/>
          <w:sz w:val="28"/>
          <w:szCs w:val="28"/>
        </w:rPr>
        <w:t>303</w:t>
      </w:r>
      <w:r w:rsidRPr="00A93F7A">
        <w:rPr>
          <w:rFonts w:ascii="Times New Roman" w:hAnsi="Times New Roman" w:cs="Times New Roman"/>
          <w:sz w:val="28"/>
          <w:szCs w:val="28"/>
        </w:rPr>
        <w:t xml:space="preserve"> человек, или </w:t>
      </w:r>
      <w:r>
        <w:rPr>
          <w:rFonts w:ascii="Times New Roman" w:hAnsi="Times New Roman" w:cs="Times New Roman"/>
          <w:sz w:val="28"/>
          <w:szCs w:val="28"/>
        </w:rPr>
        <w:t>5,5</w:t>
      </w:r>
      <w:r w:rsidRPr="00A93F7A">
        <w:rPr>
          <w:rFonts w:ascii="Times New Roman" w:hAnsi="Times New Roman" w:cs="Times New Roman"/>
          <w:sz w:val="28"/>
          <w:szCs w:val="28"/>
        </w:rPr>
        <w:t>% к уровню экономически активного населения.</w:t>
      </w:r>
    </w:p>
    <w:p w:rsidR="00361763" w:rsidRPr="00A93F7A" w:rsidRDefault="00361763" w:rsidP="00361763">
      <w:pPr>
        <w:spacing w:after="0" w:line="240" w:lineRule="auto"/>
        <w:ind w:firstLine="709"/>
        <w:jc w:val="both"/>
        <w:rPr>
          <w:rFonts w:ascii="Times New Roman" w:hAnsi="Times New Roman" w:cs="Times New Roman"/>
          <w:sz w:val="28"/>
          <w:szCs w:val="28"/>
        </w:rPr>
      </w:pPr>
      <w:r w:rsidRPr="00A93F7A">
        <w:rPr>
          <w:rFonts w:ascii="Times New Roman" w:hAnsi="Times New Roman" w:cs="Times New Roman"/>
          <w:sz w:val="28"/>
          <w:szCs w:val="28"/>
        </w:rPr>
        <w:t xml:space="preserve">Существует скрытая безработица. По предварительным подсчетам,  </w:t>
      </w:r>
      <w:r>
        <w:rPr>
          <w:rFonts w:ascii="Times New Roman" w:hAnsi="Times New Roman" w:cs="Times New Roman"/>
          <w:sz w:val="28"/>
          <w:szCs w:val="28"/>
        </w:rPr>
        <w:t>от 2</w:t>
      </w:r>
      <w:r w:rsidRPr="00A93F7A">
        <w:rPr>
          <w:rFonts w:ascii="Times New Roman" w:hAnsi="Times New Roman" w:cs="Times New Roman"/>
          <w:sz w:val="28"/>
          <w:szCs w:val="28"/>
        </w:rPr>
        <w:t>2</w:t>
      </w:r>
      <w:r>
        <w:rPr>
          <w:rFonts w:ascii="Times New Roman" w:hAnsi="Times New Roman" w:cs="Times New Roman"/>
          <w:sz w:val="28"/>
          <w:szCs w:val="28"/>
        </w:rPr>
        <w:t>50 до 2360</w:t>
      </w:r>
      <w:r w:rsidRPr="00A93F7A">
        <w:rPr>
          <w:rFonts w:ascii="Times New Roman" w:hAnsi="Times New Roman" w:cs="Times New Roman"/>
          <w:sz w:val="28"/>
          <w:szCs w:val="28"/>
        </w:rPr>
        <w:t xml:space="preserve"> человек в 20</w:t>
      </w:r>
      <w:r>
        <w:rPr>
          <w:rFonts w:ascii="Times New Roman" w:hAnsi="Times New Roman" w:cs="Times New Roman"/>
          <w:sz w:val="28"/>
          <w:szCs w:val="28"/>
        </w:rPr>
        <w:t>12</w:t>
      </w:r>
      <w:r w:rsidRPr="00A93F7A">
        <w:rPr>
          <w:rFonts w:ascii="Times New Roman" w:hAnsi="Times New Roman" w:cs="Times New Roman"/>
          <w:sz w:val="28"/>
          <w:szCs w:val="28"/>
        </w:rPr>
        <w:t>-20</w:t>
      </w:r>
      <w:r>
        <w:rPr>
          <w:rFonts w:ascii="Times New Roman" w:hAnsi="Times New Roman" w:cs="Times New Roman"/>
          <w:sz w:val="28"/>
          <w:szCs w:val="28"/>
        </w:rPr>
        <w:t>13</w:t>
      </w:r>
      <w:r w:rsidRPr="00A93F7A">
        <w:rPr>
          <w:rFonts w:ascii="Times New Roman" w:hAnsi="Times New Roman" w:cs="Times New Roman"/>
          <w:sz w:val="28"/>
          <w:szCs w:val="28"/>
        </w:rPr>
        <w:t xml:space="preserve"> годы не были заняты трудовой деятельностью, из них более 1</w:t>
      </w:r>
      <w:r>
        <w:rPr>
          <w:rFonts w:ascii="Times New Roman" w:hAnsi="Times New Roman" w:cs="Times New Roman"/>
          <w:sz w:val="28"/>
          <w:szCs w:val="28"/>
        </w:rPr>
        <w:t>0</w:t>
      </w:r>
      <w:r w:rsidRPr="00A93F7A">
        <w:rPr>
          <w:rFonts w:ascii="Times New Roman" w:hAnsi="Times New Roman" w:cs="Times New Roman"/>
          <w:sz w:val="28"/>
          <w:szCs w:val="28"/>
        </w:rPr>
        <w:t>% имеют долевую собственность на землю.</w:t>
      </w:r>
      <w:r>
        <w:rPr>
          <w:rFonts w:ascii="Times New Roman" w:hAnsi="Times New Roman" w:cs="Times New Roman"/>
          <w:sz w:val="28"/>
          <w:szCs w:val="28"/>
        </w:rPr>
        <w:t xml:space="preserve"> Более 1500 граждан не ищут работу, заняты сезонными работами.</w:t>
      </w:r>
    </w:p>
    <w:p w:rsidR="00361763" w:rsidRPr="00A93F7A" w:rsidRDefault="00361763" w:rsidP="00361763">
      <w:pPr>
        <w:spacing w:after="0" w:line="240" w:lineRule="auto"/>
        <w:ind w:firstLine="708"/>
        <w:jc w:val="both"/>
        <w:rPr>
          <w:rFonts w:ascii="Times New Roman" w:hAnsi="Times New Roman" w:cs="Times New Roman"/>
          <w:sz w:val="28"/>
          <w:szCs w:val="28"/>
        </w:rPr>
      </w:pPr>
      <w:r w:rsidRPr="00A93F7A">
        <w:rPr>
          <w:rFonts w:ascii="Times New Roman" w:hAnsi="Times New Roman" w:cs="Times New Roman"/>
          <w:sz w:val="28"/>
          <w:szCs w:val="28"/>
        </w:rPr>
        <w:t xml:space="preserve">Около 80% заявленной в службу занятости потребности в работниках составляют рабочие специальности. При этом они требуются предприятиям, как производственной, так и непроизводственной сферы. </w:t>
      </w:r>
    </w:p>
    <w:p w:rsidR="00361763" w:rsidRDefault="00361763" w:rsidP="00361763">
      <w:pPr>
        <w:spacing w:after="0" w:line="240" w:lineRule="auto"/>
        <w:ind w:firstLine="708"/>
        <w:jc w:val="both"/>
        <w:rPr>
          <w:rFonts w:ascii="Times New Roman" w:hAnsi="Times New Roman" w:cs="Times New Roman"/>
          <w:sz w:val="28"/>
          <w:szCs w:val="28"/>
        </w:rPr>
      </w:pPr>
      <w:r w:rsidRPr="00A93F7A">
        <w:rPr>
          <w:rFonts w:ascii="Times New Roman" w:hAnsi="Times New Roman" w:cs="Times New Roman"/>
          <w:sz w:val="28"/>
          <w:szCs w:val="28"/>
        </w:rPr>
        <w:lastRenderedPageBreak/>
        <w:t>В экономике района в 20</w:t>
      </w:r>
      <w:r>
        <w:rPr>
          <w:rFonts w:ascii="Times New Roman" w:hAnsi="Times New Roman" w:cs="Times New Roman"/>
          <w:sz w:val="28"/>
          <w:szCs w:val="28"/>
        </w:rPr>
        <w:t>13</w:t>
      </w:r>
      <w:r w:rsidRPr="00A93F7A">
        <w:rPr>
          <w:rFonts w:ascii="Times New Roman" w:hAnsi="Times New Roman" w:cs="Times New Roman"/>
          <w:sz w:val="28"/>
          <w:szCs w:val="28"/>
        </w:rPr>
        <w:t xml:space="preserve"> году занято </w:t>
      </w:r>
      <w:r>
        <w:rPr>
          <w:rFonts w:ascii="Times New Roman" w:hAnsi="Times New Roman" w:cs="Times New Roman"/>
          <w:sz w:val="28"/>
          <w:szCs w:val="28"/>
        </w:rPr>
        <w:t xml:space="preserve">5499 человек, </w:t>
      </w:r>
      <w:r w:rsidRPr="00A93F7A">
        <w:rPr>
          <w:rFonts w:ascii="Times New Roman" w:hAnsi="Times New Roman" w:cs="Times New Roman"/>
          <w:sz w:val="28"/>
          <w:szCs w:val="28"/>
        </w:rPr>
        <w:t>к уровню 20</w:t>
      </w:r>
      <w:r>
        <w:rPr>
          <w:rFonts w:ascii="Times New Roman" w:hAnsi="Times New Roman" w:cs="Times New Roman"/>
          <w:sz w:val="28"/>
          <w:szCs w:val="28"/>
        </w:rPr>
        <w:t>12</w:t>
      </w:r>
      <w:r w:rsidRPr="00A93F7A">
        <w:rPr>
          <w:rFonts w:ascii="Times New Roman" w:hAnsi="Times New Roman" w:cs="Times New Roman"/>
          <w:sz w:val="28"/>
          <w:szCs w:val="28"/>
        </w:rPr>
        <w:t xml:space="preserve"> г.</w:t>
      </w:r>
      <w:r>
        <w:rPr>
          <w:rFonts w:ascii="Times New Roman" w:hAnsi="Times New Roman" w:cs="Times New Roman"/>
          <w:sz w:val="28"/>
          <w:szCs w:val="28"/>
        </w:rPr>
        <w:t xml:space="preserve"> составляет 98,4%.</w:t>
      </w:r>
      <w:r w:rsidRPr="00A93F7A">
        <w:rPr>
          <w:rFonts w:ascii="Times New Roman" w:hAnsi="Times New Roman" w:cs="Times New Roman"/>
          <w:sz w:val="28"/>
          <w:szCs w:val="28"/>
        </w:rPr>
        <w:t xml:space="preserve"> Из них в крестьянских и фермерских хозяйствах </w:t>
      </w:r>
      <w:r>
        <w:rPr>
          <w:rFonts w:ascii="Times New Roman" w:hAnsi="Times New Roman" w:cs="Times New Roman"/>
          <w:sz w:val="28"/>
          <w:szCs w:val="28"/>
        </w:rPr>
        <w:t>55</w:t>
      </w:r>
      <w:r w:rsidRPr="00A93F7A">
        <w:rPr>
          <w:rFonts w:ascii="Times New Roman" w:hAnsi="Times New Roman" w:cs="Times New Roman"/>
          <w:sz w:val="28"/>
          <w:szCs w:val="28"/>
        </w:rPr>
        <w:t xml:space="preserve"> человек, зарегистрированы индивидуальными предпринимателями </w:t>
      </w:r>
      <w:r>
        <w:rPr>
          <w:rFonts w:ascii="Times New Roman" w:hAnsi="Times New Roman" w:cs="Times New Roman"/>
          <w:sz w:val="28"/>
          <w:szCs w:val="28"/>
        </w:rPr>
        <w:t>288</w:t>
      </w:r>
      <w:r w:rsidRPr="00A93F7A">
        <w:rPr>
          <w:rFonts w:ascii="Times New Roman" w:hAnsi="Times New Roman" w:cs="Times New Roman"/>
          <w:sz w:val="28"/>
          <w:szCs w:val="28"/>
        </w:rPr>
        <w:t xml:space="preserve"> человек, занято в домашнем хозяйстве </w:t>
      </w:r>
      <w:r>
        <w:rPr>
          <w:rFonts w:ascii="Times New Roman" w:hAnsi="Times New Roman" w:cs="Times New Roman"/>
          <w:sz w:val="28"/>
          <w:szCs w:val="28"/>
        </w:rPr>
        <w:t>1354</w:t>
      </w:r>
      <w:r w:rsidRPr="00A93F7A">
        <w:rPr>
          <w:rFonts w:ascii="Times New Roman" w:hAnsi="Times New Roman" w:cs="Times New Roman"/>
          <w:sz w:val="28"/>
          <w:szCs w:val="28"/>
        </w:rPr>
        <w:t xml:space="preserve"> человек, </w:t>
      </w:r>
      <w:r>
        <w:rPr>
          <w:rFonts w:ascii="Times New Roman" w:hAnsi="Times New Roman" w:cs="Times New Roman"/>
          <w:sz w:val="28"/>
          <w:szCs w:val="28"/>
        </w:rPr>
        <w:t>2058</w:t>
      </w:r>
      <w:r w:rsidRPr="00A93F7A">
        <w:rPr>
          <w:rFonts w:ascii="Times New Roman" w:hAnsi="Times New Roman" w:cs="Times New Roman"/>
          <w:sz w:val="28"/>
          <w:szCs w:val="28"/>
        </w:rPr>
        <w:t xml:space="preserve"> человек работают в организациях района.</w:t>
      </w:r>
    </w:p>
    <w:p w:rsidR="00361763" w:rsidRDefault="00361763" w:rsidP="00361763">
      <w:pPr>
        <w:spacing w:after="0" w:line="240" w:lineRule="auto"/>
        <w:ind w:firstLine="567"/>
        <w:jc w:val="both"/>
        <w:rPr>
          <w:rFonts w:ascii="Times New Roman" w:hAnsi="Times New Roman" w:cs="Times New Roman"/>
          <w:sz w:val="28"/>
          <w:szCs w:val="28"/>
        </w:rPr>
      </w:pPr>
      <w:r w:rsidRPr="00A93F7A">
        <w:rPr>
          <w:rFonts w:ascii="Times New Roman" w:hAnsi="Times New Roman" w:cs="Times New Roman"/>
          <w:sz w:val="28"/>
          <w:szCs w:val="28"/>
        </w:rPr>
        <w:t>Перераспределение рабочей силы из сельскохозяйственных предприятий происходит в частный сектор.</w:t>
      </w:r>
    </w:p>
    <w:p w:rsidR="00361763" w:rsidRDefault="00361763" w:rsidP="00361763">
      <w:pPr>
        <w:spacing w:after="0" w:line="240" w:lineRule="auto"/>
        <w:jc w:val="both"/>
        <w:rPr>
          <w:rFonts w:ascii="Times New Roman" w:hAnsi="Times New Roman" w:cs="Times New Roman"/>
          <w:sz w:val="28"/>
          <w:szCs w:val="28"/>
        </w:rPr>
      </w:pPr>
    </w:p>
    <w:p w:rsidR="00361763" w:rsidRPr="00240548" w:rsidRDefault="00361763" w:rsidP="00361763">
      <w:pPr>
        <w:pStyle w:val="a5"/>
        <w:spacing w:after="0"/>
        <w:ind w:firstLine="567"/>
        <w:jc w:val="both"/>
        <w:rPr>
          <w:bCs/>
          <w:sz w:val="28"/>
          <w:szCs w:val="28"/>
        </w:rPr>
      </w:pPr>
      <w:r w:rsidRPr="00240548">
        <w:rPr>
          <w:bCs/>
          <w:sz w:val="28"/>
          <w:szCs w:val="28"/>
        </w:rPr>
        <w:t>2.5. Наличие природных ресурсов, которые могут представлять интерес для промышленного освоения</w:t>
      </w:r>
    </w:p>
    <w:p w:rsidR="00361763" w:rsidRPr="003B58CE" w:rsidRDefault="00361763" w:rsidP="00361763">
      <w:pPr>
        <w:pStyle w:val="a5"/>
        <w:spacing w:after="0"/>
        <w:ind w:firstLine="567"/>
        <w:jc w:val="center"/>
        <w:rPr>
          <w:bCs/>
          <w:sz w:val="28"/>
          <w:szCs w:val="28"/>
        </w:rPr>
      </w:pPr>
    </w:p>
    <w:p w:rsidR="00361763" w:rsidRPr="003B58CE" w:rsidRDefault="00361763" w:rsidP="00361763">
      <w:pPr>
        <w:spacing w:after="0" w:line="240" w:lineRule="auto"/>
        <w:ind w:firstLine="567"/>
        <w:jc w:val="both"/>
        <w:rPr>
          <w:rFonts w:ascii="Times New Roman" w:hAnsi="Times New Roman" w:cs="Times New Roman"/>
          <w:bCs/>
          <w:sz w:val="28"/>
          <w:szCs w:val="28"/>
        </w:rPr>
      </w:pPr>
      <w:r w:rsidRPr="003B58CE">
        <w:rPr>
          <w:rFonts w:ascii="Times New Roman" w:hAnsi="Times New Roman" w:cs="Times New Roman"/>
          <w:bCs/>
          <w:sz w:val="28"/>
          <w:szCs w:val="28"/>
        </w:rPr>
        <w:t xml:space="preserve">Месторождения полезных </w:t>
      </w:r>
      <w:r>
        <w:rPr>
          <w:rFonts w:ascii="Times New Roman" w:hAnsi="Times New Roman" w:cs="Times New Roman"/>
          <w:bCs/>
          <w:sz w:val="28"/>
          <w:szCs w:val="28"/>
        </w:rPr>
        <w:t xml:space="preserve">ископаемых Каратузского района </w:t>
      </w:r>
      <w:r w:rsidRPr="003B58CE">
        <w:rPr>
          <w:rFonts w:ascii="Times New Roman" w:hAnsi="Times New Roman" w:cs="Times New Roman"/>
          <w:bCs/>
          <w:sz w:val="28"/>
          <w:szCs w:val="28"/>
        </w:rPr>
        <w:t xml:space="preserve">недостаточно изучены. До 2005 года в течение нескольких лет добычей россыпного золота занимались ЗАО «Северная» и ЗАО «Славянский дом». Имеются геологические предпосылки на открытие новых месторождений хрома и платины. </w:t>
      </w:r>
    </w:p>
    <w:p w:rsidR="00361763" w:rsidRPr="003B58CE" w:rsidRDefault="00361763" w:rsidP="00361763">
      <w:pPr>
        <w:spacing w:after="0" w:line="240" w:lineRule="auto"/>
        <w:ind w:firstLine="567"/>
        <w:jc w:val="both"/>
        <w:rPr>
          <w:rFonts w:ascii="Times New Roman" w:hAnsi="Times New Roman" w:cs="Times New Roman"/>
          <w:sz w:val="28"/>
          <w:szCs w:val="28"/>
        </w:rPr>
      </w:pPr>
      <w:r w:rsidRPr="003B58CE">
        <w:rPr>
          <w:rFonts w:ascii="Times New Roman" w:hAnsi="Times New Roman" w:cs="Times New Roman"/>
          <w:bCs/>
          <w:sz w:val="28"/>
          <w:szCs w:val="28"/>
        </w:rPr>
        <w:t>В</w:t>
      </w:r>
      <w:r w:rsidRPr="003B58CE">
        <w:rPr>
          <w:rFonts w:ascii="Times New Roman" w:hAnsi="Times New Roman" w:cs="Times New Roman"/>
          <w:spacing w:val="-4"/>
          <w:sz w:val="28"/>
          <w:szCs w:val="28"/>
        </w:rPr>
        <w:t xml:space="preserve"> Каратузском районе известны месторождения: торфа, россыпного золота и платины, глин, суглинков легкоплавких для кирпича, песчано-гравийных материалов, камней строительных, </w:t>
      </w:r>
      <w:r w:rsidRPr="003B58CE">
        <w:rPr>
          <w:rFonts w:ascii="Times New Roman" w:hAnsi="Times New Roman" w:cs="Times New Roman"/>
          <w:spacing w:val="-5"/>
          <w:sz w:val="28"/>
          <w:szCs w:val="28"/>
        </w:rPr>
        <w:t>сырья для минеральных красок, грунтов.  Имеются  запасы  полезных ископаемых:</w:t>
      </w:r>
      <w:r w:rsidRPr="003B58CE">
        <w:rPr>
          <w:rFonts w:ascii="Times New Roman" w:hAnsi="Times New Roman" w:cs="Times New Roman"/>
          <w:spacing w:val="-6"/>
          <w:sz w:val="28"/>
          <w:szCs w:val="28"/>
        </w:rPr>
        <w:t xml:space="preserve"> торф, хромиты, молибден, вольфрам, ртуть, берил</w:t>
      </w:r>
      <w:r w:rsidRPr="003B58CE">
        <w:rPr>
          <w:rFonts w:ascii="Times New Roman" w:hAnsi="Times New Roman" w:cs="Times New Roman"/>
          <w:spacing w:val="-5"/>
          <w:sz w:val="28"/>
          <w:szCs w:val="28"/>
        </w:rPr>
        <w:t>лий, золото рудное, уран, тальк, роговики, лиственницы</w:t>
      </w:r>
      <w:r w:rsidRPr="003B58CE">
        <w:rPr>
          <w:rFonts w:ascii="Times New Roman" w:hAnsi="Times New Roman" w:cs="Times New Roman"/>
          <w:spacing w:val="-6"/>
          <w:sz w:val="28"/>
          <w:szCs w:val="28"/>
        </w:rPr>
        <w:t>, яшма, карбонатные породы для цемента. Осуществляет</w:t>
      </w:r>
      <w:r w:rsidRPr="003B58CE">
        <w:rPr>
          <w:rFonts w:ascii="Times New Roman" w:hAnsi="Times New Roman" w:cs="Times New Roman"/>
          <w:spacing w:val="-5"/>
          <w:sz w:val="28"/>
          <w:szCs w:val="28"/>
        </w:rPr>
        <w:t>ся водозабор пресных вод из источника, одиночных и групповых с</w:t>
      </w:r>
      <w:r w:rsidRPr="003B58CE">
        <w:rPr>
          <w:rFonts w:ascii="Times New Roman" w:hAnsi="Times New Roman" w:cs="Times New Roman"/>
          <w:bCs/>
          <w:spacing w:val="-6"/>
          <w:sz w:val="28"/>
          <w:szCs w:val="28"/>
        </w:rPr>
        <w:t xml:space="preserve">кважин </w:t>
      </w:r>
      <w:r w:rsidRPr="003B58CE">
        <w:rPr>
          <w:rFonts w:ascii="Times New Roman" w:hAnsi="Times New Roman" w:cs="Times New Roman"/>
          <w:spacing w:val="-6"/>
          <w:sz w:val="28"/>
          <w:szCs w:val="28"/>
        </w:rPr>
        <w:t>для хозяйственно-питьевого и производственно-техниче</w:t>
      </w:r>
      <w:r w:rsidRPr="003B58CE">
        <w:rPr>
          <w:rFonts w:ascii="Times New Roman" w:hAnsi="Times New Roman" w:cs="Times New Roman"/>
          <w:spacing w:val="-5"/>
          <w:sz w:val="28"/>
          <w:szCs w:val="28"/>
        </w:rPr>
        <w:t>ского водоснабжения населенных пунктов</w:t>
      </w:r>
      <w:r>
        <w:rPr>
          <w:rFonts w:ascii="Times New Roman" w:hAnsi="Times New Roman" w:cs="Times New Roman"/>
          <w:spacing w:val="-5"/>
          <w:sz w:val="28"/>
          <w:szCs w:val="28"/>
        </w:rPr>
        <w:t>.</w:t>
      </w:r>
    </w:p>
    <w:p w:rsidR="00361763" w:rsidRPr="00A93F7A" w:rsidRDefault="00361763" w:rsidP="00361763">
      <w:pPr>
        <w:spacing w:after="0" w:line="240" w:lineRule="auto"/>
        <w:ind w:right="175" w:firstLine="567"/>
        <w:jc w:val="both"/>
        <w:rPr>
          <w:rFonts w:ascii="Times New Roman" w:hAnsi="Times New Roman" w:cs="Times New Roman"/>
          <w:b/>
          <w:sz w:val="28"/>
          <w:szCs w:val="28"/>
        </w:rPr>
      </w:pPr>
    </w:p>
    <w:p w:rsidR="00361763" w:rsidRPr="00004EF6" w:rsidRDefault="00361763" w:rsidP="00361763">
      <w:pPr>
        <w:spacing w:after="0" w:line="240" w:lineRule="auto"/>
        <w:ind w:firstLine="567"/>
        <w:jc w:val="both"/>
        <w:rPr>
          <w:rFonts w:ascii="Times New Roman" w:hAnsi="Times New Roman"/>
          <w:sz w:val="28"/>
          <w:szCs w:val="28"/>
        </w:rPr>
      </w:pPr>
      <w:r w:rsidRPr="00004EF6">
        <w:rPr>
          <w:rFonts w:ascii="Times New Roman" w:hAnsi="Times New Roman"/>
          <w:sz w:val="28"/>
          <w:szCs w:val="28"/>
        </w:rPr>
        <w:t>3. Приоритеты и цели социально – экономического развития в сфере агропромышленного комплекса, основные цели и задачи муниципальной программы, прогноз развития агропромышленного комплекса Каратузского района</w:t>
      </w:r>
    </w:p>
    <w:p w:rsidR="00361763" w:rsidRDefault="00361763" w:rsidP="00361763">
      <w:pPr>
        <w:autoSpaceDE w:val="0"/>
        <w:autoSpaceDN w:val="0"/>
        <w:adjustRightInd w:val="0"/>
        <w:spacing w:after="0" w:line="240" w:lineRule="auto"/>
        <w:ind w:firstLine="567"/>
        <w:jc w:val="both"/>
        <w:rPr>
          <w:rFonts w:ascii="Times New Roman" w:hAnsi="Times New Roman"/>
          <w:bCs/>
          <w:sz w:val="28"/>
          <w:szCs w:val="28"/>
        </w:rPr>
      </w:pPr>
    </w:p>
    <w:p w:rsidR="00361763" w:rsidRPr="00E54BF8" w:rsidRDefault="00361763" w:rsidP="00361763">
      <w:pPr>
        <w:autoSpaceDE w:val="0"/>
        <w:autoSpaceDN w:val="0"/>
        <w:adjustRightInd w:val="0"/>
        <w:spacing w:after="0" w:line="240" w:lineRule="auto"/>
        <w:ind w:firstLine="567"/>
        <w:jc w:val="both"/>
        <w:rPr>
          <w:rFonts w:ascii="Times New Roman" w:hAnsi="Times New Roman"/>
          <w:bCs/>
          <w:sz w:val="28"/>
          <w:szCs w:val="28"/>
        </w:rPr>
      </w:pPr>
      <w:r>
        <w:rPr>
          <w:rFonts w:ascii="Times New Roman" w:hAnsi="Times New Roman"/>
          <w:bCs/>
          <w:sz w:val="28"/>
          <w:szCs w:val="28"/>
        </w:rPr>
        <w:t>Муниципальная</w:t>
      </w:r>
      <w:r w:rsidRPr="00E54BF8">
        <w:rPr>
          <w:rFonts w:ascii="Times New Roman" w:hAnsi="Times New Roman"/>
          <w:bCs/>
          <w:sz w:val="28"/>
          <w:szCs w:val="28"/>
        </w:rPr>
        <w:t xml:space="preserve"> программа предусматривает комплексное развитие всех отраслей и подотраслей, а также сфер деятельности агропромышленного комплекса. </w:t>
      </w:r>
    </w:p>
    <w:p w:rsidR="00361763" w:rsidRPr="00E54BF8" w:rsidRDefault="00361763" w:rsidP="00361763">
      <w:pPr>
        <w:autoSpaceDE w:val="0"/>
        <w:autoSpaceDN w:val="0"/>
        <w:adjustRightInd w:val="0"/>
        <w:spacing w:after="0" w:line="240" w:lineRule="auto"/>
        <w:ind w:firstLine="567"/>
        <w:jc w:val="both"/>
        <w:rPr>
          <w:rFonts w:ascii="Times New Roman" w:hAnsi="Times New Roman"/>
          <w:bCs/>
          <w:sz w:val="28"/>
          <w:szCs w:val="28"/>
        </w:rPr>
      </w:pPr>
      <w:r w:rsidRPr="00E54BF8">
        <w:rPr>
          <w:rFonts w:ascii="Times New Roman" w:hAnsi="Times New Roman"/>
          <w:bCs/>
          <w:sz w:val="28"/>
          <w:szCs w:val="28"/>
        </w:rPr>
        <w:t xml:space="preserve">Приоритетными направлениями развития агропромышленного комплекса </w:t>
      </w:r>
      <w:r>
        <w:rPr>
          <w:rFonts w:ascii="Times New Roman" w:hAnsi="Times New Roman"/>
          <w:bCs/>
          <w:sz w:val="28"/>
          <w:szCs w:val="28"/>
        </w:rPr>
        <w:t>района</w:t>
      </w:r>
      <w:r w:rsidRPr="00E54BF8">
        <w:rPr>
          <w:rFonts w:ascii="Times New Roman" w:hAnsi="Times New Roman"/>
          <w:bCs/>
          <w:sz w:val="28"/>
          <w:szCs w:val="28"/>
        </w:rPr>
        <w:t xml:space="preserve"> в среднесрочной перспективе является:</w:t>
      </w:r>
    </w:p>
    <w:p w:rsidR="00361763" w:rsidRPr="00C92848" w:rsidRDefault="00361763" w:rsidP="00361763">
      <w:pPr>
        <w:pStyle w:val="a3"/>
        <w:numPr>
          <w:ilvl w:val="0"/>
          <w:numId w:val="13"/>
        </w:numPr>
        <w:autoSpaceDE w:val="0"/>
        <w:autoSpaceDN w:val="0"/>
        <w:adjustRightInd w:val="0"/>
        <w:spacing w:after="0" w:line="240" w:lineRule="auto"/>
        <w:ind w:left="0" w:firstLine="567"/>
        <w:jc w:val="both"/>
        <w:rPr>
          <w:rFonts w:ascii="Times New Roman" w:hAnsi="Times New Roman"/>
          <w:bCs/>
          <w:sz w:val="28"/>
          <w:szCs w:val="28"/>
        </w:rPr>
      </w:pPr>
      <w:r w:rsidRPr="00C92848">
        <w:rPr>
          <w:rFonts w:ascii="Times New Roman" w:hAnsi="Times New Roman"/>
          <w:bCs/>
          <w:sz w:val="28"/>
          <w:szCs w:val="28"/>
        </w:rPr>
        <w:t>кадровое обеспечение агропромышленного комплекса района;</w:t>
      </w:r>
    </w:p>
    <w:p w:rsidR="00361763" w:rsidRPr="00C92848" w:rsidRDefault="00361763" w:rsidP="00361763">
      <w:pPr>
        <w:pStyle w:val="a3"/>
        <w:numPr>
          <w:ilvl w:val="0"/>
          <w:numId w:val="13"/>
        </w:numPr>
        <w:autoSpaceDE w:val="0"/>
        <w:autoSpaceDN w:val="0"/>
        <w:adjustRightInd w:val="0"/>
        <w:spacing w:after="0" w:line="240" w:lineRule="auto"/>
        <w:ind w:left="0" w:firstLine="567"/>
        <w:jc w:val="both"/>
        <w:rPr>
          <w:rFonts w:ascii="Times New Roman" w:hAnsi="Times New Roman"/>
          <w:bCs/>
          <w:sz w:val="28"/>
          <w:szCs w:val="28"/>
        </w:rPr>
      </w:pPr>
      <w:r w:rsidRPr="00C92848">
        <w:rPr>
          <w:rFonts w:ascii="Times New Roman" w:hAnsi="Times New Roman"/>
          <w:bCs/>
          <w:sz w:val="28"/>
          <w:szCs w:val="28"/>
        </w:rPr>
        <w:t>интенсивное развитие животноводства;</w:t>
      </w:r>
    </w:p>
    <w:p w:rsidR="00361763" w:rsidRPr="00C92848" w:rsidRDefault="00361763" w:rsidP="00361763">
      <w:pPr>
        <w:pStyle w:val="a3"/>
        <w:numPr>
          <w:ilvl w:val="0"/>
          <w:numId w:val="13"/>
        </w:numPr>
        <w:autoSpaceDE w:val="0"/>
        <w:autoSpaceDN w:val="0"/>
        <w:adjustRightInd w:val="0"/>
        <w:spacing w:after="0" w:line="240" w:lineRule="auto"/>
        <w:ind w:left="0" w:firstLine="567"/>
        <w:jc w:val="both"/>
        <w:rPr>
          <w:rFonts w:ascii="Times New Roman" w:hAnsi="Times New Roman"/>
          <w:bCs/>
          <w:sz w:val="28"/>
          <w:szCs w:val="28"/>
        </w:rPr>
      </w:pPr>
      <w:r w:rsidRPr="00C92848">
        <w:rPr>
          <w:rFonts w:ascii="Times New Roman" w:hAnsi="Times New Roman"/>
          <w:bCs/>
          <w:sz w:val="28"/>
          <w:szCs w:val="28"/>
        </w:rPr>
        <w:t>внедрение современных ресурсосберегающих технологий, обновление техники и оборудования предприятий агропромышленного комплекса района.</w:t>
      </w:r>
    </w:p>
    <w:p w:rsidR="00361763" w:rsidRPr="00E54BF8" w:rsidRDefault="00361763" w:rsidP="00361763">
      <w:pPr>
        <w:tabs>
          <w:tab w:val="left" w:pos="9637"/>
        </w:tabs>
        <w:spacing w:after="0" w:line="240" w:lineRule="auto"/>
        <w:ind w:firstLine="567"/>
        <w:jc w:val="both"/>
        <w:rPr>
          <w:rFonts w:ascii="Times New Roman" w:hAnsi="Times New Roman"/>
          <w:bCs/>
          <w:sz w:val="28"/>
          <w:szCs w:val="28"/>
        </w:rPr>
      </w:pPr>
      <w:r w:rsidRPr="00E54BF8">
        <w:rPr>
          <w:rFonts w:ascii="Times New Roman" w:hAnsi="Times New Roman"/>
          <w:bCs/>
          <w:sz w:val="28"/>
          <w:szCs w:val="28"/>
        </w:rPr>
        <w:t xml:space="preserve">С целью обеспечения продовольственной безопасности и замещения импорта и продукции, ввозимой из других регионов Российской Федерации, будут реализованы мероприятия по поддержке молочного и мясного скотоводства, свиноводства. При предоставлении субсидий на производство молока, мяса крупного рогатого скота и свиней будут применяться дифференцированные ставки в зависимости от территориального расположения. </w:t>
      </w:r>
    </w:p>
    <w:p w:rsidR="00361763" w:rsidRPr="00E54BF8" w:rsidRDefault="00361763" w:rsidP="00361763">
      <w:pPr>
        <w:spacing w:after="0" w:line="240" w:lineRule="auto"/>
        <w:ind w:firstLine="709"/>
        <w:jc w:val="both"/>
        <w:rPr>
          <w:rFonts w:ascii="Times New Roman" w:hAnsi="Times New Roman"/>
          <w:bCs/>
          <w:sz w:val="28"/>
          <w:szCs w:val="28"/>
        </w:rPr>
      </w:pPr>
      <w:r w:rsidRPr="00E54BF8">
        <w:rPr>
          <w:rFonts w:ascii="Times New Roman" w:hAnsi="Times New Roman"/>
          <w:bCs/>
          <w:sz w:val="28"/>
          <w:szCs w:val="28"/>
        </w:rPr>
        <w:t>Особое внимание уделяется внедрению и расширению использования интенсивных, ресурсосберегающих технологий в растениеводстве и животноводстве.</w:t>
      </w:r>
    </w:p>
    <w:p w:rsidR="00361763" w:rsidRPr="00E54BF8" w:rsidRDefault="00361763" w:rsidP="00361763">
      <w:pPr>
        <w:tabs>
          <w:tab w:val="left" w:pos="9637"/>
        </w:tabs>
        <w:spacing w:after="0" w:line="240" w:lineRule="auto"/>
        <w:ind w:firstLine="709"/>
        <w:jc w:val="both"/>
        <w:rPr>
          <w:rFonts w:ascii="Times New Roman" w:hAnsi="Times New Roman"/>
          <w:bCs/>
          <w:sz w:val="28"/>
          <w:szCs w:val="28"/>
        </w:rPr>
      </w:pPr>
      <w:r w:rsidRPr="00E54BF8">
        <w:rPr>
          <w:rFonts w:ascii="Times New Roman" w:hAnsi="Times New Roman"/>
          <w:bCs/>
          <w:sz w:val="28"/>
          <w:szCs w:val="28"/>
        </w:rPr>
        <w:lastRenderedPageBreak/>
        <w:t xml:space="preserve">Данные направления позволят увеличить внутреннее потребление зерна и обеспечить продукцией животноводства и овощеводства жителей </w:t>
      </w:r>
      <w:r>
        <w:rPr>
          <w:rFonts w:ascii="Times New Roman" w:hAnsi="Times New Roman"/>
          <w:bCs/>
          <w:sz w:val="28"/>
          <w:szCs w:val="28"/>
        </w:rPr>
        <w:t>района</w:t>
      </w:r>
      <w:r w:rsidRPr="00E54BF8">
        <w:rPr>
          <w:rFonts w:ascii="Times New Roman" w:hAnsi="Times New Roman"/>
          <w:bCs/>
          <w:sz w:val="28"/>
          <w:szCs w:val="28"/>
        </w:rPr>
        <w:t>.</w:t>
      </w:r>
    </w:p>
    <w:p w:rsidR="00361763" w:rsidRPr="00E54BF8" w:rsidRDefault="00361763" w:rsidP="00361763">
      <w:pPr>
        <w:tabs>
          <w:tab w:val="left" w:pos="9637"/>
        </w:tabs>
        <w:spacing w:after="0" w:line="240" w:lineRule="auto"/>
        <w:ind w:firstLine="709"/>
        <w:jc w:val="both"/>
        <w:rPr>
          <w:rFonts w:ascii="Times New Roman" w:hAnsi="Times New Roman"/>
          <w:bCs/>
          <w:sz w:val="28"/>
          <w:szCs w:val="28"/>
        </w:rPr>
      </w:pPr>
      <w:r w:rsidRPr="00E54BF8">
        <w:rPr>
          <w:rFonts w:ascii="Times New Roman" w:hAnsi="Times New Roman"/>
          <w:bCs/>
          <w:sz w:val="28"/>
          <w:szCs w:val="28"/>
        </w:rPr>
        <w:t>В целях улучшения социально-экономической ситуации на селе в среднесрочном периоде будут реализованы мероприятия, направленные на создание условий для развития малого предпринимательства в сельской местности за счет государственной поддержки начинающих фермеров, семейных животноводческих ферм, системы сельскохозяйственной потребительской кооперации, несельскохозяйственных видов деятельности.</w:t>
      </w:r>
    </w:p>
    <w:p w:rsidR="00361763" w:rsidRPr="00531CA2" w:rsidRDefault="00361763" w:rsidP="00361763">
      <w:pPr>
        <w:spacing w:after="0" w:line="240" w:lineRule="auto"/>
        <w:ind w:firstLine="709"/>
        <w:jc w:val="both"/>
        <w:rPr>
          <w:rFonts w:ascii="Times New Roman" w:eastAsia="Times New Roman" w:hAnsi="Times New Roman" w:cs="Times New Roman"/>
          <w:color w:val="222222"/>
          <w:sz w:val="28"/>
          <w:szCs w:val="28"/>
          <w:lang w:eastAsia="ru-RU"/>
        </w:rPr>
      </w:pPr>
      <w:r w:rsidRPr="00531CA2">
        <w:rPr>
          <w:rFonts w:ascii="Times New Roman" w:hAnsi="Times New Roman" w:cs="Times New Roman"/>
          <w:sz w:val="28"/>
          <w:szCs w:val="28"/>
        </w:rPr>
        <w:t>Целью</w:t>
      </w:r>
      <w:r>
        <w:rPr>
          <w:rFonts w:ascii="Times New Roman" w:hAnsi="Times New Roman" w:cs="Times New Roman"/>
          <w:sz w:val="28"/>
          <w:szCs w:val="28"/>
        </w:rPr>
        <w:t xml:space="preserve"> </w:t>
      </w:r>
      <w:r w:rsidRPr="00531CA2">
        <w:rPr>
          <w:rFonts w:ascii="Times New Roman" w:hAnsi="Times New Roman" w:cs="Times New Roman"/>
          <w:sz w:val="28"/>
          <w:szCs w:val="28"/>
        </w:rPr>
        <w:t>программы</w:t>
      </w:r>
      <w:r>
        <w:rPr>
          <w:rFonts w:ascii="Times New Roman" w:hAnsi="Times New Roman" w:cs="Times New Roman"/>
          <w:sz w:val="28"/>
          <w:szCs w:val="28"/>
        </w:rPr>
        <w:t xml:space="preserve"> </w:t>
      </w:r>
      <w:r w:rsidRPr="00531CA2">
        <w:rPr>
          <w:rFonts w:ascii="Times New Roman" w:hAnsi="Times New Roman" w:cs="Times New Roman"/>
          <w:sz w:val="28"/>
          <w:szCs w:val="28"/>
        </w:rPr>
        <w:t>является р</w:t>
      </w:r>
      <w:r w:rsidRPr="00531CA2">
        <w:rPr>
          <w:rFonts w:ascii="Times New Roman" w:eastAsia="Times New Roman" w:hAnsi="Times New Roman" w:cs="Times New Roman"/>
          <w:color w:val="222222"/>
          <w:sz w:val="28"/>
          <w:szCs w:val="28"/>
          <w:lang w:eastAsia="ru-RU"/>
        </w:rPr>
        <w:t>азвитие сельских территорий, рост занятости и уровня жизни сельского населения</w:t>
      </w:r>
    </w:p>
    <w:p w:rsidR="00361763" w:rsidRPr="00531CA2" w:rsidRDefault="00361763" w:rsidP="00361763">
      <w:pPr>
        <w:spacing w:after="0" w:line="240" w:lineRule="auto"/>
        <w:ind w:firstLine="709"/>
        <w:jc w:val="both"/>
        <w:rPr>
          <w:rFonts w:ascii="Times New Roman" w:eastAsia="Times New Roman" w:hAnsi="Times New Roman" w:cs="Times New Roman"/>
          <w:color w:val="222222"/>
          <w:sz w:val="28"/>
          <w:szCs w:val="28"/>
          <w:lang w:eastAsia="ru-RU"/>
        </w:rPr>
      </w:pPr>
      <w:r w:rsidRPr="00531CA2">
        <w:rPr>
          <w:rFonts w:ascii="Times New Roman" w:eastAsia="Times New Roman" w:hAnsi="Times New Roman" w:cs="Times New Roman"/>
          <w:color w:val="222222"/>
          <w:sz w:val="28"/>
          <w:szCs w:val="28"/>
          <w:lang w:eastAsia="ru-RU"/>
        </w:rPr>
        <w:t>Достижение установленной цели будет осуществляться с учетом выполнения следующих задач:</w:t>
      </w:r>
    </w:p>
    <w:p w:rsidR="00361763" w:rsidRPr="00C92848" w:rsidRDefault="00361763" w:rsidP="00361763">
      <w:pPr>
        <w:pStyle w:val="a3"/>
        <w:numPr>
          <w:ilvl w:val="0"/>
          <w:numId w:val="14"/>
        </w:numPr>
        <w:tabs>
          <w:tab w:val="left" w:pos="792"/>
        </w:tabs>
        <w:spacing w:after="0" w:line="240" w:lineRule="auto"/>
        <w:ind w:left="0" w:firstLine="709"/>
        <w:jc w:val="both"/>
        <w:rPr>
          <w:rFonts w:ascii="Times New Roman" w:hAnsi="Times New Roman" w:cs="Times New Roman"/>
          <w:sz w:val="28"/>
          <w:szCs w:val="28"/>
        </w:rPr>
      </w:pPr>
      <w:r w:rsidRPr="00C92848">
        <w:rPr>
          <w:rFonts w:ascii="Times New Roman" w:hAnsi="Times New Roman" w:cs="Times New Roman"/>
          <w:sz w:val="28"/>
          <w:szCs w:val="28"/>
        </w:rPr>
        <w:t>увеличение производства продукции животноводства на душу населения путём улучшения породных и продуктивных качеств скота;</w:t>
      </w:r>
    </w:p>
    <w:p w:rsidR="00361763" w:rsidRPr="00C92848" w:rsidRDefault="00361763" w:rsidP="00361763">
      <w:pPr>
        <w:pStyle w:val="a3"/>
        <w:numPr>
          <w:ilvl w:val="0"/>
          <w:numId w:val="14"/>
        </w:numPr>
        <w:tabs>
          <w:tab w:val="left" w:pos="792"/>
        </w:tabs>
        <w:spacing w:after="0" w:line="240" w:lineRule="auto"/>
        <w:ind w:left="0" w:firstLine="709"/>
        <w:jc w:val="both"/>
        <w:rPr>
          <w:rFonts w:ascii="Times New Roman" w:hAnsi="Times New Roman" w:cs="Times New Roman"/>
          <w:sz w:val="28"/>
          <w:szCs w:val="28"/>
        </w:rPr>
      </w:pPr>
      <w:r w:rsidRPr="00C92848">
        <w:rPr>
          <w:rFonts w:ascii="Times New Roman" w:hAnsi="Times New Roman" w:cs="Times New Roman"/>
          <w:sz w:val="28"/>
          <w:szCs w:val="28"/>
        </w:rPr>
        <w:t>поддержка и дальнейшее развитие малых форм хозяйствования на селе и повышение уровня доходов сельского населения;</w:t>
      </w:r>
    </w:p>
    <w:p w:rsidR="00361763" w:rsidRPr="00C92848" w:rsidRDefault="00361763" w:rsidP="00361763">
      <w:pPr>
        <w:pStyle w:val="a3"/>
        <w:numPr>
          <w:ilvl w:val="0"/>
          <w:numId w:val="14"/>
        </w:numPr>
        <w:tabs>
          <w:tab w:val="left" w:pos="792"/>
        </w:tabs>
        <w:spacing w:after="0" w:line="240" w:lineRule="auto"/>
        <w:ind w:left="0" w:firstLine="709"/>
        <w:jc w:val="both"/>
        <w:rPr>
          <w:rFonts w:ascii="Times New Roman" w:hAnsi="Times New Roman" w:cs="Times New Roman"/>
          <w:sz w:val="28"/>
          <w:szCs w:val="28"/>
        </w:rPr>
      </w:pPr>
      <w:r w:rsidRPr="00C92848">
        <w:rPr>
          <w:rFonts w:ascii="Times New Roman" w:hAnsi="Times New Roman" w:cs="Times New Roman"/>
          <w:sz w:val="28"/>
          <w:szCs w:val="28"/>
        </w:rPr>
        <w:t>создание комфортных условий жизнедеятельности в сельской местности;</w:t>
      </w:r>
    </w:p>
    <w:p w:rsidR="00361763" w:rsidRPr="00C92848" w:rsidRDefault="00361763" w:rsidP="00361763">
      <w:pPr>
        <w:pStyle w:val="a3"/>
        <w:numPr>
          <w:ilvl w:val="0"/>
          <w:numId w:val="14"/>
        </w:numPr>
        <w:spacing w:after="0" w:line="240" w:lineRule="auto"/>
        <w:ind w:left="0" w:firstLine="709"/>
        <w:jc w:val="both"/>
        <w:rPr>
          <w:rFonts w:ascii="Times New Roman" w:hAnsi="Times New Roman" w:cs="Times New Roman"/>
          <w:sz w:val="28"/>
          <w:szCs w:val="28"/>
        </w:rPr>
      </w:pPr>
      <w:r w:rsidRPr="00C92848">
        <w:rPr>
          <w:rFonts w:ascii="Times New Roman" w:hAnsi="Times New Roman" w:cs="Times New Roman"/>
          <w:sz w:val="28"/>
          <w:szCs w:val="28"/>
        </w:rPr>
        <w:t>создание условий для эффективного и ответственного управления финансовыми ресурсами в рамках переданных отдельных государственных полномочий.</w:t>
      </w:r>
    </w:p>
    <w:p w:rsidR="00361763" w:rsidRPr="00E54BF8" w:rsidRDefault="00361763" w:rsidP="00361763">
      <w:pPr>
        <w:pStyle w:val="a3"/>
        <w:spacing w:after="0" w:line="240" w:lineRule="auto"/>
        <w:ind w:left="0" w:firstLine="709"/>
        <w:jc w:val="both"/>
        <w:rPr>
          <w:rFonts w:ascii="Times New Roman" w:hAnsi="Times New Roman"/>
          <w:sz w:val="28"/>
          <w:szCs w:val="28"/>
        </w:rPr>
      </w:pPr>
      <w:r w:rsidRPr="00E54BF8">
        <w:rPr>
          <w:rFonts w:ascii="Times New Roman" w:hAnsi="Times New Roman"/>
          <w:sz w:val="28"/>
          <w:szCs w:val="28"/>
        </w:rPr>
        <w:t xml:space="preserve">Динамика развития агропромышленного комплекса </w:t>
      </w:r>
      <w:r>
        <w:rPr>
          <w:rFonts w:ascii="Times New Roman" w:hAnsi="Times New Roman"/>
          <w:sz w:val="28"/>
          <w:szCs w:val="28"/>
        </w:rPr>
        <w:t>района</w:t>
      </w:r>
      <w:r w:rsidRPr="00E54BF8">
        <w:rPr>
          <w:rFonts w:ascii="Times New Roman" w:hAnsi="Times New Roman"/>
          <w:sz w:val="28"/>
          <w:szCs w:val="28"/>
        </w:rPr>
        <w:t xml:space="preserve"> до </w:t>
      </w:r>
      <w:r>
        <w:rPr>
          <w:rFonts w:ascii="Times New Roman" w:hAnsi="Times New Roman"/>
          <w:sz w:val="28"/>
          <w:szCs w:val="28"/>
        </w:rPr>
        <w:t>2017</w:t>
      </w:r>
      <w:r w:rsidRPr="00E54BF8">
        <w:rPr>
          <w:rFonts w:ascii="Times New Roman" w:hAnsi="Times New Roman"/>
          <w:sz w:val="28"/>
          <w:szCs w:val="28"/>
        </w:rPr>
        <w:t xml:space="preserve"> года будет формироваться под воздействием разнонаправленных факторов. С одной стороны, скажутся меры, которые были приняты в последние годы по повышению устойчивости агропромышленного производства, с другой стороны – сохранится сложная экономическая обстановка в связи с вступление России в ВТО, что усиливает вероятность реализации рисков для устойчивого и динамичного развития аграрного сектора экономики.</w:t>
      </w:r>
    </w:p>
    <w:p w:rsidR="00361763" w:rsidRPr="00E54BF8" w:rsidRDefault="00361763" w:rsidP="00361763">
      <w:pPr>
        <w:pStyle w:val="a3"/>
        <w:spacing w:after="0" w:line="240" w:lineRule="auto"/>
        <w:ind w:left="0" w:firstLine="709"/>
        <w:jc w:val="both"/>
        <w:rPr>
          <w:rFonts w:ascii="Times New Roman" w:hAnsi="Times New Roman"/>
          <w:sz w:val="28"/>
          <w:szCs w:val="28"/>
        </w:rPr>
      </w:pPr>
      <w:r w:rsidRPr="00E54BF8">
        <w:rPr>
          <w:rFonts w:ascii="Times New Roman" w:hAnsi="Times New Roman"/>
          <w:sz w:val="28"/>
          <w:szCs w:val="28"/>
        </w:rPr>
        <w:t>В прогнозный период наметятся следующие значимые тенденции:</w:t>
      </w:r>
    </w:p>
    <w:p w:rsidR="00361763" w:rsidRPr="00E54BF8" w:rsidRDefault="00361763" w:rsidP="00361763">
      <w:pPr>
        <w:pStyle w:val="a3"/>
        <w:numPr>
          <w:ilvl w:val="0"/>
          <w:numId w:val="15"/>
        </w:numPr>
        <w:spacing w:after="0" w:line="240" w:lineRule="auto"/>
        <w:ind w:left="0" w:firstLine="709"/>
        <w:jc w:val="both"/>
        <w:rPr>
          <w:rFonts w:ascii="Times New Roman" w:hAnsi="Times New Roman"/>
          <w:sz w:val="28"/>
          <w:szCs w:val="28"/>
        </w:rPr>
      </w:pPr>
      <w:r w:rsidRPr="00E54BF8">
        <w:rPr>
          <w:rFonts w:ascii="Times New Roman" w:hAnsi="Times New Roman"/>
          <w:sz w:val="28"/>
          <w:szCs w:val="28"/>
        </w:rPr>
        <w:t>увеличение инвестиций на повышение плодородия почв, стимулирование улучшения использования земельных угодий;</w:t>
      </w:r>
    </w:p>
    <w:p w:rsidR="00361763" w:rsidRPr="00E54BF8" w:rsidRDefault="00361763" w:rsidP="00361763">
      <w:pPr>
        <w:pStyle w:val="a3"/>
        <w:numPr>
          <w:ilvl w:val="0"/>
          <w:numId w:val="15"/>
        </w:numPr>
        <w:spacing w:after="0" w:line="240" w:lineRule="auto"/>
        <w:ind w:left="0" w:firstLine="709"/>
        <w:jc w:val="both"/>
        <w:rPr>
          <w:rFonts w:ascii="Times New Roman" w:hAnsi="Times New Roman"/>
          <w:sz w:val="28"/>
          <w:szCs w:val="28"/>
        </w:rPr>
      </w:pPr>
      <w:r w:rsidRPr="00E54BF8">
        <w:rPr>
          <w:rFonts w:ascii="Times New Roman" w:hAnsi="Times New Roman"/>
          <w:sz w:val="28"/>
          <w:szCs w:val="28"/>
        </w:rPr>
        <w:t>преодоление стагнации в отрасли животноводства, создание условий для наращивания производства мяса крупного рогатого скота и молочных продуктов;</w:t>
      </w:r>
    </w:p>
    <w:p w:rsidR="00361763" w:rsidRPr="00E54BF8" w:rsidRDefault="00361763" w:rsidP="00361763">
      <w:pPr>
        <w:pStyle w:val="a3"/>
        <w:numPr>
          <w:ilvl w:val="0"/>
          <w:numId w:val="15"/>
        </w:numPr>
        <w:spacing w:after="0" w:line="240" w:lineRule="auto"/>
        <w:ind w:left="0" w:firstLine="709"/>
        <w:jc w:val="both"/>
        <w:rPr>
          <w:rFonts w:ascii="Times New Roman" w:hAnsi="Times New Roman"/>
          <w:sz w:val="28"/>
          <w:szCs w:val="28"/>
        </w:rPr>
      </w:pPr>
      <w:r w:rsidRPr="00E54BF8">
        <w:rPr>
          <w:rFonts w:ascii="Times New Roman" w:hAnsi="Times New Roman"/>
          <w:sz w:val="28"/>
          <w:szCs w:val="28"/>
        </w:rPr>
        <w:t>ускоренное обновление технической базы агропромышленного производства;</w:t>
      </w:r>
    </w:p>
    <w:p w:rsidR="00361763" w:rsidRPr="00E54BF8" w:rsidRDefault="00361763" w:rsidP="00361763">
      <w:pPr>
        <w:pStyle w:val="a3"/>
        <w:numPr>
          <w:ilvl w:val="0"/>
          <w:numId w:val="15"/>
        </w:numPr>
        <w:spacing w:after="0" w:line="240" w:lineRule="auto"/>
        <w:ind w:left="0" w:firstLine="709"/>
        <w:jc w:val="both"/>
        <w:rPr>
          <w:rFonts w:ascii="Times New Roman" w:hAnsi="Times New Roman"/>
          <w:sz w:val="28"/>
          <w:szCs w:val="28"/>
        </w:rPr>
      </w:pPr>
      <w:r w:rsidRPr="00E54BF8">
        <w:rPr>
          <w:rFonts w:ascii="Times New Roman" w:hAnsi="Times New Roman"/>
          <w:sz w:val="28"/>
          <w:szCs w:val="28"/>
        </w:rPr>
        <w:t>применение новых технологий в растениеводстве, животноводстве и пищевой промышленности в целях сохранения природного потенциала и повышения безопасности пищевых продуктов.</w:t>
      </w:r>
    </w:p>
    <w:p w:rsidR="00361763" w:rsidRPr="00E54BF8" w:rsidRDefault="00361763" w:rsidP="00361763">
      <w:pPr>
        <w:pStyle w:val="a3"/>
        <w:spacing w:after="0" w:line="240" w:lineRule="auto"/>
        <w:ind w:left="0" w:firstLine="709"/>
        <w:jc w:val="both"/>
        <w:rPr>
          <w:rFonts w:ascii="Times New Roman" w:hAnsi="Times New Roman"/>
          <w:sz w:val="28"/>
          <w:szCs w:val="28"/>
        </w:rPr>
      </w:pPr>
      <w:r w:rsidRPr="00E54BF8">
        <w:rPr>
          <w:rFonts w:ascii="Times New Roman" w:hAnsi="Times New Roman"/>
          <w:sz w:val="28"/>
          <w:szCs w:val="28"/>
        </w:rPr>
        <w:t xml:space="preserve">Прогноз реализации </w:t>
      </w:r>
      <w:r>
        <w:rPr>
          <w:rFonts w:ascii="Times New Roman" w:hAnsi="Times New Roman"/>
          <w:sz w:val="28"/>
          <w:szCs w:val="28"/>
        </w:rPr>
        <w:t>муниципальной</w:t>
      </w:r>
      <w:r w:rsidRPr="00E54BF8">
        <w:rPr>
          <w:rFonts w:ascii="Times New Roman" w:hAnsi="Times New Roman"/>
          <w:sz w:val="28"/>
          <w:szCs w:val="28"/>
        </w:rPr>
        <w:t xml:space="preserve"> программы основывается на достижении значений ее основных показателей (индикаторов), а также частных индикаторов реализации подпрограмм, включенных в </w:t>
      </w:r>
      <w:r>
        <w:rPr>
          <w:rFonts w:ascii="Times New Roman" w:hAnsi="Times New Roman"/>
          <w:sz w:val="28"/>
          <w:szCs w:val="28"/>
        </w:rPr>
        <w:t>муниципальную</w:t>
      </w:r>
      <w:r w:rsidRPr="00E54BF8">
        <w:rPr>
          <w:rFonts w:ascii="Times New Roman" w:hAnsi="Times New Roman"/>
          <w:sz w:val="28"/>
          <w:szCs w:val="28"/>
        </w:rPr>
        <w:t xml:space="preserve"> программу.</w:t>
      </w:r>
    </w:p>
    <w:p w:rsidR="00361763" w:rsidRPr="00E54BF8" w:rsidRDefault="00361763" w:rsidP="00361763">
      <w:pPr>
        <w:autoSpaceDE w:val="0"/>
        <w:autoSpaceDN w:val="0"/>
        <w:adjustRightInd w:val="0"/>
        <w:spacing w:after="0" w:line="240" w:lineRule="auto"/>
        <w:ind w:firstLine="540"/>
        <w:jc w:val="both"/>
        <w:rPr>
          <w:rFonts w:ascii="Times New Roman" w:hAnsi="Times New Roman"/>
          <w:sz w:val="28"/>
          <w:szCs w:val="28"/>
        </w:rPr>
      </w:pPr>
      <w:r w:rsidRPr="00E54BF8">
        <w:rPr>
          <w:rFonts w:ascii="Times New Roman" w:hAnsi="Times New Roman"/>
          <w:sz w:val="28"/>
          <w:szCs w:val="28"/>
        </w:rPr>
        <w:t xml:space="preserve">Прогнозируемые объемы производства продукции сельского хозяйства по большинству их видов позволят обеспечить питание населения по рациональным нормам и достичь пороговых значений показателей, определенных </w:t>
      </w:r>
      <w:hyperlink r:id="rId9" w:history="1">
        <w:r w:rsidRPr="00E54BF8">
          <w:rPr>
            <w:rFonts w:ascii="Times New Roman" w:hAnsi="Times New Roman"/>
            <w:sz w:val="28"/>
            <w:szCs w:val="28"/>
          </w:rPr>
          <w:t>Доктриной</w:t>
        </w:r>
      </w:hyperlink>
      <w:r w:rsidRPr="00E54BF8">
        <w:rPr>
          <w:rFonts w:ascii="Times New Roman" w:hAnsi="Times New Roman"/>
          <w:sz w:val="28"/>
          <w:szCs w:val="28"/>
        </w:rPr>
        <w:t xml:space="preserve"> </w:t>
      </w:r>
      <w:r w:rsidRPr="00E54BF8">
        <w:rPr>
          <w:rFonts w:ascii="Times New Roman" w:hAnsi="Times New Roman"/>
          <w:sz w:val="28"/>
          <w:szCs w:val="28"/>
        </w:rPr>
        <w:lastRenderedPageBreak/>
        <w:t>продовольственной безопасности Российской Федерации, утвержденной Указом Президента Российской Федерации от 30 января 2010 г. № 120.</w:t>
      </w:r>
    </w:p>
    <w:p w:rsidR="00361763" w:rsidRDefault="00361763" w:rsidP="00361763">
      <w:pPr>
        <w:pStyle w:val="ConsPlusNormal"/>
        <w:widowControl/>
        <w:ind w:firstLine="540"/>
        <w:jc w:val="center"/>
        <w:rPr>
          <w:rFonts w:ascii="Times New Roman" w:hAnsi="Times New Roman"/>
          <w:b/>
          <w:sz w:val="28"/>
          <w:szCs w:val="28"/>
        </w:rPr>
      </w:pPr>
    </w:p>
    <w:p w:rsidR="00361763" w:rsidRPr="00240548" w:rsidRDefault="00361763" w:rsidP="00361763">
      <w:pPr>
        <w:pStyle w:val="ConsPlusNormal"/>
        <w:widowControl/>
        <w:ind w:firstLine="540"/>
        <w:jc w:val="both"/>
        <w:rPr>
          <w:rFonts w:ascii="Times New Roman" w:hAnsi="Times New Roman"/>
          <w:sz w:val="28"/>
          <w:szCs w:val="28"/>
        </w:rPr>
      </w:pPr>
      <w:r w:rsidRPr="00240548">
        <w:rPr>
          <w:rFonts w:ascii="Times New Roman" w:hAnsi="Times New Roman"/>
          <w:sz w:val="28"/>
          <w:szCs w:val="28"/>
        </w:rPr>
        <w:t>4. Прогноз конечных результатов</w:t>
      </w:r>
      <w:r>
        <w:rPr>
          <w:rFonts w:ascii="Times New Roman" w:hAnsi="Times New Roman"/>
          <w:sz w:val="28"/>
          <w:szCs w:val="28"/>
        </w:rPr>
        <w:t xml:space="preserve"> </w:t>
      </w:r>
      <w:r w:rsidRPr="00240548">
        <w:rPr>
          <w:rFonts w:ascii="Times New Roman" w:hAnsi="Times New Roman"/>
          <w:sz w:val="28"/>
          <w:szCs w:val="28"/>
        </w:rPr>
        <w:t>реализации муниципальной программы</w:t>
      </w:r>
    </w:p>
    <w:p w:rsidR="00361763" w:rsidRPr="006E1E6E" w:rsidRDefault="00361763" w:rsidP="00361763">
      <w:pPr>
        <w:spacing w:after="0" w:line="240" w:lineRule="auto"/>
        <w:ind w:firstLine="540"/>
        <w:jc w:val="both"/>
        <w:rPr>
          <w:rFonts w:ascii="Times New Roman" w:hAnsi="Times New Roman" w:cs="Times New Roman"/>
          <w:sz w:val="28"/>
          <w:szCs w:val="28"/>
        </w:rPr>
      </w:pPr>
    </w:p>
    <w:p w:rsidR="00361763" w:rsidRPr="006E1E6E" w:rsidRDefault="00361763" w:rsidP="00361763">
      <w:pPr>
        <w:autoSpaceDE w:val="0"/>
        <w:autoSpaceDN w:val="0"/>
        <w:adjustRightInd w:val="0"/>
        <w:spacing w:after="0" w:line="240" w:lineRule="auto"/>
        <w:ind w:firstLine="540"/>
        <w:jc w:val="both"/>
        <w:rPr>
          <w:rFonts w:ascii="Times New Roman" w:hAnsi="Times New Roman" w:cs="Times New Roman"/>
          <w:bCs/>
          <w:sz w:val="28"/>
          <w:szCs w:val="28"/>
        </w:rPr>
      </w:pPr>
      <w:r w:rsidRPr="006E1E6E">
        <w:rPr>
          <w:rFonts w:ascii="Times New Roman" w:hAnsi="Times New Roman" w:cs="Times New Roman"/>
          <w:bCs/>
          <w:sz w:val="28"/>
          <w:szCs w:val="28"/>
        </w:rPr>
        <w:t>В результате реализации муниципальной программы будет обеспечено достижение установленных значений основных показателей:</w:t>
      </w:r>
    </w:p>
    <w:p w:rsidR="00361763" w:rsidRPr="006E1E6E" w:rsidRDefault="00361763" w:rsidP="00361763">
      <w:pPr>
        <w:autoSpaceDE w:val="0"/>
        <w:autoSpaceDN w:val="0"/>
        <w:adjustRightInd w:val="0"/>
        <w:spacing w:after="0" w:line="240" w:lineRule="auto"/>
        <w:ind w:firstLine="709"/>
        <w:jc w:val="both"/>
        <w:rPr>
          <w:rFonts w:ascii="Times New Roman" w:hAnsi="Times New Roman" w:cs="Times New Roman"/>
          <w:bCs/>
          <w:sz w:val="28"/>
          <w:szCs w:val="28"/>
        </w:rPr>
      </w:pPr>
      <w:r w:rsidRPr="006E1E6E">
        <w:rPr>
          <w:rFonts w:ascii="Times New Roman" w:hAnsi="Times New Roman" w:cs="Times New Roman"/>
          <w:bCs/>
          <w:sz w:val="28"/>
          <w:szCs w:val="28"/>
        </w:rPr>
        <w:t xml:space="preserve">Валовой сбор зерна повысится к </w:t>
      </w:r>
      <w:r>
        <w:rPr>
          <w:rFonts w:ascii="Times New Roman" w:hAnsi="Times New Roman" w:cs="Times New Roman"/>
          <w:bCs/>
          <w:sz w:val="28"/>
          <w:szCs w:val="28"/>
        </w:rPr>
        <w:t>2017</w:t>
      </w:r>
      <w:r w:rsidRPr="006E1E6E">
        <w:rPr>
          <w:rFonts w:ascii="Times New Roman" w:hAnsi="Times New Roman" w:cs="Times New Roman"/>
          <w:bCs/>
          <w:sz w:val="28"/>
          <w:szCs w:val="28"/>
        </w:rPr>
        <w:t xml:space="preserve"> году до </w:t>
      </w:r>
      <w:r>
        <w:rPr>
          <w:rFonts w:ascii="Times New Roman" w:hAnsi="Times New Roman" w:cs="Times New Roman"/>
          <w:bCs/>
          <w:sz w:val="28"/>
          <w:szCs w:val="28"/>
        </w:rPr>
        <w:t>51283</w:t>
      </w:r>
      <w:r w:rsidRPr="006E1E6E">
        <w:rPr>
          <w:rFonts w:ascii="Times New Roman" w:hAnsi="Times New Roman" w:cs="Times New Roman"/>
          <w:bCs/>
          <w:sz w:val="28"/>
          <w:szCs w:val="28"/>
        </w:rPr>
        <w:t xml:space="preserve"> тонн</w:t>
      </w:r>
      <w:r>
        <w:rPr>
          <w:rFonts w:ascii="Times New Roman" w:hAnsi="Times New Roman" w:cs="Times New Roman"/>
          <w:bCs/>
          <w:sz w:val="28"/>
          <w:szCs w:val="28"/>
        </w:rPr>
        <w:t>ы</w:t>
      </w:r>
      <w:r w:rsidRPr="006E1E6E">
        <w:rPr>
          <w:rFonts w:ascii="Times New Roman" w:hAnsi="Times New Roman" w:cs="Times New Roman"/>
          <w:bCs/>
          <w:sz w:val="28"/>
          <w:szCs w:val="28"/>
        </w:rPr>
        <w:t xml:space="preserve"> против </w:t>
      </w:r>
      <w:r>
        <w:rPr>
          <w:rFonts w:ascii="Times New Roman" w:hAnsi="Times New Roman" w:cs="Times New Roman"/>
          <w:bCs/>
          <w:sz w:val="28"/>
          <w:szCs w:val="28"/>
        </w:rPr>
        <w:t>42967</w:t>
      </w:r>
      <w:r w:rsidRPr="006E1E6E">
        <w:rPr>
          <w:rFonts w:ascii="Times New Roman" w:hAnsi="Times New Roman" w:cs="Times New Roman"/>
          <w:bCs/>
          <w:sz w:val="28"/>
          <w:szCs w:val="28"/>
        </w:rPr>
        <w:t xml:space="preserve"> тонн в 201</w:t>
      </w:r>
      <w:r>
        <w:rPr>
          <w:rFonts w:ascii="Times New Roman" w:hAnsi="Times New Roman" w:cs="Times New Roman"/>
          <w:bCs/>
          <w:sz w:val="28"/>
          <w:szCs w:val="28"/>
        </w:rPr>
        <w:t>3</w:t>
      </w:r>
      <w:r w:rsidRPr="006E1E6E">
        <w:rPr>
          <w:rFonts w:ascii="Times New Roman" w:hAnsi="Times New Roman" w:cs="Times New Roman"/>
          <w:bCs/>
          <w:sz w:val="28"/>
          <w:szCs w:val="28"/>
        </w:rPr>
        <w:t xml:space="preserve"> году или на </w:t>
      </w:r>
      <w:r>
        <w:rPr>
          <w:rFonts w:ascii="Times New Roman" w:hAnsi="Times New Roman" w:cs="Times New Roman"/>
          <w:bCs/>
          <w:sz w:val="28"/>
          <w:szCs w:val="28"/>
        </w:rPr>
        <w:t>19,3</w:t>
      </w:r>
      <w:r w:rsidRPr="006E1E6E">
        <w:rPr>
          <w:rFonts w:ascii="Times New Roman" w:hAnsi="Times New Roman" w:cs="Times New Roman"/>
          <w:bCs/>
          <w:sz w:val="28"/>
          <w:szCs w:val="28"/>
        </w:rPr>
        <w:t xml:space="preserve">%, картофеля – до </w:t>
      </w:r>
      <w:r>
        <w:rPr>
          <w:rFonts w:ascii="Times New Roman" w:hAnsi="Times New Roman" w:cs="Times New Roman"/>
          <w:bCs/>
          <w:sz w:val="28"/>
          <w:szCs w:val="28"/>
        </w:rPr>
        <w:t>34803</w:t>
      </w:r>
      <w:r w:rsidRPr="006E1E6E">
        <w:rPr>
          <w:rFonts w:ascii="Times New Roman" w:hAnsi="Times New Roman" w:cs="Times New Roman"/>
          <w:bCs/>
          <w:sz w:val="28"/>
          <w:szCs w:val="28"/>
        </w:rPr>
        <w:t xml:space="preserve"> тонн против </w:t>
      </w:r>
      <w:r>
        <w:rPr>
          <w:rFonts w:ascii="Times New Roman" w:hAnsi="Times New Roman" w:cs="Times New Roman"/>
          <w:bCs/>
          <w:sz w:val="28"/>
          <w:szCs w:val="28"/>
        </w:rPr>
        <w:t>30073,7</w:t>
      </w:r>
      <w:r w:rsidRPr="006E1E6E">
        <w:rPr>
          <w:rFonts w:ascii="Times New Roman" w:hAnsi="Times New Roman" w:cs="Times New Roman"/>
          <w:bCs/>
          <w:sz w:val="28"/>
          <w:szCs w:val="28"/>
        </w:rPr>
        <w:t xml:space="preserve"> тонн или на </w:t>
      </w:r>
      <w:r>
        <w:rPr>
          <w:rFonts w:ascii="Times New Roman" w:hAnsi="Times New Roman" w:cs="Times New Roman"/>
          <w:bCs/>
          <w:sz w:val="28"/>
          <w:szCs w:val="28"/>
        </w:rPr>
        <w:t>15,7</w:t>
      </w:r>
      <w:r w:rsidRPr="006E1E6E">
        <w:rPr>
          <w:rFonts w:ascii="Times New Roman" w:hAnsi="Times New Roman" w:cs="Times New Roman"/>
          <w:bCs/>
          <w:sz w:val="28"/>
          <w:szCs w:val="28"/>
        </w:rPr>
        <w:t xml:space="preserve">%, овощей – до </w:t>
      </w:r>
      <w:r>
        <w:rPr>
          <w:rFonts w:ascii="Times New Roman" w:hAnsi="Times New Roman" w:cs="Times New Roman"/>
          <w:bCs/>
          <w:sz w:val="28"/>
          <w:szCs w:val="28"/>
        </w:rPr>
        <w:t>6769</w:t>
      </w:r>
      <w:r w:rsidRPr="006E1E6E">
        <w:rPr>
          <w:rFonts w:ascii="Times New Roman" w:hAnsi="Times New Roman" w:cs="Times New Roman"/>
          <w:bCs/>
          <w:sz w:val="28"/>
          <w:szCs w:val="28"/>
        </w:rPr>
        <w:t xml:space="preserve"> тонн против </w:t>
      </w:r>
      <w:r>
        <w:rPr>
          <w:rFonts w:ascii="Times New Roman" w:hAnsi="Times New Roman" w:cs="Times New Roman"/>
          <w:bCs/>
          <w:sz w:val="28"/>
          <w:szCs w:val="28"/>
        </w:rPr>
        <w:t>4835,9</w:t>
      </w:r>
      <w:r w:rsidRPr="006E1E6E">
        <w:rPr>
          <w:rFonts w:ascii="Times New Roman" w:hAnsi="Times New Roman" w:cs="Times New Roman"/>
          <w:bCs/>
          <w:sz w:val="28"/>
          <w:szCs w:val="28"/>
        </w:rPr>
        <w:t xml:space="preserve"> тонн или на </w:t>
      </w:r>
      <w:r>
        <w:rPr>
          <w:rFonts w:ascii="Times New Roman" w:hAnsi="Times New Roman" w:cs="Times New Roman"/>
          <w:bCs/>
          <w:sz w:val="28"/>
          <w:szCs w:val="28"/>
        </w:rPr>
        <w:t>40</w:t>
      </w:r>
      <w:r w:rsidRPr="006E1E6E">
        <w:rPr>
          <w:rFonts w:ascii="Times New Roman" w:hAnsi="Times New Roman" w:cs="Times New Roman"/>
          <w:bCs/>
          <w:sz w:val="28"/>
          <w:szCs w:val="28"/>
        </w:rPr>
        <w:t>%. Этому будут способствовать меры по улучшению использования земель сельскохозяйственного назначения.</w:t>
      </w:r>
    </w:p>
    <w:p w:rsidR="00361763" w:rsidRPr="006E1E6E" w:rsidRDefault="00361763" w:rsidP="00361763">
      <w:pPr>
        <w:autoSpaceDE w:val="0"/>
        <w:autoSpaceDN w:val="0"/>
        <w:adjustRightInd w:val="0"/>
        <w:spacing w:after="0" w:line="240" w:lineRule="auto"/>
        <w:ind w:firstLine="709"/>
        <w:jc w:val="both"/>
        <w:rPr>
          <w:rFonts w:ascii="Times New Roman" w:hAnsi="Times New Roman" w:cs="Times New Roman"/>
          <w:bCs/>
          <w:sz w:val="28"/>
          <w:szCs w:val="28"/>
        </w:rPr>
      </w:pPr>
      <w:r w:rsidRPr="006E1E6E">
        <w:rPr>
          <w:rFonts w:ascii="Times New Roman" w:hAnsi="Times New Roman" w:cs="Times New Roman"/>
          <w:bCs/>
          <w:sz w:val="28"/>
          <w:szCs w:val="28"/>
        </w:rPr>
        <w:t xml:space="preserve">Производство скота и птицы (в живом весе) к </w:t>
      </w:r>
      <w:r>
        <w:rPr>
          <w:rFonts w:ascii="Times New Roman" w:hAnsi="Times New Roman" w:cs="Times New Roman"/>
          <w:bCs/>
          <w:sz w:val="28"/>
          <w:szCs w:val="28"/>
        </w:rPr>
        <w:t>2017</w:t>
      </w:r>
      <w:r w:rsidRPr="006E1E6E">
        <w:rPr>
          <w:rFonts w:ascii="Times New Roman" w:hAnsi="Times New Roman" w:cs="Times New Roman"/>
          <w:bCs/>
          <w:sz w:val="28"/>
          <w:szCs w:val="28"/>
        </w:rPr>
        <w:t xml:space="preserve"> го</w:t>
      </w:r>
      <w:r>
        <w:rPr>
          <w:rFonts w:ascii="Times New Roman" w:hAnsi="Times New Roman" w:cs="Times New Roman"/>
          <w:bCs/>
          <w:sz w:val="28"/>
          <w:szCs w:val="28"/>
        </w:rPr>
        <w:t>ду возрастет по сравнению с 2013</w:t>
      </w:r>
      <w:r w:rsidRPr="006E1E6E">
        <w:rPr>
          <w:rFonts w:ascii="Times New Roman" w:hAnsi="Times New Roman" w:cs="Times New Roman"/>
          <w:bCs/>
          <w:sz w:val="28"/>
          <w:szCs w:val="28"/>
        </w:rPr>
        <w:t xml:space="preserve"> годом до </w:t>
      </w:r>
      <w:r>
        <w:rPr>
          <w:rFonts w:ascii="Times New Roman" w:hAnsi="Times New Roman" w:cs="Times New Roman"/>
          <w:bCs/>
          <w:sz w:val="28"/>
          <w:szCs w:val="28"/>
        </w:rPr>
        <w:t>4490</w:t>
      </w:r>
      <w:r w:rsidRPr="006E1E6E">
        <w:rPr>
          <w:rFonts w:ascii="Times New Roman" w:hAnsi="Times New Roman" w:cs="Times New Roman"/>
          <w:bCs/>
          <w:sz w:val="28"/>
          <w:szCs w:val="28"/>
        </w:rPr>
        <w:t xml:space="preserve"> тонн, или на </w:t>
      </w:r>
      <w:r>
        <w:rPr>
          <w:rFonts w:ascii="Times New Roman" w:hAnsi="Times New Roman" w:cs="Times New Roman"/>
          <w:bCs/>
          <w:sz w:val="28"/>
          <w:szCs w:val="28"/>
        </w:rPr>
        <w:t>5,7</w:t>
      </w:r>
      <w:r w:rsidRPr="006E1E6E">
        <w:rPr>
          <w:rFonts w:ascii="Times New Roman" w:hAnsi="Times New Roman" w:cs="Times New Roman"/>
          <w:bCs/>
          <w:sz w:val="28"/>
          <w:szCs w:val="28"/>
        </w:rPr>
        <w:t xml:space="preserve">%, молока – до </w:t>
      </w:r>
      <w:r>
        <w:rPr>
          <w:rFonts w:ascii="Times New Roman" w:hAnsi="Times New Roman" w:cs="Times New Roman"/>
          <w:bCs/>
          <w:sz w:val="28"/>
          <w:szCs w:val="28"/>
        </w:rPr>
        <w:t>11206</w:t>
      </w:r>
      <w:r w:rsidRPr="006E1E6E">
        <w:rPr>
          <w:rFonts w:ascii="Times New Roman" w:hAnsi="Times New Roman" w:cs="Times New Roman"/>
          <w:bCs/>
          <w:sz w:val="28"/>
          <w:szCs w:val="28"/>
        </w:rPr>
        <w:t xml:space="preserve"> тонн, или на </w:t>
      </w:r>
      <w:r>
        <w:rPr>
          <w:rFonts w:ascii="Times New Roman" w:hAnsi="Times New Roman" w:cs="Times New Roman"/>
          <w:bCs/>
          <w:sz w:val="28"/>
          <w:szCs w:val="28"/>
        </w:rPr>
        <w:t>14,3</w:t>
      </w:r>
      <w:r w:rsidRPr="006E1E6E">
        <w:rPr>
          <w:rFonts w:ascii="Times New Roman" w:hAnsi="Times New Roman" w:cs="Times New Roman"/>
          <w:bCs/>
          <w:sz w:val="28"/>
          <w:szCs w:val="28"/>
        </w:rPr>
        <w:t>%. Основной прирост будет получен за счет роста продуктивности скота и птицы на основе улучшения породного состава, а также сохранения и увеличения поголовья сельскохозяйственных животных.</w:t>
      </w:r>
    </w:p>
    <w:p w:rsidR="00361763" w:rsidRPr="006E1E6E" w:rsidRDefault="00361763" w:rsidP="00361763">
      <w:pPr>
        <w:autoSpaceDE w:val="0"/>
        <w:autoSpaceDN w:val="0"/>
        <w:adjustRightInd w:val="0"/>
        <w:spacing w:after="0" w:line="240" w:lineRule="auto"/>
        <w:ind w:firstLine="709"/>
        <w:jc w:val="both"/>
        <w:rPr>
          <w:rFonts w:ascii="Times New Roman" w:hAnsi="Times New Roman" w:cs="Times New Roman"/>
          <w:bCs/>
          <w:sz w:val="28"/>
          <w:szCs w:val="28"/>
        </w:rPr>
      </w:pPr>
      <w:r w:rsidRPr="006E1E6E">
        <w:rPr>
          <w:rFonts w:ascii="Times New Roman" w:hAnsi="Times New Roman" w:cs="Times New Roman"/>
          <w:bCs/>
          <w:sz w:val="28"/>
          <w:szCs w:val="28"/>
        </w:rPr>
        <w:t>Прогнозируемые объемы производства продукции сельского хозяйства и пищевых продуктов по большинству их видов позволят (с учетом допустимого ввоза) обеспечить питание населения края по рациональным нормам и таким образом приблизиться к решению основных задач, определенных Доктриной продовольственной безопасности Российской Федерации.</w:t>
      </w:r>
    </w:p>
    <w:p w:rsidR="00361763" w:rsidRPr="006E1E6E" w:rsidRDefault="00361763" w:rsidP="00361763">
      <w:pPr>
        <w:autoSpaceDE w:val="0"/>
        <w:autoSpaceDN w:val="0"/>
        <w:adjustRightInd w:val="0"/>
        <w:spacing w:after="0" w:line="240" w:lineRule="auto"/>
        <w:ind w:firstLine="709"/>
        <w:jc w:val="both"/>
        <w:rPr>
          <w:rFonts w:ascii="Times New Roman" w:hAnsi="Times New Roman" w:cs="Times New Roman"/>
          <w:bCs/>
          <w:sz w:val="28"/>
          <w:szCs w:val="28"/>
        </w:rPr>
      </w:pPr>
      <w:r w:rsidRPr="006E1E6E">
        <w:rPr>
          <w:rFonts w:ascii="Times New Roman" w:hAnsi="Times New Roman" w:cs="Times New Roman"/>
          <w:bCs/>
          <w:sz w:val="28"/>
          <w:szCs w:val="28"/>
        </w:rPr>
        <w:t xml:space="preserve">Доведение уровня заработной платы работников, занятых в сфере сельского хозяйства района будет обеспечено за счет повышения производительности труда, что будет способствовать росту среднемесячной заработной платы в сельском хозяйстве до </w:t>
      </w:r>
      <w:r>
        <w:rPr>
          <w:rFonts w:ascii="Times New Roman" w:hAnsi="Times New Roman" w:cs="Times New Roman"/>
          <w:bCs/>
          <w:sz w:val="28"/>
          <w:szCs w:val="28"/>
        </w:rPr>
        <w:t>7052</w:t>
      </w:r>
      <w:r w:rsidRPr="006E1E6E">
        <w:rPr>
          <w:rFonts w:ascii="Times New Roman" w:hAnsi="Times New Roman" w:cs="Times New Roman"/>
          <w:bCs/>
          <w:sz w:val="28"/>
          <w:szCs w:val="28"/>
        </w:rPr>
        <w:t xml:space="preserve"> рублей.</w:t>
      </w:r>
    </w:p>
    <w:p w:rsidR="00361763" w:rsidRPr="006E1E6E" w:rsidRDefault="00361763" w:rsidP="00361763">
      <w:pPr>
        <w:autoSpaceDE w:val="0"/>
        <w:autoSpaceDN w:val="0"/>
        <w:adjustRightInd w:val="0"/>
        <w:spacing w:after="0" w:line="240" w:lineRule="auto"/>
        <w:ind w:firstLine="709"/>
        <w:jc w:val="both"/>
        <w:rPr>
          <w:rFonts w:ascii="Times New Roman" w:hAnsi="Times New Roman" w:cs="Times New Roman"/>
          <w:bCs/>
          <w:sz w:val="28"/>
          <w:szCs w:val="28"/>
        </w:rPr>
      </w:pPr>
      <w:r w:rsidRPr="006E1E6E">
        <w:rPr>
          <w:rFonts w:ascii="Times New Roman" w:hAnsi="Times New Roman" w:cs="Times New Roman"/>
          <w:bCs/>
          <w:sz w:val="28"/>
          <w:szCs w:val="28"/>
        </w:rPr>
        <w:t xml:space="preserve">Для этих целей предполагается обеспечить ежегодный прирост инвестиций в сельское хозяйство около 1%, создать условия для достижения уровня рентабельности в сельскохозяйственных организациях не менее </w:t>
      </w:r>
      <w:r>
        <w:rPr>
          <w:rFonts w:ascii="Times New Roman" w:hAnsi="Times New Roman" w:cs="Times New Roman"/>
          <w:bCs/>
          <w:sz w:val="28"/>
          <w:szCs w:val="28"/>
        </w:rPr>
        <w:t>27,6</w:t>
      </w:r>
      <w:r w:rsidRPr="006E1E6E">
        <w:rPr>
          <w:rFonts w:ascii="Times New Roman" w:hAnsi="Times New Roman" w:cs="Times New Roman"/>
          <w:bCs/>
          <w:sz w:val="28"/>
          <w:szCs w:val="28"/>
        </w:rPr>
        <w:t>%.</w:t>
      </w:r>
    </w:p>
    <w:p w:rsidR="00361763" w:rsidRPr="006E1E6E" w:rsidRDefault="00361763" w:rsidP="00361763">
      <w:pPr>
        <w:autoSpaceDE w:val="0"/>
        <w:autoSpaceDN w:val="0"/>
        <w:adjustRightInd w:val="0"/>
        <w:spacing w:after="0" w:line="240" w:lineRule="auto"/>
        <w:ind w:firstLine="709"/>
        <w:jc w:val="both"/>
        <w:rPr>
          <w:rFonts w:ascii="Times New Roman" w:hAnsi="Times New Roman" w:cs="Times New Roman"/>
          <w:bCs/>
          <w:sz w:val="28"/>
          <w:szCs w:val="28"/>
        </w:rPr>
      </w:pPr>
      <w:r w:rsidRPr="006E1E6E">
        <w:rPr>
          <w:rFonts w:ascii="Times New Roman" w:hAnsi="Times New Roman" w:cs="Times New Roman"/>
          <w:bCs/>
          <w:sz w:val="28"/>
          <w:szCs w:val="28"/>
        </w:rPr>
        <w:t>Реализация мероприятий муниципальной программы, направленных на оснащение вводимых объектов по уничтожению биологических отходов необходимой техникой и технологическим оборудованием, уничтожение в полном объеме биологических отходов позволит снизить негативное воздействие биологических отходов на окружающую среду, улучшить экологическую и эпизоотическую обстановку на территории края.</w:t>
      </w:r>
    </w:p>
    <w:p w:rsidR="00361763" w:rsidRPr="006E1E6E" w:rsidRDefault="00361763" w:rsidP="00361763">
      <w:pPr>
        <w:autoSpaceDE w:val="0"/>
        <w:autoSpaceDN w:val="0"/>
        <w:adjustRightInd w:val="0"/>
        <w:spacing w:after="0" w:line="240" w:lineRule="auto"/>
        <w:ind w:firstLine="709"/>
        <w:jc w:val="both"/>
        <w:rPr>
          <w:rFonts w:ascii="Times New Roman" w:hAnsi="Times New Roman" w:cs="Times New Roman"/>
          <w:bCs/>
          <w:sz w:val="28"/>
          <w:szCs w:val="28"/>
        </w:rPr>
      </w:pPr>
      <w:r w:rsidRPr="006E1E6E">
        <w:rPr>
          <w:rFonts w:ascii="Times New Roman" w:hAnsi="Times New Roman" w:cs="Times New Roman"/>
          <w:bCs/>
          <w:sz w:val="28"/>
          <w:szCs w:val="28"/>
        </w:rPr>
        <w:t>Реализация мероприятий муниципальной программы, направленных на создание организационно-экономических условий для формирования кадрового потенциала агропромышленного комплекса района, способного обеспечить его эффективное функционирование в современных условиях позволит создать условия для преодоления кадрового дефицита в организациях агропромышленного комплекса района</w:t>
      </w:r>
      <w:r>
        <w:rPr>
          <w:rFonts w:ascii="Times New Roman" w:hAnsi="Times New Roman" w:cs="Times New Roman"/>
          <w:bCs/>
          <w:sz w:val="28"/>
          <w:szCs w:val="28"/>
        </w:rPr>
        <w:t xml:space="preserve"> </w:t>
      </w:r>
      <w:r w:rsidRPr="006E1E6E">
        <w:rPr>
          <w:rFonts w:ascii="Times New Roman" w:hAnsi="Times New Roman" w:cs="Times New Roman"/>
          <w:bCs/>
          <w:sz w:val="28"/>
          <w:szCs w:val="28"/>
        </w:rPr>
        <w:t xml:space="preserve">за счет предоставления в </w:t>
      </w:r>
      <w:r>
        <w:rPr>
          <w:rFonts w:ascii="Times New Roman" w:hAnsi="Times New Roman" w:cs="Times New Roman"/>
          <w:bCs/>
          <w:sz w:val="28"/>
          <w:szCs w:val="28"/>
        </w:rPr>
        <w:t>2017</w:t>
      </w:r>
      <w:r w:rsidRPr="006E1E6E">
        <w:rPr>
          <w:rFonts w:ascii="Times New Roman" w:hAnsi="Times New Roman" w:cs="Times New Roman"/>
          <w:bCs/>
          <w:sz w:val="28"/>
          <w:szCs w:val="28"/>
        </w:rPr>
        <w:t xml:space="preserve"> </w:t>
      </w:r>
      <w:r w:rsidR="00184F45">
        <w:rPr>
          <w:rFonts w:ascii="Times New Roman" w:hAnsi="Times New Roman" w:cs="Times New Roman"/>
          <w:bCs/>
          <w:sz w:val="28"/>
          <w:szCs w:val="28"/>
        </w:rPr>
        <w:t>году государственной поддержки 5</w:t>
      </w:r>
      <w:r w:rsidRPr="006E1E6E">
        <w:rPr>
          <w:rFonts w:ascii="Times New Roman" w:hAnsi="Times New Roman" w:cs="Times New Roman"/>
          <w:bCs/>
          <w:sz w:val="28"/>
          <w:szCs w:val="28"/>
        </w:rPr>
        <w:t xml:space="preserve"> молодым специалистам и молодым рабочим.</w:t>
      </w:r>
    </w:p>
    <w:p w:rsidR="00361763" w:rsidRPr="006E1E6E" w:rsidRDefault="00361763" w:rsidP="00361763">
      <w:pPr>
        <w:autoSpaceDE w:val="0"/>
        <w:autoSpaceDN w:val="0"/>
        <w:adjustRightInd w:val="0"/>
        <w:spacing w:after="0" w:line="240" w:lineRule="auto"/>
        <w:ind w:firstLine="709"/>
        <w:jc w:val="both"/>
        <w:rPr>
          <w:rFonts w:ascii="Times New Roman" w:hAnsi="Times New Roman" w:cs="Times New Roman"/>
          <w:bCs/>
          <w:sz w:val="28"/>
          <w:szCs w:val="28"/>
        </w:rPr>
      </w:pPr>
      <w:r w:rsidRPr="006E1E6E">
        <w:rPr>
          <w:rFonts w:ascii="Times New Roman" w:hAnsi="Times New Roman" w:cs="Times New Roman"/>
          <w:bCs/>
          <w:sz w:val="28"/>
          <w:szCs w:val="28"/>
        </w:rPr>
        <w:t xml:space="preserve">Реализация мероприятий муниципальной программы, направленных на развитие сельских территорий и на защиту интересов малых форм хозяйствования в сельской местности, будет способствовать созданию не менее 5 рабочих мест к </w:t>
      </w:r>
      <w:r>
        <w:rPr>
          <w:rFonts w:ascii="Times New Roman" w:hAnsi="Times New Roman" w:cs="Times New Roman"/>
          <w:bCs/>
          <w:sz w:val="28"/>
          <w:szCs w:val="28"/>
        </w:rPr>
        <w:t>2017</w:t>
      </w:r>
      <w:r w:rsidRPr="006E1E6E">
        <w:rPr>
          <w:rFonts w:ascii="Times New Roman" w:hAnsi="Times New Roman" w:cs="Times New Roman"/>
          <w:bCs/>
          <w:sz w:val="28"/>
          <w:szCs w:val="28"/>
        </w:rPr>
        <w:t xml:space="preserve"> году. </w:t>
      </w:r>
    </w:p>
    <w:p w:rsidR="00361763" w:rsidRPr="006E1E6E" w:rsidRDefault="00361763" w:rsidP="00361763">
      <w:pPr>
        <w:autoSpaceDE w:val="0"/>
        <w:autoSpaceDN w:val="0"/>
        <w:adjustRightInd w:val="0"/>
        <w:spacing w:after="0" w:line="240" w:lineRule="auto"/>
        <w:ind w:firstLine="709"/>
        <w:jc w:val="both"/>
        <w:rPr>
          <w:rFonts w:ascii="Times New Roman" w:hAnsi="Times New Roman" w:cs="Times New Roman"/>
          <w:bCs/>
          <w:sz w:val="28"/>
          <w:szCs w:val="28"/>
        </w:rPr>
      </w:pPr>
      <w:r w:rsidRPr="006E1E6E">
        <w:rPr>
          <w:rFonts w:ascii="Times New Roman" w:hAnsi="Times New Roman" w:cs="Times New Roman"/>
          <w:bCs/>
          <w:sz w:val="28"/>
          <w:szCs w:val="28"/>
        </w:rPr>
        <w:lastRenderedPageBreak/>
        <w:t xml:space="preserve">Реализация мероприятий муниципальной программы, направленных на привлечение и закрепление молодых квалифицированных специалистов путем обеспечения их доступным жильем, позволит создать условия для преодоления кадрового дефицита в организациях агропромышленного комплекса и социальной сферы в сельской местности и снижения миграционной убыли молодежи из села. </w:t>
      </w:r>
    </w:p>
    <w:p w:rsidR="00361763" w:rsidRPr="006E1E6E" w:rsidRDefault="00361763" w:rsidP="00361763">
      <w:pPr>
        <w:spacing w:after="0" w:line="240" w:lineRule="auto"/>
        <w:ind w:firstLine="709"/>
        <w:jc w:val="both"/>
        <w:rPr>
          <w:rFonts w:ascii="Times New Roman" w:hAnsi="Times New Roman" w:cs="Times New Roman"/>
          <w:bCs/>
          <w:sz w:val="28"/>
          <w:szCs w:val="28"/>
        </w:rPr>
      </w:pPr>
      <w:r w:rsidRPr="006E1E6E">
        <w:rPr>
          <w:rFonts w:ascii="Times New Roman" w:hAnsi="Times New Roman" w:cs="Times New Roman"/>
          <w:bCs/>
          <w:sz w:val="28"/>
          <w:szCs w:val="28"/>
        </w:rPr>
        <w:t>Реализация мероприятий муниципальной программы, направленных на формирование комплексного подхода к решению социально-экономических проблем развития сельских территорий, позволит значительно повысить уровень и качество жизни на селе.</w:t>
      </w:r>
    </w:p>
    <w:p w:rsidR="00361763" w:rsidRPr="006E1E6E" w:rsidRDefault="00361763" w:rsidP="00361763">
      <w:pPr>
        <w:autoSpaceDE w:val="0"/>
        <w:autoSpaceDN w:val="0"/>
        <w:adjustRightInd w:val="0"/>
        <w:spacing w:after="0" w:line="240" w:lineRule="auto"/>
        <w:ind w:firstLine="709"/>
        <w:jc w:val="both"/>
        <w:rPr>
          <w:rFonts w:ascii="Times New Roman" w:hAnsi="Times New Roman" w:cs="Times New Roman"/>
          <w:bCs/>
          <w:sz w:val="28"/>
          <w:szCs w:val="28"/>
        </w:rPr>
      </w:pPr>
      <w:r w:rsidRPr="006E1E6E">
        <w:rPr>
          <w:rFonts w:ascii="Times New Roman" w:hAnsi="Times New Roman" w:cs="Times New Roman"/>
          <w:bCs/>
          <w:sz w:val="28"/>
          <w:szCs w:val="28"/>
        </w:rPr>
        <w:t xml:space="preserve">Реализация мероприятий муниципальной программы, направленных на совершенствование системы управления реализацией муниципальной программой, позволит обеспечить выполнение целей, задач и показателей (индикаторов) реализации муниципальной программы, повысить качество оказания </w:t>
      </w:r>
      <w:r>
        <w:rPr>
          <w:rFonts w:ascii="Times New Roman" w:hAnsi="Times New Roman" w:cs="Times New Roman"/>
          <w:bCs/>
          <w:sz w:val="28"/>
          <w:szCs w:val="28"/>
        </w:rPr>
        <w:t>муниципальных</w:t>
      </w:r>
      <w:r w:rsidRPr="006E1E6E">
        <w:rPr>
          <w:rFonts w:ascii="Times New Roman" w:hAnsi="Times New Roman" w:cs="Times New Roman"/>
          <w:bCs/>
          <w:sz w:val="28"/>
          <w:szCs w:val="28"/>
        </w:rPr>
        <w:t xml:space="preserve"> услуг, выполнения работ и исполнение установленных функций в сфере развития агропромышленного комплекса.</w:t>
      </w:r>
    </w:p>
    <w:p w:rsidR="00361763" w:rsidRPr="006E1E6E" w:rsidRDefault="00361763" w:rsidP="00361763">
      <w:pPr>
        <w:pStyle w:val="ConsPlusNormal"/>
        <w:widowControl/>
        <w:ind w:firstLine="568"/>
        <w:jc w:val="both"/>
        <w:rPr>
          <w:rFonts w:ascii="Times New Roman" w:hAnsi="Times New Roman" w:cs="Times New Roman"/>
          <w:sz w:val="28"/>
          <w:szCs w:val="28"/>
        </w:rPr>
      </w:pPr>
      <w:r w:rsidRPr="006E1E6E">
        <w:rPr>
          <w:rFonts w:ascii="Times New Roman" w:hAnsi="Times New Roman" w:cs="Times New Roman"/>
          <w:sz w:val="28"/>
          <w:szCs w:val="28"/>
        </w:rPr>
        <w:t>Увеличение производства продукции переработки сельскохозяйственного сырья планируется на основе более полного использования  имеющегося ресурсного потенциала, за счет:</w:t>
      </w:r>
    </w:p>
    <w:p w:rsidR="00361763" w:rsidRPr="006E1E6E" w:rsidRDefault="00361763" w:rsidP="00361763">
      <w:pPr>
        <w:pStyle w:val="ConsPlusNormal"/>
        <w:widowControl/>
        <w:tabs>
          <w:tab w:val="left" w:pos="567"/>
        </w:tabs>
        <w:ind w:firstLine="568"/>
        <w:jc w:val="both"/>
        <w:rPr>
          <w:rFonts w:ascii="Times New Roman" w:hAnsi="Times New Roman" w:cs="Times New Roman"/>
          <w:sz w:val="28"/>
          <w:szCs w:val="28"/>
        </w:rPr>
      </w:pPr>
      <w:r w:rsidRPr="006E1E6E">
        <w:rPr>
          <w:rFonts w:ascii="Times New Roman" w:hAnsi="Times New Roman" w:cs="Times New Roman"/>
          <w:sz w:val="28"/>
          <w:szCs w:val="28"/>
        </w:rPr>
        <w:t>- модернизации и развития существующих перерабатывающих производств;</w:t>
      </w:r>
    </w:p>
    <w:p w:rsidR="00361763" w:rsidRPr="006E1E6E" w:rsidRDefault="00361763" w:rsidP="00361763">
      <w:pPr>
        <w:pStyle w:val="ConsPlusNormal"/>
        <w:widowControl/>
        <w:tabs>
          <w:tab w:val="left" w:pos="567"/>
        </w:tabs>
        <w:ind w:firstLine="568"/>
        <w:jc w:val="both"/>
        <w:rPr>
          <w:rFonts w:ascii="Times New Roman" w:hAnsi="Times New Roman" w:cs="Times New Roman"/>
          <w:sz w:val="28"/>
          <w:szCs w:val="28"/>
        </w:rPr>
      </w:pPr>
      <w:r w:rsidRPr="006E1E6E">
        <w:rPr>
          <w:rFonts w:ascii="Times New Roman" w:hAnsi="Times New Roman" w:cs="Times New Roman"/>
          <w:sz w:val="28"/>
          <w:szCs w:val="28"/>
        </w:rPr>
        <w:t>- строительство новых производственных объектов по переработке сельскохозяйственного сырья, в том числе на базе сельскохозяйственных организаций;</w:t>
      </w:r>
    </w:p>
    <w:p w:rsidR="00361763" w:rsidRPr="006E1E6E" w:rsidRDefault="00361763" w:rsidP="00361763">
      <w:pPr>
        <w:pStyle w:val="ConsPlusNormal"/>
        <w:widowControl/>
        <w:tabs>
          <w:tab w:val="left" w:pos="567"/>
        </w:tabs>
        <w:ind w:firstLine="568"/>
        <w:jc w:val="both"/>
        <w:rPr>
          <w:rFonts w:ascii="Times New Roman" w:hAnsi="Times New Roman" w:cs="Times New Roman"/>
          <w:sz w:val="28"/>
          <w:szCs w:val="28"/>
        </w:rPr>
      </w:pPr>
      <w:r w:rsidRPr="006E1E6E">
        <w:rPr>
          <w:rFonts w:ascii="Times New Roman" w:hAnsi="Times New Roman" w:cs="Times New Roman"/>
          <w:sz w:val="28"/>
          <w:szCs w:val="28"/>
        </w:rPr>
        <w:t>- создания и развития сельскохозяйственных потребительских (перерабатывающих) кооперативов;</w:t>
      </w:r>
    </w:p>
    <w:p w:rsidR="00361763" w:rsidRPr="006E1E6E" w:rsidRDefault="00361763" w:rsidP="00361763">
      <w:pPr>
        <w:pStyle w:val="ConsPlusNormal"/>
        <w:widowControl/>
        <w:ind w:firstLine="568"/>
        <w:jc w:val="both"/>
        <w:rPr>
          <w:rFonts w:ascii="Times New Roman" w:hAnsi="Times New Roman" w:cs="Times New Roman"/>
          <w:sz w:val="28"/>
          <w:szCs w:val="28"/>
        </w:rPr>
      </w:pPr>
      <w:r w:rsidRPr="006E1E6E">
        <w:rPr>
          <w:rFonts w:ascii="Times New Roman" w:hAnsi="Times New Roman" w:cs="Times New Roman"/>
          <w:sz w:val="28"/>
          <w:szCs w:val="28"/>
        </w:rPr>
        <w:t>Реализация данного комплекса мероприятий позволит достичь к 20</w:t>
      </w:r>
      <w:r>
        <w:rPr>
          <w:rFonts w:ascii="Times New Roman" w:hAnsi="Times New Roman" w:cs="Times New Roman"/>
          <w:sz w:val="28"/>
          <w:szCs w:val="28"/>
        </w:rPr>
        <w:t>17</w:t>
      </w:r>
      <w:r w:rsidRPr="006E1E6E">
        <w:rPr>
          <w:rFonts w:ascii="Times New Roman" w:hAnsi="Times New Roman" w:cs="Times New Roman"/>
          <w:sz w:val="28"/>
          <w:szCs w:val="28"/>
        </w:rPr>
        <w:t xml:space="preserve"> году следующих показателей:</w:t>
      </w:r>
    </w:p>
    <w:p w:rsidR="00361763" w:rsidRPr="006E1E6E" w:rsidRDefault="00361763" w:rsidP="00361763">
      <w:pPr>
        <w:pStyle w:val="ConsPlusNormal"/>
        <w:widowControl/>
        <w:ind w:firstLine="568"/>
        <w:jc w:val="both"/>
        <w:rPr>
          <w:rFonts w:ascii="Times New Roman" w:hAnsi="Times New Roman" w:cs="Times New Roman"/>
          <w:sz w:val="28"/>
          <w:szCs w:val="28"/>
        </w:rPr>
      </w:pPr>
      <w:r w:rsidRPr="006E1E6E">
        <w:rPr>
          <w:rFonts w:ascii="Times New Roman" w:hAnsi="Times New Roman" w:cs="Times New Roman"/>
          <w:sz w:val="28"/>
          <w:szCs w:val="28"/>
        </w:rPr>
        <w:t>Объем производства отдельных видов продукции переработки сельскохозяйственного сырья (физические показатели):</w:t>
      </w:r>
    </w:p>
    <w:p w:rsidR="00361763" w:rsidRPr="009D2B3E" w:rsidRDefault="00361763" w:rsidP="00361763">
      <w:pPr>
        <w:pStyle w:val="ConsPlusNormal"/>
        <w:widowControl/>
        <w:ind w:left="568" w:firstLine="0"/>
        <w:jc w:val="both"/>
        <w:rPr>
          <w:rFonts w:ascii="Times New Roman" w:hAnsi="Times New Roman" w:cs="Times New Roman"/>
          <w:sz w:val="28"/>
          <w:szCs w:val="28"/>
        </w:rPr>
      </w:pPr>
      <w:r w:rsidRPr="009D2B3E">
        <w:rPr>
          <w:rFonts w:ascii="Times New Roman" w:hAnsi="Times New Roman" w:cs="Times New Roman"/>
          <w:sz w:val="28"/>
          <w:szCs w:val="28"/>
        </w:rPr>
        <w:t>- мука - 80 тонн</w:t>
      </w:r>
    </w:p>
    <w:p w:rsidR="00361763" w:rsidRPr="006E1E6E" w:rsidRDefault="00361763" w:rsidP="00361763">
      <w:pPr>
        <w:pStyle w:val="ConsPlusNormal"/>
        <w:widowControl/>
        <w:ind w:left="568" w:firstLine="0"/>
        <w:jc w:val="both"/>
        <w:rPr>
          <w:rFonts w:ascii="Times New Roman" w:hAnsi="Times New Roman" w:cs="Times New Roman"/>
          <w:sz w:val="28"/>
          <w:szCs w:val="28"/>
        </w:rPr>
      </w:pPr>
      <w:r w:rsidRPr="009D2B3E">
        <w:rPr>
          <w:rFonts w:ascii="Times New Roman" w:hAnsi="Times New Roman" w:cs="Times New Roman"/>
          <w:sz w:val="28"/>
          <w:szCs w:val="28"/>
        </w:rPr>
        <w:t>- хлеб и х/б изделия – 435 тонны</w:t>
      </w:r>
    </w:p>
    <w:p w:rsidR="00361763" w:rsidRPr="006E1E6E" w:rsidRDefault="00361763" w:rsidP="00361763">
      <w:pPr>
        <w:pStyle w:val="a5"/>
        <w:spacing w:after="0"/>
        <w:ind w:firstLine="708"/>
        <w:jc w:val="both"/>
        <w:rPr>
          <w:sz w:val="28"/>
          <w:szCs w:val="28"/>
        </w:rPr>
      </w:pPr>
      <w:r w:rsidRPr="006E1E6E">
        <w:rPr>
          <w:sz w:val="28"/>
          <w:szCs w:val="28"/>
        </w:rPr>
        <w:t>Повышение устойчивости экономики района возможно за счет диверсификации существующей структуры. Диверсификация экономики будет достигнута за счет развития не</w:t>
      </w:r>
      <w:r>
        <w:rPr>
          <w:sz w:val="28"/>
          <w:szCs w:val="28"/>
        </w:rPr>
        <w:t xml:space="preserve"> </w:t>
      </w:r>
      <w:r w:rsidRPr="006E1E6E">
        <w:rPr>
          <w:sz w:val="28"/>
          <w:szCs w:val="28"/>
        </w:rPr>
        <w:t xml:space="preserve">сырьевых секторов, включающих перерабатывающие отрасли промышленности, агропромышленного комплекса и предпринимательской деятельности. </w:t>
      </w:r>
    </w:p>
    <w:p w:rsidR="00361763" w:rsidRPr="006E1E6E" w:rsidRDefault="00361763" w:rsidP="00361763">
      <w:pPr>
        <w:spacing w:after="0" w:line="240" w:lineRule="auto"/>
        <w:ind w:firstLine="708"/>
        <w:jc w:val="both"/>
        <w:rPr>
          <w:rFonts w:ascii="Times New Roman" w:eastAsia="Calibri" w:hAnsi="Times New Roman" w:cs="Times New Roman"/>
          <w:sz w:val="28"/>
          <w:szCs w:val="28"/>
        </w:rPr>
      </w:pPr>
      <w:r w:rsidRPr="006E1E6E">
        <w:rPr>
          <w:rFonts w:ascii="Times New Roman" w:hAnsi="Times New Roman" w:cs="Times New Roman"/>
          <w:sz w:val="28"/>
          <w:szCs w:val="28"/>
        </w:rPr>
        <w:t>Г</w:t>
      </w:r>
      <w:r w:rsidRPr="006E1E6E">
        <w:rPr>
          <w:rFonts w:ascii="Times New Roman" w:eastAsia="Calibri" w:hAnsi="Times New Roman" w:cs="Times New Roman"/>
          <w:sz w:val="28"/>
          <w:szCs w:val="28"/>
        </w:rPr>
        <w:t xml:space="preserve">лавный акцент в экономической политике - качество продукции и объем, прирост которого снижает себестоимость и дает предприятиям возможность развиваться. </w:t>
      </w:r>
    </w:p>
    <w:p w:rsidR="00361763" w:rsidRPr="006E1E6E" w:rsidRDefault="00361763" w:rsidP="00361763">
      <w:pPr>
        <w:pStyle w:val="ConsPlusNormal"/>
        <w:widowControl/>
        <w:jc w:val="both"/>
        <w:rPr>
          <w:rFonts w:ascii="Times New Roman" w:hAnsi="Times New Roman" w:cs="Times New Roman"/>
          <w:sz w:val="28"/>
          <w:szCs w:val="28"/>
        </w:rPr>
      </w:pPr>
      <w:r w:rsidRPr="006E1E6E">
        <w:rPr>
          <w:rFonts w:ascii="Times New Roman" w:hAnsi="Times New Roman" w:cs="Times New Roman"/>
          <w:sz w:val="28"/>
          <w:szCs w:val="28"/>
        </w:rPr>
        <w:t>Увеличение объемов производства основных видов продукции растениеводства планируется за счет:</w:t>
      </w:r>
    </w:p>
    <w:p w:rsidR="00361763" w:rsidRPr="006E1E6E" w:rsidRDefault="00361763" w:rsidP="00361763">
      <w:pPr>
        <w:pStyle w:val="ConsPlusNormal"/>
        <w:widowControl/>
        <w:jc w:val="both"/>
        <w:rPr>
          <w:rFonts w:ascii="Times New Roman" w:hAnsi="Times New Roman" w:cs="Times New Roman"/>
          <w:sz w:val="28"/>
          <w:szCs w:val="28"/>
        </w:rPr>
      </w:pPr>
      <w:r w:rsidRPr="006E1E6E">
        <w:rPr>
          <w:rFonts w:ascii="Times New Roman" w:hAnsi="Times New Roman" w:cs="Times New Roman"/>
          <w:sz w:val="28"/>
          <w:szCs w:val="28"/>
        </w:rPr>
        <w:t>- материально-технического снабжения;</w:t>
      </w:r>
    </w:p>
    <w:p w:rsidR="00361763" w:rsidRPr="006E1E6E" w:rsidRDefault="00361763" w:rsidP="00361763">
      <w:pPr>
        <w:pStyle w:val="ConsPlusNormal"/>
        <w:widowControl/>
        <w:jc w:val="both"/>
        <w:rPr>
          <w:rFonts w:ascii="Times New Roman" w:hAnsi="Times New Roman" w:cs="Times New Roman"/>
          <w:sz w:val="28"/>
          <w:szCs w:val="28"/>
        </w:rPr>
      </w:pPr>
      <w:r w:rsidRPr="006E1E6E">
        <w:rPr>
          <w:rFonts w:ascii="Times New Roman" w:hAnsi="Times New Roman" w:cs="Times New Roman"/>
          <w:sz w:val="28"/>
          <w:szCs w:val="28"/>
        </w:rPr>
        <w:t>- сохранения плодородия почв земель;</w:t>
      </w:r>
    </w:p>
    <w:p w:rsidR="00361763" w:rsidRPr="006E1E6E" w:rsidRDefault="00361763" w:rsidP="00361763">
      <w:pPr>
        <w:pStyle w:val="ConsPlusNormal"/>
        <w:widowControl/>
        <w:jc w:val="both"/>
        <w:rPr>
          <w:rFonts w:ascii="Times New Roman" w:hAnsi="Times New Roman" w:cs="Times New Roman"/>
          <w:sz w:val="28"/>
          <w:szCs w:val="28"/>
        </w:rPr>
      </w:pPr>
      <w:r w:rsidRPr="006E1E6E">
        <w:rPr>
          <w:rFonts w:ascii="Times New Roman" w:hAnsi="Times New Roman" w:cs="Times New Roman"/>
          <w:sz w:val="28"/>
          <w:szCs w:val="28"/>
        </w:rPr>
        <w:t>- внедрения новых, инновационных, высокоэффективных, энерго- и ресурсосберегающих технологий;</w:t>
      </w:r>
    </w:p>
    <w:p w:rsidR="00361763" w:rsidRPr="006E1E6E" w:rsidRDefault="00361763" w:rsidP="00361763">
      <w:pPr>
        <w:pStyle w:val="ConsPlusNormal"/>
        <w:widowControl/>
        <w:jc w:val="both"/>
        <w:rPr>
          <w:rFonts w:ascii="Times New Roman" w:hAnsi="Times New Roman" w:cs="Times New Roman"/>
          <w:sz w:val="28"/>
          <w:szCs w:val="28"/>
        </w:rPr>
      </w:pPr>
      <w:r w:rsidRPr="006E1E6E">
        <w:rPr>
          <w:rFonts w:ascii="Times New Roman" w:hAnsi="Times New Roman" w:cs="Times New Roman"/>
          <w:sz w:val="28"/>
          <w:szCs w:val="28"/>
        </w:rPr>
        <w:t>- повышения технического оснащения;</w:t>
      </w:r>
    </w:p>
    <w:p w:rsidR="00361763" w:rsidRPr="006E1E6E" w:rsidRDefault="00361763" w:rsidP="00361763">
      <w:pPr>
        <w:pStyle w:val="ConsPlusNormal"/>
        <w:widowControl/>
        <w:jc w:val="both"/>
        <w:rPr>
          <w:rFonts w:ascii="Times New Roman" w:hAnsi="Times New Roman" w:cs="Times New Roman"/>
          <w:sz w:val="28"/>
          <w:szCs w:val="28"/>
        </w:rPr>
      </w:pPr>
      <w:r w:rsidRPr="006E1E6E">
        <w:rPr>
          <w:rFonts w:ascii="Times New Roman" w:hAnsi="Times New Roman" w:cs="Times New Roman"/>
          <w:sz w:val="28"/>
          <w:szCs w:val="28"/>
        </w:rPr>
        <w:t>- расширения посевных площадей основных видов сельскохозяйственных культур;</w:t>
      </w:r>
    </w:p>
    <w:p w:rsidR="00361763" w:rsidRPr="006E1E6E" w:rsidRDefault="00361763" w:rsidP="00361763">
      <w:pPr>
        <w:pStyle w:val="ConsPlusNormal"/>
        <w:widowControl/>
        <w:jc w:val="both"/>
        <w:rPr>
          <w:rFonts w:ascii="Times New Roman" w:hAnsi="Times New Roman" w:cs="Times New Roman"/>
          <w:sz w:val="28"/>
          <w:szCs w:val="28"/>
        </w:rPr>
      </w:pPr>
      <w:r w:rsidRPr="006E1E6E">
        <w:rPr>
          <w:rFonts w:ascii="Times New Roman" w:hAnsi="Times New Roman" w:cs="Times New Roman"/>
          <w:sz w:val="28"/>
          <w:szCs w:val="28"/>
        </w:rPr>
        <w:lastRenderedPageBreak/>
        <w:t>- повышения урожайности основных видов сельскохозяйственных культур;</w:t>
      </w:r>
    </w:p>
    <w:p w:rsidR="00361763" w:rsidRPr="006E1E6E" w:rsidRDefault="00361763" w:rsidP="00361763">
      <w:pPr>
        <w:pStyle w:val="ConsPlusNormal"/>
        <w:widowControl/>
        <w:jc w:val="both"/>
        <w:rPr>
          <w:rFonts w:ascii="Times New Roman" w:hAnsi="Times New Roman" w:cs="Times New Roman"/>
          <w:sz w:val="28"/>
          <w:szCs w:val="28"/>
        </w:rPr>
      </w:pPr>
      <w:r w:rsidRPr="006E1E6E">
        <w:rPr>
          <w:rFonts w:ascii="Times New Roman" w:hAnsi="Times New Roman" w:cs="Times New Roman"/>
          <w:sz w:val="28"/>
          <w:szCs w:val="28"/>
        </w:rPr>
        <w:t>- снижения уровня материально-технических затрат на единицу использования площади, единицу произведенной продукции.</w:t>
      </w:r>
    </w:p>
    <w:p w:rsidR="00361763" w:rsidRPr="006E1E6E" w:rsidRDefault="00361763" w:rsidP="00361763">
      <w:pPr>
        <w:spacing w:after="0" w:line="240" w:lineRule="auto"/>
        <w:ind w:firstLine="708"/>
        <w:jc w:val="both"/>
        <w:rPr>
          <w:rFonts w:ascii="Times New Roman" w:eastAsia="Calibri" w:hAnsi="Times New Roman" w:cs="Times New Roman"/>
          <w:sz w:val="28"/>
          <w:szCs w:val="28"/>
        </w:rPr>
      </w:pPr>
      <w:r w:rsidRPr="006E1E6E">
        <w:rPr>
          <w:rFonts w:ascii="Times New Roman" w:eastAsia="Calibri" w:hAnsi="Times New Roman" w:cs="Times New Roman"/>
          <w:sz w:val="28"/>
          <w:szCs w:val="28"/>
        </w:rPr>
        <w:t>Ведение отрасли животноводства позволит эффективнее заниматься производством зерновых культур.</w:t>
      </w:r>
    </w:p>
    <w:p w:rsidR="00361763" w:rsidRPr="006E1E6E" w:rsidRDefault="00361763" w:rsidP="00361763">
      <w:pPr>
        <w:pStyle w:val="ConsPlusNormal"/>
        <w:widowControl/>
        <w:jc w:val="both"/>
        <w:rPr>
          <w:rFonts w:ascii="Times New Roman" w:hAnsi="Times New Roman" w:cs="Times New Roman"/>
          <w:sz w:val="28"/>
          <w:szCs w:val="28"/>
        </w:rPr>
      </w:pPr>
      <w:r w:rsidRPr="006E1E6E">
        <w:rPr>
          <w:rFonts w:ascii="Times New Roman" w:hAnsi="Times New Roman" w:cs="Times New Roman"/>
          <w:sz w:val="28"/>
          <w:szCs w:val="28"/>
        </w:rPr>
        <w:t>Увеличение объемов производства основных видов продукции животноводства планируется за счет:</w:t>
      </w:r>
    </w:p>
    <w:p w:rsidR="00361763" w:rsidRPr="006E1E6E" w:rsidRDefault="00361763" w:rsidP="00361763">
      <w:pPr>
        <w:pStyle w:val="ConsPlusNormal"/>
        <w:widowControl/>
        <w:jc w:val="both"/>
        <w:rPr>
          <w:rFonts w:ascii="Times New Roman" w:hAnsi="Times New Roman" w:cs="Times New Roman"/>
          <w:sz w:val="28"/>
          <w:szCs w:val="28"/>
        </w:rPr>
      </w:pPr>
      <w:r w:rsidRPr="006E1E6E">
        <w:rPr>
          <w:rFonts w:ascii="Times New Roman" w:hAnsi="Times New Roman" w:cs="Times New Roman"/>
          <w:sz w:val="28"/>
          <w:szCs w:val="28"/>
        </w:rPr>
        <w:t>- обновления материально-технической базы;</w:t>
      </w:r>
    </w:p>
    <w:p w:rsidR="00361763" w:rsidRPr="006E1E6E" w:rsidRDefault="00361763" w:rsidP="00361763">
      <w:pPr>
        <w:pStyle w:val="ConsPlusNormal"/>
        <w:widowControl/>
        <w:jc w:val="both"/>
        <w:rPr>
          <w:rFonts w:ascii="Times New Roman" w:hAnsi="Times New Roman" w:cs="Times New Roman"/>
          <w:sz w:val="28"/>
          <w:szCs w:val="28"/>
        </w:rPr>
      </w:pPr>
      <w:r w:rsidRPr="006E1E6E">
        <w:rPr>
          <w:rFonts w:ascii="Times New Roman" w:hAnsi="Times New Roman" w:cs="Times New Roman"/>
          <w:sz w:val="28"/>
          <w:szCs w:val="28"/>
        </w:rPr>
        <w:t>- организации воспроизводства сельскохозяйственных животных и племенной работы;</w:t>
      </w:r>
    </w:p>
    <w:p w:rsidR="00361763" w:rsidRPr="006E1E6E" w:rsidRDefault="00361763" w:rsidP="00361763">
      <w:pPr>
        <w:pStyle w:val="ConsPlusNormal"/>
        <w:widowControl/>
        <w:jc w:val="both"/>
        <w:rPr>
          <w:rFonts w:ascii="Times New Roman" w:hAnsi="Times New Roman" w:cs="Times New Roman"/>
          <w:sz w:val="28"/>
          <w:szCs w:val="28"/>
        </w:rPr>
      </w:pPr>
      <w:r w:rsidRPr="006E1E6E">
        <w:rPr>
          <w:rFonts w:ascii="Times New Roman" w:hAnsi="Times New Roman" w:cs="Times New Roman"/>
          <w:sz w:val="28"/>
          <w:szCs w:val="28"/>
        </w:rPr>
        <w:t>- развития новых производственных направлений;</w:t>
      </w:r>
    </w:p>
    <w:p w:rsidR="00361763" w:rsidRPr="006E1E6E" w:rsidRDefault="00361763" w:rsidP="00361763">
      <w:pPr>
        <w:pStyle w:val="ConsPlusNormal"/>
        <w:widowControl/>
        <w:jc w:val="both"/>
        <w:rPr>
          <w:rFonts w:ascii="Times New Roman" w:hAnsi="Times New Roman" w:cs="Times New Roman"/>
          <w:sz w:val="28"/>
          <w:szCs w:val="28"/>
        </w:rPr>
      </w:pPr>
      <w:r w:rsidRPr="006E1E6E">
        <w:rPr>
          <w:rFonts w:ascii="Times New Roman" w:hAnsi="Times New Roman" w:cs="Times New Roman"/>
          <w:sz w:val="28"/>
          <w:szCs w:val="28"/>
        </w:rPr>
        <w:t>- увеличения поголовья основных видов сельскохозяйственных животных;</w:t>
      </w:r>
    </w:p>
    <w:p w:rsidR="00361763" w:rsidRPr="006E1E6E" w:rsidRDefault="00361763" w:rsidP="00361763">
      <w:pPr>
        <w:pStyle w:val="ConsPlusNormal"/>
        <w:widowControl/>
        <w:jc w:val="both"/>
        <w:rPr>
          <w:rFonts w:ascii="Times New Roman" w:hAnsi="Times New Roman" w:cs="Times New Roman"/>
          <w:sz w:val="28"/>
          <w:szCs w:val="28"/>
        </w:rPr>
      </w:pPr>
      <w:r w:rsidRPr="006E1E6E">
        <w:rPr>
          <w:rFonts w:ascii="Times New Roman" w:hAnsi="Times New Roman" w:cs="Times New Roman"/>
          <w:sz w:val="28"/>
          <w:szCs w:val="28"/>
        </w:rPr>
        <w:t>- повышения продуктивности сельскохозяйственных животных;</w:t>
      </w:r>
    </w:p>
    <w:p w:rsidR="00361763" w:rsidRPr="006E1E6E" w:rsidRDefault="00361763" w:rsidP="00361763">
      <w:pPr>
        <w:pStyle w:val="ConsPlusNormal"/>
        <w:widowControl/>
        <w:jc w:val="both"/>
        <w:rPr>
          <w:rFonts w:ascii="Times New Roman" w:hAnsi="Times New Roman" w:cs="Times New Roman"/>
          <w:sz w:val="28"/>
          <w:szCs w:val="28"/>
        </w:rPr>
      </w:pPr>
      <w:r w:rsidRPr="006E1E6E">
        <w:rPr>
          <w:rFonts w:ascii="Times New Roman" w:hAnsi="Times New Roman" w:cs="Times New Roman"/>
          <w:sz w:val="28"/>
          <w:szCs w:val="28"/>
        </w:rPr>
        <w:t>- снижения уровня материально-технических затрат на единицу произведенной продукции;</w:t>
      </w:r>
    </w:p>
    <w:p w:rsidR="00361763" w:rsidRPr="006E1E6E" w:rsidRDefault="00361763" w:rsidP="00361763">
      <w:pPr>
        <w:pStyle w:val="ConsPlusNormal"/>
        <w:widowControl/>
        <w:jc w:val="both"/>
        <w:rPr>
          <w:rFonts w:ascii="Times New Roman" w:hAnsi="Times New Roman" w:cs="Times New Roman"/>
          <w:sz w:val="28"/>
          <w:szCs w:val="28"/>
        </w:rPr>
      </w:pPr>
      <w:r w:rsidRPr="006E1E6E">
        <w:rPr>
          <w:rFonts w:ascii="Times New Roman" w:hAnsi="Times New Roman" w:cs="Times New Roman"/>
          <w:sz w:val="28"/>
          <w:szCs w:val="28"/>
        </w:rPr>
        <w:t>Развитие предусматривается за счет ЗАО «Кирова»,</w:t>
      </w:r>
      <w:r>
        <w:rPr>
          <w:rFonts w:ascii="Times New Roman" w:hAnsi="Times New Roman" w:cs="Times New Roman"/>
          <w:sz w:val="28"/>
          <w:szCs w:val="28"/>
        </w:rPr>
        <w:t xml:space="preserve"> </w:t>
      </w:r>
      <w:r w:rsidRPr="006E1E6E">
        <w:rPr>
          <w:rFonts w:ascii="Times New Roman" w:hAnsi="Times New Roman" w:cs="Times New Roman"/>
          <w:sz w:val="28"/>
          <w:szCs w:val="28"/>
        </w:rPr>
        <w:t>СХПА (колхоз) «Заветы</w:t>
      </w:r>
      <w:r>
        <w:rPr>
          <w:rFonts w:ascii="Times New Roman" w:hAnsi="Times New Roman" w:cs="Times New Roman"/>
          <w:sz w:val="28"/>
          <w:szCs w:val="28"/>
        </w:rPr>
        <w:t xml:space="preserve"> </w:t>
      </w:r>
      <w:r w:rsidRPr="006E1E6E">
        <w:rPr>
          <w:rFonts w:ascii="Times New Roman" w:hAnsi="Times New Roman" w:cs="Times New Roman"/>
          <w:sz w:val="28"/>
          <w:szCs w:val="28"/>
        </w:rPr>
        <w:t>Ильича», СХО</w:t>
      </w:r>
      <w:r>
        <w:rPr>
          <w:rFonts w:ascii="Times New Roman" w:hAnsi="Times New Roman" w:cs="Times New Roman"/>
          <w:sz w:val="28"/>
          <w:szCs w:val="28"/>
        </w:rPr>
        <w:t>П</w:t>
      </w:r>
      <w:r w:rsidRPr="006E1E6E">
        <w:rPr>
          <w:rFonts w:ascii="Times New Roman" w:hAnsi="Times New Roman" w:cs="Times New Roman"/>
          <w:sz w:val="28"/>
          <w:szCs w:val="28"/>
        </w:rPr>
        <w:t>ПК «Клевер»,</w:t>
      </w:r>
      <w:r>
        <w:rPr>
          <w:rFonts w:ascii="Times New Roman" w:hAnsi="Times New Roman" w:cs="Times New Roman"/>
          <w:sz w:val="28"/>
          <w:szCs w:val="28"/>
        </w:rPr>
        <w:t xml:space="preserve"> </w:t>
      </w:r>
      <w:r w:rsidRPr="006E1E6E">
        <w:rPr>
          <w:rFonts w:ascii="Times New Roman" w:hAnsi="Times New Roman" w:cs="Times New Roman"/>
          <w:sz w:val="28"/>
          <w:szCs w:val="28"/>
        </w:rPr>
        <w:t>СХА (колхоз) имени Ленина.</w:t>
      </w:r>
    </w:p>
    <w:p w:rsidR="00361763" w:rsidRPr="006E1E6E" w:rsidRDefault="00361763" w:rsidP="00361763">
      <w:pPr>
        <w:spacing w:after="0" w:line="240" w:lineRule="auto"/>
        <w:ind w:firstLine="708"/>
        <w:jc w:val="both"/>
        <w:rPr>
          <w:rFonts w:ascii="Times New Roman" w:eastAsia="Calibri" w:hAnsi="Times New Roman" w:cs="Times New Roman"/>
          <w:sz w:val="28"/>
          <w:szCs w:val="28"/>
        </w:rPr>
      </w:pPr>
      <w:r w:rsidRPr="006E1E6E">
        <w:rPr>
          <w:rFonts w:ascii="Times New Roman" w:eastAsia="Calibri" w:hAnsi="Times New Roman" w:cs="Times New Roman"/>
          <w:sz w:val="28"/>
          <w:szCs w:val="28"/>
        </w:rPr>
        <w:t>Приоритетным направлением в развитии отрасли наряду с общественным производством необходимо и развитие личных подсобных хозяйств.</w:t>
      </w:r>
    </w:p>
    <w:p w:rsidR="00361763" w:rsidRPr="006E1E6E" w:rsidRDefault="00361763" w:rsidP="00361763">
      <w:pPr>
        <w:spacing w:after="0" w:line="240" w:lineRule="auto"/>
        <w:jc w:val="both"/>
        <w:rPr>
          <w:rFonts w:ascii="Times New Roman" w:eastAsia="Calibri" w:hAnsi="Times New Roman" w:cs="Times New Roman"/>
          <w:sz w:val="28"/>
          <w:szCs w:val="28"/>
        </w:rPr>
      </w:pPr>
      <w:r w:rsidRPr="006E1E6E">
        <w:rPr>
          <w:rFonts w:ascii="Times New Roman" w:eastAsia="Calibri" w:hAnsi="Times New Roman" w:cs="Times New Roman"/>
          <w:sz w:val="28"/>
          <w:szCs w:val="28"/>
        </w:rPr>
        <w:tab/>
        <w:t>ЛПХ как специфическая форма хозяйствования выполняют ряд важнейших экономических и социальных функций, способствуют сохранению и поддержанию на необходимом уровне всей сферы жизнеобеспечения и особенно продовольственного обеспечения сельского населения.</w:t>
      </w:r>
    </w:p>
    <w:p w:rsidR="00361763" w:rsidRPr="006E1E6E" w:rsidRDefault="00361763" w:rsidP="00361763">
      <w:pPr>
        <w:spacing w:after="0" w:line="240" w:lineRule="auto"/>
        <w:jc w:val="both"/>
        <w:rPr>
          <w:rFonts w:ascii="Times New Roman" w:eastAsia="Calibri" w:hAnsi="Times New Roman" w:cs="Times New Roman"/>
          <w:sz w:val="28"/>
          <w:szCs w:val="28"/>
        </w:rPr>
      </w:pPr>
      <w:r w:rsidRPr="006E1E6E">
        <w:rPr>
          <w:rFonts w:ascii="Times New Roman" w:eastAsia="Calibri" w:hAnsi="Times New Roman" w:cs="Times New Roman"/>
          <w:sz w:val="28"/>
          <w:szCs w:val="28"/>
        </w:rPr>
        <w:tab/>
        <w:t>В условиях дезинтеграции и кризиса крупного специализированного сельскохозяйственного производства личные подсобные хозяйства населения становятся основными производителями отдельных видов сельскохозяйственной продукции. В общем объеме валовой продукции сельского хозяйства их доля составила  %.</w:t>
      </w:r>
    </w:p>
    <w:p w:rsidR="00361763" w:rsidRPr="006E1E6E" w:rsidRDefault="00361763" w:rsidP="00361763">
      <w:pPr>
        <w:spacing w:after="0" w:line="240" w:lineRule="auto"/>
        <w:jc w:val="both"/>
        <w:rPr>
          <w:rFonts w:ascii="Times New Roman" w:eastAsia="Calibri" w:hAnsi="Times New Roman" w:cs="Times New Roman"/>
          <w:sz w:val="28"/>
          <w:szCs w:val="28"/>
        </w:rPr>
      </w:pPr>
      <w:r w:rsidRPr="006E1E6E">
        <w:rPr>
          <w:rFonts w:ascii="Times New Roman" w:eastAsia="Calibri" w:hAnsi="Times New Roman" w:cs="Times New Roman"/>
          <w:sz w:val="28"/>
          <w:szCs w:val="28"/>
        </w:rPr>
        <w:tab/>
        <w:t>За счет ЛПХ формируется до 80 % совокупных доходов сельских семей, в том числе до 50 % денежных, а у отдельных малообеспеченных групп населения их доля еще выше.</w:t>
      </w:r>
    </w:p>
    <w:p w:rsidR="00361763" w:rsidRPr="006E1E6E" w:rsidRDefault="00361763" w:rsidP="00361763">
      <w:pPr>
        <w:spacing w:after="0" w:line="240" w:lineRule="auto"/>
        <w:jc w:val="both"/>
        <w:rPr>
          <w:rFonts w:ascii="Times New Roman" w:eastAsia="Calibri" w:hAnsi="Times New Roman" w:cs="Times New Roman"/>
          <w:sz w:val="28"/>
          <w:szCs w:val="28"/>
        </w:rPr>
      </w:pPr>
      <w:r w:rsidRPr="006E1E6E">
        <w:rPr>
          <w:rFonts w:ascii="Times New Roman" w:eastAsia="Calibri" w:hAnsi="Times New Roman" w:cs="Times New Roman"/>
          <w:sz w:val="28"/>
          <w:szCs w:val="28"/>
        </w:rPr>
        <w:tab/>
        <w:t>Значительное влияние на развитие и систему ведения личных подсобных хозяйств оказывает управленческий ресурс: организационные, финансовые и иные меры государственной и муниципальной поддержки личных подсобных хозяйств. Первостепенное значение имеет решение вопросов землепользования, содействие в реализации производимой этим сектором продукции, организация взаимодействия с крупными сельскохозяйственными предприятиями, производство для них малогабаритной техники.</w:t>
      </w:r>
    </w:p>
    <w:p w:rsidR="00361763" w:rsidRPr="006E1E6E" w:rsidRDefault="00361763" w:rsidP="00361763">
      <w:pPr>
        <w:spacing w:after="0" w:line="240" w:lineRule="auto"/>
        <w:ind w:firstLine="708"/>
        <w:jc w:val="both"/>
        <w:rPr>
          <w:rFonts w:ascii="Times New Roman" w:eastAsia="Calibri" w:hAnsi="Times New Roman" w:cs="Times New Roman"/>
          <w:sz w:val="28"/>
          <w:szCs w:val="28"/>
        </w:rPr>
      </w:pPr>
      <w:r w:rsidRPr="006E1E6E">
        <w:rPr>
          <w:rFonts w:ascii="Times New Roman" w:eastAsia="Calibri" w:hAnsi="Times New Roman" w:cs="Times New Roman"/>
          <w:sz w:val="28"/>
          <w:szCs w:val="28"/>
        </w:rPr>
        <w:t xml:space="preserve">Вопреки кризисным явлениям и трудностям в условиях спада крупного агропромышленного производства роль ЛПХ растет, а ресурсы остаются недоиспользованными. Лишь незначительная доля произведенной ЛПХ продукции заготавливается потребительскими кооперативами (молоко – 15%, мясо – 24%). </w:t>
      </w:r>
    </w:p>
    <w:p w:rsidR="00361763" w:rsidRPr="006E1E6E" w:rsidRDefault="00361763" w:rsidP="00361763">
      <w:pPr>
        <w:spacing w:after="0" w:line="240" w:lineRule="auto"/>
        <w:ind w:firstLine="708"/>
        <w:jc w:val="both"/>
        <w:rPr>
          <w:rFonts w:ascii="Times New Roman" w:eastAsia="Calibri" w:hAnsi="Times New Roman" w:cs="Times New Roman"/>
          <w:sz w:val="28"/>
          <w:szCs w:val="28"/>
        </w:rPr>
      </w:pPr>
      <w:r w:rsidRPr="006E1E6E">
        <w:rPr>
          <w:rFonts w:ascii="Times New Roman" w:eastAsia="Calibri" w:hAnsi="Times New Roman" w:cs="Times New Roman"/>
          <w:sz w:val="28"/>
          <w:szCs w:val="28"/>
        </w:rPr>
        <w:t>Взаимовыгодные отношения личных подсобных хозяйств могут успешно осуществляться и с другими сельскохозяйственными организациями различных форм собственности, расположенными на территории района.</w:t>
      </w:r>
    </w:p>
    <w:p w:rsidR="00361763" w:rsidRPr="006E1E6E" w:rsidRDefault="00361763" w:rsidP="00361763">
      <w:pPr>
        <w:spacing w:after="0" w:line="240" w:lineRule="auto"/>
        <w:ind w:firstLine="708"/>
        <w:jc w:val="both"/>
        <w:rPr>
          <w:rFonts w:ascii="Times New Roman" w:eastAsia="Calibri" w:hAnsi="Times New Roman" w:cs="Times New Roman"/>
          <w:sz w:val="28"/>
          <w:szCs w:val="28"/>
        </w:rPr>
      </w:pPr>
      <w:r w:rsidRPr="006E1E6E">
        <w:rPr>
          <w:rFonts w:ascii="Times New Roman" w:eastAsia="Calibri" w:hAnsi="Times New Roman" w:cs="Times New Roman"/>
          <w:sz w:val="28"/>
          <w:szCs w:val="28"/>
        </w:rPr>
        <w:lastRenderedPageBreak/>
        <w:t>Необходимо также совершенствовать формы взаимодействия личных подсобных хозяйств с базовыми коллективными предприятиями. Совместная деятельность ЛПХ и крупных коллективных сельскохозяйственных предприятий имеет особое значение по таким направлениям, как использование земли, материально-технических и трудовых ресурсов, обеспечение производства машинами, удобрениями, семенами, кормами и т.п., реализация сельскохозяйственной продукции.</w:t>
      </w:r>
    </w:p>
    <w:p w:rsidR="00361763" w:rsidRPr="006E1E6E" w:rsidRDefault="00361763" w:rsidP="00361763">
      <w:pPr>
        <w:spacing w:after="0" w:line="240" w:lineRule="auto"/>
        <w:ind w:firstLine="708"/>
        <w:jc w:val="both"/>
        <w:rPr>
          <w:rFonts w:ascii="Times New Roman" w:eastAsia="Calibri" w:hAnsi="Times New Roman" w:cs="Times New Roman"/>
          <w:sz w:val="28"/>
          <w:szCs w:val="28"/>
        </w:rPr>
      </w:pPr>
      <w:r w:rsidRPr="006E1E6E">
        <w:rPr>
          <w:rFonts w:ascii="Times New Roman" w:eastAsia="Calibri" w:hAnsi="Times New Roman" w:cs="Times New Roman"/>
          <w:sz w:val="28"/>
          <w:szCs w:val="28"/>
        </w:rPr>
        <w:t xml:space="preserve">Для успешного развития частного сектора </w:t>
      </w:r>
      <w:r>
        <w:rPr>
          <w:rFonts w:ascii="Times New Roman" w:eastAsia="Calibri" w:hAnsi="Times New Roman" w:cs="Times New Roman"/>
          <w:sz w:val="28"/>
          <w:szCs w:val="28"/>
        </w:rPr>
        <w:t xml:space="preserve">разработаны </w:t>
      </w:r>
      <w:r w:rsidRPr="006E1E6E">
        <w:rPr>
          <w:rFonts w:ascii="Times New Roman" w:eastAsia="Calibri" w:hAnsi="Times New Roman" w:cs="Times New Roman"/>
          <w:sz w:val="28"/>
          <w:szCs w:val="28"/>
        </w:rPr>
        <w:t>подпрограмм</w:t>
      </w:r>
      <w:r>
        <w:rPr>
          <w:rFonts w:ascii="Times New Roman" w:eastAsia="Calibri" w:hAnsi="Times New Roman" w:cs="Times New Roman"/>
          <w:sz w:val="28"/>
          <w:szCs w:val="28"/>
        </w:rPr>
        <w:t>ы «Развитие животноводства в личных подворьях граждан Каратузского района» и «Развитие малых форм хозяйствования в Каратузском районе» к муниципальной программе «Развитие сельского хозяйства в Каратузском районе»</w:t>
      </w:r>
      <w:r w:rsidRPr="006E1E6E">
        <w:rPr>
          <w:rFonts w:ascii="Times New Roman" w:eastAsia="Calibri" w:hAnsi="Times New Roman" w:cs="Times New Roman"/>
          <w:sz w:val="28"/>
          <w:szCs w:val="28"/>
        </w:rPr>
        <w:t xml:space="preserve">. </w:t>
      </w:r>
    </w:p>
    <w:p w:rsidR="00361763" w:rsidRPr="006E1E6E" w:rsidRDefault="00361763" w:rsidP="00361763">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Для </w:t>
      </w:r>
      <w:r w:rsidRPr="006E1E6E">
        <w:rPr>
          <w:rFonts w:ascii="Times New Roman" w:eastAsia="Calibri" w:hAnsi="Times New Roman" w:cs="Times New Roman"/>
          <w:sz w:val="28"/>
          <w:szCs w:val="28"/>
        </w:rPr>
        <w:t>успешного ведения ЛПХ</w:t>
      </w:r>
      <w:r>
        <w:rPr>
          <w:rFonts w:ascii="Times New Roman" w:eastAsia="Calibri" w:hAnsi="Times New Roman" w:cs="Times New Roman"/>
          <w:sz w:val="28"/>
          <w:szCs w:val="28"/>
        </w:rPr>
        <w:t xml:space="preserve"> </w:t>
      </w:r>
      <w:r w:rsidRPr="006E1E6E">
        <w:rPr>
          <w:rFonts w:ascii="Times New Roman" w:eastAsia="Calibri" w:hAnsi="Times New Roman" w:cs="Times New Roman"/>
          <w:sz w:val="28"/>
          <w:szCs w:val="28"/>
        </w:rPr>
        <w:t>необходим</w:t>
      </w:r>
      <w:r>
        <w:rPr>
          <w:rFonts w:ascii="Times New Roman" w:eastAsia="Calibri" w:hAnsi="Times New Roman" w:cs="Times New Roman"/>
          <w:sz w:val="28"/>
          <w:szCs w:val="28"/>
        </w:rPr>
        <w:t>о</w:t>
      </w:r>
      <w:r w:rsidRPr="006E1E6E">
        <w:rPr>
          <w:rFonts w:ascii="Times New Roman" w:eastAsia="Calibri" w:hAnsi="Times New Roman" w:cs="Times New Roman"/>
          <w:sz w:val="28"/>
          <w:szCs w:val="28"/>
        </w:rPr>
        <w:t>:</w:t>
      </w:r>
    </w:p>
    <w:p w:rsidR="00361763" w:rsidRPr="00C92848" w:rsidRDefault="00361763" w:rsidP="00361763">
      <w:pPr>
        <w:pStyle w:val="a3"/>
        <w:numPr>
          <w:ilvl w:val="0"/>
          <w:numId w:val="16"/>
        </w:numPr>
        <w:spacing w:after="0" w:line="240" w:lineRule="auto"/>
        <w:ind w:left="0" w:firstLine="708"/>
        <w:jc w:val="both"/>
        <w:rPr>
          <w:rFonts w:ascii="Times New Roman" w:eastAsia="Calibri" w:hAnsi="Times New Roman" w:cs="Times New Roman"/>
          <w:sz w:val="28"/>
          <w:szCs w:val="28"/>
        </w:rPr>
      </w:pPr>
      <w:r w:rsidRPr="00C92848">
        <w:rPr>
          <w:rFonts w:ascii="Times New Roman" w:eastAsia="Calibri" w:hAnsi="Times New Roman" w:cs="Times New Roman"/>
          <w:sz w:val="28"/>
          <w:szCs w:val="28"/>
        </w:rPr>
        <w:t>формирование инфраструктуры обслуживания (водо- и энергоснабжение, средства связи, подъездные пути);</w:t>
      </w:r>
    </w:p>
    <w:p w:rsidR="00361763" w:rsidRPr="00C92848" w:rsidRDefault="00361763" w:rsidP="00361763">
      <w:pPr>
        <w:pStyle w:val="a3"/>
        <w:numPr>
          <w:ilvl w:val="0"/>
          <w:numId w:val="16"/>
        </w:numPr>
        <w:spacing w:after="0" w:line="240" w:lineRule="auto"/>
        <w:ind w:left="0" w:firstLine="708"/>
        <w:jc w:val="both"/>
        <w:rPr>
          <w:rFonts w:ascii="Times New Roman" w:eastAsia="Calibri" w:hAnsi="Times New Roman" w:cs="Times New Roman"/>
          <w:sz w:val="28"/>
          <w:szCs w:val="28"/>
        </w:rPr>
      </w:pPr>
      <w:r w:rsidRPr="00C92848">
        <w:rPr>
          <w:rFonts w:ascii="Times New Roman" w:eastAsia="Calibri" w:hAnsi="Times New Roman" w:cs="Times New Roman"/>
          <w:sz w:val="28"/>
          <w:szCs w:val="28"/>
        </w:rPr>
        <w:t>проведение мероприятий по повышению качества продуктивных и племенных сельскохозяйственных животных, организации искусственного осеменения сельскохозяйственных животных;</w:t>
      </w:r>
    </w:p>
    <w:p w:rsidR="00361763" w:rsidRPr="00C92848" w:rsidRDefault="00361763" w:rsidP="00361763">
      <w:pPr>
        <w:pStyle w:val="a3"/>
        <w:numPr>
          <w:ilvl w:val="0"/>
          <w:numId w:val="16"/>
        </w:numPr>
        <w:spacing w:after="0" w:line="240" w:lineRule="auto"/>
        <w:ind w:left="0" w:firstLine="708"/>
        <w:jc w:val="both"/>
        <w:rPr>
          <w:rFonts w:ascii="Times New Roman" w:eastAsia="Calibri" w:hAnsi="Times New Roman" w:cs="Times New Roman"/>
          <w:sz w:val="28"/>
          <w:szCs w:val="28"/>
        </w:rPr>
      </w:pPr>
      <w:r w:rsidRPr="00C92848">
        <w:rPr>
          <w:rFonts w:ascii="Times New Roman" w:eastAsia="Calibri" w:hAnsi="Times New Roman" w:cs="Times New Roman"/>
          <w:sz w:val="28"/>
          <w:szCs w:val="28"/>
        </w:rPr>
        <w:t>организация работы по закупке сельскохозяйственной продукции, произведенной в ЛПХ (работа кооперативов, организация переработки, организация рынка);</w:t>
      </w:r>
    </w:p>
    <w:p w:rsidR="00361763" w:rsidRPr="00C92848" w:rsidRDefault="00361763" w:rsidP="00361763">
      <w:pPr>
        <w:pStyle w:val="a3"/>
        <w:numPr>
          <w:ilvl w:val="0"/>
          <w:numId w:val="16"/>
        </w:numPr>
        <w:spacing w:after="0" w:line="240" w:lineRule="auto"/>
        <w:ind w:left="0" w:firstLine="708"/>
        <w:jc w:val="both"/>
        <w:rPr>
          <w:rFonts w:ascii="Times New Roman" w:eastAsia="Calibri" w:hAnsi="Times New Roman" w:cs="Times New Roman"/>
          <w:sz w:val="28"/>
          <w:szCs w:val="28"/>
        </w:rPr>
      </w:pPr>
      <w:r w:rsidRPr="00C92848">
        <w:rPr>
          <w:rFonts w:ascii="Times New Roman" w:eastAsia="Calibri" w:hAnsi="Times New Roman" w:cs="Times New Roman"/>
          <w:sz w:val="28"/>
          <w:szCs w:val="28"/>
        </w:rPr>
        <w:t xml:space="preserve">содействие в выделении в соответствии с действующим законодательством приусадебных земельных участков для производства сельскохозяйственной продукции, возведение жилого дома, производственных, бытовых и иных построек, земельных участков для сенокошения, пастбищ и других нужд ЛПХ; </w:t>
      </w:r>
    </w:p>
    <w:p w:rsidR="00361763" w:rsidRPr="00C92848" w:rsidRDefault="00361763" w:rsidP="00361763">
      <w:pPr>
        <w:pStyle w:val="a3"/>
        <w:numPr>
          <w:ilvl w:val="0"/>
          <w:numId w:val="16"/>
        </w:numPr>
        <w:spacing w:after="0" w:line="240" w:lineRule="auto"/>
        <w:ind w:left="0" w:firstLine="708"/>
        <w:jc w:val="both"/>
        <w:rPr>
          <w:rFonts w:ascii="Times New Roman" w:eastAsia="Calibri" w:hAnsi="Times New Roman" w:cs="Times New Roman"/>
          <w:sz w:val="28"/>
          <w:szCs w:val="28"/>
        </w:rPr>
      </w:pPr>
      <w:r w:rsidRPr="00C92848">
        <w:rPr>
          <w:rFonts w:ascii="Times New Roman" w:eastAsia="Calibri" w:hAnsi="Times New Roman" w:cs="Times New Roman"/>
          <w:sz w:val="28"/>
          <w:szCs w:val="28"/>
        </w:rPr>
        <w:t>содействие ЛПХ в приобретении кормов, молодняка скота, птицы, поросят, лошадей, средств малой механизации, горюче-смазочных и строительных материалов, в оказании зоотехнических, агрономических, ремонтно-технических и информационно-консультационных услуг;</w:t>
      </w:r>
    </w:p>
    <w:p w:rsidR="00361763" w:rsidRPr="00C92848" w:rsidRDefault="00361763" w:rsidP="00361763">
      <w:pPr>
        <w:pStyle w:val="a3"/>
        <w:numPr>
          <w:ilvl w:val="0"/>
          <w:numId w:val="16"/>
        </w:numPr>
        <w:spacing w:after="0" w:line="240" w:lineRule="auto"/>
        <w:ind w:left="0" w:firstLine="708"/>
        <w:jc w:val="both"/>
        <w:rPr>
          <w:rFonts w:ascii="Times New Roman" w:eastAsia="Calibri" w:hAnsi="Times New Roman" w:cs="Times New Roman"/>
          <w:sz w:val="28"/>
          <w:szCs w:val="28"/>
        </w:rPr>
      </w:pPr>
      <w:r w:rsidRPr="00C92848">
        <w:rPr>
          <w:rFonts w:ascii="Times New Roman" w:hAnsi="Times New Roman" w:cs="Times New Roman"/>
          <w:sz w:val="28"/>
          <w:szCs w:val="28"/>
        </w:rPr>
        <w:t>проводить обучение на базе ПУ-82 для работы на тракторе, комбайне, а так же навыка пчеловодства и т.д.</w:t>
      </w:r>
    </w:p>
    <w:p w:rsidR="00361763" w:rsidRPr="006E1E6E" w:rsidRDefault="00361763" w:rsidP="00361763">
      <w:pPr>
        <w:spacing w:after="0" w:line="240" w:lineRule="auto"/>
        <w:ind w:firstLine="708"/>
        <w:jc w:val="both"/>
        <w:rPr>
          <w:rFonts w:ascii="Times New Roman" w:hAnsi="Times New Roman" w:cs="Times New Roman"/>
          <w:sz w:val="28"/>
          <w:szCs w:val="28"/>
        </w:rPr>
      </w:pPr>
      <w:r w:rsidRPr="006E1E6E">
        <w:rPr>
          <w:rFonts w:ascii="Times New Roman" w:hAnsi="Times New Roman" w:cs="Times New Roman"/>
          <w:sz w:val="28"/>
          <w:szCs w:val="28"/>
        </w:rPr>
        <w:t>Больше 64% кредитов полученных на ведение</w:t>
      </w:r>
      <w:r>
        <w:rPr>
          <w:rFonts w:ascii="Times New Roman" w:hAnsi="Times New Roman" w:cs="Times New Roman"/>
          <w:sz w:val="28"/>
          <w:szCs w:val="28"/>
        </w:rPr>
        <w:t xml:space="preserve"> ЛПХ по национальному проекту «</w:t>
      </w:r>
      <w:r w:rsidRPr="006E1E6E">
        <w:rPr>
          <w:rFonts w:ascii="Times New Roman" w:hAnsi="Times New Roman" w:cs="Times New Roman"/>
          <w:sz w:val="28"/>
          <w:szCs w:val="28"/>
        </w:rPr>
        <w:t>Развитие АПК» гражданами направлено на приобретение техники строительство помещений для содержания животных и на приобретение маточного поголовья.</w:t>
      </w:r>
    </w:p>
    <w:p w:rsidR="00361763" w:rsidRDefault="00361763" w:rsidP="00361763">
      <w:pPr>
        <w:spacing w:after="0" w:line="240" w:lineRule="auto"/>
        <w:ind w:firstLine="708"/>
        <w:jc w:val="both"/>
        <w:rPr>
          <w:rFonts w:ascii="Times New Roman" w:hAnsi="Times New Roman" w:cs="Times New Roman"/>
          <w:sz w:val="28"/>
          <w:szCs w:val="28"/>
        </w:rPr>
      </w:pPr>
      <w:r w:rsidRPr="006E1E6E">
        <w:rPr>
          <w:rFonts w:ascii="Times New Roman" w:hAnsi="Times New Roman" w:cs="Times New Roman"/>
          <w:sz w:val="28"/>
          <w:szCs w:val="28"/>
        </w:rPr>
        <w:t>С октября 2007 остановился спад скота в подворьях, это говорит о том, что селяне готовы заниматься развитием своего личного подворья. Задача всех ветвей власти - создать условия для коренного перелома в развитии ЛПХ, определить рынки сбыта сельскохозяйственной продукции, увеличить доходы населения.</w:t>
      </w:r>
    </w:p>
    <w:p w:rsidR="00361763" w:rsidRDefault="00361763" w:rsidP="00361763">
      <w:pPr>
        <w:pStyle w:val="ConsPlusNormal"/>
        <w:widowControl/>
        <w:jc w:val="center"/>
        <w:rPr>
          <w:rFonts w:ascii="Times New Roman" w:hAnsi="Times New Roman" w:cs="Times New Roman"/>
          <w:b/>
          <w:sz w:val="28"/>
          <w:szCs w:val="28"/>
        </w:rPr>
      </w:pPr>
    </w:p>
    <w:p w:rsidR="00361763" w:rsidRDefault="00361763" w:rsidP="00361763">
      <w:pPr>
        <w:pStyle w:val="ConsPlusNormal"/>
        <w:widowControl/>
        <w:jc w:val="center"/>
        <w:rPr>
          <w:rFonts w:ascii="Times New Roman" w:hAnsi="Times New Roman" w:cs="Times New Roman"/>
          <w:sz w:val="28"/>
          <w:szCs w:val="28"/>
        </w:rPr>
      </w:pPr>
      <w:r w:rsidRPr="00240548">
        <w:rPr>
          <w:rFonts w:ascii="Times New Roman" w:hAnsi="Times New Roman" w:cs="Times New Roman"/>
          <w:sz w:val="28"/>
          <w:szCs w:val="28"/>
        </w:rPr>
        <w:t>Комплекс мероприятий по улучшению кадрового обеспечения сельскохозяйственного производства и  повышению занятости  населения</w:t>
      </w:r>
    </w:p>
    <w:p w:rsidR="00361763" w:rsidRPr="00240548" w:rsidRDefault="00361763" w:rsidP="00361763">
      <w:pPr>
        <w:pStyle w:val="ConsPlusNormal"/>
        <w:widowControl/>
        <w:jc w:val="center"/>
        <w:rPr>
          <w:rFonts w:ascii="Times New Roman" w:hAnsi="Times New Roman" w:cs="Times New Roman"/>
          <w:sz w:val="28"/>
          <w:szCs w:val="28"/>
        </w:rPr>
      </w:pPr>
    </w:p>
    <w:p w:rsidR="00361763" w:rsidRDefault="00361763" w:rsidP="00361763">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Для осуществления мероприятий по развитию сельскохозяйственного производства района, необходимы квалифицированные кадры трактористов-машинистов сельскохозяйственного производства и водители автотранспортных средств. На территории района находится единственное КГБ образовательное </w:t>
      </w:r>
      <w:r>
        <w:rPr>
          <w:rFonts w:ascii="Times New Roman" w:hAnsi="Times New Roman" w:cs="Times New Roman"/>
          <w:sz w:val="28"/>
          <w:szCs w:val="28"/>
        </w:rPr>
        <w:lastRenderedPageBreak/>
        <w:t xml:space="preserve">учреждение начального профессионального образования «Профессиональное училище № 82», которое готовит эти кадры. Количество выпускников соответствует кадровой потребности в районе на период до 2020 года. Училище полностью укомплектовано педагогическими кадрами для подготовки по лицензированным профессиям. Основной профессией, по которой в данное время ведётся обучение на базе основного общего образования, является «Тракторист-машинист сельскохозяйственного производства» с трёхгодичным сроком обучения. Так же ведётся обучение на базе среднего полного (общего) образования по профессии «Пчеловод» со специализацией «Водитель автотранспортных средств категории «В» и по профессии  «Тракторист-машинист сельскохозяйственного производства» с годичным сроком обучения со специализацией «Водитель автотранспортных средств категории «В, С». С целью кадрового обеспечения экономики района  разработана программа развития КГБ образовательное учреждение начального профессионального образования «Профессиональное </w:t>
      </w:r>
      <w:r w:rsidRPr="00F800C9">
        <w:rPr>
          <w:rFonts w:ascii="Times New Roman" w:hAnsi="Times New Roman" w:cs="Times New Roman"/>
          <w:sz w:val="28"/>
          <w:szCs w:val="28"/>
        </w:rPr>
        <w:t>училище № 82», где основной целью программы является – повышение качества предоставляемых услуг и создание среды, привлекательной для молодёжи. В настоящее</w:t>
      </w:r>
      <w:r>
        <w:rPr>
          <w:rFonts w:ascii="Times New Roman" w:hAnsi="Times New Roman" w:cs="Times New Roman"/>
          <w:sz w:val="28"/>
          <w:szCs w:val="28"/>
        </w:rPr>
        <w:t xml:space="preserve"> время в образовательном  учреждении обучаются 169 человек.</w:t>
      </w:r>
    </w:p>
    <w:p w:rsidR="00361763" w:rsidRPr="00474183" w:rsidRDefault="00361763" w:rsidP="00361763">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Для успешного развития ЛПХ необходимо чтобы глава семьи мог водить трактор, комбайн. КГБ образовательному учреждению начального профессионального образования «Профессиональное училище № 82» необходимо вводить специальность по обучению бухгалтерскому учету, экономики, курсы по разработке бизнес-плана, налоговому законодательству и т.д.</w:t>
      </w:r>
    </w:p>
    <w:p w:rsidR="00361763" w:rsidRDefault="00361763" w:rsidP="00361763">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Улучшение кадрового потенциала руководящего состава и специалистов технологов сельскохозяйственного производства планируется за счет:</w:t>
      </w:r>
    </w:p>
    <w:p w:rsidR="00361763" w:rsidRDefault="00361763" w:rsidP="00361763">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повышения квалификации руководителей и специалистов сельскохозяйственных предприятий и организаций муниципального образования;</w:t>
      </w:r>
    </w:p>
    <w:p w:rsidR="00361763" w:rsidRDefault="00361763" w:rsidP="00361763">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привлечения и закрепления молодых специалистов в сельской местности.</w:t>
      </w:r>
    </w:p>
    <w:p w:rsidR="00361763" w:rsidRDefault="00361763" w:rsidP="00361763">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Мероприятия по повышению квалификации и профессиональной переподготовки руководителей и специалистов сельскохозяйственных предприятий агропромышленного комплекса будет осуществляться в рамках долгосрочной целевой программы «Кадровое обеспечение агропромышленного комплекса Красноярского края».</w:t>
      </w:r>
    </w:p>
    <w:p w:rsidR="00361763" w:rsidRDefault="00361763" w:rsidP="00361763">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Ввод жилья для молодых специалистов в сельской местности по районной долгосрочной целевой программе «Обеспечение доступным жильём  молодых семей и молодых специалистов в сельской местности»</w:t>
      </w:r>
    </w:p>
    <w:p w:rsidR="00361763" w:rsidRDefault="00361763" w:rsidP="00361763">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Реализация данного комплекса мероприятий позволит достичь к 2017 году следующих показателей:</w:t>
      </w:r>
    </w:p>
    <w:p w:rsidR="00361763" w:rsidRDefault="00361763" w:rsidP="00361763">
      <w:pPr>
        <w:pStyle w:val="ConsPlusNormal"/>
        <w:widowControl/>
        <w:jc w:val="both"/>
        <w:rPr>
          <w:rFonts w:ascii="Times New Roman" w:hAnsi="Times New Roman" w:cs="Times New Roman"/>
          <w:sz w:val="28"/>
          <w:szCs w:val="28"/>
        </w:rPr>
      </w:pPr>
      <w:r w:rsidRPr="00BD3755">
        <w:rPr>
          <w:rFonts w:ascii="Times New Roman" w:hAnsi="Times New Roman" w:cs="Times New Roman"/>
          <w:sz w:val="28"/>
          <w:szCs w:val="28"/>
        </w:rPr>
        <w:t xml:space="preserve">- ввод жилья для </w:t>
      </w:r>
      <w:r w:rsidR="00184F45">
        <w:rPr>
          <w:rFonts w:ascii="Times New Roman" w:hAnsi="Times New Roman" w:cs="Times New Roman"/>
          <w:sz w:val="28"/>
          <w:szCs w:val="28"/>
        </w:rPr>
        <w:t>5</w:t>
      </w:r>
      <w:r w:rsidRPr="00BD3755">
        <w:rPr>
          <w:rFonts w:ascii="Times New Roman" w:hAnsi="Times New Roman" w:cs="Times New Roman"/>
          <w:sz w:val="28"/>
          <w:szCs w:val="28"/>
        </w:rPr>
        <w:t xml:space="preserve"> молодых специалистов за период реализации программы;</w:t>
      </w:r>
    </w:p>
    <w:p w:rsidR="00361763" w:rsidRDefault="00361763" w:rsidP="00361763">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обеспеченность молодыми специалистами организации социальной сферы и сельхозпредприятия района;</w:t>
      </w:r>
    </w:p>
    <w:p w:rsidR="00361763" w:rsidRDefault="00361763" w:rsidP="00361763">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доля руководителей сельскохозяйственных предприятий с высшим специальным образованием - 70 %;</w:t>
      </w:r>
    </w:p>
    <w:p w:rsidR="00361763" w:rsidRDefault="00361763" w:rsidP="00361763">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доля специалистов сельскохозяйственных предприятий с высшим и средним специальным образованием - 73 %;</w:t>
      </w:r>
    </w:p>
    <w:p w:rsidR="00361763" w:rsidRDefault="00361763" w:rsidP="00361763">
      <w:pPr>
        <w:pStyle w:val="ConsPlusNormal"/>
        <w:widowControl/>
        <w:jc w:val="both"/>
        <w:rPr>
          <w:rFonts w:ascii="Times New Roman" w:hAnsi="Times New Roman" w:cs="Times New Roman"/>
          <w:sz w:val="28"/>
          <w:szCs w:val="28"/>
        </w:rPr>
      </w:pPr>
      <w:r>
        <w:rPr>
          <w:rFonts w:ascii="Times New Roman" w:hAnsi="Times New Roman" w:cs="Times New Roman"/>
          <w:sz w:val="28"/>
          <w:szCs w:val="28"/>
        </w:rPr>
        <w:lastRenderedPageBreak/>
        <w:t>- привлечено молодых специалистов с высшим и средним специальным образованием в отрасли сельского хозяйства за период реализации программы - 52 человек.</w:t>
      </w:r>
    </w:p>
    <w:p w:rsidR="00361763" w:rsidRDefault="00361763" w:rsidP="00361763">
      <w:pPr>
        <w:spacing w:after="0" w:line="240" w:lineRule="auto"/>
        <w:ind w:firstLine="720"/>
        <w:jc w:val="both"/>
        <w:rPr>
          <w:rFonts w:ascii="Times New Roman" w:hAnsi="Times New Roman" w:cs="Times New Roman"/>
          <w:sz w:val="28"/>
          <w:szCs w:val="28"/>
        </w:rPr>
      </w:pPr>
    </w:p>
    <w:p w:rsidR="00361763" w:rsidRPr="00F800C9" w:rsidRDefault="00361763" w:rsidP="00361763">
      <w:pPr>
        <w:spacing w:after="0" w:line="240" w:lineRule="auto"/>
        <w:ind w:firstLine="720"/>
        <w:jc w:val="both"/>
        <w:rPr>
          <w:rFonts w:ascii="Times New Roman" w:hAnsi="Times New Roman"/>
          <w:sz w:val="28"/>
          <w:szCs w:val="28"/>
        </w:rPr>
      </w:pPr>
      <w:r w:rsidRPr="00F800C9">
        <w:rPr>
          <w:rFonts w:ascii="Times New Roman" w:hAnsi="Times New Roman"/>
          <w:sz w:val="28"/>
          <w:szCs w:val="28"/>
        </w:rPr>
        <w:t>5. Перечень подпрограмм, сроки их реализации и ожидаемые результаты</w:t>
      </w:r>
    </w:p>
    <w:p w:rsidR="00361763" w:rsidRDefault="00361763" w:rsidP="00361763">
      <w:pPr>
        <w:spacing w:after="0" w:line="240" w:lineRule="auto"/>
        <w:ind w:firstLine="720"/>
        <w:jc w:val="both"/>
        <w:rPr>
          <w:rFonts w:ascii="Times New Roman" w:hAnsi="Times New Roman" w:cs="Times New Roman"/>
          <w:sz w:val="28"/>
          <w:szCs w:val="28"/>
        </w:rPr>
      </w:pPr>
    </w:p>
    <w:p w:rsidR="00361763" w:rsidRPr="006E1E6E" w:rsidRDefault="00361763" w:rsidP="00361763">
      <w:pPr>
        <w:autoSpaceDE w:val="0"/>
        <w:autoSpaceDN w:val="0"/>
        <w:adjustRightInd w:val="0"/>
        <w:spacing w:after="0" w:line="240" w:lineRule="auto"/>
        <w:ind w:firstLine="720"/>
        <w:jc w:val="both"/>
        <w:rPr>
          <w:rFonts w:ascii="Times New Roman" w:hAnsi="Times New Roman"/>
          <w:bCs/>
          <w:sz w:val="28"/>
          <w:szCs w:val="28"/>
        </w:rPr>
      </w:pPr>
      <w:r w:rsidRPr="00E54BF8">
        <w:rPr>
          <w:rFonts w:ascii="Times New Roman" w:hAnsi="Times New Roman"/>
          <w:bCs/>
          <w:sz w:val="28"/>
          <w:szCs w:val="28"/>
        </w:rPr>
        <w:t>Перечень подпрограмм установлен для достижения целей и решения задач, определенных основополагающими документами в части развития агропро</w:t>
      </w:r>
      <w:r>
        <w:rPr>
          <w:rFonts w:ascii="Times New Roman" w:hAnsi="Times New Roman"/>
          <w:bCs/>
          <w:sz w:val="28"/>
          <w:szCs w:val="28"/>
        </w:rPr>
        <w:t>мышленного комплекса</w:t>
      </w:r>
      <w:r w:rsidRPr="006E1E6E">
        <w:rPr>
          <w:rFonts w:ascii="Times New Roman" w:hAnsi="Times New Roman"/>
          <w:bCs/>
          <w:sz w:val="28"/>
          <w:szCs w:val="28"/>
        </w:rPr>
        <w:t>:</w:t>
      </w:r>
    </w:p>
    <w:p w:rsidR="00361763" w:rsidRPr="00E54BF8" w:rsidRDefault="00361763" w:rsidP="00361763">
      <w:pPr>
        <w:autoSpaceDE w:val="0"/>
        <w:autoSpaceDN w:val="0"/>
        <w:adjustRightInd w:val="0"/>
        <w:spacing w:after="0" w:line="240" w:lineRule="auto"/>
        <w:ind w:firstLine="720"/>
        <w:jc w:val="both"/>
        <w:rPr>
          <w:rFonts w:ascii="Times New Roman" w:hAnsi="Times New Roman"/>
          <w:bCs/>
          <w:sz w:val="28"/>
          <w:szCs w:val="28"/>
        </w:rPr>
      </w:pPr>
      <w:r w:rsidRPr="006E1E6E">
        <w:rPr>
          <w:rFonts w:ascii="Times New Roman" w:hAnsi="Times New Roman"/>
          <w:bCs/>
          <w:sz w:val="28"/>
          <w:szCs w:val="28"/>
        </w:rPr>
        <w:t>Подпрограмма «Развити</w:t>
      </w:r>
      <w:r w:rsidRPr="00E54BF8">
        <w:rPr>
          <w:rFonts w:ascii="Times New Roman" w:hAnsi="Times New Roman"/>
          <w:bCs/>
          <w:sz w:val="28"/>
          <w:szCs w:val="28"/>
        </w:rPr>
        <w:t xml:space="preserve">е </w:t>
      </w:r>
      <w:r>
        <w:rPr>
          <w:rFonts w:ascii="Times New Roman" w:hAnsi="Times New Roman"/>
          <w:bCs/>
          <w:sz w:val="28"/>
          <w:szCs w:val="28"/>
        </w:rPr>
        <w:t>животноводства в личных подворьях граждан Каратузского района</w:t>
      </w:r>
      <w:r w:rsidRPr="00E54BF8">
        <w:rPr>
          <w:rFonts w:ascii="Times New Roman" w:hAnsi="Times New Roman"/>
          <w:bCs/>
          <w:sz w:val="28"/>
          <w:szCs w:val="28"/>
        </w:rPr>
        <w:t>»</w:t>
      </w:r>
      <w:r>
        <w:rPr>
          <w:rFonts w:ascii="Times New Roman" w:hAnsi="Times New Roman"/>
          <w:bCs/>
          <w:sz w:val="28"/>
          <w:szCs w:val="28"/>
        </w:rPr>
        <w:t xml:space="preserve"> (Приложение № 3 к программе)</w:t>
      </w:r>
      <w:r w:rsidRPr="00E54BF8">
        <w:rPr>
          <w:rFonts w:ascii="Times New Roman" w:hAnsi="Times New Roman"/>
          <w:bCs/>
          <w:sz w:val="28"/>
          <w:szCs w:val="28"/>
        </w:rPr>
        <w:t>.</w:t>
      </w:r>
    </w:p>
    <w:p w:rsidR="00361763" w:rsidRPr="00E54BF8" w:rsidRDefault="00361763" w:rsidP="00361763">
      <w:pPr>
        <w:autoSpaceDE w:val="0"/>
        <w:autoSpaceDN w:val="0"/>
        <w:adjustRightInd w:val="0"/>
        <w:spacing w:after="0" w:line="240" w:lineRule="auto"/>
        <w:ind w:firstLine="720"/>
        <w:jc w:val="both"/>
        <w:rPr>
          <w:rFonts w:ascii="Times New Roman" w:hAnsi="Times New Roman"/>
          <w:bCs/>
          <w:sz w:val="28"/>
          <w:szCs w:val="28"/>
        </w:rPr>
      </w:pPr>
      <w:r w:rsidRPr="00E54BF8">
        <w:rPr>
          <w:rFonts w:ascii="Times New Roman" w:hAnsi="Times New Roman"/>
          <w:bCs/>
          <w:sz w:val="28"/>
          <w:szCs w:val="28"/>
        </w:rPr>
        <w:t xml:space="preserve">Ожидаемые результаты реализации мероприятий подпрограммы к </w:t>
      </w:r>
      <w:r>
        <w:rPr>
          <w:rFonts w:ascii="Times New Roman" w:hAnsi="Times New Roman"/>
          <w:bCs/>
          <w:sz w:val="28"/>
          <w:szCs w:val="28"/>
        </w:rPr>
        <w:t>2017</w:t>
      </w:r>
      <w:r w:rsidRPr="00E54BF8">
        <w:rPr>
          <w:rFonts w:ascii="Times New Roman" w:hAnsi="Times New Roman"/>
          <w:bCs/>
          <w:sz w:val="28"/>
          <w:szCs w:val="28"/>
        </w:rPr>
        <w:t xml:space="preserve"> году:</w:t>
      </w:r>
    </w:p>
    <w:p w:rsidR="00361763" w:rsidRPr="00562392" w:rsidRDefault="00361763" w:rsidP="00361763">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 поголовье КРС - </w:t>
      </w:r>
      <w:r w:rsidRPr="00562392">
        <w:rPr>
          <w:rFonts w:ascii="Times New Roman" w:hAnsi="Times New Roman" w:cs="Times New Roman"/>
          <w:sz w:val="28"/>
          <w:szCs w:val="28"/>
        </w:rPr>
        <w:t>5100</w:t>
      </w:r>
      <w:r>
        <w:rPr>
          <w:rFonts w:ascii="Times New Roman" w:hAnsi="Times New Roman" w:cs="Times New Roman"/>
          <w:sz w:val="28"/>
          <w:szCs w:val="28"/>
        </w:rPr>
        <w:t xml:space="preserve"> гол.</w:t>
      </w:r>
      <w:r w:rsidRPr="00562392">
        <w:rPr>
          <w:rFonts w:ascii="Times New Roman" w:hAnsi="Times New Roman" w:cs="Times New Roman"/>
          <w:sz w:val="28"/>
          <w:szCs w:val="28"/>
        </w:rPr>
        <w:t>(рост на 10</w:t>
      </w:r>
      <w:r>
        <w:rPr>
          <w:rFonts w:ascii="Times New Roman" w:hAnsi="Times New Roman" w:cs="Times New Roman"/>
          <w:sz w:val="28"/>
          <w:szCs w:val="28"/>
        </w:rPr>
        <w:t>1</w:t>
      </w:r>
      <w:r w:rsidRPr="00562392">
        <w:rPr>
          <w:rFonts w:ascii="Times New Roman" w:hAnsi="Times New Roman" w:cs="Times New Roman"/>
          <w:sz w:val="28"/>
          <w:szCs w:val="28"/>
        </w:rPr>
        <w:t>,</w:t>
      </w:r>
      <w:r>
        <w:rPr>
          <w:rFonts w:ascii="Times New Roman" w:hAnsi="Times New Roman" w:cs="Times New Roman"/>
          <w:sz w:val="28"/>
          <w:szCs w:val="28"/>
        </w:rPr>
        <w:t>0</w:t>
      </w:r>
      <w:r w:rsidRPr="00562392">
        <w:rPr>
          <w:rFonts w:ascii="Times New Roman" w:hAnsi="Times New Roman" w:cs="Times New Roman"/>
          <w:sz w:val="28"/>
          <w:szCs w:val="28"/>
        </w:rPr>
        <w:t xml:space="preserve"> % к уровню 201</w:t>
      </w:r>
      <w:r>
        <w:rPr>
          <w:rFonts w:ascii="Times New Roman" w:hAnsi="Times New Roman" w:cs="Times New Roman"/>
          <w:sz w:val="28"/>
          <w:szCs w:val="28"/>
        </w:rPr>
        <w:t>3</w:t>
      </w:r>
      <w:r w:rsidRPr="00562392">
        <w:rPr>
          <w:rFonts w:ascii="Times New Roman" w:hAnsi="Times New Roman" w:cs="Times New Roman"/>
          <w:sz w:val="28"/>
          <w:szCs w:val="28"/>
        </w:rPr>
        <w:t xml:space="preserve"> г.);</w:t>
      </w:r>
    </w:p>
    <w:p w:rsidR="00361763" w:rsidRPr="00562392" w:rsidRDefault="00361763" w:rsidP="00361763">
      <w:pPr>
        <w:pStyle w:val="ConsPlusNormal"/>
        <w:widowControl/>
        <w:ind w:firstLine="0"/>
        <w:rPr>
          <w:rFonts w:ascii="Times New Roman" w:hAnsi="Times New Roman" w:cs="Times New Roman"/>
          <w:sz w:val="28"/>
          <w:szCs w:val="28"/>
        </w:rPr>
      </w:pPr>
      <w:r w:rsidRPr="00562392">
        <w:rPr>
          <w:rFonts w:ascii="Times New Roman" w:hAnsi="Times New Roman" w:cs="Times New Roman"/>
          <w:sz w:val="28"/>
          <w:szCs w:val="28"/>
        </w:rPr>
        <w:t>- в том числе поголовье коров – 18</w:t>
      </w:r>
      <w:r>
        <w:rPr>
          <w:rFonts w:ascii="Times New Roman" w:hAnsi="Times New Roman" w:cs="Times New Roman"/>
          <w:sz w:val="28"/>
          <w:szCs w:val="28"/>
        </w:rPr>
        <w:t>99</w:t>
      </w:r>
      <w:r w:rsidRPr="00562392">
        <w:rPr>
          <w:rFonts w:ascii="Times New Roman" w:hAnsi="Times New Roman" w:cs="Times New Roman"/>
          <w:sz w:val="28"/>
          <w:szCs w:val="28"/>
        </w:rPr>
        <w:t xml:space="preserve"> гол</w:t>
      </w:r>
      <w:r>
        <w:rPr>
          <w:rFonts w:ascii="Times New Roman" w:hAnsi="Times New Roman" w:cs="Times New Roman"/>
          <w:sz w:val="28"/>
          <w:szCs w:val="28"/>
        </w:rPr>
        <w:t>.</w:t>
      </w:r>
      <w:r w:rsidRPr="00562392">
        <w:rPr>
          <w:rFonts w:ascii="Times New Roman" w:hAnsi="Times New Roman" w:cs="Times New Roman"/>
          <w:sz w:val="28"/>
          <w:szCs w:val="28"/>
        </w:rPr>
        <w:t>(рост на 10</w:t>
      </w:r>
      <w:r>
        <w:rPr>
          <w:rFonts w:ascii="Times New Roman" w:hAnsi="Times New Roman" w:cs="Times New Roman"/>
          <w:sz w:val="28"/>
          <w:szCs w:val="28"/>
        </w:rPr>
        <w:t>4</w:t>
      </w:r>
      <w:r w:rsidRPr="00562392">
        <w:rPr>
          <w:rFonts w:ascii="Times New Roman" w:hAnsi="Times New Roman" w:cs="Times New Roman"/>
          <w:sz w:val="28"/>
          <w:szCs w:val="28"/>
        </w:rPr>
        <w:t>,</w:t>
      </w:r>
      <w:r>
        <w:rPr>
          <w:rFonts w:ascii="Times New Roman" w:hAnsi="Times New Roman" w:cs="Times New Roman"/>
          <w:sz w:val="28"/>
          <w:szCs w:val="28"/>
        </w:rPr>
        <w:t>1</w:t>
      </w:r>
      <w:r w:rsidRPr="00562392">
        <w:rPr>
          <w:rFonts w:ascii="Times New Roman" w:hAnsi="Times New Roman" w:cs="Times New Roman"/>
          <w:sz w:val="28"/>
          <w:szCs w:val="28"/>
        </w:rPr>
        <w:t xml:space="preserve"> % к уровню 201</w:t>
      </w:r>
      <w:r>
        <w:rPr>
          <w:rFonts w:ascii="Times New Roman" w:hAnsi="Times New Roman" w:cs="Times New Roman"/>
          <w:sz w:val="28"/>
          <w:szCs w:val="28"/>
        </w:rPr>
        <w:t xml:space="preserve">3 </w:t>
      </w:r>
      <w:r w:rsidRPr="00562392">
        <w:rPr>
          <w:rFonts w:ascii="Times New Roman" w:hAnsi="Times New Roman" w:cs="Times New Roman"/>
          <w:sz w:val="28"/>
          <w:szCs w:val="28"/>
        </w:rPr>
        <w:t>г.);</w:t>
      </w:r>
    </w:p>
    <w:p w:rsidR="00361763" w:rsidRPr="00562392" w:rsidRDefault="00361763" w:rsidP="00361763">
      <w:pPr>
        <w:pStyle w:val="ConsPlusNormal"/>
        <w:widowControl/>
        <w:ind w:firstLine="0"/>
        <w:rPr>
          <w:rFonts w:ascii="Times New Roman" w:hAnsi="Times New Roman" w:cs="Times New Roman"/>
          <w:sz w:val="28"/>
          <w:szCs w:val="28"/>
        </w:rPr>
      </w:pPr>
      <w:r w:rsidRPr="00562392">
        <w:rPr>
          <w:rFonts w:ascii="Times New Roman" w:hAnsi="Times New Roman" w:cs="Times New Roman"/>
          <w:sz w:val="28"/>
          <w:szCs w:val="28"/>
        </w:rPr>
        <w:t>- поголовье свиней – 1</w:t>
      </w:r>
      <w:r>
        <w:rPr>
          <w:rFonts w:ascii="Times New Roman" w:hAnsi="Times New Roman" w:cs="Times New Roman"/>
          <w:sz w:val="28"/>
          <w:szCs w:val="28"/>
        </w:rPr>
        <w:t>0650</w:t>
      </w:r>
      <w:r w:rsidRPr="00562392">
        <w:rPr>
          <w:rFonts w:ascii="Times New Roman" w:hAnsi="Times New Roman" w:cs="Times New Roman"/>
          <w:sz w:val="28"/>
          <w:szCs w:val="28"/>
        </w:rPr>
        <w:t xml:space="preserve"> гол</w:t>
      </w:r>
      <w:r>
        <w:rPr>
          <w:rFonts w:ascii="Times New Roman" w:hAnsi="Times New Roman" w:cs="Times New Roman"/>
          <w:sz w:val="28"/>
          <w:szCs w:val="28"/>
        </w:rPr>
        <w:t>. (рост на 100,1 % к уровню 2013</w:t>
      </w:r>
      <w:r w:rsidRPr="00562392">
        <w:rPr>
          <w:rFonts w:ascii="Times New Roman" w:hAnsi="Times New Roman" w:cs="Times New Roman"/>
          <w:sz w:val="28"/>
          <w:szCs w:val="28"/>
        </w:rPr>
        <w:t>г.);</w:t>
      </w:r>
    </w:p>
    <w:p w:rsidR="00361763" w:rsidRPr="00562392" w:rsidRDefault="00361763" w:rsidP="00361763">
      <w:pPr>
        <w:pStyle w:val="ConsPlusNormal"/>
        <w:widowControl/>
        <w:ind w:firstLine="0"/>
        <w:rPr>
          <w:rFonts w:ascii="Times New Roman" w:hAnsi="Times New Roman" w:cs="Times New Roman"/>
          <w:sz w:val="28"/>
          <w:szCs w:val="28"/>
        </w:rPr>
      </w:pPr>
      <w:r w:rsidRPr="00562392">
        <w:rPr>
          <w:rFonts w:ascii="Times New Roman" w:hAnsi="Times New Roman" w:cs="Times New Roman"/>
          <w:sz w:val="28"/>
          <w:szCs w:val="28"/>
        </w:rPr>
        <w:t>-  поголовье птиц – 25,6 тыс. штук</w:t>
      </w:r>
      <w:r>
        <w:rPr>
          <w:rFonts w:ascii="Times New Roman" w:hAnsi="Times New Roman" w:cs="Times New Roman"/>
          <w:sz w:val="28"/>
          <w:szCs w:val="28"/>
        </w:rPr>
        <w:t xml:space="preserve"> </w:t>
      </w:r>
      <w:r w:rsidRPr="00562392">
        <w:rPr>
          <w:rFonts w:ascii="Times New Roman" w:hAnsi="Times New Roman" w:cs="Times New Roman"/>
          <w:sz w:val="28"/>
          <w:szCs w:val="28"/>
        </w:rPr>
        <w:t>(рост на 101,6 % к уровню 201</w:t>
      </w:r>
      <w:r>
        <w:rPr>
          <w:rFonts w:ascii="Times New Roman" w:hAnsi="Times New Roman" w:cs="Times New Roman"/>
          <w:sz w:val="28"/>
          <w:szCs w:val="28"/>
        </w:rPr>
        <w:t>3</w:t>
      </w:r>
      <w:r w:rsidRPr="00562392">
        <w:rPr>
          <w:rFonts w:ascii="Times New Roman" w:hAnsi="Times New Roman" w:cs="Times New Roman"/>
          <w:sz w:val="28"/>
          <w:szCs w:val="28"/>
        </w:rPr>
        <w:t>г.);</w:t>
      </w:r>
    </w:p>
    <w:p w:rsidR="00361763" w:rsidRPr="00562392" w:rsidRDefault="00361763" w:rsidP="00361763">
      <w:pPr>
        <w:pStyle w:val="ConsPlusNormal"/>
        <w:widowControl/>
        <w:ind w:firstLine="0"/>
        <w:rPr>
          <w:rFonts w:ascii="Times New Roman" w:hAnsi="Times New Roman" w:cs="Times New Roman"/>
          <w:sz w:val="28"/>
          <w:szCs w:val="28"/>
        </w:rPr>
      </w:pPr>
      <w:r w:rsidRPr="00562392">
        <w:rPr>
          <w:rFonts w:ascii="Times New Roman" w:hAnsi="Times New Roman" w:cs="Times New Roman"/>
          <w:sz w:val="28"/>
          <w:szCs w:val="28"/>
        </w:rPr>
        <w:t xml:space="preserve">- поголовье лошадей  - </w:t>
      </w:r>
      <w:r>
        <w:rPr>
          <w:rFonts w:ascii="Times New Roman" w:hAnsi="Times New Roman" w:cs="Times New Roman"/>
          <w:sz w:val="28"/>
          <w:szCs w:val="28"/>
        </w:rPr>
        <w:t>467</w:t>
      </w:r>
      <w:r w:rsidRPr="00562392">
        <w:rPr>
          <w:rFonts w:ascii="Times New Roman" w:hAnsi="Times New Roman" w:cs="Times New Roman"/>
          <w:sz w:val="28"/>
          <w:szCs w:val="28"/>
        </w:rPr>
        <w:t xml:space="preserve"> гол</w:t>
      </w:r>
      <w:r>
        <w:rPr>
          <w:rFonts w:ascii="Times New Roman" w:hAnsi="Times New Roman" w:cs="Times New Roman"/>
          <w:sz w:val="28"/>
          <w:szCs w:val="28"/>
        </w:rPr>
        <w:t>.</w:t>
      </w:r>
      <w:r w:rsidRPr="00562392">
        <w:rPr>
          <w:rFonts w:ascii="Times New Roman" w:hAnsi="Times New Roman" w:cs="Times New Roman"/>
          <w:sz w:val="28"/>
          <w:szCs w:val="28"/>
        </w:rPr>
        <w:t>(рост на 10</w:t>
      </w:r>
      <w:r>
        <w:rPr>
          <w:rFonts w:ascii="Times New Roman" w:hAnsi="Times New Roman" w:cs="Times New Roman"/>
          <w:sz w:val="28"/>
          <w:szCs w:val="28"/>
        </w:rPr>
        <w:t>0</w:t>
      </w:r>
      <w:r w:rsidRPr="00562392">
        <w:rPr>
          <w:rFonts w:ascii="Times New Roman" w:hAnsi="Times New Roman" w:cs="Times New Roman"/>
          <w:sz w:val="28"/>
          <w:szCs w:val="28"/>
        </w:rPr>
        <w:t>,</w:t>
      </w:r>
      <w:r>
        <w:rPr>
          <w:rFonts w:ascii="Times New Roman" w:hAnsi="Times New Roman" w:cs="Times New Roman"/>
          <w:sz w:val="28"/>
          <w:szCs w:val="28"/>
        </w:rPr>
        <w:t>6</w:t>
      </w:r>
      <w:r w:rsidRPr="00562392">
        <w:rPr>
          <w:rFonts w:ascii="Times New Roman" w:hAnsi="Times New Roman" w:cs="Times New Roman"/>
          <w:sz w:val="28"/>
          <w:szCs w:val="28"/>
        </w:rPr>
        <w:t xml:space="preserve"> % к уровню 201</w:t>
      </w:r>
      <w:r>
        <w:rPr>
          <w:rFonts w:ascii="Times New Roman" w:hAnsi="Times New Roman" w:cs="Times New Roman"/>
          <w:sz w:val="28"/>
          <w:szCs w:val="28"/>
        </w:rPr>
        <w:t>3</w:t>
      </w:r>
      <w:r w:rsidRPr="00562392">
        <w:rPr>
          <w:rFonts w:ascii="Times New Roman" w:hAnsi="Times New Roman" w:cs="Times New Roman"/>
          <w:sz w:val="28"/>
          <w:szCs w:val="28"/>
        </w:rPr>
        <w:t>г.);</w:t>
      </w:r>
    </w:p>
    <w:p w:rsidR="00361763" w:rsidRPr="00562392" w:rsidRDefault="00361763" w:rsidP="00361763">
      <w:pPr>
        <w:pStyle w:val="ConsPlusNormal"/>
        <w:widowControl/>
        <w:ind w:firstLine="0"/>
        <w:rPr>
          <w:rFonts w:ascii="Times New Roman" w:hAnsi="Times New Roman" w:cs="Times New Roman"/>
          <w:sz w:val="28"/>
          <w:szCs w:val="28"/>
        </w:rPr>
      </w:pPr>
      <w:r w:rsidRPr="00562392">
        <w:rPr>
          <w:rFonts w:ascii="Times New Roman" w:hAnsi="Times New Roman" w:cs="Times New Roman"/>
          <w:sz w:val="28"/>
          <w:szCs w:val="28"/>
        </w:rPr>
        <w:t>- поголовье овец и коз – 135</w:t>
      </w:r>
      <w:r>
        <w:rPr>
          <w:rFonts w:ascii="Times New Roman" w:hAnsi="Times New Roman" w:cs="Times New Roman"/>
          <w:sz w:val="28"/>
          <w:szCs w:val="28"/>
        </w:rPr>
        <w:t>0</w:t>
      </w:r>
      <w:r w:rsidRPr="00562392">
        <w:rPr>
          <w:rFonts w:ascii="Times New Roman" w:hAnsi="Times New Roman" w:cs="Times New Roman"/>
          <w:sz w:val="28"/>
          <w:szCs w:val="28"/>
        </w:rPr>
        <w:t xml:space="preserve"> гол</w:t>
      </w:r>
      <w:r>
        <w:rPr>
          <w:rFonts w:ascii="Times New Roman" w:hAnsi="Times New Roman" w:cs="Times New Roman"/>
          <w:sz w:val="28"/>
          <w:szCs w:val="28"/>
        </w:rPr>
        <w:t>.</w:t>
      </w:r>
      <w:r w:rsidRPr="00562392">
        <w:rPr>
          <w:rFonts w:ascii="Times New Roman" w:hAnsi="Times New Roman" w:cs="Times New Roman"/>
          <w:sz w:val="28"/>
          <w:szCs w:val="28"/>
        </w:rPr>
        <w:t>(рост на 10</w:t>
      </w:r>
      <w:r>
        <w:rPr>
          <w:rFonts w:ascii="Times New Roman" w:hAnsi="Times New Roman" w:cs="Times New Roman"/>
          <w:sz w:val="28"/>
          <w:szCs w:val="28"/>
        </w:rPr>
        <w:t>1</w:t>
      </w:r>
      <w:r w:rsidRPr="00562392">
        <w:rPr>
          <w:rFonts w:ascii="Times New Roman" w:hAnsi="Times New Roman" w:cs="Times New Roman"/>
          <w:sz w:val="28"/>
          <w:szCs w:val="28"/>
        </w:rPr>
        <w:t>,</w:t>
      </w:r>
      <w:r>
        <w:rPr>
          <w:rFonts w:ascii="Times New Roman" w:hAnsi="Times New Roman" w:cs="Times New Roman"/>
          <w:sz w:val="28"/>
          <w:szCs w:val="28"/>
        </w:rPr>
        <w:t>2</w:t>
      </w:r>
      <w:r w:rsidRPr="00562392">
        <w:rPr>
          <w:rFonts w:ascii="Times New Roman" w:hAnsi="Times New Roman" w:cs="Times New Roman"/>
          <w:sz w:val="28"/>
          <w:szCs w:val="28"/>
        </w:rPr>
        <w:t xml:space="preserve"> % к уровню 201</w:t>
      </w:r>
      <w:r>
        <w:rPr>
          <w:rFonts w:ascii="Times New Roman" w:hAnsi="Times New Roman" w:cs="Times New Roman"/>
          <w:sz w:val="28"/>
          <w:szCs w:val="28"/>
        </w:rPr>
        <w:t>3</w:t>
      </w:r>
      <w:r w:rsidRPr="00562392">
        <w:rPr>
          <w:rFonts w:ascii="Times New Roman" w:hAnsi="Times New Roman" w:cs="Times New Roman"/>
          <w:sz w:val="28"/>
          <w:szCs w:val="28"/>
        </w:rPr>
        <w:t>г.);</w:t>
      </w:r>
    </w:p>
    <w:p w:rsidR="00361763" w:rsidRPr="00562392" w:rsidRDefault="00361763" w:rsidP="00361763">
      <w:pPr>
        <w:pStyle w:val="ConsPlusNormal"/>
        <w:widowControl/>
        <w:ind w:firstLine="0"/>
        <w:jc w:val="both"/>
        <w:rPr>
          <w:rFonts w:ascii="Times New Roman" w:hAnsi="Times New Roman" w:cs="Times New Roman"/>
          <w:sz w:val="28"/>
          <w:szCs w:val="28"/>
        </w:rPr>
      </w:pPr>
      <w:r w:rsidRPr="00562392">
        <w:rPr>
          <w:rFonts w:ascii="Times New Roman" w:hAnsi="Times New Roman" w:cs="Times New Roman"/>
          <w:sz w:val="28"/>
          <w:szCs w:val="28"/>
        </w:rPr>
        <w:t xml:space="preserve">- производство мяса скота и птицы (в живом весе) </w:t>
      </w:r>
      <w:r>
        <w:rPr>
          <w:rFonts w:ascii="Times New Roman" w:hAnsi="Times New Roman" w:cs="Times New Roman"/>
          <w:sz w:val="28"/>
          <w:szCs w:val="28"/>
        </w:rPr>
        <w:t>4621</w:t>
      </w:r>
      <w:r w:rsidRPr="00562392">
        <w:rPr>
          <w:rFonts w:ascii="Times New Roman" w:hAnsi="Times New Roman" w:cs="Times New Roman"/>
          <w:sz w:val="28"/>
          <w:szCs w:val="28"/>
        </w:rPr>
        <w:t xml:space="preserve"> тонн (рост на </w:t>
      </w:r>
      <w:r>
        <w:rPr>
          <w:rFonts w:ascii="Times New Roman" w:hAnsi="Times New Roman" w:cs="Times New Roman"/>
          <w:sz w:val="28"/>
          <w:szCs w:val="28"/>
        </w:rPr>
        <w:t>117,7</w:t>
      </w:r>
      <w:r w:rsidRPr="00562392">
        <w:rPr>
          <w:rFonts w:ascii="Times New Roman" w:hAnsi="Times New Roman" w:cs="Times New Roman"/>
          <w:sz w:val="28"/>
          <w:szCs w:val="28"/>
        </w:rPr>
        <w:t xml:space="preserve"> % к уровню 201</w:t>
      </w:r>
      <w:r>
        <w:rPr>
          <w:rFonts w:ascii="Times New Roman" w:hAnsi="Times New Roman" w:cs="Times New Roman"/>
          <w:sz w:val="28"/>
          <w:szCs w:val="28"/>
        </w:rPr>
        <w:t>3</w:t>
      </w:r>
      <w:r w:rsidRPr="00562392">
        <w:rPr>
          <w:rFonts w:ascii="Times New Roman" w:hAnsi="Times New Roman" w:cs="Times New Roman"/>
          <w:sz w:val="28"/>
          <w:szCs w:val="28"/>
        </w:rPr>
        <w:t>г.);</w:t>
      </w:r>
    </w:p>
    <w:p w:rsidR="00361763" w:rsidRPr="00562392" w:rsidRDefault="00361763" w:rsidP="00361763">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производство молока - 9786</w:t>
      </w:r>
      <w:r w:rsidRPr="00562392">
        <w:rPr>
          <w:rFonts w:ascii="Times New Roman" w:hAnsi="Times New Roman" w:cs="Times New Roman"/>
          <w:sz w:val="28"/>
          <w:szCs w:val="28"/>
        </w:rPr>
        <w:t xml:space="preserve"> тонн (рост на </w:t>
      </w:r>
      <w:r>
        <w:rPr>
          <w:rFonts w:ascii="Times New Roman" w:hAnsi="Times New Roman" w:cs="Times New Roman"/>
          <w:sz w:val="28"/>
          <w:szCs w:val="28"/>
        </w:rPr>
        <w:t>125,7</w:t>
      </w:r>
      <w:r w:rsidRPr="00562392">
        <w:rPr>
          <w:rFonts w:ascii="Times New Roman" w:hAnsi="Times New Roman" w:cs="Times New Roman"/>
          <w:sz w:val="28"/>
          <w:szCs w:val="28"/>
        </w:rPr>
        <w:t xml:space="preserve"> % к уровню 201</w:t>
      </w:r>
      <w:r>
        <w:rPr>
          <w:rFonts w:ascii="Times New Roman" w:hAnsi="Times New Roman" w:cs="Times New Roman"/>
          <w:sz w:val="28"/>
          <w:szCs w:val="28"/>
        </w:rPr>
        <w:t>3</w:t>
      </w:r>
      <w:r w:rsidRPr="00562392">
        <w:rPr>
          <w:rFonts w:ascii="Times New Roman" w:hAnsi="Times New Roman" w:cs="Times New Roman"/>
          <w:sz w:val="28"/>
          <w:szCs w:val="28"/>
        </w:rPr>
        <w:t>г.);</w:t>
      </w:r>
    </w:p>
    <w:p w:rsidR="00361763" w:rsidRPr="00562392" w:rsidRDefault="00361763" w:rsidP="00361763">
      <w:pPr>
        <w:pStyle w:val="ConsPlusNormal"/>
        <w:widowControl/>
        <w:ind w:firstLine="0"/>
        <w:jc w:val="both"/>
        <w:rPr>
          <w:rFonts w:ascii="Times New Roman" w:hAnsi="Times New Roman" w:cs="Times New Roman"/>
          <w:sz w:val="28"/>
          <w:szCs w:val="28"/>
        </w:rPr>
      </w:pPr>
      <w:r w:rsidRPr="00562392">
        <w:rPr>
          <w:rFonts w:ascii="Times New Roman" w:hAnsi="Times New Roman" w:cs="Times New Roman"/>
          <w:sz w:val="28"/>
          <w:szCs w:val="28"/>
        </w:rPr>
        <w:t xml:space="preserve">- надой молока на 1 фуражную корову – </w:t>
      </w:r>
      <w:r>
        <w:rPr>
          <w:rFonts w:ascii="Times New Roman" w:hAnsi="Times New Roman" w:cs="Times New Roman"/>
          <w:sz w:val="28"/>
          <w:szCs w:val="28"/>
        </w:rPr>
        <w:t>5153</w:t>
      </w:r>
      <w:r w:rsidRPr="00562392">
        <w:rPr>
          <w:rFonts w:ascii="Times New Roman" w:hAnsi="Times New Roman" w:cs="Times New Roman"/>
          <w:sz w:val="28"/>
          <w:szCs w:val="28"/>
        </w:rPr>
        <w:t xml:space="preserve"> кг. (рост на </w:t>
      </w:r>
      <w:r>
        <w:rPr>
          <w:rFonts w:ascii="Times New Roman" w:hAnsi="Times New Roman" w:cs="Times New Roman"/>
          <w:sz w:val="28"/>
          <w:szCs w:val="28"/>
        </w:rPr>
        <w:t>120,8</w:t>
      </w:r>
      <w:r w:rsidRPr="00562392">
        <w:rPr>
          <w:rFonts w:ascii="Times New Roman" w:hAnsi="Times New Roman" w:cs="Times New Roman"/>
          <w:sz w:val="28"/>
          <w:szCs w:val="28"/>
        </w:rPr>
        <w:t xml:space="preserve"> % к уровню 201</w:t>
      </w:r>
      <w:r>
        <w:rPr>
          <w:rFonts w:ascii="Times New Roman" w:hAnsi="Times New Roman" w:cs="Times New Roman"/>
          <w:sz w:val="28"/>
          <w:szCs w:val="28"/>
        </w:rPr>
        <w:t>3</w:t>
      </w:r>
      <w:r w:rsidRPr="00562392">
        <w:rPr>
          <w:rFonts w:ascii="Times New Roman" w:hAnsi="Times New Roman" w:cs="Times New Roman"/>
          <w:sz w:val="28"/>
          <w:szCs w:val="28"/>
        </w:rPr>
        <w:t>г.).</w:t>
      </w:r>
    </w:p>
    <w:p w:rsidR="00361763" w:rsidRDefault="00361763" w:rsidP="00361763">
      <w:pPr>
        <w:pStyle w:val="ConsPlusNormal"/>
        <w:widowControl/>
        <w:ind w:firstLine="0"/>
        <w:rPr>
          <w:rFonts w:ascii="Times New Roman" w:hAnsi="Times New Roman" w:cs="Times New Roman"/>
          <w:sz w:val="28"/>
          <w:szCs w:val="28"/>
        </w:rPr>
      </w:pPr>
      <w:r w:rsidRPr="00562392">
        <w:rPr>
          <w:rFonts w:ascii="Times New Roman" w:hAnsi="Times New Roman" w:cs="Times New Roman"/>
          <w:sz w:val="28"/>
          <w:szCs w:val="28"/>
        </w:rPr>
        <w:t xml:space="preserve">- производство яиц – </w:t>
      </w:r>
      <w:r>
        <w:rPr>
          <w:rFonts w:ascii="Times New Roman" w:hAnsi="Times New Roman" w:cs="Times New Roman"/>
          <w:sz w:val="28"/>
          <w:szCs w:val="28"/>
        </w:rPr>
        <w:t>2966</w:t>
      </w:r>
      <w:r w:rsidRPr="00562392">
        <w:rPr>
          <w:rFonts w:ascii="Times New Roman" w:hAnsi="Times New Roman" w:cs="Times New Roman"/>
          <w:sz w:val="28"/>
          <w:szCs w:val="28"/>
        </w:rPr>
        <w:t xml:space="preserve"> тыс. штук.(рост на </w:t>
      </w:r>
      <w:r>
        <w:rPr>
          <w:rFonts w:ascii="Times New Roman" w:hAnsi="Times New Roman" w:cs="Times New Roman"/>
          <w:sz w:val="28"/>
          <w:szCs w:val="28"/>
        </w:rPr>
        <w:t>114,3</w:t>
      </w:r>
      <w:r w:rsidRPr="00562392">
        <w:rPr>
          <w:rFonts w:ascii="Times New Roman" w:hAnsi="Times New Roman" w:cs="Times New Roman"/>
          <w:sz w:val="28"/>
          <w:szCs w:val="28"/>
        </w:rPr>
        <w:t xml:space="preserve"> % к уровню 201</w:t>
      </w:r>
      <w:r>
        <w:rPr>
          <w:rFonts w:ascii="Times New Roman" w:hAnsi="Times New Roman" w:cs="Times New Roman"/>
          <w:sz w:val="28"/>
          <w:szCs w:val="28"/>
        </w:rPr>
        <w:t>3</w:t>
      </w:r>
      <w:r w:rsidRPr="00562392">
        <w:rPr>
          <w:rFonts w:ascii="Times New Roman" w:hAnsi="Times New Roman" w:cs="Times New Roman"/>
          <w:sz w:val="28"/>
          <w:szCs w:val="28"/>
        </w:rPr>
        <w:t>г.).</w:t>
      </w:r>
    </w:p>
    <w:p w:rsidR="00361763" w:rsidRPr="00E54BF8" w:rsidRDefault="00361763" w:rsidP="00361763">
      <w:pPr>
        <w:autoSpaceDE w:val="0"/>
        <w:autoSpaceDN w:val="0"/>
        <w:adjustRightInd w:val="0"/>
        <w:spacing w:after="0" w:line="240" w:lineRule="auto"/>
        <w:ind w:firstLine="709"/>
        <w:jc w:val="both"/>
        <w:rPr>
          <w:rFonts w:ascii="Times New Roman" w:hAnsi="Times New Roman"/>
          <w:bCs/>
          <w:sz w:val="28"/>
          <w:szCs w:val="28"/>
        </w:rPr>
      </w:pPr>
      <w:r w:rsidRPr="00E54BF8">
        <w:rPr>
          <w:rFonts w:ascii="Times New Roman" w:hAnsi="Times New Roman"/>
          <w:bCs/>
          <w:sz w:val="28"/>
          <w:szCs w:val="28"/>
        </w:rPr>
        <w:t>Подпрограмма «</w:t>
      </w:r>
      <w:r>
        <w:rPr>
          <w:rFonts w:ascii="Times New Roman" w:hAnsi="Times New Roman"/>
          <w:bCs/>
          <w:sz w:val="28"/>
          <w:szCs w:val="28"/>
        </w:rPr>
        <w:t>Развитие</w:t>
      </w:r>
      <w:r w:rsidRPr="00E54BF8">
        <w:rPr>
          <w:rFonts w:ascii="Times New Roman" w:hAnsi="Times New Roman"/>
          <w:bCs/>
          <w:sz w:val="28"/>
          <w:szCs w:val="28"/>
        </w:rPr>
        <w:t xml:space="preserve"> малых форм хозяйствования</w:t>
      </w:r>
      <w:r>
        <w:rPr>
          <w:rFonts w:ascii="Times New Roman" w:hAnsi="Times New Roman"/>
          <w:bCs/>
          <w:sz w:val="28"/>
          <w:szCs w:val="28"/>
        </w:rPr>
        <w:t xml:space="preserve"> в Каратузском районе</w:t>
      </w:r>
      <w:r w:rsidRPr="00E54BF8">
        <w:rPr>
          <w:rFonts w:ascii="Times New Roman" w:hAnsi="Times New Roman"/>
          <w:bCs/>
          <w:sz w:val="28"/>
          <w:szCs w:val="28"/>
        </w:rPr>
        <w:t>»</w:t>
      </w:r>
      <w:r>
        <w:rPr>
          <w:rFonts w:ascii="Times New Roman" w:hAnsi="Times New Roman"/>
          <w:bCs/>
          <w:sz w:val="28"/>
          <w:szCs w:val="28"/>
        </w:rPr>
        <w:t xml:space="preserve"> (Приложение № 4 к Программе)</w:t>
      </w:r>
      <w:r w:rsidRPr="00E54BF8">
        <w:rPr>
          <w:rFonts w:ascii="Times New Roman" w:hAnsi="Times New Roman"/>
          <w:bCs/>
          <w:sz w:val="28"/>
          <w:szCs w:val="28"/>
        </w:rPr>
        <w:t>.</w:t>
      </w:r>
    </w:p>
    <w:p w:rsidR="00361763" w:rsidRPr="001D297E" w:rsidRDefault="00361763" w:rsidP="00361763">
      <w:pPr>
        <w:autoSpaceDE w:val="0"/>
        <w:autoSpaceDN w:val="0"/>
        <w:adjustRightInd w:val="0"/>
        <w:spacing w:after="0" w:line="240" w:lineRule="auto"/>
        <w:ind w:firstLine="709"/>
        <w:jc w:val="both"/>
        <w:rPr>
          <w:rFonts w:ascii="Times New Roman" w:hAnsi="Times New Roman" w:cs="Times New Roman"/>
          <w:bCs/>
          <w:sz w:val="28"/>
          <w:szCs w:val="28"/>
        </w:rPr>
      </w:pPr>
      <w:r w:rsidRPr="00E54BF8">
        <w:rPr>
          <w:rFonts w:ascii="Times New Roman" w:hAnsi="Times New Roman"/>
          <w:bCs/>
          <w:sz w:val="28"/>
          <w:szCs w:val="28"/>
        </w:rPr>
        <w:t>Ожидаемые результаты реализации мероприятий подпрограммы к 20</w:t>
      </w:r>
      <w:r>
        <w:rPr>
          <w:rFonts w:ascii="Times New Roman" w:hAnsi="Times New Roman"/>
          <w:bCs/>
          <w:sz w:val="28"/>
          <w:szCs w:val="28"/>
        </w:rPr>
        <w:t xml:space="preserve">17 </w:t>
      </w:r>
      <w:r w:rsidRPr="001D297E">
        <w:rPr>
          <w:rFonts w:ascii="Times New Roman" w:hAnsi="Times New Roman" w:cs="Times New Roman"/>
          <w:bCs/>
          <w:sz w:val="28"/>
          <w:szCs w:val="28"/>
        </w:rPr>
        <w:t>году:</w:t>
      </w:r>
    </w:p>
    <w:p w:rsidR="00361763" w:rsidRPr="001D297E" w:rsidRDefault="00361763" w:rsidP="00361763">
      <w:pPr>
        <w:spacing w:after="0" w:line="240" w:lineRule="auto"/>
        <w:jc w:val="both"/>
        <w:rPr>
          <w:rFonts w:ascii="Times New Roman" w:hAnsi="Times New Roman" w:cs="Times New Roman"/>
          <w:sz w:val="28"/>
          <w:szCs w:val="28"/>
        </w:rPr>
      </w:pPr>
      <w:r w:rsidRPr="001D297E">
        <w:rPr>
          <w:rFonts w:ascii="Times New Roman" w:hAnsi="Times New Roman" w:cs="Times New Roman"/>
          <w:sz w:val="28"/>
          <w:szCs w:val="28"/>
        </w:rPr>
        <w:t xml:space="preserve">- увеличение выручки от реализации продукции работ, услуг в расчете на 1 работающий сельскохозяйственный потребительский кооператив на </w:t>
      </w:r>
      <w:r>
        <w:rPr>
          <w:rFonts w:ascii="Times New Roman" w:hAnsi="Times New Roman" w:cs="Times New Roman"/>
          <w:sz w:val="28"/>
          <w:szCs w:val="28"/>
        </w:rPr>
        <w:t>1,0</w:t>
      </w:r>
      <w:r w:rsidRPr="001D297E">
        <w:rPr>
          <w:rFonts w:ascii="Times New Roman" w:hAnsi="Times New Roman" w:cs="Times New Roman"/>
          <w:b/>
          <w:sz w:val="28"/>
          <w:szCs w:val="28"/>
        </w:rPr>
        <w:t xml:space="preserve"> %</w:t>
      </w:r>
      <w:r w:rsidRPr="001D297E">
        <w:rPr>
          <w:rFonts w:ascii="Times New Roman" w:hAnsi="Times New Roman" w:cs="Times New Roman"/>
          <w:sz w:val="28"/>
          <w:szCs w:val="28"/>
        </w:rPr>
        <w:t xml:space="preserve"> к 201</w:t>
      </w:r>
      <w:r>
        <w:rPr>
          <w:rFonts w:ascii="Times New Roman" w:hAnsi="Times New Roman" w:cs="Times New Roman"/>
          <w:sz w:val="28"/>
          <w:szCs w:val="28"/>
        </w:rPr>
        <w:t>7</w:t>
      </w:r>
      <w:r w:rsidRPr="001D297E">
        <w:rPr>
          <w:rFonts w:ascii="Times New Roman" w:hAnsi="Times New Roman" w:cs="Times New Roman"/>
          <w:sz w:val="28"/>
          <w:szCs w:val="28"/>
        </w:rPr>
        <w:t xml:space="preserve"> году;   </w:t>
      </w:r>
    </w:p>
    <w:p w:rsidR="00361763" w:rsidRPr="001D297E" w:rsidRDefault="00361763" w:rsidP="00361763">
      <w:pPr>
        <w:spacing w:after="0" w:line="240" w:lineRule="auto"/>
        <w:jc w:val="both"/>
        <w:rPr>
          <w:rFonts w:ascii="Times New Roman" w:hAnsi="Times New Roman" w:cs="Times New Roman"/>
          <w:sz w:val="28"/>
          <w:szCs w:val="28"/>
        </w:rPr>
      </w:pPr>
      <w:r w:rsidRPr="001D297E">
        <w:rPr>
          <w:rFonts w:ascii="Times New Roman" w:hAnsi="Times New Roman" w:cs="Times New Roman"/>
          <w:sz w:val="28"/>
          <w:szCs w:val="28"/>
        </w:rPr>
        <w:t xml:space="preserve">- среднесписочная численность работников в сельскохозяйственных потребительских кооперативах </w:t>
      </w:r>
      <w:r w:rsidRPr="001D297E">
        <w:rPr>
          <w:rFonts w:ascii="Times New Roman" w:hAnsi="Times New Roman" w:cs="Times New Roman"/>
          <w:b/>
          <w:sz w:val="28"/>
          <w:szCs w:val="28"/>
        </w:rPr>
        <w:t xml:space="preserve">до </w:t>
      </w:r>
      <w:r>
        <w:rPr>
          <w:rFonts w:ascii="Times New Roman" w:hAnsi="Times New Roman" w:cs="Times New Roman"/>
          <w:b/>
          <w:sz w:val="28"/>
          <w:szCs w:val="28"/>
        </w:rPr>
        <w:t>12</w:t>
      </w:r>
      <w:r w:rsidRPr="001D297E">
        <w:rPr>
          <w:rFonts w:ascii="Times New Roman" w:hAnsi="Times New Roman" w:cs="Times New Roman"/>
          <w:b/>
          <w:sz w:val="28"/>
          <w:szCs w:val="28"/>
        </w:rPr>
        <w:t xml:space="preserve"> чел</w:t>
      </w:r>
      <w:r w:rsidRPr="001D297E">
        <w:rPr>
          <w:rFonts w:ascii="Times New Roman" w:hAnsi="Times New Roman" w:cs="Times New Roman"/>
          <w:sz w:val="28"/>
          <w:szCs w:val="28"/>
        </w:rPr>
        <w:t>. в 201</w:t>
      </w:r>
      <w:r>
        <w:rPr>
          <w:rFonts w:ascii="Times New Roman" w:hAnsi="Times New Roman" w:cs="Times New Roman"/>
          <w:sz w:val="28"/>
          <w:szCs w:val="28"/>
        </w:rPr>
        <w:t>7</w:t>
      </w:r>
      <w:r w:rsidRPr="001D297E">
        <w:rPr>
          <w:rFonts w:ascii="Times New Roman" w:hAnsi="Times New Roman" w:cs="Times New Roman"/>
          <w:sz w:val="28"/>
          <w:szCs w:val="28"/>
        </w:rPr>
        <w:t xml:space="preserve"> г.;</w:t>
      </w:r>
    </w:p>
    <w:p w:rsidR="00361763" w:rsidRPr="00FD3185" w:rsidRDefault="00361763" w:rsidP="00361763">
      <w:pPr>
        <w:autoSpaceDE w:val="0"/>
        <w:autoSpaceDN w:val="0"/>
        <w:adjustRightInd w:val="0"/>
        <w:spacing w:after="0" w:line="240" w:lineRule="auto"/>
        <w:jc w:val="both"/>
        <w:rPr>
          <w:rFonts w:ascii="Times New Roman" w:hAnsi="Times New Roman" w:cs="Times New Roman"/>
          <w:sz w:val="28"/>
          <w:szCs w:val="28"/>
        </w:rPr>
      </w:pPr>
      <w:r w:rsidRPr="001D297E">
        <w:rPr>
          <w:rFonts w:ascii="Times New Roman" w:hAnsi="Times New Roman" w:cs="Times New Roman"/>
          <w:sz w:val="28"/>
          <w:szCs w:val="28"/>
        </w:rPr>
        <w:t xml:space="preserve">- </w:t>
      </w:r>
      <w:r w:rsidRPr="00FD3185">
        <w:rPr>
          <w:rFonts w:ascii="Times New Roman" w:hAnsi="Times New Roman" w:cs="Times New Roman"/>
          <w:sz w:val="28"/>
          <w:szCs w:val="28"/>
        </w:rPr>
        <w:t>количество граждан, ведущих личное подсобное хозяйство, осуществивших привлечение кредитных средств до 27 человек в 201</w:t>
      </w:r>
      <w:r>
        <w:rPr>
          <w:rFonts w:ascii="Times New Roman" w:hAnsi="Times New Roman" w:cs="Times New Roman"/>
          <w:sz w:val="28"/>
          <w:szCs w:val="28"/>
        </w:rPr>
        <w:t>7</w:t>
      </w:r>
      <w:r w:rsidRPr="00FD3185">
        <w:rPr>
          <w:rFonts w:ascii="Times New Roman" w:hAnsi="Times New Roman" w:cs="Times New Roman"/>
          <w:sz w:val="28"/>
          <w:szCs w:val="28"/>
        </w:rPr>
        <w:t xml:space="preserve"> году;</w:t>
      </w:r>
    </w:p>
    <w:p w:rsidR="00361763" w:rsidRPr="00FD3185" w:rsidRDefault="00361763" w:rsidP="00361763">
      <w:pPr>
        <w:autoSpaceDE w:val="0"/>
        <w:autoSpaceDN w:val="0"/>
        <w:adjustRightInd w:val="0"/>
        <w:spacing w:after="0" w:line="240" w:lineRule="auto"/>
        <w:jc w:val="both"/>
        <w:rPr>
          <w:rFonts w:ascii="Times New Roman" w:hAnsi="Times New Roman" w:cs="Times New Roman"/>
          <w:sz w:val="28"/>
          <w:szCs w:val="28"/>
        </w:rPr>
      </w:pPr>
      <w:r w:rsidRPr="00FD3185">
        <w:rPr>
          <w:rFonts w:ascii="Times New Roman" w:hAnsi="Times New Roman" w:cs="Times New Roman"/>
          <w:sz w:val="28"/>
          <w:szCs w:val="28"/>
        </w:rPr>
        <w:t>- Количество крестьянских (фермерских) хозяйств, начинающих фермеров, осуществивших проекты создания и развития своих хозяйств с помощью государственной поддержки одно хозяйство к 201</w:t>
      </w:r>
      <w:r>
        <w:rPr>
          <w:rFonts w:ascii="Times New Roman" w:hAnsi="Times New Roman" w:cs="Times New Roman"/>
          <w:sz w:val="28"/>
          <w:szCs w:val="28"/>
        </w:rPr>
        <w:t>7</w:t>
      </w:r>
      <w:r w:rsidRPr="00FD3185">
        <w:rPr>
          <w:rFonts w:ascii="Times New Roman" w:hAnsi="Times New Roman" w:cs="Times New Roman"/>
          <w:sz w:val="28"/>
          <w:szCs w:val="28"/>
        </w:rPr>
        <w:t xml:space="preserve"> году;</w:t>
      </w:r>
    </w:p>
    <w:p w:rsidR="00361763" w:rsidRPr="00FD3185" w:rsidRDefault="00361763" w:rsidP="00361763">
      <w:pPr>
        <w:autoSpaceDE w:val="0"/>
        <w:autoSpaceDN w:val="0"/>
        <w:adjustRightInd w:val="0"/>
        <w:spacing w:after="0" w:line="240" w:lineRule="auto"/>
        <w:jc w:val="both"/>
        <w:rPr>
          <w:rFonts w:ascii="Times New Roman" w:hAnsi="Times New Roman" w:cs="Times New Roman"/>
          <w:bCs/>
          <w:sz w:val="28"/>
          <w:szCs w:val="28"/>
        </w:rPr>
      </w:pPr>
      <w:r w:rsidRPr="00FD3185">
        <w:rPr>
          <w:rFonts w:ascii="Times New Roman" w:hAnsi="Times New Roman" w:cs="Times New Roman"/>
          <w:sz w:val="28"/>
          <w:szCs w:val="28"/>
        </w:rPr>
        <w:t xml:space="preserve">- </w:t>
      </w:r>
      <w:r w:rsidRPr="00FD3185">
        <w:rPr>
          <w:rFonts w:ascii="Times New Roman" w:hAnsi="Times New Roman" w:cs="Times New Roman"/>
          <w:color w:val="000000"/>
          <w:sz w:val="28"/>
          <w:szCs w:val="28"/>
        </w:rPr>
        <w:t>Количество построенных или реконструированных семейных животноводческих ферм одно хозяйство к 201</w:t>
      </w:r>
      <w:r>
        <w:rPr>
          <w:rFonts w:ascii="Times New Roman" w:hAnsi="Times New Roman" w:cs="Times New Roman"/>
          <w:color w:val="000000"/>
          <w:sz w:val="28"/>
          <w:szCs w:val="28"/>
        </w:rPr>
        <w:t>7</w:t>
      </w:r>
      <w:r w:rsidRPr="00FD3185">
        <w:rPr>
          <w:rFonts w:ascii="Times New Roman" w:hAnsi="Times New Roman" w:cs="Times New Roman"/>
          <w:color w:val="000000"/>
          <w:sz w:val="28"/>
          <w:szCs w:val="28"/>
        </w:rPr>
        <w:t xml:space="preserve"> году.</w:t>
      </w:r>
    </w:p>
    <w:p w:rsidR="00361763" w:rsidRPr="001D297E" w:rsidRDefault="00361763" w:rsidP="00361763">
      <w:pPr>
        <w:autoSpaceDE w:val="0"/>
        <w:autoSpaceDN w:val="0"/>
        <w:adjustRightInd w:val="0"/>
        <w:spacing w:after="0" w:line="240" w:lineRule="auto"/>
        <w:ind w:firstLine="709"/>
        <w:jc w:val="both"/>
        <w:rPr>
          <w:rFonts w:ascii="Times New Roman" w:hAnsi="Times New Roman"/>
          <w:bCs/>
          <w:sz w:val="28"/>
          <w:szCs w:val="28"/>
        </w:rPr>
      </w:pPr>
      <w:r w:rsidRPr="00E54BF8">
        <w:rPr>
          <w:rFonts w:ascii="Times New Roman" w:hAnsi="Times New Roman"/>
          <w:bCs/>
          <w:sz w:val="28"/>
          <w:szCs w:val="28"/>
        </w:rPr>
        <w:t>Подпрограмма «Устойчивое развитие сельских территорий</w:t>
      </w:r>
      <w:r>
        <w:rPr>
          <w:rFonts w:ascii="Times New Roman" w:hAnsi="Times New Roman"/>
          <w:bCs/>
          <w:sz w:val="28"/>
          <w:szCs w:val="28"/>
        </w:rPr>
        <w:t xml:space="preserve"> МО «</w:t>
      </w:r>
      <w:r w:rsidRPr="001D297E">
        <w:rPr>
          <w:rFonts w:ascii="Times New Roman" w:hAnsi="Times New Roman"/>
          <w:bCs/>
          <w:sz w:val="28"/>
          <w:szCs w:val="28"/>
        </w:rPr>
        <w:t>Каратузский район»</w:t>
      </w:r>
      <w:r>
        <w:rPr>
          <w:rFonts w:ascii="Times New Roman" w:hAnsi="Times New Roman"/>
          <w:bCs/>
          <w:sz w:val="28"/>
          <w:szCs w:val="28"/>
        </w:rPr>
        <w:t>» (Приложение № 5 к Программе).</w:t>
      </w:r>
    </w:p>
    <w:p w:rsidR="00361763" w:rsidRPr="001D297E" w:rsidRDefault="00361763" w:rsidP="00361763">
      <w:pPr>
        <w:autoSpaceDE w:val="0"/>
        <w:autoSpaceDN w:val="0"/>
        <w:adjustRightInd w:val="0"/>
        <w:spacing w:after="0" w:line="240" w:lineRule="auto"/>
        <w:ind w:firstLine="709"/>
        <w:jc w:val="both"/>
        <w:rPr>
          <w:rFonts w:ascii="Times New Roman" w:hAnsi="Times New Roman"/>
          <w:bCs/>
          <w:sz w:val="28"/>
          <w:szCs w:val="28"/>
        </w:rPr>
      </w:pPr>
      <w:r w:rsidRPr="001D297E">
        <w:rPr>
          <w:rFonts w:ascii="Times New Roman" w:hAnsi="Times New Roman"/>
          <w:bCs/>
          <w:sz w:val="28"/>
          <w:szCs w:val="28"/>
        </w:rPr>
        <w:t xml:space="preserve">Ожидаемые результаты реализации мероприятий подпрограммы </w:t>
      </w:r>
      <w:r w:rsidRPr="001D297E">
        <w:rPr>
          <w:rFonts w:ascii="Times New Roman" w:hAnsi="Times New Roman"/>
          <w:bCs/>
          <w:sz w:val="28"/>
          <w:szCs w:val="28"/>
        </w:rPr>
        <w:br/>
        <w:t>к 201</w:t>
      </w:r>
      <w:r>
        <w:rPr>
          <w:rFonts w:ascii="Times New Roman" w:hAnsi="Times New Roman"/>
          <w:bCs/>
          <w:sz w:val="28"/>
          <w:szCs w:val="28"/>
        </w:rPr>
        <w:t>7</w:t>
      </w:r>
      <w:r w:rsidRPr="001D297E">
        <w:rPr>
          <w:rFonts w:ascii="Times New Roman" w:hAnsi="Times New Roman"/>
          <w:bCs/>
          <w:sz w:val="28"/>
          <w:szCs w:val="28"/>
        </w:rPr>
        <w:t xml:space="preserve"> году:</w:t>
      </w:r>
    </w:p>
    <w:p w:rsidR="00361763" w:rsidRPr="001D297E" w:rsidRDefault="00361763" w:rsidP="00361763">
      <w:pPr>
        <w:spacing w:after="0" w:line="240" w:lineRule="auto"/>
        <w:jc w:val="both"/>
        <w:rPr>
          <w:rFonts w:ascii="Times New Roman" w:hAnsi="Times New Roman"/>
          <w:sz w:val="28"/>
          <w:szCs w:val="28"/>
        </w:rPr>
      </w:pPr>
      <w:r w:rsidRPr="001D297E">
        <w:rPr>
          <w:rFonts w:ascii="Times New Roman" w:hAnsi="Times New Roman"/>
          <w:sz w:val="28"/>
          <w:szCs w:val="28"/>
        </w:rPr>
        <w:t xml:space="preserve">- ввод жилья гражданами, проживающими в сельской местности, в том числе молодыми семьями и молодыми специалистами до </w:t>
      </w:r>
      <w:r w:rsidR="00D12435">
        <w:rPr>
          <w:rFonts w:ascii="Times New Roman" w:hAnsi="Times New Roman"/>
          <w:sz w:val="28"/>
          <w:szCs w:val="28"/>
        </w:rPr>
        <w:t>165</w:t>
      </w:r>
      <w:r w:rsidRPr="001D297E">
        <w:rPr>
          <w:rFonts w:ascii="Times New Roman" w:hAnsi="Times New Roman"/>
          <w:sz w:val="28"/>
          <w:szCs w:val="28"/>
        </w:rPr>
        <w:t xml:space="preserve"> кв. м.;</w:t>
      </w:r>
    </w:p>
    <w:p w:rsidR="00361763" w:rsidRPr="001D297E" w:rsidRDefault="00361763" w:rsidP="00361763">
      <w:pPr>
        <w:spacing w:after="0" w:line="240" w:lineRule="auto"/>
        <w:jc w:val="both"/>
        <w:rPr>
          <w:rFonts w:ascii="Times New Roman" w:hAnsi="Times New Roman"/>
          <w:sz w:val="28"/>
          <w:szCs w:val="28"/>
        </w:rPr>
      </w:pPr>
      <w:r w:rsidRPr="001D297E">
        <w:rPr>
          <w:rFonts w:ascii="Times New Roman" w:hAnsi="Times New Roman"/>
          <w:sz w:val="28"/>
          <w:szCs w:val="28"/>
        </w:rPr>
        <w:lastRenderedPageBreak/>
        <w:t xml:space="preserve">- количество граждан, проживающих в сельской местности, в том числе молодых семей и молодых специалистов, улучшивших жилищные условия до </w:t>
      </w:r>
      <w:r w:rsidR="00D12435">
        <w:rPr>
          <w:rFonts w:ascii="Times New Roman" w:hAnsi="Times New Roman"/>
          <w:sz w:val="28"/>
          <w:szCs w:val="28"/>
        </w:rPr>
        <w:t>5</w:t>
      </w:r>
      <w:r w:rsidRPr="001D297E">
        <w:rPr>
          <w:rFonts w:ascii="Times New Roman" w:hAnsi="Times New Roman"/>
          <w:sz w:val="28"/>
          <w:szCs w:val="28"/>
        </w:rPr>
        <w:t xml:space="preserve"> семей;</w:t>
      </w:r>
    </w:p>
    <w:p w:rsidR="00361763" w:rsidRPr="001D297E" w:rsidRDefault="00361763" w:rsidP="00361763">
      <w:pPr>
        <w:spacing w:after="0" w:line="240" w:lineRule="auto"/>
        <w:jc w:val="both"/>
        <w:rPr>
          <w:rFonts w:ascii="Times New Roman" w:hAnsi="Times New Roman"/>
          <w:sz w:val="28"/>
          <w:szCs w:val="28"/>
        </w:rPr>
      </w:pPr>
      <w:r w:rsidRPr="001D297E">
        <w:rPr>
          <w:rFonts w:ascii="Times New Roman" w:hAnsi="Times New Roman"/>
          <w:sz w:val="28"/>
          <w:szCs w:val="28"/>
        </w:rPr>
        <w:t xml:space="preserve">- площадь обработки гербицидами очагов произрастания дикорастущей конопли до </w:t>
      </w:r>
      <w:r>
        <w:rPr>
          <w:rFonts w:ascii="Times New Roman" w:hAnsi="Times New Roman"/>
          <w:sz w:val="28"/>
          <w:szCs w:val="28"/>
        </w:rPr>
        <w:t>110</w:t>
      </w:r>
      <w:r w:rsidRPr="001D297E">
        <w:rPr>
          <w:rFonts w:ascii="Times New Roman" w:hAnsi="Times New Roman"/>
          <w:sz w:val="28"/>
          <w:szCs w:val="28"/>
        </w:rPr>
        <w:t>,3 га;</w:t>
      </w:r>
    </w:p>
    <w:p w:rsidR="00361763" w:rsidRDefault="00361763" w:rsidP="00361763">
      <w:pPr>
        <w:autoSpaceDE w:val="0"/>
        <w:autoSpaceDN w:val="0"/>
        <w:adjustRightInd w:val="0"/>
        <w:spacing w:after="0" w:line="240" w:lineRule="auto"/>
        <w:jc w:val="both"/>
        <w:rPr>
          <w:rFonts w:ascii="Times New Roman" w:hAnsi="Times New Roman"/>
          <w:sz w:val="28"/>
          <w:szCs w:val="28"/>
        </w:rPr>
      </w:pPr>
      <w:r w:rsidRPr="001D297E">
        <w:rPr>
          <w:rFonts w:ascii="Times New Roman" w:hAnsi="Times New Roman"/>
          <w:sz w:val="28"/>
          <w:szCs w:val="28"/>
        </w:rPr>
        <w:t>- снижение количества обращений граждан с укусами безнадзорных животных до 97 обращений.</w:t>
      </w:r>
    </w:p>
    <w:p w:rsidR="00361763" w:rsidRPr="00B35123" w:rsidRDefault="00361763" w:rsidP="0036176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sz w:val="28"/>
          <w:szCs w:val="28"/>
        </w:rPr>
        <w:t xml:space="preserve">- </w:t>
      </w:r>
      <w:r w:rsidRPr="00B35123">
        <w:rPr>
          <w:rFonts w:ascii="Times New Roman" w:hAnsi="Times New Roman" w:cs="Times New Roman"/>
          <w:bCs/>
          <w:sz w:val="28"/>
          <w:szCs w:val="28"/>
        </w:rPr>
        <w:t>вовлечение</w:t>
      </w:r>
      <w:r w:rsidRPr="00B35123">
        <w:rPr>
          <w:rFonts w:ascii="Times New Roman" w:eastAsia="Calibri" w:hAnsi="Times New Roman" w:cs="Times New Roman"/>
          <w:bCs/>
          <w:sz w:val="28"/>
          <w:szCs w:val="28"/>
        </w:rPr>
        <w:t xml:space="preserve"> в оборот земельны</w:t>
      </w:r>
      <w:r w:rsidRPr="00B35123">
        <w:rPr>
          <w:rFonts w:ascii="Times New Roman" w:hAnsi="Times New Roman" w:cs="Times New Roman"/>
          <w:bCs/>
          <w:sz w:val="28"/>
          <w:szCs w:val="28"/>
        </w:rPr>
        <w:t>х</w:t>
      </w:r>
      <w:r w:rsidRPr="00B35123">
        <w:rPr>
          <w:rFonts w:ascii="Times New Roman" w:eastAsia="Calibri" w:hAnsi="Times New Roman" w:cs="Times New Roman"/>
          <w:bCs/>
          <w:sz w:val="28"/>
          <w:szCs w:val="28"/>
        </w:rPr>
        <w:t xml:space="preserve"> участков в целях строительства жилья экономического класса –208,</w:t>
      </w:r>
      <w:r>
        <w:rPr>
          <w:rFonts w:ascii="Times New Roman" w:eastAsia="Calibri" w:hAnsi="Times New Roman" w:cs="Times New Roman"/>
          <w:bCs/>
          <w:sz w:val="28"/>
          <w:szCs w:val="28"/>
        </w:rPr>
        <w:t>0</w:t>
      </w:r>
      <w:r w:rsidRPr="00B35123">
        <w:rPr>
          <w:rFonts w:ascii="Times New Roman" w:eastAsia="Calibri" w:hAnsi="Times New Roman" w:cs="Times New Roman"/>
          <w:bCs/>
          <w:sz w:val="28"/>
          <w:szCs w:val="28"/>
        </w:rPr>
        <w:t xml:space="preserve"> га</w:t>
      </w:r>
      <w:r w:rsidRPr="00B35123">
        <w:rPr>
          <w:rFonts w:ascii="Times New Roman" w:hAnsi="Times New Roman" w:cs="Times New Roman"/>
          <w:sz w:val="28"/>
          <w:szCs w:val="28"/>
        </w:rPr>
        <w:t>;</w:t>
      </w:r>
    </w:p>
    <w:p w:rsidR="00361763" w:rsidRPr="00B35123" w:rsidRDefault="00361763" w:rsidP="0036176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35123">
        <w:rPr>
          <w:rFonts w:ascii="Times New Roman" w:hAnsi="Times New Roman" w:cs="Times New Roman"/>
          <w:sz w:val="28"/>
          <w:szCs w:val="28"/>
        </w:rPr>
        <w:t>годовой объем ввода жилья составит 28</w:t>
      </w:r>
      <w:r>
        <w:rPr>
          <w:rFonts w:ascii="Times New Roman" w:hAnsi="Times New Roman" w:cs="Times New Roman"/>
          <w:sz w:val="28"/>
          <w:szCs w:val="28"/>
        </w:rPr>
        <w:t>5</w:t>
      </w:r>
      <w:r w:rsidRPr="00B35123">
        <w:rPr>
          <w:rFonts w:ascii="Times New Roman" w:hAnsi="Times New Roman" w:cs="Times New Roman"/>
          <w:sz w:val="28"/>
          <w:szCs w:val="28"/>
        </w:rPr>
        <w:t>0 кв. метров</w:t>
      </w:r>
      <w:r>
        <w:rPr>
          <w:rFonts w:ascii="Times New Roman" w:hAnsi="Times New Roman" w:cs="Times New Roman"/>
          <w:sz w:val="28"/>
          <w:szCs w:val="28"/>
        </w:rPr>
        <w:t>.</w:t>
      </w:r>
    </w:p>
    <w:p w:rsidR="00361763" w:rsidRPr="00FE6E10" w:rsidRDefault="00361763" w:rsidP="00361763">
      <w:pPr>
        <w:autoSpaceDE w:val="0"/>
        <w:autoSpaceDN w:val="0"/>
        <w:adjustRightInd w:val="0"/>
        <w:spacing w:after="0" w:line="240" w:lineRule="auto"/>
        <w:ind w:firstLine="709"/>
        <w:jc w:val="both"/>
        <w:rPr>
          <w:rFonts w:ascii="Times New Roman" w:hAnsi="Times New Roman"/>
          <w:bCs/>
          <w:sz w:val="28"/>
          <w:szCs w:val="28"/>
        </w:rPr>
      </w:pPr>
      <w:r w:rsidRPr="00311B42">
        <w:rPr>
          <w:rFonts w:ascii="Times New Roman" w:hAnsi="Times New Roman" w:cs="Times New Roman"/>
          <w:bCs/>
          <w:sz w:val="28"/>
          <w:szCs w:val="28"/>
        </w:rPr>
        <w:t xml:space="preserve">Подпрограмма </w:t>
      </w:r>
      <w:r w:rsidRPr="00311B42">
        <w:rPr>
          <w:rFonts w:ascii="Times New Roman" w:hAnsi="Times New Roman" w:cs="Times New Roman"/>
          <w:sz w:val="28"/>
          <w:szCs w:val="28"/>
        </w:rPr>
        <w:t xml:space="preserve">«Обеспечение реализации </w:t>
      </w:r>
      <w:r>
        <w:rPr>
          <w:rFonts w:ascii="Times New Roman" w:hAnsi="Times New Roman" w:cs="Times New Roman"/>
          <w:sz w:val="28"/>
          <w:szCs w:val="28"/>
        </w:rPr>
        <w:t>м</w:t>
      </w:r>
      <w:r w:rsidRPr="00311B42">
        <w:rPr>
          <w:rFonts w:ascii="Times New Roman" w:hAnsi="Times New Roman" w:cs="Times New Roman"/>
          <w:sz w:val="28"/>
          <w:szCs w:val="28"/>
        </w:rPr>
        <w:t>униципальной программы  развития сельского хозяйства в Каратузском районе»</w:t>
      </w:r>
      <w:r w:rsidRPr="00311B42">
        <w:rPr>
          <w:rFonts w:ascii="Times New Roman" w:hAnsi="Times New Roman" w:cs="Times New Roman"/>
          <w:bCs/>
          <w:sz w:val="28"/>
          <w:szCs w:val="28"/>
        </w:rPr>
        <w:t xml:space="preserve"> (Приложение</w:t>
      </w:r>
      <w:r w:rsidRPr="00FE6E10">
        <w:rPr>
          <w:rFonts w:ascii="Times New Roman" w:hAnsi="Times New Roman"/>
          <w:bCs/>
          <w:sz w:val="28"/>
          <w:szCs w:val="28"/>
        </w:rPr>
        <w:t xml:space="preserve"> № 6 к Программе).</w:t>
      </w:r>
    </w:p>
    <w:p w:rsidR="00361763" w:rsidRPr="00FE6E10" w:rsidRDefault="00361763" w:rsidP="00361763">
      <w:pPr>
        <w:autoSpaceDE w:val="0"/>
        <w:autoSpaceDN w:val="0"/>
        <w:adjustRightInd w:val="0"/>
        <w:spacing w:after="0" w:line="240" w:lineRule="auto"/>
        <w:ind w:firstLine="709"/>
        <w:jc w:val="both"/>
        <w:rPr>
          <w:rFonts w:ascii="Times New Roman" w:hAnsi="Times New Roman"/>
          <w:bCs/>
          <w:sz w:val="28"/>
          <w:szCs w:val="28"/>
        </w:rPr>
      </w:pPr>
      <w:r w:rsidRPr="00FE6E10">
        <w:rPr>
          <w:rFonts w:ascii="Times New Roman" w:hAnsi="Times New Roman"/>
          <w:bCs/>
          <w:sz w:val="28"/>
          <w:szCs w:val="28"/>
        </w:rPr>
        <w:t>Ожидаемые результаты реализации мероприятий подпрограммы к 201</w:t>
      </w:r>
      <w:r>
        <w:rPr>
          <w:rFonts w:ascii="Times New Roman" w:hAnsi="Times New Roman"/>
          <w:bCs/>
          <w:sz w:val="28"/>
          <w:szCs w:val="28"/>
        </w:rPr>
        <w:t>7</w:t>
      </w:r>
      <w:r w:rsidRPr="00FE6E10">
        <w:rPr>
          <w:rFonts w:ascii="Times New Roman" w:hAnsi="Times New Roman"/>
          <w:bCs/>
          <w:sz w:val="28"/>
          <w:szCs w:val="28"/>
        </w:rPr>
        <w:t xml:space="preserve"> году:</w:t>
      </w:r>
    </w:p>
    <w:p w:rsidR="00361763" w:rsidRDefault="00361763" w:rsidP="00361763">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1" w:name="_GoBack"/>
      <w:r w:rsidRPr="00FE6E10">
        <w:rPr>
          <w:rFonts w:ascii="Times New Roman" w:hAnsi="Times New Roman"/>
          <w:bCs/>
          <w:sz w:val="28"/>
          <w:szCs w:val="28"/>
        </w:rPr>
        <w:t xml:space="preserve">- </w:t>
      </w:r>
      <w:r w:rsidRPr="00FE6E10">
        <w:rPr>
          <w:rFonts w:ascii="Times New Roman" w:hAnsi="Times New Roman" w:cs="Times New Roman"/>
          <w:sz w:val="28"/>
          <w:szCs w:val="28"/>
        </w:rPr>
        <w:t>доля исполнения расходных обязательств, предусмотренных бюджетом на исполнение отдельных государственных полномочий - 100 %.</w:t>
      </w:r>
      <w:bookmarkEnd w:id="11"/>
    </w:p>
    <w:p w:rsidR="00361763" w:rsidRDefault="00361763" w:rsidP="00361763">
      <w:pPr>
        <w:widowControl w:val="0"/>
        <w:autoSpaceDE w:val="0"/>
        <w:autoSpaceDN w:val="0"/>
        <w:adjustRightInd w:val="0"/>
        <w:spacing w:after="0" w:line="240" w:lineRule="auto"/>
        <w:ind w:firstLine="709"/>
        <w:jc w:val="both"/>
        <w:rPr>
          <w:rFonts w:ascii="Times New Roman" w:hAnsi="Times New Roman"/>
          <w:b/>
          <w:sz w:val="28"/>
          <w:szCs w:val="28"/>
        </w:rPr>
      </w:pPr>
    </w:p>
    <w:p w:rsidR="00361763" w:rsidRPr="00F800C9" w:rsidRDefault="00361763" w:rsidP="00361763">
      <w:pPr>
        <w:widowControl w:val="0"/>
        <w:autoSpaceDE w:val="0"/>
        <w:autoSpaceDN w:val="0"/>
        <w:adjustRightInd w:val="0"/>
        <w:spacing w:after="0" w:line="240" w:lineRule="auto"/>
        <w:ind w:firstLine="709"/>
        <w:jc w:val="both"/>
        <w:rPr>
          <w:rFonts w:ascii="Times New Roman" w:hAnsi="Times New Roman"/>
          <w:sz w:val="28"/>
          <w:szCs w:val="28"/>
        </w:rPr>
      </w:pPr>
      <w:r w:rsidRPr="00F800C9">
        <w:rPr>
          <w:rFonts w:ascii="Times New Roman" w:hAnsi="Times New Roman"/>
          <w:sz w:val="28"/>
          <w:szCs w:val="28"/>
        </w:rPr>
        <w:t xml:space="preserve">6. Информация о распределении планируемых расходов </w:t>
      </w:r>
      <w:r w:rsidRPr="00377B21">
        <w:rPr>
          <w:rFonts w:ascii="Times New Roman" w:hAnsi="Times New Roman"/>
          <w:sz w:val="28"/>
          <w:szCs w:val="28"/>
        </w:rPr>
        <w:t xml:space="preserve">за счет средств </w:t>
      </w:r>
      <w:r>
        <w:rPr>
          <w:rFonts w:ascii="Times New Roman" w:hAnsi="Times New Roman"/>
          <w:sz w:val="28"/>
          <w:szCs w:val="28"/>
        </w:rPr>
        <w:t>районного</w:t>
      </w:r>
      <w:r w:rsidRPr="00377B21">
        <w:rPr>
          <w:rFonts w:ascii="Times New Roman" w:hAnsi="Times New Roman"/>
          <w:sz w:val="28"/>
          <w:szCs w:val="28"/>
        </w:rPr>
        <w:t xml:space="preserve"> бюджета</w:t>
      </w:r>
      <w:r w:rsidRPr="00F800C9">
        <w:rPr>
          <w:rFonts w:ascii="Times New Roman" w:hAnsi="Times New Roman"/>
          <w:sz w:val="28"/>
          <w:szCs w:val="28"/>
        </w:rPr>
        <w:t xml:space="preserve"> по подпрограммам муниципальной программы</w:t>
      </w:r>
    </w:p>
    <w:p w:rsidR="00361763" w:rsidRPr="00E54BF8" w:rsidRDefault="00361763" w:rsidP="00361763">
      <w:pPr>
        <w:spacing w:after="0" w:line="240" w:lineRule="auto"/>
        <w:ind w:firstLine="709"/>
        <w:jc w:val="both"/>
        <w:rPr>
          <w:rFonts w:ascii="Times New Roman" w:hAnsi="Times New Roman"/>
          <w:bCs/>
          <w:sz w:val="28"/>
          <w:szCs w:val="28"/>
        </w:rPr>
      </w:pPr>
    </w:p>
    <w:p w:rsidR="00361763" w:rsidRDefault="00361763" w:rsidP="00361763">
      <w:pPr>
        <w:pStyle w:val="a3"/>
        <w:spacing w:after="0" w:line="240" w:lineRule="auto"/>
        <w:ind w:left="0" w:firstLine="709"/>
        <w:jc w:val="both"/>
        <w:rPr>
          <w:rFonts w:ascii="Times New Roman" w:hAnsi="Times New Roman"/>
          <w:sz w:val="28"/>
          <w:szCs w:val="28"/>
        </w:rPr>
      </w:pPr>
      <w:r w:rsidRPr="00E54BF8">
        <w:rPr>
          <w:rFonts w:ascii="Times New Roman" w:hAnsi="Times New Roman"/>
          <w:bCs/>
          <w:sz w:val="28"/>
          <w:szCs w:val="28"/>
        </w:rPr>
        <w:t xml:space="preserve">Информация о распределении планируемых расходов </w:t>
      </w:r>
      <w:r w:rsidRPr="00377B21">
        <w:rPr>
          <w:rFonts w:ascii="Times New Roman" w:hAnsi="Times New Roman"/>
          <w:sz w:val="28"/>
          <w:szCs w:val="28"/>
        </w:rPr>
        <w:t xml:space="preserve">за счет средств </w:t>
      </w:r>
      <w:r>
        <w:rPr>
          <w:rFonts w:ascii="Times New Roman" w:hAnsi="Times New Roman"/>
          <w:sz w:val="28"/>
          <w:szCs w:val="28"/>
        </w:rPr>
        <w:t>районного</w:t>
      </w:r>
      <w:r w:rsidRPr="00377B21">
        <w:rPr>
          <w:rFonts w:ascii="Times New Roman" w:hAnsi="Times New Roman"/>
          <w:sz w:val="28"/>
          <w:szCs w:val="28"/>
        </w:rPr>
        <w:t xml:space="preserve"> бюджета</w:t>
      </w:r>
      <w:r>
        <w:rPr>
          <w:rFonts w:ascii="Times New Roman" w:hAnsi="Times New Roman"/>
          <w:sz w:val="28"/>
          <w:szCs w:val="28"/>
        </w:rPr>
        <w:t xml:space="preserve"> по мероприятиям и подпрограммам муниципальной</w:t>
      </w:r>
      <w:r w:rsidRPr="00377B21">
        <w:rPr>
          <w:rFonts w:ascii="Times New Roman" w:hAnsi="Times New Roman"/>
          <w:sz w:val="28"/>
          <w:szCs w:val="28"/>
        </w:rPr>
        <w:t xml:space="preserve"> программы </w:t>
      </w:r>
      <w:r w:rsidRPr="00E54BF8">
        <w:rPr>
          <w:rFonts w:ascii="Times New Roman" w:hAnsi="Times New Roman"/>
          <w:sz w:val="28"/>
          <w:szCs w:val="28"/>
        </w:rPr>
        <w:t xml:space="preserve">представлена в приложении № </w:t>
      </w:r>
      <w:r>
        <w:rPr>
          <w:rFonts w:ascii="Times New Roman" w:hAnsi="Times New Roman"/>
          <w:sz w:val="28"/>
          <w:szCs w:val="28"/>
        </w:rPr>
        <w:t>1</w:t>
      </w:r>
      <w:r w:rsidRPr="00E54BF8">
        <w:rPr>
          <w:rFonts w:ascii="Times New Roman" w:hAnsi="Times New Roman"/>
          <w:sz w:val="28"/>
          <w:szCs w:val="28"/>
        </w:rPr>
        <w:t xml:space="preserve"> к </w:t>
      </w:r>
      <w:r>
        <w:rPr>
          <w:rFonts w:ascii="Times New Roman" w:hAnsi="Times New Roman"/>
          <w:sz w:val="28"/>
          <w:szCs w:val="28"/>
        </w:rPr>
        <w:t>муниципальной</w:t>
      </w:r>
      <w:r w:rsidRPr="00E54BF8">
        <w:rPr>
          <w:rFonts w:ascii="Times New Roman" w:hAnsi="Times New Roman"/>
          <w:sz w:val="28"/>
          <w:szCs w:val="28"/>
        </w:rPr>
        <w:t xml:space="preserve"> программе.</w:t>
      </w:r>
    </w:p>
    <w:p w:rsidR="00361763" w:rsidRPr="00E54BF8" w:rsidRDefault="00361763" w:rsidP="00361763">
      <w:pPr>
        <w:pStyle w:val="a3"/>
        <w:spacing w:after="0" w:line="240" w:lineRule="auto"/>
        <w:ind w:left="0" w:firstLine="709"/>
        <w:rPr>
          <w:rFonts w:ascii="Times New Roman" w:hAnsi="Times New Roman"/>
          <w:b/>
          <w:sz w:val="28"/>
          <w:szCs w:val="28"/>
        </w:rPr>
      </w:pPr>
    </w:p>
    <w:p w:rsidR="00361763" w:rsidRPr="00F800C9" w:rsidRDefault="00361763" w:rsidP="00361763">
      <w:pPr>
        <w:spacing w:after="0" w:line="240" w:lineRule="auto"/>
        <w:ind w:firstLine="709"/>
        <w:jc w:val="both"/>
        <w:rPr>
          <w:rFonts w:ascii="Times New Roman" w:hAnsi="Times New Roman"/>
          <w:sz w:val="28"/>
          <w:szCs w:val="28"/>
        </w:rPr>
      </w:pPr>
      <w:r w:rsidRPr="00F800C9">
        <w:rPr>
          <w:rFonts w:ascii="Times New Roman" w:hAnsi="Times New Roman"/>
          <w:sz w:val="28"/>
          <w:szCs w:val="28"/>
        </w:rPr>
        <w:t>7. Информация о ресурсном обеспечении и прогнозной оценке расходов на реализацию целей муниципальной программы с учетом источников финансирования</w:t>
      </w:r>
    </w:p>
    <w:p w:rsidR="00361763" w:rsidRDefault="00361763" w:rsidP="00361763">
      <w:pPr>
        <w:autoSpaceDE w:val="0"/>
        <w:autoSpaceDN w:val="0"/>
        <w:adjustRightInd w:val="0"/>
        <w:spacing w:after="0" w:line="240" w:lineRule="auto"/>
        <w:ind w:firstLine="709"/>
        <w:jc w:val="both"/>
        <w:rPr>
          <w:rFonts w:ascii="Times New Roman" w:hAnsi="Times New Roman"/>
          <w:sz w:val="28"/>
          <w:szCs w:val="28"/>
        </w:rPr>
      </w:pPr>
    </w:p>
    <w:p w:rsidR="00361763" w:rsidRPr="00E54BF8" w:rsidRDefault="00361763" w:rsidP="00361763">
      <w:pPr>
        <w:autoSpaceDE w:val="0"/>
        <w:autoSpaceDN w:val="0"/>
        <w:adjustRightInd w:val="0"/>
        <w:spacing w:after="0" w:line="240" w:lineRule="auto"/>
        <w:ind w:firstLine="709"/>
        <w:jc w:val="both"/>
        <w:rPr>
          <w:rFonts w:ascii="Times New Roman" w:hAnsi="Times New Roman"/>
          <w:sz w:val="28"/>
          <w:szCs w:val="28"/>
        </w:rPr>
      </w:pPr>
      <w:r w:rsidRPr="00E54BF8">
        <w:rPr>
          <w:rFonts w:ascii="Times New Roman" w:hAnsi="Times New Roman"/>
          <w:sz w:val="28"/>
          <w:szCs w:val="28"/>
        </w:rPr>
        <w:t xml:space="preserve">Источниками финансирования мероприятий </w:t>
      </w:r>
      <w:r>
        <w:rPr>
          <w:rFonts w:ascii="Times New Roman" w:hAnsi="Times New Roman"/>
          <w:sz w:val="28"/>
          <w:szCs w:val="28"/>
        </w:rPr>
        <w:t>муниципальной</w:t>
      </w:r>
      <w:r w:rsidRPr="00E54BF8">
        <w:rPr>
          <w:rFonts w:ascii="Times New Roman" w:hAnsi="Times New Roman"/>
          <w:sz w:val="28"/>
          <w:szCs w:val="28"/>
        </w:rPr>
        <w:t xml:space="preserve"> программы являются средства </w:t>
      </w:r>
      <w:r>
        <w:rPr>
          <w:rFonts w:ascii="Times New Roman" w:hAnsi="Times New Roman"/>
          <w:sz w:val="28"/>
          <w:szCs w:val="28"/>
        </w:rPr>
        <w:t>районного</w:t>
      </w:r>
      <w:r w:rsidRPr="00E54BF8">
        <w:rPr>
          <w:rFonts w:ascii="Times New Roman" w:hAnsi="Times New Roman"/>
          <w:sz w:val="28"/>
          <w:szCs w:val="28"/>
        </w:rPr>
        <w:t>, краевого бюджетов и внебюджетных источников.</w:t>
      </w:r>
    </w:p>
    <w:p w:rsidR="00361763" w:rsidRDefault="00361763" w:rsidP="001F400D">
      <w:pPr>
        <w:autoSpaceDE w:val="0"/>
        <w:autoSpaceDN w:val="0"/>
        <w:adjustRightInd w:val="0"/>
        <w:spacing w:after="0" w:line="240" w:lineRule="auto"/>
        <w:ind w:firstLine="709"/>
        <w:jc w:val="both"/>
        <w:rPr>
          <w:rFonts w:ascii="Times New Roman" w:hAnsi="Times New Roman"/>
          <w:sz w:val="28"/>
          <w:szCs w:val="28"/>
        </w:rPr>
      </w:pPr>
      <w:r w:rsidRPr="00E54BF8">
        <w:rPr>
          <w:rFonts w:ascii="Times New Roman" w:hAnsi="Times New Roman"/>
          <w:sz w:val="28"/>
          <w:szCs w:val="28"/>
        </w:rPr>
        <w:t xml:space="preserve">Общий объем финансирования </w:t>
      </w:r>
      <w:r>
        <w:rPr>
          <w:rFonts w:ascii="Times New Roman" w:hAnsi="Times New Roman"/>
          <w:sz w:val="28"/>
          <w:szCs w:val="28"/>
        </w:rPr>
        <w:t>муниципальной</w:t>
      </w:r>
      <w:r w:rsidRPr="00E54BF8">
        <w:rPr>
          <w:rFonts w:ascii="Times New Roman" w:hAnsi="Times New Roman"/>
          <w:sz w:val="28"/>
          <w:szCs w:val="28"/>
        </w:rPr>
        <w:t xml:space="preserve"> программы составит </w:t>
      </w:r>
      <w:r w:rsidR="00C82176">
        <w:rPr>
          <w:rFonts w:ascii="Times New Roman" w:hAnsi="Times New Roman"/>
          <w:sz w:val="28"/>
          <w:szCs w:val="28"/>
        </w:rPr>
        <w:t>26</w:t>
      </w:r>
      <w:r w:rsidR="00486F90">
        <w:rPr>
          <w:rFonts w:ascii="Times New Roman" w:hAnsi="Times New Roman"/>
          <w:sz w:val="28"/>
          <w:szCs w:val="28"/>
        </w:rPr>
        <w:t>040</w:t>
      </w:r>
      <w:r w:rsidR="00C82176">
        <w:rPr>
          <w:rFonts w:ascii="Times New Roman" w:hAnsi="Times New Roman"/>
          <w:sz w:val="28"/>
          <w:szCs w:val="28"/>
        </w:rPr>
        <w:t>,</w:t>
      </w:r>
      <w:r w:rsidR="00860926">
        <w:rPr>
          <w:rFonts w:ascii="Times New Roman" w:hAnsi="Times New Roman"/>
          <w:sz w:val="28"/>
          <w:szCs w:val="28"/>
        </w:rPr>
        <w:t>3</w:t>
      </w:r>
      <w:r w:rsidR="008E3AD2">
        <w:rPr>
          <w:rFonts w:ascii="Times New Roman" w:hAnsi="Times New Roman"/>
          <w:sz w:val="28"/>
          <w:szCs w:val="28"/>
        </w:rPr>
        <w:t>866</w:t>
      </w:r>
      <w:r w:rsidRPr="00420B1B">
        <w:rPr>
          <w:rFonts w:ascii="Times New Roman" w:hAnsi="Times New Roman"/>
          <w:sz w:val="28"/>
          <w:szCs w:val="28"/>
        </w:rPr>
        <w:t xml:space="preserve"> тыс. рублей, в том числе:</w:t>
      </w:r>
    </w:p>
    <w:p w:rsidR="00361763" w:rsidRPr="00DF7ADF" w:rsidRDefault="00361763" w:rsidP="001F400D">
      <w:pPr>
        <w:autoSpaceDE w:val="0"/>
        <w:autoSpaceDN w:val="0"/>
        <w:adjustRightInd w:val="0"/>
        <w:spacing w:after="0" w:line="240" w:lineRule="auto"/>
        <w:ind w:firstLine="709"/>
        <w:jc w:val="both"/>
        <w:rPr>
          <w:rFonts w:ascii="Times New Roman" w:hAnsi="Times New Roman"/>
          <w:sz w:val="28"/>
          <w:szCs w:val="28"/>
        </w:rPr>
      </w:pPr>
      <w:r w:rsidRPr="00DF7ADF">
        <w:rPr>
          <w:rFonts w:ascii="Times New Roman" w:hAnsi="Times New Roman"/>
          <w:sz w:val="28"/>
          <w:szCs w:val="28"/>
        </w:rPr>
        <w:t xml:space="preserve">средства федерального </w:t>
      </w:r>
      <w:r w:rsidRPr="0061267C">
        <w:rPr>
          <w:rFonts w:ascii="Times New Roman" w:hAnsi="Times New Roman"/>
          <w:sz w:val="28"/>
          <w:szCs w:val="28"/>
        </w:rPr>
        <w:t>бюджета 342,552</w:t>
      </w:r>
      <w:r w:rsidRPr="00DF7ADF">
        <w:rPr>
          <w:rFonts w:ascii="Times New Roman" w:hAnsi="Times New Roman"/>
          <w:sz w:val="28"/>
          <w:szCs w:val="28"/>
        </w:rPr>
        <w:t xml:space="preserve"> тыс. рублей: </w:t>
      </w:r>
    </w:p>
    <w:p w:rsidR="00361763" w:rsidRPr="00DF7ADF" w:rsidRDefault="00361763" w:rsidP="001F400D">
      <w:pPr>
        <w:autoSpaceDE w:val="0"/>
        <w:autoSpaceDN w:val="0"/>
        <w:adjustRightInd w:val="0"/>
        <w:spacing w:after="0" w:line="240" w:lineRule="auto"/>
        <w:jc w:val="both"/>
        <w:rPr>
          <w:rFonts w:ascii="Times New Roman" w:hAnsi="Times New Roman"/>
          <w:sz w:val="28"/>
          <w:szCs w:val="28"/>
        </w:rPr>
      </w:pPr>
      <w:r w:rsidRPr="00DF7ADF">
        <w:rPr>
          <w:rFonts w:ascii="Times New Roman" w:hAnsi="Times New Roman"/>
          <w:sz w:val="28"/>
          <w:szCs w:val="28"/>
        </w:rPr>
        <w:t xml:space="preserve">в 2014 году </w:t>
      </w:r>
      <w:r w:rsidRPr="0061267C">
        <w:rPr>
          <w:rFonts w:ascii="Times New Roman" w:hAnsi="Times New Roman"/>
          <w:sz w:val="28"/>
          <w:szCs w:val="28"/>
        </w:rPr>
        <w:t>– 342,552</w:t>
      </w:r>
      <w:r w:rsidRPr="00DF7ADF">
        <w:rPr>
          <w:rFonts w:ascii="Times New Roman" w:hAnsi="Times New Roman"/>
          <w:sz w:val="28"/>
          <w:szCs w:val="28"/>
        </w:rPr>
        <w:t xml:space="preserve"> тыс. рублей.</w:t>
      </w:r>
    </w:p>
    <w:p w:rsidR="00361763" w:rsidRPr="00DF7ADF" w:rsidRDefault="00361763" w:rsidP="001F400D">
      <w:pPr>
        <w:autoSpaceDE w:val="0"/>
        <w:autoSpaceDN w:val="0"/>
        <w:adjustRightInd w:val="0"/>
        <w:spacing w:after="0" w:line="240" w:lineRule="auto"/>
        <w:ind w:firstLine="709"/>
        <w:jc w:val="both"/>
        <w:rPr>
          <w:rFonts w:ascii="Times New Roman" w:hAnsi="Times New Roman"/>
          <w:sz w:val="28"/>
          <w:szCs w:val="28"/>
        </w:rPr>
      </w:pPr>
      <w:r w:rsidRPr="00DF7ADF">
        <w:rPr>
          <w:rFonts w:ascii="Times New Roman" w:hAnsi="Times New Roman"/>
          <w:sz w:val="28"/>
          <w:szCs w:val="28"/>
        </w:rPr>
        <w:t xml:space="preserve">средства краевого бюджета </w:t>
      </w:r>
      <w:r w:rsidR="008E3AD2">
        <w:rPr>
          <w:rFonts w:ascii="Times New Roman" w:hAnsi="Times New Roman"/>
          <w:sz w:val="28"/>
          <w:szCs w:val="28"/>
        </w:rPr>
        <w:t>23938,5346</w:t>
      </w:r>
      <w:r w:rsidRPr="0061267C">
        <w:rPr>
          <w:rFonts w:ascii="Times New Roman" w:hAnsi="Times New Roman"/>
          <w:sz w:val="28"/>
          <w:szCs w:val="28"/>
        </w:rPr>
        <w:t xml:space="preserve"> ты</w:t>
      </w:r>
      <w:r w:rsidRPr="00DF7ADF">
        <w:rPr>
          <w:rFonts w:ascii="Times New Roman" w:hAnsi="Times New Roman"/>
          <w:sz w:val="28"/>
          <w:szCs w:val="28"/>
        </w:rPr>
        <w:t>с. рублей:</w:t>
      </w:r>
    </w:p>
    <w:p w:rsidR="00361763" w:rsidRPr="00DF7ADF" w:rsidRDefault="00361763" w:rsidP="001F400D">
      <w:pPr>
        <w:pStyle w:val="a3"/>
        <w:autoSpaceDE w:val="0"/>
        <w:autoSpaceDN w:val="0"/>
        <w:adjustRightInd w:val="0"/>
        <w:spacing w:after="0" w:line="240" w:lineRule="auto"/>
        <w:ind w:left="0"/>
        <w:jc w:val="both"/>
        <w:rPr>
          <w:rFonts w:ascii="Times New Roman" w:hAnsi="Times New Roman"/>
          <w:sz w:val="28"/>
          <w:szCs w:val="28"/>
        </w:rPr>
      </w:pPr>
      <w:r w:rsidRPr="00DF7ADF">
        <w:rPr>
          <w:rFonts w:ascii="Times New Roman" w:hAnsi="Times New Roman"/>
          <w:sz w:val="28"/>
          <w:szCs w:val="28"/>
        </w:rPr>
        <w:t xml:space="preserve">в 2014 году </w:t>
      </w:r>
      <w:r w:rsidRPr="0061267C">
        <w:rPr>
          <w:rFonts w:ascii="Times New Roman" w:hAnsi="Times New Roman"/>
          <w:sz w:val="28"/>
          <w:szCs w:val="28"/>
        </w:rPr>
        <w:t xml:space="preserve">– </w:t>
      </w:r>
      <w:r w:rsidR="001F400D">
        <w:rPr>
          <w:rFonts w:ascii="Times New Roman" w:hAnsi="Times New Roman"/>
          <w:sz w:val="28"/>
          <w:szCs w:val="28"/>
        </w:rPr>
        <w:t>14978,1346</w:t>
      </w:r>
      <w:r w:rsidRPr="00DF7ADF">
        <w:rPr>
          <w:rFonts w:ascii="Times New Roman" w:hAnsi="Times New Roman"/>
          <w:sz w:val="28"/>
          <w:szCs w:val="28"/>
        </w:rPr>
        <w:t xml:space="preserve"> тыс. рублей;</w:t>
      </w:r>
    </w:p>
    <w:p w:rsidR="00361763" w:rsidRPr="00420B1B" w:rsidRDefault="001F400D" w:rsidP="001F400D">
      <w:pPr>
        <w:pStyle w:val="a3"/>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t xml:space="preserve">в 2015 году – </w:t>
      </w:r>
      <w:r w:rsidR="008E3AD2">
        <w:rPr>
          <w:rFonts w:ascii="Times New Roman" w:hAnsi="Times New Roman"/>
          <w:sz w:val="28"/>
          <w:szCs w:val="28"/>
        </w:rPr>
        <w:t>2948</w:t>
      </w:r>
      <w:r w:rsidR="00C82176">
        <w:rPr>
          <w:rFonts w:ascii="Times New Roman" w:hAnsi="Times New Roman"/>
          <w:sz w:val="28"/>
          <w:szCs w:val="28"/>
        </w:rPr>
        <w:t>,3</w:t>
      </w:r>
      <w:r w:rsidR="00361763" w:rsidRPr="00420B1B">
        <w:rPr>
          <w:rFonts w:ascii="Times New Roman" w:hAnsi="Times New Roman"/>
          <w:sz w:val="28"/>
          <w:szCs w:val="28"/>
        </w:rPr>
        <w:t xml:space="preserve"> тыс. рублей;</w:t>
      </w:r>
    </w:p>
    <w:p w:rsidR="00361763" w:rsidRPr="00841A8D" w:rsidRDefault="00361763" w:rsidP="001F400D">
      <w:pPr>
        <w:pStyle w:val="a3"/>
        <w:autoSpaceDE w:val="0"/>
        <w:autoSpaceDN w:val="0"/>
        <w:adjustRightInd w:val="0"/>
        <w:spacing w:after="0" w:line="240" w:lineRule="auto"/>
        <w:ind w:left="0"/>
        <w:jc w:val="both"/>
        <w:rPr>
          <w:rFonts w:ascii="Times New Roman" w:hAnsi="Times New Roman"/>
          <w:sz w:val="28"/>
          <w:szCs w:val="28"/>
        </w:rPr>
      </w:pPr>
      <w:r w:rsidRPr="00420B1B">
        <w:rPr>
          <w:rFonts w:ascii="Times New Roman" w:hAnsi="Times New Roman"/>
          <w:sz w:val="28"/>
          <w:szCs w:val="28"/>
        </w:rPr>
        <w:t xml:space="preserve">в </w:t>
      </w:r>
      <w:r w:rsidR="008E3AD2">
        <w:rPr>
          <w:rFonts w:ascii="Times New Roman" w:hAnsi="Times New Roman"/>
          <w:sz w:val="28"/>
          <w:szCs w:val="28"/>
        </w:rPr>
        <w:t>2016 году – 3010</w:t>
      </w:r>
      <w:r w:rsidR="00C82176">
        <w:rPr>
          <w:rFonts w:ascii="Times New Roman" w:hAnsi="Times New Roman"/>
          <w:sz w:val="28"/>
          <w:szCs w:val="28"/>
        </w:rPr>
        <w:t>,2</w:t>
      </w:r>
      <w:r w:rsidRPr="00841A8D">
        <w:rPr>
          <w:rFonts w:ascii="Times New Roman" w:hAnsi="Times New Roman"/>
          <w:sz w:val="28"/>
          <w:szCs w:val="28"/>
        </w:rPr>
        <w:t xml:space="preserve"> тыс. рублей</w:t>
      </w:r>
      <w:r w:rsidR="00841A8D" w:rsidRPr="00841A8D">
        <w:rPr>
          <w:rFonts w:ascii="Times New Roman" w:hAnsi="Times New Roman"/>
          <w:sz w:val="28"/>
          <w:szCs w:val="28"/>
        </w:rPr>
        <w:t>;</w:t>
      </w:r>
    </w:p>
    <w:p w:rsidR="00841A8D" w:rsidRPr="00841A8D" w:rsidRDefault="00841A8D" w:rsidP="001F400D">
      <w:pPr>
        <w:pStyle w:val="a3"/>
        <w:autoSpaceDE w:val="0"/>
        <w:autoSpaceDN w:val="0"/>
        <w:adjustRightInd w:val="0"/>
        <w:spacing w:after="0" w:line="240" w:lineRule="auto"/>
        <w:ind w:left="0"/>
        <w:jc w:val="both"/>
        <w:rPr>
          <w:rFonts w:ascii="Times New Roman" w:hAnsi="Times New Roman"/>
          <w:sz w:val="28"/>
          <w:szCs w:val="28"/>
        </w:rPr>
      </w:pPr>
      <w:r w:rsidRPr="00841A8D">
        <w:rPr>
          <w:rFonts w:ascii="Times New Roman" w:hAnsi="Times New Roman"/>
          <w:sz w:val="28"/>
          <w:szCs w:val="28"/>
        </w:rPr>
        <w:t>в 201</w:t>
      </w:r>
      <w:r>
        <w:rPr>
          <w:rFonts w:ascii="Times New Roman" w:hAnsi="Times New Roman"/>
          <w:sz w:val="28"/>
          <w:szCs w:val="28"/>
        </w:rPr>
        <w:t>7</w:t>
      </w:r>
      <w:r w:rsidR="001F400D">
        <w:rPr>
          <w:rFonts w:ascii="Times New Roman" w:hAnsi="Times New Roman"/>
          <w:sz w:val="28"/>
          <w:szCs w:val="28"/>
        </w:rPr>
        <w:t xml:space="preserve"> году –</w:t>
      </w:r>
      <w:r w:rsidR="008E3AD2">
        <w:rPr>
          <w:rFonts w:ascii="Times New Roman" w:hAnsi="Times New Roman"/>
          <w:sz w:val="28"/>
          <w:szCs w:val="28"/>
        </w:rPr>
        <w:t xml:space="preserve"> 3001</w:t>
      </w:r>
      <w:r w:rsidR="00C82176">
        <w:rPr>
          <w:rFonts w:ascii="Times New Roman" w:hAnsi="Times New Roman"/>
          <w:sz w:val="28"/>
          <w:szCs w:val="28"/>
        </w:rPr>
        <w:t>,9</w:t>
      </w:r>
      <w:r w:rsidRPr="00841A8D">
        <w:rPr>
          <w:rFonts w:ascii="Times New Roman" w:hAnsi="Times New Roman"/>
          <w:sz w:val="28"/>
          <w:szCs w:val="28"/>
        </w:rPr>
        <w:t xml:space="preserve"> тыс. рублей</w:t>
      </w:r>
    </w:p>
    <w:p w:rsidR="00361763" w:rsidRPr="00841A8D" w:rsidRDefault="00361763" w:rsidP="001F400D">
      <w:pPr>
        <w:autoSpaceDE w:val="0"/>
        <w:autoSpaceDN w:val="0"/>
        <w:adjustRightInd w:val="0"/>
        <w:spacing w:after="0" w:line="240" w:lineRule="auto"/>
        <w:ind w:firstLine="709"/>
        <w:jc w:val="both"/>
        <w:rPr>
          <w:rFonts w:ascii="Times New Roman" w:hAnsi="Times New Roman"/>
          <w:sz w:val="28"/>
          <w:szCs w:val="28"/>
        </w:rPr>
      </w:pPr>
      <w:r w:rsidRPr="00841A8D">
        <w:rPr>
          <w:rFonts w:ascii="Times New Roman" w:hAnsi="Times New Roman"/>
          <w:sz w:val="28"/>
          <w:szCs w:val="28"/>
        </w:rPr>
        <w:t xml:space="preserve">средства районного бюджета </w:t>
      </w:r>
      <w:r w:rsidR="005A041D">
        <w:rPr>
          <w:rFonts w:ascii="Times New Roman" w:hAnsi="Times New Roman"/>
          <w:sz w:val="28"/>
          <w:szCs w:val="28"/>
        </w:rPr>
        <w:t>1</w:t>
      </w:r>
      <w:r w:rsidR="00486F90">
        <w:rPr>
          <w:rFonts w:ascii="Times New Roman" w:hAnsi="Times New Roman"/>
          <w:sz w:val="28"/>
          <w:szCs w:val="28"/>
        </w:rPr>
        <w:t>759</w:t>
      </w:r>
      <w:r w:rsidR="001F400D">
        <w:rPr>
          <w:rFonts w:ascii="Times New Roman" w:hAnsi="Times New Roman"/>
          <w:sz w:val="28"/>
          <w:szCs w:val="28"/>
        </w:rPr>
        <w:t>,</w:t>
      </w:r>
      <w:r w:rsidR="00860926">
        <w:rPr>
          <w:rFonts w:ascii="Times New Roman" w:hAnsi="Times New Roman"/>
          <w:sz w:val="28"/>
          <w:szCs w:val="28"/>
        </w:rPr>
        <w:t>3</w:t>
      </w:r>
      <w:r w:rsidRPr="00841A8D">
        <w:rPr>
          <w:rFonts w:ascii="Times New Roman" w:hAnsi="Times New Roman"/>
          <w:sz w:val="28"/>
          <w:szCs w:val="28"/>
        </w:rPr>
        <w:t xml:space="preserve"> тыс. рублей:</w:t>
      </w:r>
    </w:p>
    <w:p w:rsidR="00361763" w:rsidRPr="00841A8D" w:rsidRDefault="00361763" w:rsidP="001F400D">
      <w:pPr>
        <w:pStyle w:val="a3"/>
        <w:autoSpaceDE w:val="0"/>
        <w:autoSpaceDN w:val="0"/>
        <w:adjustRightInd w:val="0"/>
        <w:spacing w:after="0" w:line="240" w:lineRule="auto"/>
        <w:ind w:left="0"/>
        <w:jc w:val="both"/>
        <w:rPr>
          <w:rFonts w:ascii="Times New Roman" w:hAnsi="Times New Roman"/>
          <w:sz w:val="28"/>
          <w:szCs w:val="28"/>
        </w:rPr>
      </w:pPr>
      <w:r w:rsidRPr="00841A8D">
        <w:rPr>
          <w:rFonts w:ascii="Times New Roman" w:hAnsi="Times New Roman"/>
          <w:sz w:val="28"/>
          <w:szCs w:val="28"/>
        </w:rPr>
        <w:t xml:space="preserve">в 2014 году – </w:t>
      </w:r>
      <w:r w:rsidR="001F400D">
        <w:rPr>
          <w:rFonts w:ascii="Times New Roman" w:hAnsi="Times New Roman"/>
          <w:sz w:val="28"/>
          <w:szCs w:val="28"/>
        </w:rPr>
        <w:t>670,5</w:t>
      </w:r>
      <w:r w:rsidRPr="00841A8D">
        <w:rPr>
          <w:rFonts w:ascii="Times New Roman" w:hAnsi="Times New Roman"/>
          <w:sz w:val="28"/>
          <w:szCs w:val="28"/>
        </w:rPr>
        <w:t xml:space="preserve"> тыс. рублей;</w:t>
      </w:r>
    </w:p>
    <w:p w:rsidR="00361763" w:rsidRPr="00841A8D" w:rsidRDefault="001F400D" w:rsidP="001F400D">
      <w:pPr>
        <w:pStyle w:val="a3"/>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t xml:space="preserve">в 2015 году – </w:t>
      </w:r>
      <w:r w:rsidR="00486F90">
        <w:rPr>
          <w:rFonts w:ascii="Times New Roman" w:hAnsi="Times New Roman"/>
          <w:sz w:val="28"/>
          <w:szCs w:val="28"/>
        </w:rPr>
        <w:t>346</w:t>
      </w:r>
      <w:r>
        <w:rPr>
          <w:rFonts w:ascii="Times New Roman" w:hAnsi="Times New Roman"/>
          <w:sz w:val="28"/>
          <w:szCs w:val="28"/>
        </w:rPr>
        <w:t>,</w:t>
      </w:r>
      <w:r w:rsidR="00860926">
        <w:rPr>
          <w:rFonts w:ascii="Times New Roman" w:hAnsi="Times New Roman"/>
          <w:sz w:val="28"/>
          <w:szCs w:val="28"/>
        </w:rPr>
        <w:t>5</w:t>
      </w:r>
      <w:r w:rsidR="00361763" w:rsidRPr="00841A8D">
        <w:rPr>
          <w:rFonts w:ascii="Times New Roman" w:hAnsi="Times New Roman"/>
          <w:sz w:val="28"/>
          <w:szCs w:val="28"/>
        </w:rPr>
        <w:t xml:space="preserve"> тыс. рублей;</w:t>
      </w:r>
    </w:p>
    <w:p w:rsidR="00361763" w:rsidRPr="00841A8D" w:rsidRDefault="001F400D" w:rsidP="001F400D">
      <w:pPr>
        <w:pStyle w:val="a3"/>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t>в 2016 году – 363,2</w:t>
      </w:r>
      <w:r w:rsidR="00361763" w:rsidRPr="00841A8D">
        <w:rPr>
          <w:rFonts w:ascii="Times New Roman" w:hAnsi="Times New Roman"/>
          <w:sz w:val="28"/>
          <w:szCs w:val="28"/>
        </w:rPr>
        <w:t xml:space="preserve"> тыс. рублей</w:t>
      </w:r>
      <w:r w:rsidR="00841A8D" w:rsidRPr="00841A8D">
        <w:rPr>
          <w:rFonts w:ascii="Times New Roman" w:hAnsi="Times New Roman"/>
          <w:sz w:val="28"/>
          <w:szCs w:val="28"/>
        </w:rPr>
        <w:t>;</w:t>
      </w:r>
    </w:p>
    <w:p w:rsidR="00841A8D" w:rsidRPr="00841A8D" w:rsidRDefault="00841A8D" w:rsidP="001F400D">
      <w:pPr>
        <w:pStyle w:val="a3"/>
        <w:autoSpaceDE w:val="0"/>
        <w:autoSpaceDN w:val="0"/>
        <w:adjustRightInd w:val="0"/>
        <w:spacing w:after="0" w:line="240" w:lineRule="auto"/>
        <w:ind w:left="0"/>
        <w:jc w:val="both"/>
        <w:rPr>
          <w:rFonts w:ascii="Times New Roman" w:hAnsi="Times New Roman"/>
          <w:sz w:val="28"/>
          <w:szCs w:val="28"/>
        </w:rPr>
      </w:pPr>
      <w:r w:rsidRPr="00841A8D">
        <w:rPr>
          <w:rFonts w:ascii="Times New Roman" w:hAnsi="Times New Roman"/>
          <w:sz w:val="28"/>
          <w:szCs w:val="28"/>
        </w:rPr>
        <w:t>в 201</w:t>
      </w:r>
      <w:r>
        <w:rPr>
          <w:rFonts w:ascii="Times New Roman" w:hAnsi="Times New Roman"/>
          <w:sz w:val="28"/>
          <w:szCs w:val="28"/>
        </w:rPr>
        <w:t>7</w:t>
      </w:r>
      <w:r w:rsidR="001F400D">
        <w:rPr>
          <w:rFonts w:ascii="Times New Roman" w:hAnsi="Times New Roman"/>
          <w:sz w:val="28"/>
          <w:szCs w:val="28"/>
        </w:rPr>
        <w:t xml:space="preserve"> году – 379,1</w:t>
      </w:r>
      <w:r w:rsidRPr="00841A8D">
        <w:rPr>
          <w:rFonts w:ascii="Times New Roman" w:hAnsi="Times New Roman"/>
          <w:sz w:val="28"/>
          <w:szCs w:val="28"/>
        </w:rPr>
        <w:t xml:space="preserve"> тыс. рублей</w:t>
      </w:r>
    </w:p>
    <w:p w:rsidR="00361763" w:rsidRPr="009E069F" w:rsidRDefault="00361763" w:rsidP="00361763">
      <w:pPr>
        <w:pStyle w:val="a3"/>
        <w:spacing w:after="0" w:line="240" w:lineRule="auto"/>
        <w:ind w:left="0" w:firstLine="709"/>
        <w:jc w:val="both"/>
        <w:rPr>
          <w:rFonts w:ascii="Times New Roman" w:hAnsi="Times New Roman"/>
          <w:sz w:val="28"/>
          <w:szCs w:val="28"/>
        </w:rPr>
      </w:pPr>
      <w:r w:rsidRPr="00841A8D">
        <w:rPr>
          <w:rFonts w:ascii="Times New Roman" w:hAnsi="Times New Roman"/>
          <w:sz w:val="28"/>
          <w:szCs w:val="28"/>
        </w:rPr>
        <w:t>Информация о ресурсном</w:t>
      </w:r>
      <w:r w:rsidRPr="009E069F">
        <w:rPr>
          <w:rFonts w:ascii="Times New Roman" w:hAnsi="Times New Roman"/>
          <w:sz w:val="28"/>
          <w:szCs w:val="28"/>
        </w:rPr>
        <w:t xml:space="preserve"> обеспечении и прогнозной оценке расходов на</w:t>
      </w:r>
      <w:r w:rsidRPr="009E069F">
        <w:rPr>
          <w:rFonts w:ascii="Times New Roman" w:hAnsi="Times New Roman"/>
          <w:sz w:val="28"/>
          <w:szCs w:val="28"/>
          <w:shd w:val="clear" w:color="auto" w:fill="92D050"/>
        </w:rPr>
        <w:t xml:space="preserve"> </w:t>
      </w:r>
      <w:r w:rsidRPr="009E069F">
        <w:rPr>
          <w:rFonts w:ascii="Times New Roman" w:hAnsi="Times New Roman"/>
          <w:sz w:val="28"/>
          <w:szCs w:val="28"/>
        </w:rPr>
        <w:t xml:space="preserve">реализацию целей муниципальной программы с учетом источников </w:t>
      </w:r>
      <w:r w:rsidRPr="009E069F">
        <w:rPr>
          <w:rFonts w:ascii="Times New Roman" w:hAnsi="Times New Roman"/>
          <w:sz w:val="28"/>
          <w:szCs w:val="28"/>
        </w:rPr>
        <w:lastRenderedPageBreak/>
        <w:t>финансирования, в том числе по уровням бюджетной системы представлена в приложении № 2 к муниципальной программе.</w:t>
      </w:r>
    </w:p>
    <w:p w:rsidR="00361763" w:rsidRPr="007502B5" w:rsidRDefault="00361763" w:rsidP="00361763">
      <w:pPr>
        <w:spacing w:after="0" w:line="240" w:lineRule="auto"/>
        <w:ind w:firstLine="709"/>
        <w:jc w:val="both"/>
        <w:rPr>
          <w:rFonts w:ascii="Times New Roman" w:eastAsia="Calibri" w:hAnsi="Times New Roman" w:cs="Times New Roman"/>
          <w:sz w:val="28"/>
          <w:szCs w:val="28"/>
        </w:rPr>
      </w:pPr>
      <w:r w:rsidRPr="00182634">
        <w:rPr>
          <w:rFonts w:ascii="Times New Roman" w:eastAsia="Calibri" w:hAnsi="Times New Roman" w:cs="Times New Roman"/>
          <w:sz w:val="28"/>
          <w:szCs w:val="28"/>
        </w:rPr>
        <w:t>Главным распорядителем бюджетных средств является администрация Каратузского района</w:t>
      </w:r>
      <w:r>
        <w:rPr>
          <w:rFonts w:ascii="Times New Roman" w:eastAsia="Calibri" w:hAnsi="Times New Roman" w:cs="Times New Roman"/>
          <w:sz w:val="28"/>
          <w:szCs w:val="28"/>
        </w:rPr>
        <w:t xml:space="preserve"> и финансовое управление администрации Каратузского района</w:t>
      </w:r>
      <w:r w:rsidRPr="00182634">
        <w:rPr>
          <w:rFonts w:ascii="Times New Roman" w:eastAsia="Calibri" w:hAnsi="Times New Roman" w:cs="Times New Roman"/>
          <w:sz w:val="28"/>
          <w:szCs w:val="28"/>
        </w:rPr>
        <w:t xml:space="preserve">, исполнителем подпрограммных мероприятий является </w:t>
      </w:r>
      <w:r w:rsidRPr="007502B5">
        <w:rPr>
          <w:rFonts w:ascii="Times New Roman" w:eastAsia="Calibri" w:hAnsi="Times New Roman" w:cs="Times New Roman"/>
          <w:sz w:val="28"/>
          <w:szCs w:val="28"/>
        </w:rPr>
        <w:t>администраци</w:t>
      </w:r>
      <w:r>
        <w:rPr>
          <w:rFonts w:ascii="Times New Roman" w:eastAsia="Calibri" w:hAnsi="Times New Roman" w:cs="Times New Roman"/>
          <w:sz w:val="28"/>
          <w:szCs w:val="28"/>
        </w:rPr>
        <w:t>я</w:t>
      </w:r>
      <w:r w:rsidRPr="007502B5">
        <w:rPr>
          <w:rFonts w:ascii="Times New Roman" w:eastAsia="Calibri" w:hAnsi="Times New Roman" w:cs="Times New Roman"/>
          <w:sz w:val="28"/>
          <w:szCs w:val="28"/>
        </w:rPr>
        <w:t xml:space="preserve"> Каратузского района.</w:t>
      </w:r>
    </w:p>
    <w:p w:rsidR="00361763" w:rsidRPr="007502B5" w:rsidRDefault="00361763" w:rsidP="00361763">
      <w:pPr>
        <w:pStyle w:val="ConsPlusNormal"/>
        <w:widowControl/>
        <w:ind w:firstLine="709"/>
        <w:jc w:val="both"/>
        <w:rPr>
          <w:rFonts w:ascii="Times New Roman" w:hAnsi="Times New Roman" w:cs="Times New Roman"/>
          <w:sz w:val="28"/>
          <w:szCs w:val="28"/>
        </w:rPr>
      </w:pPr>
      <w:r w:rsidRPr="007502B5">
        <w:rPr>
          <w:rFonts w:ascii="Times New Roman" w:hAnsi="Times New Roman" w:cs="Times New Roman"/>
          <w:sz w:val="28"/>
          <w:szCs w:val="28"/>
        </w:rPr>
        <w:t>Отдел сельского хозяйства администрации района несет ответственность за реализацию программы, достижение конечных результатов и эффективное использование средств, выделяемых на финансирование мероприятий программы.</w:t>
      </w:r>
    </w:p>
    <w:p w:rsidR="00361763" w:rsidRPr="007502B5" w:rsidRDefault="00361763" w:rsidP="00361763">
      <w:pPr>
        <w:pStyle w:val="ConsPlusNormal"/>
        <w:widowControl/>
        <w:ind w:firstLine="567"/>
        <w:jc w:val="both"/>
        <w:rPr>
          <w:rFonts w:ascii="Times New Roman" w:hAnsi="Times New Roman" w:cs="Times New Roman"/>
          <w:sz w:val="28"/>
          <w:szCs w:val="28"/>
        </w:rPr>
      </w:pPr>
      <w:r w:rsidRPr="007502B5">
        <w:rPr>
          <w:rFonts w:ascii="Times New Roman" w:hAnsi="Times New Roman" w:cs="Times New Roman"/>
          <w:sz w:val="28"/>
          <w:szCs w:val="28"/>
        </w:rPr>
        <w:t>Отдел сельского хозяйства администрации района, направляет в финансовое управление администрации района и отдел планирования и экономического развития администрации района отчет в соответствии с постановлением Администрации Каратузского района от 29.07.2013 № 738-п.</w:t>
      </w:r>
    </w:p>
    <w:p w:rsidR="00361763" w:rsidRPr="007502B5" w:rsidRDefault="00361763" w:rsidP="00361763">
      <w:pPr>
        <w:spacing w:after="0" w:line="240" w:lineRule="auto"/>
        <w:ind w:left="63" w:firstLine="504"/>
        <w:rPr>
          <w:rFonts w:ascii="Times New Roman" w:eastAsia="Calibri" w:hAnsi="Times New Roman" w:cs="Times New Roman"/>
          <w:sz w:val="28"/>
          <w:szCs w:val="28"/>
        </w:rPr>
      </w:pPr>
      <w:r w:rsidRPr="007502B5">
        <w:rPr>
          <w:rFonts w:ascii="Times New Roman" w:eastAsia="Calibri" w:hAnsi="Times New Roman" w:cs="Times New Roman"/>
          <w:sz w:val="28"/>
          <w:szCs w:val="28"/>
        </w:rPr>
        <w:t>Контроль за исполнением программы осуществляют:</w:t>
      </w:r>
    </w:p>
    <w:p w:rsidR="00361763" w:rsidRDefault="00361763" w:rsidP="00361763">
      <w:pPr>
        <w:spacing w:after="0" w:line="240" w:lineRule="auto"/>
        <w:ind w:left="63" w:firstLine="504"/>
        <w:rPr>
          <w:rFonts w:ascii="Times New Roman" w:eastAsia="Calibri" w:hAnsi="Times New Roman" w:cs="Times New Roman"/>
          <w:sz w:val="28"/>
          <w:szCs w:val="28"/>
        </w:rPr>
      </w:pPr>
      <w:r w:rsidRPr="007502B5">
        <w:rPr>
          <w:rFonts w:ascii="Times New Roman" w:eastAsia="Calibri" w:hAnsi="Times New Roman" w:cs="Times New Roman"/>
          <w:sz w:val="28"/>
          <w:szCs w:val="28"/>
        </w:rPr>
        <w:t xml:space="preserve">- </w:t>
      </w:r>
      <w:r>
        <w:rPr>
          <w:rFonts w:ascii="Times New Roman" w:eastAsia="Calibri" w:hAnsi="Times New Roman" w:cs="Times New Roman"/>
          <w:sz w:val="28"/>
          <w:szCs w:val="28"/>
        </w:rPr>
        <w:t>а</w:t>
      </w:r>
      <w:r w:rsidRPr="007502B5">
        <w:rPr>
          <w:rFonts w:ascii="Times New Roman" w:eastAsia="Calibri" w:hAnsi="Times New Roman" w:cs="Times New Roman"/>
          <w:sz w:val="28"/>
          <w:szCs w:val="28"/>
        </w:rPr>
        <w:t>дминистрация Каратузского района</w:t>
      </w:r>
      <w:r>
        <w:rPr>
          <w:rFonts w:ascii="Times New Roman" w:eastAsia="Calibri" w:hAnsi="Times New Roman" w:cs="Times New Roman"/>
          <w:sz w:val="28"/>
          <w:szCs w:val="28"/>
        </w:rPr>
        <w:t>;</w:t>
      </w:r>
    </w:p>
    <w:p w:rsidR="00361763" w:rsidRPr="007502B5" w:rsidRDefault="00361763" w:rsidP="00361763">
      <w:pPr>
        <w:spacing w:after="0" w:line="240" w:lineRule="auto"/>
        <w:ind w:left="63" w:firstLine="504"/>
        <w:rPr>
          <w:rFonts w:ascii="Times New Roman" w:eastAsia="Calibri" w:hAnsi="Times New Roman" w:cs="Times New Roman"/>
          <w:sz w:val="28"/>
          <w:szCs w:val="28"/>
        </w:rPr>
      </w:pPr>
      <w:r>
        <w:rPr>
          <w:rFonts w:ascii="Times New Roman" w:eastAsia="Calibri" w:hAnsi="Times New Roman" w:cs="Times New Roman"/>
          <w:sz w:val="28"/>
          <w:szCs w:val="28"/>
        </w:rPr>
        <w:t>- ф</w:t>
      </w:r>
      <w:r w:rsidRPr="007502B5">
        <w:rPr>
          <w:rFonts w:ascii="Times New Roman" w:eastAsia="Calibri" w:hAnsi="Times New Roman" w:cs="Times New Roman"/>
          <w:sz w:val="28"/>
          <w:szCs w:val="28"/>
        </w:rPr>
        <w:t>инансовое управление администрации Каратузского района;</w:t>
      </w:r>
    </w:p>
    <w:p w:rsidR="00361763" w:rsidRPr="007502B5" w:rsidRDefault="00361763" w:rsidP="00361763">
      <w:pPr>
        <w:spacing w:after="0" w:line="240" w:lineRule="auto"/>
        <w:ind w:left="63" w:firstLine="504"/>
        <w:rPr>
          <w:rFonts w:ascii="Times New Roman" w:eastAsia="Calibri" w:hAnsi="Times New Roman" w:cs="Times New Roman"/>
          <w:sz w:val="28"/>
          <w:szCs w:val="28"/>
        </w:rPr>
      </w:pPr>
      <w:r>
        <w:rPr>
          <w:rFonts w:ascii="Times New Roman" w:eastAsia="Calibri" w:hAnsi="Times New Roman" w:cs="Times New Roman"/>
          <w:sz w:val="28"/>
          <w:szCs w:val="28"/>
        </w:rPr>
        <w:t>- п</w:t>
      </w:r>
      <w:r w:rsidRPr="007502B5">
        <w:rPr>
          <w:rFonts w:ascii="Times New Roman" w:eastAsia="Calibri" w:hAnsi="Times New Roman" w:cs="Times New Roman"/>
          <w:sz w:val="28"/>
          <w:szCs w:val="28"/>
        </w:rPr>
        <w:t>редседатель ревизионной комиссии.</w:t>
      </w:r>
    </w:p>
    <w:p w:rsidR="00361763" w:rsidRPr="007502B5" w:rsidRDefault="00361763" w:rsidP="00361763">
      <w:pPr>
        <w:spacing w:after="0" w:line="240" w:lineRule="auto"/>
        <w:ind w:firstLine="720"/>
        <w:jc w:val="both"/>
        <w:rPr>
          <w:rFonts w:ascii="Times New Roman" w:hAnsi="Times New Roman" w:cs="Times New Roman"/>
          <w:sz w:val="28"/>
          <w:szCs w:val="28"/>
        </w:rPr>
      </w:pPr>
      <w:r w:rsidRPr="007502B5">
        <w:rPr>
          <w:rFonts w:ascii="Times New Roman" w:hAnsi="Times New Roman" w:cs="Times New Roman"/>
          <w:sz w:val="28"/>
          <w:szCs w:val="28"/>
        </w:rPr>
        <w:t>Эффективность расходования средств финансирования определяется с учётом дефляторов по соотношению конечных результатов программы и затрат на ее реализацию по формуле:</w:t>
      </w:r>
    </w:p>
    <w:p w:rsidR="00361763" w:rsidRPr="007502B5" w:rsidRDefault="00361763" w:rsidP="00361763">
      <w:pPr>
        <w:spacing w:after="0" w:line="240" w:lineRule="auto"/>
        <w:ind w:firstLine="720"/>
        <w:jc w:val="both"/>
        <w:rPr>
          <w:rFonts w:ascii="Times New Roman" w:hAnsi="Times New Roman" w:cs="Times New Roman"/>
          <w:sz w:val="28"/>
          <w:szCs w:val="28"/>
        </w:rPr>
      </w:pPr>
      <w:r w:rsidRPr="007502B5">
        <w:rPr>
          <w:rFonts w:ascii="Times New Roman" w:hAnsi="Times New Roman" w:cs="Times New Roman"/>
          <w:sz w:val="28"/>
          <w:szCs w:val="28"/>
        </w:rPr>
        <w:t>Э</w:t>
      </w:r>
      <w:r w:rsidRPr="007502B5">
        <w:rPr>
          <w:rFonts w:ascii="Times New Roman" w:hAnsi="Times New Roman" w:cs="Times New Roman"/>
          <w:sz w:val="28"/>
          <w:szCs w:val="28"/>
          <w:vertAlign w:val="subscript"/>
        </w:rPr>
        <w:t>общ</w:t>
      </w:r>
      <w:r w:rsidRPr="007502B5">
        <w:rPr>
          <w:rFonts w:ascii="Times New Roman" w:hAnsi="Times New Roman" w:cs="Times New Roman"/>
          <w:sz w:val="28"/>
          <w:szCs w:val="28"/>
        </w:rPr>
        <w:t>= П / Ф,</w:t>
      </w:r>
    </w:p>
    <w:p w:rsidR="00361763" w:rsidRPr="007502B5" w:rsidRDefault="00361763" w:rsidP="00361763">
      <w:pPr>
        <w:spacing w:after="0" w:line="240" w:lineRule="auto"/>
        <w:ind w:firstLine="720"/>
        <w:jc w:val="both"/>
        <w:rPr>
          <w:rFonts w:ascii="Times New Roman" w:hAnsi="Times New Roman" w:cs="Times New Roman"/>
          <w:sz w:val="28"/>
          <w:szCs w:val="28"/>
        </w:rPr>
      </w:pPr>
      <w:r w:rsidRPr="007502B5">
        <w:rPr>
          <w:rFonts w:ascii="Times New Roman" w:hAnsi="Times New Roman" w:cs="Times New Roman"/>
          <w:sz w:val="28"/>
          <w:szCs w:val="28"/>
        </w:rPr>
        <w:t>где: Э</w:t>
      </w:r>
      <w:r w:rsidRPr="007502B5">
        <w:rPr>
          <w:rFonts w:ascii="Times New Roman" w:hAnsi="Times New Roman" w:cs="Times New Roman"/>
          <w:sz w:val="28"/>
          <w:szCs w:val="28"/>
          <w:vertAlign w:val="subscript"/>
        </w:rPr>
        <w:t>общ</w:t>
      </w:r>
      <w:r w:rsidRPr="007502B5">
        <w:rPr>
          <w:rFonts w:ascii="Times New Roman" w:hAnsi="Times New Roman" w:cs="Times New Roman"/>
          <w:sz w:val="28"/>
          <w:szCs w:val="28"/>
        </w:rPr>
        <w:t xml:space="preserve">- коэффициент общей эффективности расходования финансовых средств; </w:t>
      </w:r>
    </w:p>
    <w:p w:rsidR="00361763" w:rsidRPr="001807A8" w:rsidRDefault="00361763" w:rsidP="00361763">
      <w:pPr>
        <w:spacing w:after="0" w:line="240" w:lineRule="auto"/>
        <w:ind w:firstLine="720"/>
        <w:jc w:val="both"/>
        <w:rPr>
          <w:rFonts w:ascii="Times New Roman" w:hAnsi="Times New Roman" w:cs="Times New Roman"/>
          <w:sz w:val="28"/>
          <w:szCs w:val="28"/>
        </w:rPr>
      </w:pPr>
      <w:r w:rsidRPr="001807A8">
        <w:rPr>
          <w:rFonts w:ascii="Times New Roman" w:hAnsi="Times New Roman" w:cs="Times New Roman"/>
          <w:sz w:val="28"/>
          <w:szCs w:val="28"/>
        </w:rPr>
        <w:t>Ф –</w:t>
      </w:r>
      <w:r>
        <w:rPr>
          <w:rFonts w:ascii="Times New Roman" w:hAnsi="Times New Roman" w:cs="Times New Roman"/>
          <w:sz w:val="28"/>
          <w:szCs w:val="28"/>
        </w:rPr>
        <w:t xml:space="preserve"> фактический</w:t>
      </w:r>
      <w:r w:rsidRPr="001807A8">
        <w:rPr>
          <w:rFonts w:ascii="Times New Roman" w:hAnsi="Times New Roman" w:cs="Times New Roman"/>
          <w:sz w:val="28"/>
          <w:szCs w:val="28"/>
        </w:rPr>
        <w:t xml:space="preserve"> объем финансирования по программе;</w:t>
      </w:r>
    </w:p>
    <w:p w:rsidR="00361763" w:rsidRPr="001807A8" w:rsidRDefault="00361763" w:rsidP="00361763">
      <w:pPr>
        <w:spacing w:after="0" w:line="240" w:lineRule="auto"/>
        <w:ind w:firstLine="720"/>
        <w:jc w:val="both"/>
        <w:rPr>
          <w:rFonts w:ascii="Times New Roman" w:hAnsi="Times New Roman" w:cs="Times New Roman"/>
          <w:sz w:val="28"/>
          <w:szCs w:val="28"/>
        </w:rPr>
      </w:pPr>
      <w:r w:rsidRPr="001807A8">
        <w:rPr>
          <w:rFonts w:ascii="Times New Roman" w:hAnsi="Times New Roman" w:cs="Times New Roman"/>
          <w:sz w:val="28"/>
          <w:szCs w:val="28"/>
        </w:rPr>
        <w:t xml:space="preserve">П – </w:t>
      </w:r>
      <w:r>
        <w:rPr>
          <w:rFonts w:ascii="Times New Roman" w:hAnsi="Times New Roman" w:cs="Times New Roman"/>
          <w:sz w:val="28"/>
          <w:szCs w:val="28"/>
        </w:rPr>
        <w:t>плановый</w:t>
      </w:r>
      <w:r w:rsidRPr="001807A8">
        <w:rPr>
          <w:rFonts w:ascii="Times New Roman" w:hAnsi="Times New Roman" w:cs="Times New Roman"/>
          <w:sz w:val="28"/>
          <w:szCs w:val="28"/>
        </w:rPr>
        <w:t xml:space="preserve"> объем финансирования по программе.</w:t>
      </w:r>
    </w:p>
    <w:p w:rsidR="00361763" w:rsidRPr="00AB2150" w:rsidRDefault="00361763" w:rsidP="00361763">
      <w:pPr>
        <w:spacing w:after="0" w:line="240" w:lineRule="auto"/>
        <w:ind w:firstLine="709"/>
        <w:jc w:val="both"/>
        <w:rPr>
          <w:rFonts w:ascii="Times New Roman" w:hAnsi="Times New Roman" w:cs="Times New Roman"/>
          <w:color w:val="000000"/>
          <w:sz w:val="28"/>
          <w:szCs w:val="28"/>
        </w:rPr>
      </w:pPr>
      <w:r w:rsidRPr="001807A8">
        <w:rPr>
          <w:rFonts w:ascii="Times New Roman" w:hAnsi="Times New Roman" w:cs="Times New Roman"/>
          <w:color w:val="000000"/>
          <w:sz w:val="28"/>
          <w:szCs w:val="28"/>
        </w:rPr>
        <w:t>Оценка эффективности реализации программы осуществляется заказчиком программы по итогам ее реализации за отчетный финансовый год и за весь период реализации по балльной системе</w:t>
      </w:r>
      <w:r w:rsidRPr="00AB2150">
        <w:rPr>
          <w:rFonts w:ascii="Times New Roman" w:hAnsi="Times New Roman" w:cs="Times New Roman"/>
          <w:color w:val="000000"/>
          <w:sz w:val="28"/>
          <w:szCs w:val="28"/>
        </w:rPr>
        <w:t xml:space="preserve">: </w:t>
      </w:r>
    </w:p>
    <w:p w:rsidR="00361763" w:rsidRPr="00AB2150" w:rsidRDefault="00361763" w:rsidP="00361763">
      <w:pPr>
        <w:spacing w:after="0" w:line="240" w:lineRule="auto"/>
        <w:ind w:firstLine="709"/>
        <w:jc w:val="both"/>
        <w:rPr>
          <w:rFonts w:ascii="Times New Roman" w:hAnsi="Times New Roman" w:cs="Times New Roman"/>
          <w:color w:val="000000"/>
          <w:sz w:val="28"/>
          <w:szCs w:val="28"/>
        </w:rPr>
      </w:pPr>
      <w:r w:rsidRPr="00AB2150">
        <w:rPr>
          <w:rFonts w:ascii="Times New Roman" w:hAnsi="Times New Roman" w:cs="Times New Roman"/>
          <w:color w:val="000000"/>
          <w:sz w:val="28"/>
          <w:szCs w:val="28"/>
        </w:rPr>
        <w:t>при выполнении целевого показателя на 100 % и выше - 1 балл;</w:t>
      </w:r>
    </w:p>
    <w:p w:rsidR="00361763" w:rsidRPr="00AB2150" w:rsidRDefault="00361763" w:rsidP="00361763">
      <w:pPr>
        <w:spacing w:after="0" w:line="240" w:lineRule="auto"/>
        <w:ind w:firstLine="709"/>
        <w:jc w:val="both"/>
        <w:rPr>
          <w:rFonts w:ascii="Times New Roman" w:hAnsi="Times New Roman" w:cs="Times New Roman"/>
          <w:color w:val="000000"/>
          <w:sz w:val="28"/>
          <w:szCs w:val="28"/>
        </w:rPr>
      </w:pPr>
      <w:r w:rsidRPr="00AB2150">
        <w:rPr>
          <w:rFonts w:ascii="Times New Roman" w:hAnsi="Times New Roman" w:cs="Times New Roman"/>
          <w:color w:val="000000"/>
          <w:sz w:val="28"/>
          <w:szCs w:val="28"/>
        </w:rPr>
        <w:t>при выполнении целевого показателя на 50 % - 99% - 0,5 балла;</w:t>
      </w:r>
    </w:p>
    <w:p w:rsidR="00361763" w:rsidRPr="00AB2150" w:rsidRDefault="00361763" w:rsidP="00361763">
      <w:pPr>
        <w:spacing w:after="0" w:line="240" w:lineRule="auto"/>
        <w:ind w:firstLine="709"/>
        <w:jc w:val="both"/>
        <w:rPr>
          <w:rFonts w:ascii="Times New Roman" w:hAnsi="Times New Roman" w:cs="Times New Roman"/>
          <w:color w:val="000000"/>
          <w:sz w:val="28"/>
          <w:szCs w:val="28"/>
        </w:rPr>
      </w:pPr>
      <w:r w:rsidRPr="00AB2150">
        <w:rPr>
          <w:rFonts w:ascii="Times New Roman" w:hAnsi="Times New Roman" w:cs="Times New Roman"/>
          <w:color w:val="000000"/>
          <w:sz w:val="28"/>
          <w:szCs w:val="28"/>
        </w:rPr>
        <w:t>при выполнении целевого показателя на 0% - 49% - 0 баллов.</w:t>
      </w:r>
    </w:p>
    <w:p w:rsidR="00361763" w:rsidRPr="00AB2150" w:rsidRDefault="00361763" w:rsidP="00361763">
      <w:pPr>
        <w:spacing w:after="0" w:line="240" w:lineRule="auto"/>
        <w:ind w:firstLine="709"/>
        <w:jc w:val="both"/>
        <w:rPr>
          <w:rFonts w:ascii="Times New Roman" w:hAnsi="Times New Roman" w:cs="Times New Roman"/>
          <w:color w:val="000000"/>
          <w:sz w:val="28"/>
          <w:szCs w:val="28"/>
        </w:rPr>
      </w:pPr>
      <w:r w:rsidRPr="00AB2150">
        <w:rPr>
          <w:rFonts w:ascii="Times New Roman" w:hAnsi="Times New Roman" w:cs="Times New Roman"/>
          <w:color w:val="000000"/>
          <w:sz w:val="28"/>
          <w:szCs w:val="28"/>
        </w:rPr>
        <w:t>Степень эффективности реализации программы по сравнению с предыдущим годом определяется следующим образом:</w:t>
      </w:r>
    </w:p>
    <w:p w:rsidR="00361763" w:rsidRPr="00AB2150" w:rsidRDefault="00361763" w:rsidP="00361763">
      <w:pPr>
        <w:spacing w:after="0" w:line="240" w:lineRule="auto"/>
        <w:ind w:firstLine="709"/>
        <w:jc w:val="both"/>
        <w:rPr>
          <w:rFonts w:ascii="Times New Roman" w:hAnsi="Times New Roman" w:cs="Times New Roman"/>
          <w:color w:val="000000"/>
          <w:sz w:val="28"/>
          <w:szCs w:val="28"/>
        </w:rPr>
      </w:pPr>
      <w:r w:rsidRPr="00AB2150">
        <w:rPr>
          <w:rFonts w:ascii="Times New Roman" w:hAnsi="Times New Roman" w:cs="Times New Roman"/>
          <w:color w:val="000000"/>
          <w:sz w:val="28"/>
          <w:szCs w:val="28"/>
        </w:rPr>
        <w:t>эффективность снижена по сравнению с прошлым годом – результат «отрицательный»;</w:t>
      </w:r>
    </w:p>
    <w:p w:rsidR="00361763" w:rsidRPr="00AB2150" w:rsidRDefault="00361763" w:rsidP="00361763">
      <w:pPr>
        <w:spacing w:after="0" w:line="240" w:lineRule="auto"/>
        <w:ind w:firstLine="709"/>
        <w:jc w:val="both"/>
        <w:rPr>
          <w:rFonts w:ascii="Times New Roman" w:hAnsi="Times New Roman" w:cs="Times New Roman"/>
          <w:color w:val="000000"/>
          <w:sz w:val="28"/>
          <w:szCs w:val="28"/>
        </w:rPr>
      </w:pPr>
      <w:r w:rsidRPr="00AB2150">
        <w:rPr>
          <w:rFonts w:ascii="Times New Roman" w:hAnsi="Times New Roman" w:cs="Times New Roman"/>
          <w:color w:val="000000"/>
          <w:sz w:val="28"/>
          <w:szCs w:val="28"/>
        </w:rPr>
        <w:t>эффективность на уровне предыдущего года - равна «0»;</w:t>
      </w:r>
    </w:p>
    <w:p w:rsidR="00361763" w:rsidRPr="00AB2150" w:rsidRDefault="00361763" w:rsidP="00361763">
      <w:pPr>
        <w:spacing w:after="0" w:line="240" w:lineRule="auto"/>
        <w:ind w:firstLine="709"/>
        <w:jc w:val="both"/>
        <w:rPr>
          <w:rFonts w:ascii="Times New Roman" w:hAnsi="Times New Roman" w:cs="Times New Roman"/>
          <w:color w:val="000000"/>
          <w:sz w:val="28"/>
          <w:szCs w:val="28"/>
        </w:rPr>
      </w:pPr>
      <w:r w:rsidRPr="00AB2150">
        <w:rPr>
          <w:rFonts w:ascii="Times New Roman" w:hAnsi="Times New Roman" w:cs="Times New Roman"/>
          <w:color w:val="000000"/>
          <w:sz w:val="28"/>
          <w:szCs w:val="28"/>
        </w:rPr>
        <w:t>эффективность выше уровня предыдущего года – результат «положительный».</w:t>
      </w:r>
    </w:p>
    <w:p w:rsidR="00361763" w:rsidRPr="00AB2150" w:rsidRDefault="00361763" w:rsidP="00361763">
      <w:pPr>
        <w:spacing w:after="0" w:line="240" w:lineRule="auto"/>
        <w:ind w:firstLine="709"/>
        <w:jc w:val="both"/>
        <w:rPr>
          <w:rFonts w:ascii="Times New Roman" w:hAnsi="Times New Roman" w:cs="Times New Roman"/>
          <w:color w:val="000000"/>
          <w:sz w:val="28"/>
          <w:szCs w:val="28"/>
        </w:rPr>
      </w:pPr>
      <w:r w:rsidRPr="00AB2150">
        <w:rPr>
          <w:rFonts w:ascii="Times New Roman" w:hAnsi="Times New Roman" w:cs="Times New Roman"/>
          <w:color w:val="000000"/>
          <w:sz w:val="28"/>
          <w:szCs w:val="28"/>
        </w:rPr>
        <w:t>Эффективность программы первого года реализации определяется путем достижения ожидаемых конечных результатов реализации подпрограммы за первый год ее реализации.</w:t>
      </w:r>
    </w:p>
    <w:p w:rsidR="00361763" w:rsidRDefault="00361763" w:rsidP="00361763">
      <w:pPr>
        <w:spacing w:after="0" w:line="240" w:lineRule="auto"/>
        <w:ind w:firstLine="709"/>
        <w:jc w:val="both"/>
        <w:rPr>
          <w:rFonts w:ascii="Times New Roman" w:hAnsi="Times New Roman" w:cs="Times New Roman"/>
          <w:color w:val="000000"/>
          <w:sz w:val="28"/>
          <w:szCs w:val="28"/>
        </w:rPr>
      </w:pPr>
      <w:r w:rsidRPr="00AB2150">
        <w:rPr>
          <w:rFonts w:ascii="Times New Roman" w:hAnsi="Times New Roman" w:cs="Times New Roman"/>
          <w:color w:val="000000"/>
          <w:sz w:val="28"/>
          <w:szCs w:val="28"/>
        </w:rPr>
        <w:t>По результатам указанной оценки заказчиком подготавливаются предложения о целесообразности дальнейшего финансирования программы.</w:t>
      </w:r>
    </w:p>
    <w:p w:rsidR="00AC4A84" w:rsidRDefault="00AC4A84" w:rsidP="0061267C">
      <w:pPr>
        <w:spacing w:after="0" w:line="240" w:lineRule="auto"/>
        <w:ind w:firstLine="709"/>
        <w:jc w:val="both"/>
        <w:rPr>
          <w:rFonts w:ascii="Times New Roman" w:hAnsi="Times New Roman" w:cs="Times New Roman"/>
          <w:color w:val="000000"/>
          <w:sz w:val="28"/>
          <w:szCs w:val="28"/>
        </w:rPr>
      </w:pPr>
    </w:p>
    <w:p w:rsidR="00AC4A84" w:rsidRDefault="00AC4A84" w:rsidP="0061267C">
      <w:pPr>
        <w:pStyle w:val="ConsPlusNormal"/>
        <w:widowControl/>
        <w:ind w:left="8460" w:firstLine="0"/>
        <w:outlineLvl w:val="2"/>
        <w:rPr>
          <w:rFonts w:ascii="Times New Roman" w:hAnsi="Times New Roman" w:cs="Times New Roman"/>
          <w:color w:val="000000"/>
          <w:sz w:val="28"/>
          <w:szCs w:val="28"/>
        </w:rPr>
        <w:sectPr w:rsidR="00AC4A84" w:rsidSect="003269B7">
          <w:pgSz w:w="11906" w:h="16838"/>
          <w:pgMar w:top="1134" w:right="851" w:bottom="346" w:left="1134" w:header="709" w:footer="709" w:gutter="0"/>
          <w:cols w:space="708"/>
          <w:docGrid w:linePitch="360"/>
        </w:sectPr>
      </w:pPr>
      <w:r>
        <w:rPr>
          <w:rFonts w:ascii="Times New Roman" w:hAnsi="Times New Roman" w:cs="Times New Roman"/>
          <w:color w:val="000000"/>
          <w:sz w:val="28"/>
          <w:szCs w:val="28"/>
        </w:rPr>
        <w:br w:type="page"/>
      </w:r>
    </w:p>
    <w:p w:rsidR="00AC4A84" w:rsidRPr="0022253E" w:rsidRDefault="00AC4A84" w:rsidP="00841A8D">
      <w:pPr>
        <w:pStyle w:val="ConsPlusNormal"/>
        <w:widowControl/>
        <w:ind w:left="9781" w:firstLine="0"/>
        <w:outlineLvl w:val="2"/>
        <w:rPr>
          <w:rFonts w:ascii="Times New Roman" w:hAnsi="Times New Roman" w:cs="Times New Roman"/>
          <w:sz w:val="22"/>
          <w:szCs w:val="22"/>
        </w:rPr>
      </w:pPr>
      <w:r w:rsidRPr="0022253E">
        <w:rPr>
          <w:rFonts w:ascii="Times New Roman" w:hAnsi="Times New Roman" w:cs="Times New Roman"/>
          <w:sz w:val="22"/>
          <w:szCs w:val="22"/>
        </w:rPr>
        <w:lastRenderedPageBreak/>
        <w:t xml:space="preserve">Приложение № 1 </w:t>
      </w:r>
    </w:p>
    <w:p w:rsidR="00AC4A84" w:rsidRPr="0022253E" w:rsidRDefault="00AC4A84" w:rsidP="00841A8D">
      <w:pPr>
        <w:pStyle w:val="ConsPlusNormal"/>
        <w:widowControl/>
        <w:ind w:left="9781" w:firstLine="0"/>
        <w:outlineLvl w:val="2"/>
        <w:rPr>
          <w:rFonts w:ascii="Times New Roman" w:hAnsi="Times New Roman" w:cs="Times New Roman"/>
          <w:sz w:val="22"/>
          <w:szCs w:val="22"/>
        </w:rPr>
      </w:pPr>
      <w:r w:rsidRPr="00990190">
        <w:rPr>
          <w:rFonts w:ascii="Times New Roman" w:hAnsi="Times New Roman" w:cs="Times New Roman"/>
          <w:sz w:val="22"/>
          <w:szCs w:val="22"/>
        </w:rPr>
        <w:t>к паспорту</w:t>
      </w:r>
      <w:r w:rsidRPr="0022253E">
        <w:rPr>
          <w:rFonts w:ascii="Times New Roman" w:hAnsi="Times New Roman" w:cs="Times New Roman"/>
          <w:sz w:val="22"/>
          <w:szCs w:val="22"/>
        </w:rPr>
        <w:t xml:space="preserve"> </w:t>
      </w:r>
      <w:r>
        <w:rPr>
          <w:rFonts w:ascii="Times New Roman" w:hAnsi="Times New Roman" w:cs="Times New Roman"/>
          <w:sz w:val="22"/>
          <w:szCs w:val="22"/>
        </w:rPr>
        <w:t>муниципальной</w:t>
      </w:r>
      <w:r w:rsidRPr="0022253E">
        <w:rPr>
          <w:rFonts w:ascii="Times New Roman" w:hAnsi="Times New Roman" w:cs="Times New Roman"/>
          <w:sz w:val="22"/>
          <w:szCs w:val="22"/>
        </w:rPr>
        <w:t xml:space="preserve"> программы </w:t>
      </w:r>
      <w:r>
        <w:rPr>
          <w:rFonts w:ascii="Times New Roman" w:hAnsi="Times New Roman" w:cs="Times New Roman"/>
          <w:sz w:val="22"/>
          <w:szCs w:val="22"/>
        </w:rPr>
        <w:t>«</w:t>
      </w:r>
      <w:r w:rsidRPr="00990190">
        <w:rPr>
          <w:rFonts w:ascii="Times New Roman" w:hAnsi="Times New Roman" w:cs="Times New Roman"/>
          <w:sz w:val="22"/>
          <w:szCs w:val="22"/>
        </w:rPr>
        <w:t>Развитие сельского хозяйства в Каратузском районе</w:t>
      </w:r>
      <w:r>
        <w:rPr>
          <w:rFonts w:ascii="Times New Roman" w:hAnsi="Times New Roman" w:cs="Times New Roman"/>
          <w:sz w:val="22"/>
          <w:szCs w:val="22"/>
        </w:rPr>
        <w:t>»</w:t>
      </w:r>
    </w:p>
    <w:p w:rsidR="00AC4A84" w:rsidRPr="005C69CD" w:rsidRDefault="00AC4A84" w:rsidP="0061267C">
      <w:pPr>
        <w:pStyle w:val="ConsPlusNormal"/>
        <w:widowControl/>
        <w:ind w:firstLine="0"/>
        <w:jc w:val="center"/>
        <w:rPr>
          <w:rFonts w:ascii="Times New Roman" w:hAnsi="Times New Roman" w:cs="Times New Roman"/>
          <w:sz w:val="28"/>
          <w:szCs w:val="28"/>
        </w:rPr>
      </w:pPr>
      <w:r w:rsidRPr="005C69CD">
        <w:rPr>
          <w:rFonts w:ascii="Times New Roman" w:hAnsi="Times New Roman" w:cs="Times New Roman"/>
          <w:sz w:val="28"/>
          <w:szCs w:val="28"/>
        </w:rPr>
        <w:t xml:space="preserve">Цели, целевые показатели, задачи, показатели результативности </w:t>
      </w:r>
    </w:p>
    <w:tbl>
      <w:tblPr>
        <w:tblW w:w="160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4"/>
        <w:gridCol w:w="5230"/>
        <w:gridCol w:w="1881"/>
        <w:gridCol w:w="1011"/>
        <w:gridCol w:w="3033"/>
        <w:gridCol w:w="775"/>
        <w:gridCol w:w="851"/>
        <w:gridCol w:w="850"/>
        <w:gridCol w:w="926"/>
        <w:gridCol w:w="775"/>
      </w:tblGrid>
      <w:tr w:rsidR="00AC4A84" w:rsidRPr="007569EE" w:rsidTr="00841A8D">
        <w:trPr>
          <w:cantSplit/>
          <w:trHeight w:val="403"/>
        </w:trPr>
        <w:tc>
          <w:tcPr>
            <w:tcW w:w="724" w:type="dxa"/>
            <w:shd w:val="clear" w:color="auto" w:fill="auto"/>
            <w:vAlign w:val="center"/>
            <w:hideMark/>
          </w:tcPr>
          <w:p w:rsidR="00AC4A84" w:rsidRPr="007569EE" w:rsidRDefault="00AC4A84" w:rsidP="0061267C">
            <w:pPr>
              <w:spacing w:after="0" w:line="240" w:lineRule="auto"/>
              <w:jc w:val="center"/>
              <w:rPr>
                <w:rFonts w:ascii="Times New Roman" w:hAnsi="Times New Roman" w:cs="Times New Roman"/>
                <w:color w:val="000000"/>
                <w:sz w:val="20"/>
                <w:szCs w:val="20"/>
              </w:rPr>
            </w:pPr>
            <w:r w:rsidRPr="007569EE">
              <w:rPr>
                <w:rFonts w:ascii="Times New Roman" w:hAnsi="Times New Roman" w:cs="Times New Roman"/>
                <w:color w:val="000000"/>
                <w:sz w:val="20"/>
                <w:szCs w:val="20"/>
              </w:rPr>
              <w:t>№  п/п</w:t>
            </w:r>
          </w:p>
        </w:tc>
        <w:tc>
          <w:tcPr>
            <w:tcW w:w="5230" w:type="dxa"/>
            <w:shd w:val="clear" w:color="auto" w:fill="auto"/>
            <w:vAlign w:val="center"/>
            <w:hideMark/>
          </w:tcPr>
          <w:p w:rsidR="00AC4A84" w:rsidRPr="007569EE" w:rsidRDefault="00AC4A84" w:rsidP="0061267C">
            <w:pPr>
              <w:spacing w:after="0" w:line="240" w:lineRule="auto"/>
              <w:jc w:val="center"/>
              <w:rPr>
                <w:rFonts w:ascii="Times New Roman" w:hAnsi="Times New Roman" w:cs="Times New Roman"/>
                <w:color w:val="000000"/>
                <w:sz w:val="20"/>
                <w:szCs w:val="20"/>
              </w:rPr>
            </w:pPr>
            <w:r w:rsidRPr="007569EE">
              <w:rPr>
                <w:rFonts w:ascii="Times New Roman" w:hAnsi="Times New Roman" w:cs="Times New Roman"/>
                <w:color w:val="000000"/>
                <w:sz w:val="20"/>
                <w:szCs w:val="20"/>
              </w:rPr>
              <w:t>Цели, задачи, показатели</w:t>
            </w:r>
          </w:p>
        </w:tc>
        <w:tc>
          <w:tcPr>
            <w:tcW w:w="1881" w:type="dxa"/>
            <w:shd w:val="clear" w:color="auto" w:fill="auto"/>
            <w:vAlign w:val="center"/>
            <w:hideMark/>
          </w:tcPr>
          <w:p w:rsidR="00AC4A84" w:rsidRPr="007569EE" w:rsidRDefault="00AC4A84" w:rsidP="0061267C">
            <w:pPr>
              <w:spacing w:after="0" w:line="240" w:lineRule="auto"/>
              <w:jc w:val="center"/>
              <w:rPr>
                <w:rFonts w:ascii="Times New Roman" w:hAnsi="Times New Roman" w:cs="Times New Roman"/>
                <w:color w:val="000000"/>
                <w:sz w:val="20"/>
                <w:szCs w:val="20"/>
              </w:rPr>
            </w:pPr>
            <w:r w:rsidRPr="007569EE">
              <w:rPr>
                <w:rFonts w:ascii="Times New Roman" w:hAnsi="Times New Roman" w:cs="Times New Roman"/>
                <w:color w:val="000000"/>
                <w:sz w:val="20"/>
                <w:szCs w:val="20"/>
              </w:rPr>
              <w:t>Единица измерения</w:t>
            </w:r>
          </w:p>
        </w:tc>
        <w:tc>
          <w:tcPr>
            <w:tcW w:w="1011" w:type="dxa"/>
            <w:shd w:val="clear" w:color="auto" w:fill="auto"/>
            <w:vAlign w:val="center"/>
            <w:hideMark/>
          </w:tcPr>
          <w:p w:rsidR="00AC4A84" w:rsidRPr="007569EE" w:rsidRDefault="00AC4A84" w:rsidP="0061267C">
            <w:pPr>
              <w:spacing w:after="0" w:line="240" w:lineRule="auto"/>
              <w:jc w:val="center"/>
              <w:rPr>
                <w:rFonts w:ascii="Times New Roman" w:hAnsi="Times New Roman" w:cs="Times New Roman"/>
                <w:color w:val="000000"/>
                <w:sz w:val="20"/>
                <w:szCs w:val="20"/>
              </w:rPr>
            </w:pPr>
            <w:r w:rsidRPr="007569EE">
              <w:rPr>
                <w:rFonts w:ascii="Times New Roman" w:hAnsi="Times New Roman" w:cs="Times New Roman"/>
                <w:color w:val="000000"/>
                <w:sz w:val="20"/>
                <w:szCs w:val="20"/>
              </w:rPr>
              <w:t>Вес показателя</w:t>
            </w:r>
          </w:p>
        </w:tc>
        <w:tc>
          <w:tcPr>
            <w:tcW w:w="3033" w:type="dxa"/>
            <w:shd w:val="clear" w:color="auto" w:fill="auto"/>
            <w:vAlign w:val="center"/>
            <w:hideMark/>
          </w:tcPr>
          <w:p w:rsidR="00AC4A84" w:rsidRPr="007569EE" w:rsidRDefault="00AC4A84" w:rsidP="0061267C">
            <w:pPr>
              <w:spacing w:after="0" w:line="240" w:lineRule="auto"/>
              <w:jc w:val="center"/>
              <w:rPr>
                <w:rFonts w:ascii="Times New Roman" w:hAnsi="Times New Roman" w:cs="Times New Roman"/>
                <w:color w:val="000000"/>
                <w:sz w:val="20"/>
                <w:szCs w:val="20"/>
              </w:rPr>
            </w:pPr>
            <w:r w:rsidRPr="007569EE">
              <w:rPr>
                <w:rFonts w:ascii="Times New Roman" w:hAnsi="Times New Roman" w:cs="Times New Roman"/>
                <w:color w:val="000000"/>
                <w:sz w:val="20"/>
                <w:szCs w:val="20"/>
              </w:rPr>
              <w:t>Источник информации</w:t>
            </w:r>
          </w:p>
        </w:tc>
        <w:tc>
          <w:tcPr>
            <w:tcW w:w="775" w:type="dxa"/>
            <w:shd w:val="clear" w:color="auto" w:fill="auto"/>
            <w:vAlign w:val="center"/>
            <w:hideMark/>
          </w:tcPr>
          <w:p w:rsidR="00AC4A84" w:rsidRPr="007569EE" w:rsidRDefault="00AC4A84" w:rsidP="007569EE">
            <w:pPr>
              <w:spacing w:after="0" w:line="240" w:lineRule="auto"/>
              <w:jc w:val="center"/>
              <w:rPr>
                <w:rFonts w:ascii="Times New Roman" w:hAnsi="Times New Roman" w:cs="Times New Roman"/>
                <w:color w:val="000000"/>
                <w:sz w:val="20"/>
                <w:szCs w:val="20"/>
              </w:rPr>
            </w:pPr>
            <w:r w:rsidRPr="007569EE">
              <w:rPr>
                <w:rFonts w:ascii="Times New Roman" w:hAnsi="Times New Roman" w:cs="Times New Roman"/>
                <w:color w:val="000000"/>
                <w:sz w:val="20"/>
                <w:szCs w:val="20"/>
              </w:rPr>
              <w:t>201</w:t>
            </w:r>
            <w:r w:rsidR="007569EE">
              <w:rPr>
                <w:rFonts w:ascii="Times New Roman" w:hAnsi="Times New Roman" w:cs="Times New Roman"/>
                <w:color w:val="000000"/>
                <w:sz w:val="20"/>
                <w:szCs w:val="20"/>
              </w:rPr>
              <w:t>3</w:t>
            </w:r>
            <w:r w:rsidRPr="007569EE">
              <w:rPr>
                <w:rFonts w:ascii="Times New Roman" w:hAnsi="Times New Roman" w:cs="Times New Roman"/>
                <w:color w:val="000000"/>
                <w:sz w:val="20"/>
                <w:szCs w:val="20"/>
              </w:rPr>
              <w:t xml:space="preserve"> год</w:t>
            </w:r>
          </w:p>
        </w:tc>
        <w:tc>
          <w:tcPr>
            <w:tcW w:w="851" w:type="dxa"/>
            <w:shd w:val="clear" w:color="auto" w:fill="auto"/>
            <w:vAlign w:val="center"/>
            <w:hideMark/>
          </w:tcPr>
          <w:p w:rsidR="00AC4A84" w:rsidRPr="007569EE" w:rsidRDefault="00AC4A84" w:rsidP="007569EE">
            <w:pPr>
              <w:spacing w:after="0" w:line="240" w:lineRule="auto"/>
              <w:jc w:val="center"/>
              <w:rPr>
                <w:rFonts w:ascii="Times New Roman" w:hAnsi="Times New Roman" w:cs="Times New Roman"/>
                <w:color w:val="000000"/>
                <w:sz w:val="20"/>
                <w:szCs w:val="20"/>
              </w:rPr>
            </w:pPr>
            <w:r w:rsidRPr="007569EE">
              <w:rPr>
                <w:rFonts w:ascii="Times New Roman" w:hAnsi="Times New Roman" w:cs="Times New Roman"/>
                <w:color w:val="000000"/>
                <w:sz w:val="20"/>
                <w:szCs w:val="20"/>
              </w:rPr>
              <w:t>201</w:t>
            </w:r>
            <w:r w:rsidR="007569EE">
              <w:rPr>
                <w:rFonts w:ascii="Times New Roman" w:hAnsi="Times New Roman" w:cs="Times New Roman"/>
                <w:color w:val="000000"/>
                <w:sz w:val="20"/>
                <w:szCs w:val="20"/>
              </w:rPr>
              <w:t>4</w:t>
            </w:r>
            <w:r w:rsidRPr="007569EE">
              <w:rPr>
                <w:rFonts w:ascii="Times New Roman" w:hAnsi="Times New Roman" w:cs="Times New Roman"/>
                <w:color w:val="000000"/>
                <w:sz w:val="20"/>
                <w:szCs w:val="20"/>
              </w:rPr>
              <w:t xml:space="preserve"> год</w:t>
            </w:r>
          </w:p>
        </w:tc>
        <w:tc>
          <w:tcPr>
            <w:tcW w:w="850" w:type="dxa"/>
            <w:shd w:val="clear" w:color="auto" w:fill="auto"/>
            <w:vAlign w:val="center"/>
            <w:hideMark/>
          </w:tcPr>
          <w:p w:rsidR="00AC4A84" w:rsidRPr="007569EE" w:rsidRDefault="00AC4A84" w:rsidP="007569EE">
            <w:pPr>
              <w:spacing w:after="0" w:line="240" w:lineRule="auto"/>
              <w:jc w:val="center"/>
              <w:rPr>
                <w:rFonts w:ascii="Times New Roman" w:hAnsi="Times New Roman" w:cs="Times New Roman"/>
                <w:color w:val="000000"/>
                <w:sz w:val="20"/>
                <w:szCs w:val="20"/>
              </w:rPr>
            </w:pPr>
            <w:r w:rsidRPr="007569EE">
              <w:rPr>
                <w:rFonts w:ascii="Times New Roman" w:hAnsi="Times New Roman" w:cs="Times New Roman"/>
                <w:color w:val="000000"/>
                <w:sz w:val="20"/>
                <w:szCs w:val="20"/>
              </w:rPr>
              <w:t>201</w:t>
            </w:r>
            <w:r w:rsidR="007569EE">
              <w:rPr>
                <w:rFonts w:ascii="Times New Roman" w:hAnsi="Times New Roman" w:cs="Times New Roman"/>
                <w:color w:val="000000"/>
                <w:sz w:val="20"/>
                <w:szCs w:val="20"/>
              </w:rPr>
              <w:t>5</w:t>
            </w:r>
            <w:r w:rsidRPr="007569EE">
              <w:rPr>
                <w:rFonts w:ascii="Times New Roman" w:hAnsi="Times New Roman" w:cs="Times New Roman"/>
                <w:color w:val="000000"/>
                <w:sz w:val="20"/>
                <w:szCs w:val="20"/>
              </w:rPr>
              <w:t xml:space="preserve"> год</w:t>
            </w:r>
          </w:p>
        </w:tc>
        <w:tc>
          <w:tcPr>
            <w:tcW w:w="926" w:type="dxa"/>
            <w:shd w:val="clear" w:color="auto" w:fill="auto"/>
            <w:vAlign w:val="center"/>
            <w:hideMark/>
          </w:tcPr>
          <w:p w:rsidR="00AC4A84" w:rsidRPr="007569EE" w:rsidRDefault="00AC4A84" w:rsidP="007569EE">
            <w:pPr>
              <w:spacing w:after="0" w:line="240" w:lineRule="auto"/>
              <w:jc w:val="center"/>
              <w:rPr>
                <w:rFonts w:ascii="Times New Roman" w:hAnsi="Times New Roman" w:cs="Times New Roman"/>
                <w:color w:val="000000"/>
                <w:sz w:val="20"/>
                <w:szCs w:val="20"/>
              </w:rPr>
            </w:pPr>
            <w:r w:rsidRPr="007569EE">
              <w:rPr>
                <w:rFonts w:ascii="Times New Roman" w:hAnsi="Times New Roman" w:cs="Times New Roman"/>
                <w:color w:val="000000"/>
                <w:sz w:val="20"/>
                <w:szCs w:val="20"/>
              </w:rPr>
              <w:t>201</w:t>
            </w:r>
            <w:r w:rsidR="007569EE">
              <w:rPr>
                <w:rFonts w:ascii="Times New Roman" w:hAnsi="Times New Roman" w:cs="Times New Roman"/>
                <w:color w:val="000000"/>
                <w:sz w:val="20"/>
                <w:szCs w:val="20"/>
              </w:rPr>
              <w:t>6</w:t>
            </w:r>
            <w:r w:rsidRPr="007569EE">
              <w:rPr>
                <w:rFonts w:ascii="Times New Roman" w:hAnsi="Times New Roman" w:cs="Times New Roman"/>
                <w:color w:val="000000"/>
                <w:sz w:val="20"/>
                <w:szCs w:val="20"/>
              </w:rPr>
              <w:t xml:space="preserve"> год</w:t>
            </w:r>
          </w:p>
        </w:tc>
        <w:tc>
          <w:tcPr>
            <w:tcW w:w="775" w:type="dxa"/>
            <w:shd w:val="clear" w:color="auto" w:fill="auto"/>
            <w:vAlign w:val="center"/>
            <w:hideMark/>
          </w:tcPr>
          <w:p w:rsidR="00AC4A84" w:rsidRPr="007569EE" w:rsidRDefault="00AC4A84" w:rsidP="007569EE">
            <w:pPr>
              <w:spacing w:after="0" w:line="240" w:lineRule="auto"/>
              <w:jc w:val="center"/>
              <w:rPr>
                <w:rFonts w:ascii="Times New Roman" w:hAnsi="Times New Roman" w:cs="Times New Roman"/>
                <w:color w:val="000000"/>
                <w:sz w:val="20"/>
                <w:szCs w:val="20"/>
              </w:rPr>
            </w:pPr>
            <w:r w:rsidRPr="007569EE">
              <w:rPr>
                <w:rFonts w:ascii="Times New Roman" w:hAnsi="Times New Roman" w:cs="Times New Roman"/>
                <w:color w:val="000000"/>
                <w:sz w:val="20"/>
                <w:szCs w:val="20"/>
              </w:rPr>
              <w:t>201</w:t>
            </w:r>
            <w:r w:rsidR="007569EE">
              <w:rPr>
                <w:rFonts w:ascii="Times New Roman" w:hAnsi="Times New Roman" w:cs="Times New Roman"/>
                <w:color w:val="000000"/>
                <w:sz w:val="20"/>
                <w:szCs w:val="20"/>
              </w:rPr>
              <w:t>7</w:t>
            </w:r>
            <w:r w:rsidRPr="007569EE">
              <w:rPr>
                <w:rFonts w:ascii="Times New Roman" w:hAnsi="Times New Roman" w:cs="Times New Roman"/>
                <w:color w:val="000000"/>
                <w:sz w:val="20"/>
                <w:szCs w:val="20"/>
              </w:rPr>
              <w:t xml:space="preserve"> год</w:t>
            </w:r>
          </w:p>
        </w:tc>
      </w:tr>
      <w:tr w:rsidR="00AC4A84" w:rsidRPr="007569EE" w:rsidTr="00841A8D">
        <w:trPr>
          <w:cantSplit/>
          <w:trHeight w:val="315"/>
        </w:trPr>
        <w:tc>
          <w:tcPr>
            <w:tcW w:w="724" w:type="dxa"/>
            <w:shd w:val="clear" w:color="auto" w:fill="auto"/>
            <w:vAlign w:val="center"/>
            <w:hideMark/>
          </w:tcPr>
          <w:p w:rsidR="00AC4A84" w:rsidRPr="007569EE" w:rsidRDefault="00AC4A84" w:rsidP="0061267C">
            <w:pPr>
              <w:spacing w:after="0" w:line="240" w:lineRule="auto"/>
              <w:rPr>
                <w:rFonts w:ascii="Times New Roman" w:hAnsi="Times New Roman" w:cs="Times New Roman"/>
                <w:color w:val="000000"/>
                <w:sz w:val="20"/>
                <w:szCs w:val="20"/>
              </w:rPr>
            </w:pPr>
            <w:r w:rsidRPr="007569EE">
              <w:rPr>
                <w:rFonts w:ascii="Times New Roman" w:hAnsi="Times New Roman" w:cs="Times New Roman"/>
                <w:color w:val="000000"/>
                <w:sz w:val="20"/>
                <w:szCs w:val="20"/>
              </w:rPr>
              <w:t>1</w:t>
            </w:r>
          </w:p>
        </w:tc>
        <w:tc>
          <w:tcPr>
            <w:tcW w:w="5230" w:type="dxa"/>
            <w:shd w:val="clear" w:color="auto" w:fill="auto"/>
            <w:vAlign w:val="center"/>
            <w:hideMark/>
          </w:tcPr>
          <w:p w:rsidR="00AC4A84" w:rsidRPr="007569EE" w:rsidRDefault="00AC4A84" w:rsidP="0061267C">
            <w:pPr>
              <w:spacing w:after="0" w:line="240" w:lineRule="auto"/>
              <w:rPr>
                <w:rFonts w:ascii="Times New Roman" w:hAnsi="Times New Roman" w:cs="Times New Roman"/>
                <w:color w:val="000000"/>
                <w:sz w:val="20"/>
                <w:szCs w:val="20"/>
              </w:rPr>
            </w:pPr>
            <w:r w:rsidRPr="007569EE">
              <w:rPr>
                <w:rFonts w:ascii="Times New Roman" w:hAnsi="Times New Roman" w:cs="Times New Roman"/>
                <w:color w:val="000000"/>
                <w:sz w:val="20"/>
                <w:szCs w:val="20"/>
              </w:rPr>
              <w:t xml:space="preserve">Цель 1      </w:t>
            </w:r>
          </w:p>
        </w:tc>
        <w:tc>
          <w:tcPr>
            <w:tcW w:w="10102" w:type="dxa"/>
            <w:gridSpan w:val="8"/>
            <w:shd w:val="clear" w:color="auto" w:fill="auto"/>
            <w:vAlign w:val="center"/>
            <w:hideMark/>
          </w:tcPr>
          <w:p w:rsidR="00AC4A84" w:rsidRPr="007569EE" w:rsidRDefault="00AC4A84" w:rsidP="0061267C">
            <w:pPr>
              <w:spacing w:after="0" w:line="240" w:lineRule="auto"/>
              <w:rPr>
                <w:rFonts w:ascii="Times New Roman" w:hAnsi="Times New Roman" w:cs="Times New Roman"/>
                <w:color w:val="222222"/>
                <w:sz w:val="20"/>
                <w:szCs w:val="20"/>
              </w:rPr>
            </w:pPr>
            <w:r w:rsidRPr="007569EE">
              <w:rPr>
                <w:rFonts w:ascii="Times New Roman" w:hAnsi="Times New Roman" w:cs="Times New Roman"/>
                <w:color w:val="222222"/>
                <w:sz w:val="20"/>
                <w:szCs w:val="20"/>
              </w:rPr>
              <w:t>Развитие сельских территорий, рост занятости и уровня жизни сельского населения</w:t>
            </w:r>
          </w:p>
        </w:tc>
      </w:tr>
      <w:tr w:rsidR="00AC4A84" w:rsidRPr="007569EE" w:rsidTr="00841A8D">
        <w:trPr>
          <w:cantSplit/>
          <w:trHeight w:val="496"/>
        </w:trPr>
        <w:tc>
          <w:tcPr>
            <w:tcW w:w="724" w:type="dxa"/>
            <w:shd w:val="clear" w:color="auto" w:fill="auto"/>
            <w:vAlign w:val="center"/>
            <w:hideMark/>
          </w:tcPr>
          <w:p w:rsidR="00AC4A84" w:rsidRPr="007569EE" w:rsidRDefault="00AC4A84" w:rsidP="0061267C">
            <w:pPr>
              <w:spacing w:after="0" w:line="240" w:lineRule="auto"/>
              <w:rPr>
                <w:rFonts w:ascii="Times New Roman" w:hAnsi="Times New Roman" w:cs="Times New Roman"/>
                <w:color w:val="000000"/>
                <w:sz w:val="20"/>
                <w:szCs w:val="20"/>
              </w:rPr>
            </w:pPr>
            <w:r w:rsidRPr="007569EE">
              <w:rPr>
                <w:rFonts w:ascii="Times New Roman" w:hAnsi="Times New Roman" w:cs="Times New Roman"/>
                <w:color w:val="000000"/>
                <w:sz w:val="20"/>
                <w:szCs w:val="20"/>
              </w:rPr>
              <w:t> </w:t>
            </w:r>
            <w:r w:rsidR="007569EE">
              <w:rPr>
                <w:rFonts w:ascii="Times New Roman" w:hAnsi="Times New Roman" w:cs="Times New Roman"/>
                <w:color w:val="000000"/>
                <w:sz w:val="20"/>
                <w:szCs w:val="20"/>
              </w:rPr>
              <w:t>1.1.</w:t>
            </w:r>
          </w:p>
        </w:tc>
        <w:tc>
          <w:tcPr>
            <w:tcW w:w="5230" w:type="dxa"/>
            <w:shd w:val="clear" w:color="auto" w:fill="auto"/>
            <w:vAlign w:val="center"/>
            <w:hideMark/>
          </w:tcPr>
          <w:p w:rsidR="00AC4A84" w:rsidRPr="007569EE" w:rsidRDefault="00AC4A84" w:rsidP="0061267C">
            <w:pPr>
              <w:spacing w:after="0" w:line="240" w:lineRule="auto"/>
              <w:rPr>
                <w:rFonts w:ascii="Times New Roman" w:hAnsi="Times New Roman" w:cs="Times New Roman"/>
                <w:color w:val="000000"/>
                <w:sz w:val="20"/>
                <w:szCs w:val="20"/>
              </w:rPr>
            </w:pPr>
            <w:r w:rsidRPr="007569EE">
              <w:rPr>
                <w:rFonts w:ascii="Times New Roman" w:hAnsi="Times New Roman" w:cs="Times New Roman"/>
                <w:color w:val="000000"/>
                <w:sz w:val="20"/>
                <w:szCs w:val="20"/>
              </w:rPr>
              <w:t>Индекс производства продукции сельского хозяйства в хозяйствах всех категорий (в сопоставимых ценах)</w:t>
            </w:r>
          </w:p>
        </w:tc>
        <w:tc>
          <w:tcPr>
            <w:tcW w:w="1881" w:type="dxa"/>
            <w:shd w:val="clear" w:color="auto" w:fill="auto"/>
            <w:vAlign w:val="center"/>
            <w:hideMark/>
          </w:tcPr>
          <w:p w:rsidR="00AC4A84" w:rsidRPr="007569EE" w:rsidRDefault="00AC4A84" w:rsidP="0061267C">
            <w:pPr>
              <w:spacing w:after="0" w:line="240" w:lineRule="auto"/>
              <w:rPr>
                <w:rFonts w:ascii="Times New Roman" w:hAnsi="Times New Roman" w:cs="Times New Roman"/>
                <w:color w:val="000000"/>
                <w:sz w:val="20"/>
                <w:szCs w:val="20"/>
              </w:rPr>
            </w:pPr>
            <w:r w:rsidRPr="007569EE">
              <w:rPr>
                <w:rFonts w:ascii="Times New Roman" w:hAnsi="Times New Roman" w:cs="Times New Roman"/>
                <w:color w:val="000000"/>
                <w:sz w:val="20"/>
                <w:szCs w:val="20"/>
              </w:rPr>
              <w:t>% к предыдущему году</w:t>
            </w:r>
          </w:p>
        </w:tc>
        <w:tc>
          <w:tcPr>
            <w:tcW w:w="1011" w:type="dxa"/>
            <w:shd w:val="clear" w:color="auto" w:fill="auto"/>
            <w:vAlign w:val="center"/>
            <w:hideMark/>
          </w:tcPr>
          <w:p w:rsidR="00AC4A84" w:rsidRPr="007569EE" w:rsidRDefault="00AC4A84" w:rsidP="0061267C">
            <w:pPr>
              <w:spacing w:after="0" w:line="240" w:lineRule="auto"/>
              <w:jc w:val="center"/>
              <w:rPr>
                <w:rFonts w:ascii="Times New Roman" w:hAnsi="Times New Roman" w:cs="Times New Roman"/>
                <w:color w:val="000000"/>
                <w:sz w:val="20"/>
                <w:szCs w:val="20"/>
              </w:rPr>
            </w:pPr>
            <w:r w:rsidRPr="007569EE">
              <w:rPr>
                <w:rFonts w:ascii="Times New Roman" w:hAnsi="Times New Roman" w:cs="Times New Roman"/>
                <w:color w:val="000000"/>
                <w:sz w:val="20"/>
                <w:szCs w:val="20"/>
              </w:rPr>
              <w:t>x</w:t>
            </w:r>
          </w:p>
        </w:tc>
        <w:tc>
          <w:tcPr>
            <w:tcW w:w="3033" w:type="dxa"/>
            <w:shd w:val="clear" w:color="auto" w:fill="auto"/>
            <w:vAlign w:val="center"/>
            <w:hideMark/>
          </w:tcPr>
          <w:p w:rsidR="00AC4A84" w:rsidRPr="007569EE" w:rsidRDefault="00AC4A84" w:rsidP="0061267C">
            <w:pPr>
              <w:spacing w:after="0" w:line="240" w:lineRule="auto"/>
              <w:rPr>
                <w:rFonts w:ascii="Times New Roman" w:hAnsi="Times New Roman" w:cs="Times New Roman"/>
                <w:color w:val="000000"/>
                <w:sz w:val="20"/>
                <w:szCs w:val="20"/>
              </w:rPr>
            </w:pPr>
            <w:r w:rsidRPr="007569EE">
              <w:rPr>
                <w:rFonts w:ascii="Times New Roman" w:hAnsi="Times New Roman" w:cs="Times New Roman"/>
                <w:color w:val="000000"/>
                <w:sz w:val="20"/>
                <w:szCs w:val="20"/>
              </w:rPr>
              <w:t>государственная статистическая отчетность</w:t>
            </w:r>
          </w:p>
        </w:tc>
        <w:tc>
          <w:tcPr>
            <w:tcW w:w="775" w:type="dxa"/>
            <w:shd w:val="clear" w:color="auto" w:fill="auto"/>
            <w:vAlign w:val="center"/>
            <w:hideMark/>
          </w:tcPr>
          <w:p w:rsidR="00AC4A84" w:rsidRPr="007569EE" w:rsidRDefault="00A64E38" w:rsidP="0061267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94,9</w:t>
            </w:r>
          </w:p>
        </w:tc>
        <w:tc>
          <w:tcPr>
            <w:tcW w:w="851" w:type="dxa"/>
            <w:shd w:val="clear" w:color="auto" w:fill="auto"/>
            <w:vAlign w:val="center"/>
            <w:hideMark/>
          </w:tcPr>
          <w:p w:rsidR="00AC4A84" w:rsidRPr="007569EE" w:rsidRDefault="00A64E38" w:rsidP="0061267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103,9</w:t>
            </w:r>
          </w:p>
        </w:tc>
        <w:tc>
          <w:tcPr>
            <w:tcW w:w="850" w:type="dxa"/>
            <w:shd w:val="clear" w:color="auto" w:fill="auto"/>
            <w:vAlign w:val="center"/>
            <w:hideMark/>
          </w:tcPr>
          <w:p w:rsidR="00AC4A84" w:rsidRPr="007569EE" w:rsidRDefault="00A64E38" w:rsidP="0061267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103,9</w:t>
            </w:r>
          </w:p>
        </w:tc>
        <w:tc>
          <w:tcPr>
            <w:tcW w:w="926" w:type="dxa"/>
            <w:shd w:val="clear" w:color="auto" w:fill="auto"/>
            <w:vAlign w:val="center"/>
            <w:hideMark/>
          </w:tcPr>
          <w:p w:rsidR="00AC4A84" w:rsidRPr="007569EE" w:rsidRDefault="00A64E38" w:rsidP="0061267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101,7</w:t>
            </w:r>
          </w:p>
        </w:tc>
        <w:tc>
          <w:tcPr>
            <w:tcW w:w="775" w:type="dxa"/>
            <w:shd w:val="clear" w:color="auto" w:fill="auto"/>
            <w:vAlign w:val="center"/>
            <w:hideMark/>
          </w:tcPr>
          <w:p w:rsidR="00AC4A84" w:rsidRPr="007569EE" w:rsidRDefault="00A64E38" w:rsidP="0061267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104,2</w:t>
            </w:r>
          </w:p>
        </w:tc>
      </w:tr>
      <w:tr w:rsidR="00AC4A84" w:rsidRPr="007569EE" w:rsidTr="00841A8D">
        <w:trPr>
          <w:trHeight w:val="70"/>
        </w:trPr>
        <w:tc>
          <w:tcPr>
            <w:tcW w:w="724" w:type="dxa"/>
            <w:shd w:val="clear" w:color="auto" w:fill="auto"/>
            <w:vAlign w:val="center"/>
            <w:hideMark/>
          </w:tcPr>
          <w:p w:rsidR="00AC4A84" w:rsidRPr="007569EE" w:rsidRDefault="00AC4A84" w:rsidP="0061267C">
            <w:pPr>
              <w:spacing w:after="0" w:line="240" w:lineRule="auto"/>
              <w:rPr>
                <w:rFonts w:ascii="Times New Roman" w:hAnsi="Times New Roman" w:cs="Times New Roman"/>
                <w:color w:val="000000"/>
                <w:sz w:val="20"/>
                <w:szCs w:val="20"/>
              </w:rPr>
            </w:pPr>
            <w:r w:rsidRPr="007569EE">
              <w:rPr>
                <w:rFonts w:ascii="Times New Roman" w:hAnsi="Times New Roman" w:cs="Times New Roman"/>
                <w:color w:val="000000"/>
                <w:sz w:val="20"/>
                <w:szCs w:val="20"/>
              </w:rPr>
              <w:t> </w:t>
            </w:r>
            <w:r w:rsidR="007569EE">
              <w:rPr>
                <w:rFonts w:ascii="Times New Roman" w:hAnsi="Times New Roman" w:cs="Times New Roman"/>
                <w:color w:val="000000"/>
                <w:sz w:val="20"/>
                <w:szCs w:val="20"/>
              </w:rPr>
              <w:t>1.2.</w:t>
            </w:r>
          </w:p>
        </w:tc>
        <w:tc>
          <w:tcPr>
            <w:tcW w:w="5230" w:type="dxa"/>
            <w:shd w:val="clear" w:color="auto" w:fill="auto"/>
            <w:vAlign w:val="center"/>
            <w:hideMark/>
          </w:tcPr>
          <w:p w:rsidR="00AC4A84" w:rsidRPr="007569EE" w:rsidRDefault="00AC4A84" w:rsidP="0061267C">
            <w:pPr>
              <w:spacing w:after="0" w:line="240" w:lineRule="auto"/>
              <w:rPr>
                <w:rFonts w:ascii="Times New Roman" w:hAnsi="Times New Roman" w:cs="Times New Roman"/>
                <w:color w:val="000000"/>
                <w:sz w:val="20"/>
                <w:szCs w:val="20"/>
              </w:rPr>
            </w:pPr>
            <w:r w:rsidRPr="007569EE">
              <w:rPr>
                <w:rFonts w:ascii="Times New Roman" w:hAnsi="Times New Roman" w:cs="Times New Roman"/>
                <w:color w:val="000000"/>
                <w:sz w:val="20"/>
                <w:szCs w:val="20"/>
              </w:rPr>
              <w:t>Индекс производства продукции растениеводства (в сопоставимых ценах)</w:t>
            </w:r>
          </w:p>
        </w:tc>
        <w:tc>
          <w:tcPr>
            <w:tcW w:w="1881" w:type="dxa"/>
            <w:shd w:val="clear" w:color="auto" w:fill="auto"/>
            <w:vAlign w:val="center"/>
            <w:hideMark/>
          </w:tcPr>
          <w:p w:rsidR="00AC4A84" w:rsidRPr="007569EE" w:rsidRDefault="00AC4A84" w:rsidP="0061267C">
            <w:pPr>
              <w:spacing w:after="0" w:line="240" w:lineRule="auto"/>
              <w:rPr>
                <w:rFonts w:ascii="Times New Roman" w:hAnsi="Times New Roman" w:cs="Times New Roman"/>
                <w:color w:val="000000"/>
                <w:sz w:val="20"/>
                <w:szCs w:val="20"/>
              </w:rPr>
            </w:pPr>
            <w:r w:rsidRPr="007569EE">
              <w:rPr>
                <w:rFonts w:ascii="Times New Roman" w:hAnsi="Times New Roman" w:cs="Times New Roman"/>
                <w:color w:val="000000"/>
                <w:sz w:val="20"/>
                <w:szCs w:val="20"/>
              </w:rPr>
              <w:t>% к предыдущему году</w:t>
            </w:r>
          </w:p>
        </w:tc>
        <w:tc>
          <w:tcPr>
            <w:tcW w:w="1011" w:type="dxa"/>
            <w:shd w:val="clear" w:color="auto" w:fill="auto"/>
            <w:vAlign w:val="center"/>
            <w:hideMark/>
          </w:tcPr>
          <w:p w:rsidR="00AC4A84" w:rsidRPr="007569EE" w:rsidRDefault="00AC4A84" w:rsidP="0061267C">
            <w:pPr>
              <w:spacing w:after="0" w:line="240" w:lineRule="auto"/>
              <w:jc w:val="center"/>
              <w:rPr>
                <w:rFonts w:ascii="Times New Roman" w:hAnsi="Times New Roman" w:cs="Times New Roman"/>
                <w:color w:val="000000"/>
                <w:sz w:val="20"/>
                <w:szCs w:val="20"/>
              </w:rPr>
            </w:pPr>
            <w:r w:rsidRPr="007569EE">
              <w:rPr>
                <w:rFonts w:ascii="Times New Roman" w:hAnsi="Times New Roman" w:cs="Times New Roman"/>
                <w:color w:val="000000"/>
                <w:sz w:val="20"/>
                <w:szCs w:val="20"/>
              </w:rPr>
              <w:t> </w:t>
            </w:r>
          </w:p>
        </w:tc>
        <w:tc>
          <w:tcPr>
            <w:tcW w:w="3033" w:type="dxa"/>
            <w:shd w:val="clear" w:color="auto" w:fill="auto"/>
            <w:vAlign w:val="center"/>
            <w:hideMark/>
          </w:tcPr>
          <w:p w:rsidR="00AC4A84" w:rsidRPr="007569EE" w:rsidRDefault="00AC4A84" w:rsidP="0061267C">
            <w:pPr>
              <w:spacing w:after="0" w:line="240" w:lineRule="auto"/>
              <w:rPr>
                <w:rFonts w:ascii="Times New Roman" w:hAnsi="Times New Roman" w:cs="Times New Roman"/>
                <w:color w:val="000000"/>
                <w:sz w:val="20"/>
                <w:szCs w:val="20"/>
              </w:rPr>
            </w:pPr>
            <w:r w:rsidRPr="007569EE">
              <w:rPr>
                <w:rFonts w:ascii="Times New Roman" w:hAnsi="Times New Roman" w:cs="Times New Roman"/>
                <w:color w:val="000000"/>
                <w:sz w:val="20"/>
                <w:szCs w:val="20"/>
              </w:rPr>
              <w:t>государственная статистическая отчетность</w:t>
            </w:r>
          </w:p>
        </w:tc>
        <w:tc>
          <w:tcPr>
            <w:tcW w:w="775" w:type="dxa"/>
            <w:shd w:val="clear" w:color="auto" w:fill="auto"/>
            <w:vAlign w:val="center"/>
            <w:hideMark/>
          </w:tcPr>
          <w:p w:rsidR="00AC4A84" w:rsidRPr="007569EE" w:rsidRDefault="00A64E38" w:rsidP="0061267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102,5</w:t>
            </w:r>
          </w:p>
        </w:tc>
        <w:tc>
          <w:tcPr>
            <w:tcW w:w="851" w:type="dxa"/>
            <w:shd w:val="clear" w:color="auto" w:fill="auto"/>
            <w:vAlign w:val="center"/>
            <w:hideMark/>
          </w:tcPr>
          <w:p w:rsidR="00AC4A84" w:rsidRPr="007569EE" w:rsidRDefault="00A64E38" w:rsidP="0061267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104,8</w:t>
            </w:r>
          </w:p>
        </w:tc>
        <w:tc>
          <w:tcPr>
            <w:tcW w:w="850" w:type="dxa"/>
            <w:shd w:val="clear" w:color="auto" w:fill="auto"/>
            <w:vAlign w:val="center"/>
            <w:hideMark/>
          </w:tcPr>
          <w:p w:rsidR="00AC4A84" w:rsidRPr="007569EE" w:rsidRDefault="00A64E38" w:rsidP="0061267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106,3</w:t>
            </w:r>
          </w:p>
        </w:tc>
        <w:tc>
          <w:tcPr>
            <w:tcW w:w="926" w:type="dxa"/>
            <w:shd w:val="clear" w:color="auto" w:fill="auto"/>
            <w:vAlign w:val="center"/>
            <w:hideMark/>
          </w:tcPr>
          <w:p w:rsidR="00AC4A84" w:rsidRPr="007569EE" w:rsidRDefault="00A64E38" w:rsidP="00A64E38">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101,8</w:t>
            </w:r>
          </w:p>
        </w:tc>
        <w:tc>
          <w:tcPr>
            <w:tcW w:w="775" w:type="dxa"/>
            <w:shd w:val="clear" w:color="auto" w:fill="auto"/>
            <w:vAlign w:val="center"/>
            <w:hideMark/>
          </w:tcPr>
          <w:p w:rsidR="00AC4A84" w:rsidRPr="007569EE" w:rsidRDefault="00A64E38" w:rsidP="0061267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103,6</w:t>
            </w:r>
          </w:p>
        </w:tc>
      </w:tr>
      <w:tr w:rsidR="00AC4A84" w:rsidRPr="007569EE" w:rsidTr="00841A8D">
        <w:trPr>
          <w:trHeight w:val="70"/>
        </w:trPr>
        <w:tc>
          <w:tcPr>
            <w:tcW w:w="724" w:type="dxa"/>
            <w:shd w:val="clear" w:color="auto" w:fill="auto"/>
            <w:vAlign w:val="center"/>
            <w:hideMark/>
          </w:tcPr>
          <w:p w:rsidR="00AC4A84" w:rsidRPr="007569EE" w:rsidRDefault="00AC4A84" w:rsidP="0061267C">
            <w:pPr>
              <w:spacing w:after="0" w:line="240" w:lineRule="auto"/>
              <w:rPr>
                <w:rFonts w:ascii="Times New Roman" w:hAnsi="Times New Roman" w:cs="Times New Roman"/>
                <w:color w:val="000000"/>
                <w:sz w:val="20"/>
                <w:szCs w:val="20"/>
              </w:rPr>
            </w:pPr>
            <w:r w:rsidRPr="007569EE">
              <w:rPr>
                <w:rFonts w:ascii="Times New Roman" w:hAnsi="Times New Roman" w:cs="Times New Roman"/>
                <w:color w:val="000000"/>
                <w:sz w:val="20"/>
                <w:szCs w:val="20"/>
              </w:rPr>
              <w:t> </w:t>
            </w:r>
            <w:r w:rsidR="007569EE">
              <w:rPr>
                <w:rFonts w:ascii="Times New Roman" w:hAnsi="Times New Roman" w:cs="Times New Roman"/>
                <w:color w:val="000000"/>
                <w:sz w:val="20"/>
                <w:szCs w:val="20"/>
              </w:rPr>
              <w:t>1.3.</w:t>
            </w:r>
          </w:p>
        </w:tc>
        <w:tc>
          <w:tcPr>
            <w:tcW w:w="5230" w:type="dxa"/>
            <w:shd w:val="clear" w:color="auto" w:fill="auto"/>
            <w:vAlign w:val="center"/>
            <w:hideMark/>
          </w:tcPr>
          <w:p w:rsidR="00AC4A84" w:rsidRPr="007569EE" w:rsidRDefault="00AC4A84" w:rsidP="0061267C">
            <w:pPr>
              <w:spacing w:after="0" w:line="240" w:lineRule="auto"/>
              <w:rPr>
                <w:rFonts w:ascii="Times New Roman" w:hAnsi="Times New Roman" w:cs="Times New Roman"/>
                <w:color w:val="000000"/>
                <w:sz w:val="20"/>
                <w:szCs w:val="20"/>
              </w:rPr>
            </w:pPr>
            <w:r w:rsidRPr="007569EE">
              <w:rPr>
                <w:rFonts w:ascii="Times New Roman" w:hAnsi="Times New Roman" w:cs="Times New Roman"/>
                <w:color w:val="000000"/>
                <w:sz w:val="20"/>
                <w:szCs w:val="20"/>
              </w:rPr>
              <w:t>Индекс производства продукции животноводства (в сопоставимых ценах)</w:t>
            </w:r>
          </w:p>
        </w:tc>
        <w:tc>
          <w:tcPr>
            <w:tcW w:w="1881" w:type="dxa"/>
            <w:shd w:val="clear" w:color="auto" w:fill="auto"/>
            <w:vAlign w:val="center"/>
            <w:hideMark/>
          </w:tcPr>
          <w:p w:rsidR="00AC4A84" w:rsidRPr="007569EE" w:rsidRDefault="00AC4A84" w:rsidP="0061267C">
            <w:pPr>
              <w:spacing w:after="0" w:line="240" w:lineRule="auto"/>
              <w:rPr>
                <w:rFonts w:ascii="Times New Roman" w:hAnsi="Times New Roman" w:cs="Times New Roman"/>
                <w:color w:val="000000"/>
                <w:sz w:val="20"/>
                <w:szCs w:val="20"/>
              </w:rPr>
            </w:pPr>
            <w:r w:rsidRPr="007569EE">
              <w:rPr>
                <w:rFonts w:ascii="Times New Roman" w:hAnsi="Times New Roman" w:cs="Times New Roman"/>
                <w:color w:val="000000"/>
                <w:sz w:val="20"/>
                <w:szCs w:val="20"/>
              </w:rPr>
              <w:t>% к предыдущему году</w:t>
            </w:r>
          </w:p>
        </w:tc>
        <w:tc>
          <w:tcPr>
            <w:tcW w:w="1011" w:type="dxa"/>
            <w:shd w:val="clear" w:color="auto" w:fill="auto"/>
            <w:vAlign w:val="center"/>
            <w:hideMark/>
          </w:tcPr>
          <w:p w:rsidR="00AC4A84" w:rsidRPr="007569EE" w:rsidRDefault="00AC4A84" w:rsidP="0061267C">
            <w:pPr>
              <w:spacing w:after="0" w:line="240" w:lineRule="auto"/>
              <w:jc w:val="center"/>
              <w:rPr>
                <w:rFonts w:ascii="Times New Roman" w:hAnsi="Times New Roman" w:cs="Times New Roman"/>
                <w:color w:val="000000"/>
                <w:sz w:val="20"/>
                <w:szCs w:val="20"/>
              </w:rPr>
            </w:pPr>
            <w:r w:rsidRPr="007569EE">
              <w:rPr>
                <w:rFonts w:ascii="Times New Roman" w:hAnsi="Times New Roman" w:cs="Times New Roman"/>
                <w:color w:val="000000"/>
                <w:sz w:val="20"/>
                <w:szCs w:val="20"/>
              </w:rPr>
              <w:t> </w:t>
            </w:r>
          </w:p>
        </w:tc>
        <w:tc>
          <w:tcPr>
            <w:tcW w:w="3033" w:type="dxa"/>
            <w:shd w:val="clear" w:color="auto" w:fill="auto"/>
            <w:vAlign w:val="center"/>
            <w:hideMark/>
          </w:tcPr>
          <w:p w:rsidR="00AC4A84" w:rsidRPr="007569EE" w:rsidRDefault="00AC4A84" w:rsidP="0061267C">
            <w:pPr>
              <w:spacing w:after="0" w:line="240" w:lineRule="auto"/>
              <w:rPr>
                <w:rFonts w:ascii="Times New Roman" w:hAnsi="Times New Roman" w:cs="Times New Roman"/>
                <w:color w:val="000000"/>
                <w:sz w:val="20"/>
                <w:szCs w:val="20"/>
              </w:rPr>
            </w:pPr>
            <w:r w:rsidRPr="007569EE">
              <w:rPr>
                <w:rFonts w:ascii="Times New Roman" w:hAnsi="Times New Roman" w:cs="Times New Roman"/>
                <w:color w:val="000000"/>
                <w:sz w:val="20"/>
                <w:szCs w:val="20"/>
              </w:rPr>
              <w:t>государственная статистическая отчетность</w:t>
            </w:r>
          </w:p>
        </w:tc>
        <w:tc>
          <w:tcPr>
            <w:tcW w:w="775" w:type="dxa"/>
            <w:shd w:val="clear" w:color="auto" w:fill="auto"/>
            <w:vAlign w:val="center"/>
            <w:hideMark/>
          </w:tcPr>
          <w:p w:rsidR="00AC4A84" w:rsidRPr="007569EE" w:rsidRDefault="00A64E38" w:rsidP="0061267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87,1</w:t>
            </w:r>
          </w:p>
        </w:tc>
        <w:tc>
          <w:tcPr>
            <w:tcW w:w="851" w:type="dxa"/>
            <w:shd w:val="clear" w:color="auto" w:fill="auto"/>
            <w:vAlign w:val="center"/>
            <w:hideMark/>
          </w:tcPr>
          <w:p w:rsidR="00AC4A84" w:rsidRPr="007569EE" w:rsidRDefault="00A64E38" w:rsidP="0061267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102,8</w:t>
            </w:r>
          </w:p>
        </w:tc>
        <w:tc>
          <w:tcPr>
            <w:tcW w:w="850" w:type="dxa"/>
            <w:shd w:val="clear" w:color="auto" w:fill="auto"/>
            <w:vAlign w:val="center"/>
            <w:hideMark/>
          </w:tcPr>
          <w:p w:rsidR="00AC4A84" w:rsidRPr="007569EE" w:rsidRDefault="00A64E38" w:rsidP="0061267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101,0</w:t>
            </w:r>
          </w:p>
        </w:tc>
        <w:tc>
          <w:tcPr>
            <w:tcW w:w="926" w:type="dxa"/>
            <w:shd w:val="clear" w:color="auto" w:fill="auto"/>
            <w:vAlign w:val="center"/>
            <w:hideMark/>
          </w:tcPr>
          <w:p w:rsidR="00AC4A84" w:rsidRPr="007569EE" w:rsidRDefault="00A64E38" w:rsidP="0061267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101,6</w:t>
            </w:r>
          </w:p>
        </w:tc>
        <w:tc>
          <w:tcPr>
            <w:tcW w:w="775" w:type="dxa"/>
            <w:shd w:val="clear" w:color="auto" w:fill="auto"/>
            <w:vAlign w:val="center"/>
            <w:hideMark/>
          </w:tcPr>
          <w:p w:rsidR="00AC4A84" w:rsidRPr="007569EE" w:rsidRDefault="00A64E38" w:rsidP="0061267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104,9</w:t>
            </w:r>
          </w:p>
        </w:tc>
      </w:tr>
      <w:tr w:rsidR="00AC4A84" w:rsidRPr="007569EE" w:rsidTr="00841A8D">
        <w:trPr>
          <w:trHeight w:val="271"/>
        </w:trPr>
        <w:tc>
          <w:tcPr>
            <w:tcW w:w="724" w:type="dxa"/>
            <w:shd w:val="clear" w:color="auto" w:fill="auto"/>
            <w:vAlign w:val="center"/>
            <w:hideMark/>
          </w:tcPr>
          <w:p w:rsidR="00AC4A84" w:rsidRPr="007569EE" w:rsidRDefault="00AC4A84" w:rsidP="0061267C">
            <w:pPr>
              <w:spacing w:after="0" w:line="240" w:lineRule="auto"/>
              <w:rPr>
                <w:rFonts w:ascii="Times New Roman" w:hAnsi="Times New Roman" w:cs="Times New Roman"/>
                <w:color w:val="000000"/>
                <w:sz w:val="20"/>
                <w:szCs w:val="20"/>
              </w:rPr>
            </w:pPr>
            <w:r w:rsidRPr="007569EE">
              <w:rPr>
                <w:rFonts w:ascii="Times New Roman" w:hAnsi="Times New Roman" w:cs="Times New Roman"/>
                <w:color w:val="000000"/>
                <w:sz w:val="20"/>
                <w:szCs w:val="20"/>
              </w:rPr>
              <w:t> </w:t>
            </w:r>
            <w:r w:rsidR="007569EE">
              <w:rPr>
                <w:rFonts w:ascii="Times New Roman" w:hAnsi="Times New Roman" w:cs="Times New Roman"/>
                <w:color w:val="000000"/>
                <w:sz w:val="20"/>
                <w:szCs w:val="20"/>
              </w:rPr>
              <w:t>1.4.</w:t>
            </w:r>
          </w:p>
        </w:tc>
        <w:tc>
          <w:tcPr>
            <w:tcW w:w="5230" w:type="dxa"/>
            <w:shd w:val="clear" w:color="auto" w:fill="auto"/>
            <w:vAlign w:val="center"/>
            <w:hideMark/>
          </w:tcPr>
          <w:p w:rsidR="00AC4A84" w:rsidRPr="007569EE" w:rsidRDefault="00AC4A84" w:rsidP="0061267C">
            <w:pPr>
              <w:spacing w:after="0" w:line="240" w:lineRule="auto"/>
              <w:rPr>
                <w:rFonts w:ascii="Times New Roman" w:hAnsi="Times New Roman" w:cs="Times New Roman"/>
                <w:color w:val="000000"/>
                <w:sz w:val="20"/>
                <w:szCs w:val="20"/>
              </w:rPr>
            </w:pPr>
            <w:r w:rsidRPr="007569EE">
              <w:rPr>
                <w:rFonts w:ascii="Times New Roman" w:hAnsi="Times New Roman" w:cs="Times New Roman"/>
                <w:color w:val="000000"/>
                <w:sz w:val="20"/>
                <w:szCs w:val="20"/>
              </w:rPr>
              <w:t>Уровень рентабельности сельскохозяйственного производства</w:t>
            </w:r>
          </w:p>
        </w:tc>
        <w:tc>
          <w:tcPr>
            <w:tcW w:w="1881" w:type="dxa"/>
            <w:shd w:val="clear" w:color="auto" w:fill="auto"/>
            <w:vAlign w:val="center"/>
            <w:hideMark/>
          </w:tcPr>
          <w:p w:rsidR="00AC4A84" w:rsidRPr="007569EE" w:rsidRDefault="00AC4A84" w:rsidP="0061267C">
            <w:pPr>
              <w:spacing w:after="0" w:line="240" w:lineRule="auto"/>
              <w:rPr>
                <w:rFonts w:ascii="Times New Roman" w:hAnsi="Times New Roman" w:cs="Times New Roman"/>
                <w:color w:val="000000"/>
                <w:sz w:val="20"/>
                <w:szCs w:val="20"/>
              </w:rPr>
            </w:pPr>
            <w:r w:rsidRPr="007569EE">
              <w:rPr>
                <w:rFonts w:ascii="Times New Roman" w:hAnsi="Times New Roman" w:cs="Times New Roman"/>
                <w:color w:val="000000"/>
                <w:sz w:val="20"/>
                <w:szCs w:val="20"/>
              </w:rPr>
              <w:t>%</w:t>
            </w:r>
          </w:p>
        </w:tc>
        <w:tc>
          <w:tcPr>
            <w:tcW w:w="1011" w:type="dxa"/>
            <w:shd w:val="clear" w:color="auto" w:fill="auto"/>
            <w:vAlign w:val="center"/>
            <w:hideMark/>
          </w:tcPr>
          <w:p w:rsidR="00AC4A84" w:rsidRPr="007569EE" w:rsidRDefault="00AC4A84" w:rsidP="0061267C">
            <w:pPr>
              <w:spacing w:after="0" w:line="240" w:lineRule="auto"/>
              <w:jc w:val="center"/>
              <w:rPr>
                <w:rFonts w:ascii="Times New Roman" w:hAnsi="Times New Roman" w:cs="Times New Roman"/>
                <w:color w:val="000000"/>
                <w:sz w:val="20"/>
                <w:szCs w:val="20"/>
              </w:rPr>
            </w:pPr>
            <w:r w:rsidRPr="007569EE">
              <w:rPr>
                <w:rFonts w:ascii="Times New Roman" w:hAnsi="Times New Roman" w:cs="Times New Roman"/>
                <w:color w:val="000000"/>
                <w:sz w:val="20"/>
                <w:szCs w:val="20"/>
              </w:rPr>
              <w:t> </w:t>
            </w:r>
          </w:p>
        </w:tc>
        <w:tc>
          <w:tcPr>
            <w:tcW w:w="3033" w:type="dxa"/>
            <w:shd w:val="clear" w:color="auto" w:fill="auto"/>
            <w:vAlign w:val="center"/>
            <w:hideMark/>
          </w:tcPr>
          <w:p w:rsidR="00AC4A84" w:rsidRPr="007569EE" w:rsidRDefault="00AC4A84" w:rsidP="0061267C">
            <w:pPr>
              <w:spacing w:after="0" w:line="240" w:lineRule="auto"/>
              <w:rPr>
                <w:rFonts w:ascii="Times New Roman" w:hAnsi="Times New Roman" w:cs="Times New Roman"/>
                <w:color w:val="000000"/>
                <w:sz w:val="20"/>
                <w:szCs w:val="20"/>
              </w:rPr>
            </w:pPr>
            <w:r w:rsidRPr="007569EE">
              <w:rPr>
                <w:rFonts w:ascii="Times New Roman" w:hAnsi="Times New Roman" w:cs="Times New Roman"/>
                <w:color w:val="000000"/>
                <w:sz w:val="20"/>
                <w:szCs w:val="20"/>
              </w:rPr>
              <w:t>государственная статистическая отчетность</w:t>
            </w:r>
          </w:p>
        </w:tc>
        <w:tc>
          <w:tcPr>
            <w:tcW w:w="775" w:type="dxa"/>
            <w:shd w:val="clear" w:color="auto" w:fill="auto"/>
            <w:vAlign w:val="center"/>
            <w:hideMark/>
          </w:tcPr>
          <w:p w:rsidR="00AC4A84" w:rsidRPr="007569EE" w:rsidRDefault="00A64E38" w:rsidP="0061267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43,6</w:t>
            </w:r>
          </w:p>
        </w:tc>
        <w:tc>
          <w:tcPr>
            <w:tcW w:w="851" w:type="dxa"/>
            <w:shd w:val="clear" w:color="auto" w:fill="auto"/>
            <w:vAlign w:val="center"/>
            <w:hideMark/>
          </w:tcPr>
          <w:p w:rsidR="00AC4A84" w:rsidRPr="007569EE" w:rsidRDefault="00A64E38" w:rsidP="0061267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44,6</w:t>
            </w:r>
          </w:p>
        </w:tc>
        <w:tc>
          <w:tcPr>
            <w:tcW w:w="850" w:type="dxa"/>
            <w:shd w:val="clear" w:color="auto" w:fill="auto"/>
            <w:vAlign w:val="center"/>
            <w:hideMark/>
          </w:tcPr>
          <w:p w:rsidR="00AC4A84" w:rsidRPr="007569EE" w:rsidRDefault="00A64E38" w:rsidP="0061267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44,6</w:t>
            </w:r>
          </w:p>
        </w:tc>
        <w:tc>
          <w:tcPr>
            <w:tcW w:w="926" w:type="dxa"/>
            <w:shd w:val="clear" w:color="auto" w:fill="auto"/>
            <w:vAlign w:val="center"/>
            <w:hideMark/>
          </w:tcPr>
          <w:p w:rsidR="00AC4A84" w:rsidRPr="007569EE" w:rsidRDefault="00A64E38" w:rsidP="0061267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45,1</w:t>
            </w:r>
          </w:p>
        </w:tc>
        <w:tc>
          <w:tcPr>
            <w:tcW w:w="775" w:type="dxa"/>
            <w:shd w:val="clear" w:color="auto" w:fill="auto"/>
            <w:vAlign w:val="center"/>
            <w:hideMark/>
          </w:tcPr>
          <w:p w:rsidR="00AC4A84" w:rsidRPr="007569EE" w:rsidRDefault="00A64E38" w:rsidP="0061267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45,5</w:t>
            </w:r>
          </w:p>
        </w:tc>
      </w:tr>
      <w:tr w:rsidR="00AC4A84" w:rsidRPr="007569EE" w:rsidTr="00841A8D">
        <w:trPr>
          <w:trHeight w:val="70"/>
        </w:trPr>
        <w:tc>
          <w:tcPr>
            <w:tcW w:w="724" w:type="dxa"/>
            <w:shd w:val="clear" w:color="auto" w:fill="auto"/>
            <w:vAlign w:val="center"/>
            <w:hideMark/>
          </w:tcPr>
          <w:p w:rsidR="00AC4A84" w:rsidRPr="007569EE" w:rsidRDefault="00AC4A84" w:rsidP="0061267C">
            <w:pPr>
              <w:spacing w:after="0" w:line="240" w:lineRule="auto"/>
              <w:rPr>
                <w:rFonts w:ascii="Times New Roman" w:hAnsi="Times New Roman" w:cs="Times New Roman"/>
                <w:color w:val="000000"/>
                <w:sz w:val="20"/>
                <w:szCs w:val="20"/>
              </w:rPr>
            </w:pPr>
            <w:r w:rsidRPr="007569EE">
              <w:rPr>
                <w:rFonts w:ascii="Times New Roman" w:hAnsi="Times New Roman" w:cs="Times New Roman"/>
                <w:color w:val="000000"/>
                <w:sz w:val="20"/>
                <w:szCs w:val="20"/>
              </w:rPr>
              <w:t> </w:t>
            </w:r>
            <w:r w:rsidR="007569EE">
              <w:rPr>
                <w:rFonts w:ascii="Times New Roman" w:hAnsi="Times New Roman" w:cs="Times New Roman"/>
                <w:color w:val="000000"/>
                <w:sz w:val="20"/>
                <w:szCs w:val="20"/>
              </w:rPr>
              <w:t>1.5.</w:t>
            </w:r>
          </w:p>
        </w:tc>
        <w:tc>
          <w:tcPr>
            <w:tcW w:w="5230" w:type="dxa"/>
            <w:shd w:val="clear" w:color="auto" w:fill="auto"/>
            <w:vAlign w:val="center"/>
            <w:hideMark/>
          </w:tcPr>
          <w:p w:rsidR="00AC4A84" w:rsidRPr="007569EE" w:rsidRDefault="00AC4A84" w:rsidP="0061267C">
            <w:pPr>
              <w:spacing w:after="0" w:line="240" w:lineRule="auto"/>
              <w:rPr>
                <w:rFonts w:ascii="Times New Roman" w:hAnsi="Times New Roman" w:cs="Times New Roman"/>
                <w:color w:val="000000"/>
                <w:sz w:val="20"/>
                <w:szCs w:val="20"/>
              </w:rPr>
            </w:pPr>
            <w:r w:rsidRPr="007569EE">
              <w:rPr>
                <w:rFonts w:ascii="Times New Roman" w:hAnsi="Times New Roman" w:cs="Times New Roman"/>
                <w:color w:val="000000"/>
                <w:sz w:val="20"/>
                <w:szCs w:val="20"/>
              </w:rPr>
              <w:t>Объем инвестиций в основной капитал сельского хозяйства</w:t>
            </w:r>
          </w:p>
        </w:tc>
        <w:tc>
          <w:tcPr>
            <w:tcW w:w="1881" w:type="dxa"/>
            <w:shd w:val="clear" w:color="auto" w:fill="auto"/>
            <w:vAlign w:val="center"/>
            <w:hideMark/>
          </w:tcPr>
          <w:p w:rsidR="00AC4A84" w:rsidRPr="007569EE" w:rsidRDefault="00AC4A84" w:rsidP="0061267C">
            <w:pPr>
              <w:spacing w:after="0" w:line="240" w:lineRule="auto"/>
              <w:rPr>
                <w:rFonts w:ascii="Times New Roman" w:hAnsi="Times New Roman" w:cs="Times New Roman"/>
                <w:color w:val="000000"/>
                <w:sz w:val="20"/>
                <w:szCs w:val="20"/>
              </w:rPr>
            </w:pPr>
            <w:r w:rsidRPr="007569EE">
              <w:rPr>
                <w:rFonts w:ascii="Times New Roman" w:hAnsi="Times New Roman" w:cs="Times New Roman"/>
                <w:color w:val="000000"/>
                <w:sz w:val="20"/>
                <w:szCs w:val="20"/>
              </w:rPr>
              <w:t>тыс.руб.</w:t>
            </w:r>
          </w:p>
        </w:tc>
        <w:tc>
          <w:tcPr>
            <w:tcW w:w="1011" w:type="dxa"/>
            <w:shd w:val="clear" w:color="auto" w:fill="auto"/>
            <w:vAlign w:val="center"/>
            <w:hideMark/>
          </w:tcPr>
          <w:p w:rsidR="00AC4A84" w:rsidRPr="007569EE" w:rsidRDefault="00AC4A84" w:rsidP="0061267C">
            <w:pPr>
              <w:spacing w:after="0" w:line="240" w:lineRule="auto"/>
              <w:jc w:val="center"/>
              <w:rPr>
                <w:rFonts w:ascii="Times New Roman" w:hAnsi="Times New Roman" w:cs="Times New Roman"/>
                <w:color w:val="000000"/>
                <w:sz w:val="20"/>
                <w:szCs w:val="20"/>
              </w:rPr>
            </w:pPr>
            <w:r w:rsidRPr="007569EE">
              <w:rPr>
                <w:rFonts w:ascii="Times New Roman" w:hAnsi="Times New Roman" w:cs="Times New Roman"/>
                <w:color w:val="000000"/>
                <w:sz w:val="20"/>
                <w:szCs w:val="20"/>
              </w:rPr>
              <w:t> </w:t>
            </w:r>
          </w:p>
        </w:tc>
        <w:tc>
          <w:tcPr>
            <w:tcW w:w="3033" w:type="dxa"/>
            <w:shd w:val="clear" w:color="auto" w:fill="auto"/>
            <w:vAlign w:val="center"/>
            <w:hideMark/>
          </w:tcPr>
          <w:p w:rsidR="00AC4A84" w:rsidRPr="007569EE" w:rsidRDefault="00AC4A84" w:rsidP="0061267C">
            <w:pPr>
              <w:spacing w:after="0" w:line="240" w:lineRule="auto"/>
              <w:rPr>
                <w:rFonts w:ascii="Times New Roman" w:hAnsi="Times New Roman" w:cs="Times New Roman"/>
                <w:color w:val="000000"/>
                <w:sz w:val="20"/>
                <w:szCs w:val="20"/>
              </w:rPr>
            </w:pPr>
            <w:r w:rsidRPr="007569EE">
              <w:rPr>
                <w:rFonts w:ascii="Times New Roman" w:hAnsi="Times New Roman" w:cs="Times New Roman"/>
                <w:color w:val="000000"/>
                <w:sz w:val="20"/>
                <w:szCs w:val="20"/>
              </w:rPr>
              <w:t>государственная статистическая отчетность</w:t>
            </w:r>
          </w:p>
        </w:tc>
        <w:tc>
          <w:tcPr>
            <w:tcW w:w="775" w:type="dxa"/>
            <w:shd w:val="clear" w:color="auto" w:fill="auto"/>
            <w:vAlign w:val="center"/>
            <w:hideMark/>
          </w:tcPr>
          <w:p w:rsidR="00AC4A84" w:rsidRPr="007569EE" w:rsidRDefault="00A64E38" w:rsidP="0061267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43771</w:t>
            </w:r>
          </w:p>
        </w:tc>
        <w:tc>
          <w:tcPr>
            <w:tcW w:w="851" w:type="dxa"/>
            <w:shd w:val="clear" w:color="auto" w:fill="auto"/>
            <w:vAlign w:val="center"/>
            <w:hideMark/>
          </w:tcPr>
          <w:p w:rsidR="00AC4A84" w:rsidRPr="007569EE" w:rsidRDefault="00A64E38" w:rsidP="0061267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52384</w:t>
            </w:r>
          </w:p>
        </w:tc>
        <w:tc>
          <w:tcPr>
            <w:tcW w:w="850" w:type="dxa"/>
            <w:shd w:val="clear" w:color="auto" w:fill="auto"/>
            <w:vAlign w:val="center"/>
            <w:hideMark/>
          </w:tcPr>
          <w:p w:rsidR="00AC4A84" w:rsidRPr="007569EE" w:rsidRDefault="00A64E38" w:rsidP="0061267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44219</w:t>
            </w:r>
          </w:p>
        </w:tc>
        <w:tc>
          <w:tcPr>
            <w:tcW w:w="926" w:type="dxa"/>
            <w:shd w:val="clear" w:color="auto" w:fill="auto"/>
            <w:vAlign w:val="center"/>
            <w:hideMark/>
          </w:tcPr>
          <w:p w:rsidR="00AC4A84" w:rsidRPr="007569EE" w:rsidRDefault="00A64E38" w:rsidP="0061267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45982</w:t>
            </w:r>
          </w:p>
        </w:tc>
        <w:tc>
          <w:tcPr>
            <w:tcW w:w="775" w:type="dxa"/>
            <w:shd w:val="clear" w:color="auto" w:fill="auto"/>
            <w:vAlign w:val="center"/>
            <w:hideMark/>
          </w:tcPr>
          <w:p w:rsidR="00AC4A84" w:rsidRPr="007569EE" w:rsidRDefault="00A64E38" w:rsidP="0061267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47319</w:t>
            </w:r>
          </w:p>
        </w:tc>
      </w:tr>
      <w:tr w:rsidR="00AC4A84" w:rsidRPr="007569EE" w:rsidTr="00841A8D">
        <w:trPr>
          <w:trHeight w:val="70"/>
        </w:trPr>
        <w:tc>
          <w:tcPr>
            <w:tcW w:w="724" w:type="dxa"/>
            <w:shd w:val="clear" w:color="auto" w:fill="auto"/>
            <w:vAlign w:val="center"/>
            <w:hideMark/>
          </w:tcPr>
          <w:p w:rsidR="00AC4A84" w:rsidRPr="007569EE" w:rsidRDefault="00AC4A84" w:rsidP="0061267C">
            <w:pPr>
              <w:spacing w:after="0" w:line="240" w:lineRule="auto"/>
              <w:rPr>
                <w:rFonts w:ascii="Times New Roman" w:hAnsi="Times New Roman" w:cs="Times New Roman"/>
                <w:color w:val="000000"/>
                <w:sz w:val="20"/>
                <w:szCs w:val="20"/>
              </w:rPr>
            </w:pPr>
            <w:r w:rsidRPr="007569EE">
              <w:rPr>
                <w:rFonts w:ascii="Times New Roman" w:hAnsi="Times New Roman" w:cs="Times New Roman"/>
                <w:color w:val="000000"/>
                <w:sz w:val="20"/>
                <w:szCs w:val="20"/>
              </w:rPr>
              <w:t> </w:t>
            </w:r>
            <w:r w:rsidR="007569EE">
              <w:rPr>
                <w:rFonts w:ascii="Times New Roman" w:hAnsi="Times New Roman" w:cs="Times New Roman"/>
                <w:color w:val="000000"/>
                <w:sz w:val="20"/>
                <w:szCs w:val="20"/>
              </w:rPr>
              <w:t>1.6.</w:t>
            </w:r>
          </w:p>
        </w:tc>
        <w:tc>
          <w:tcPr>
            <w:tcW w:w="5230" w:type="dxa"/>
            <w:shd w:val="clear" w:color="auto" w:fill="auto"/>
            <w:vAlign w:val="center"/>
            <w:hideMark/>
          </w:tcPr>
          <w:p w:rsidR="00AC4A84" w:rsidRPr="007569EE" w:rsidRDefault="00AC4A84" w:rsidP="0061267C">
            <w:pPr>
              <w:spacing w:after="0" w:line="240" w:lineRule="auto"/>
              <w:rPr>
                <w:rFonts w:ascii="Times New Roman" w:hAnsi="Times New Roman" w:cs="Times New Roman"/>
                <w:color w:val="000000"/>
                <w:sz w:val="20"/>
                <w:szCs w:val="20"/>
              </w:rPr>
            </w:pPr>
            <w:r w:rsidRPr="007569EE">
              <w:rPr>
                <w:rFonts w:ascii="Times New Roman" w:hAnsi="Times New Roman" w:cs="Times New Roman"/>
                <w:color w:val="000000"/>
                <w:sz w:val="20"/>
                <w:szCs w:val="20"/>
              </w:rPr>
              <w:t>Среднемесячная номинальная начисленная заработная плата работников, занятых в сфере сельского хозяйства</w:t>
            </w:r>
          </w:p>
        </w:tc>
        <w:tc>
          <w:tcPr>
            <w:tcW w:w="1881" w:type="dxa"/>
            <w:shd w:val="clear" w:color="auto" w:fill="auto"/>
            <w:vAlign w:val="center"/>
            <w:hideMark/>
          </w:tcPr>
          <w:p w:rsidR="00AC4A84" w:rsidRPr="007569EE" w:rsidRDefault="00AC4A84" w:rsidP="0061267C">
            <w:pPr>
              <w:spacing w:after="0" w:line="240" w:lineRule="auto"/>
              <w:rPr>
                <w:rFonts w:ascii="Times New Roman" w:hAnsi="Times New Roman" w:cs="Times New Roman"/>
                <w:color w:val="000000"/>
                <w:sz w:val="20"/>
                <w:szCs w:val="20"/>
              </w:rPr>
            </w:pPr>
            <w:r w:rsidRPr="007569EE">
              <w:rPr>
                <w:rFonts w:ascii="Times New Roman" w:hAnsi="Times New Roman" w:cs="Times New Roman"/>
                <w:color w:val="000000"/>
                <w:sz w:val="20"/>
                <w:szCs w:val="20"/>
              </w:rPr>
              <w:t>рублей</w:t>
            </w:r>
          </w:p>
        </w:tc>
        <w:tc>
          <w:tcPr>
            <w:tcW w:w="1011" w:type="dxa"/>
            <w:shd w:val="clear" w:color="auto" w:fill="auto"/>
            <w:vAlign w:val="center"/>
            <w:hideMark/>
          </w:tcPr>
          <w:p w:rsidR="00AC4A84" w:rsidRPr="007569EE" w:rsidRDefault="00AC4A84" w:rsidP="0061267C">
            <w:pPr>
              <w:spacing w:after="0" w:line="240" w:lineRule="auto"/>
              <w:jc w:val="center"/>
              <w:rPr>
                <w:rFonts w:ascii="Times New Roman" w:hAnsi="Times New Roman" w:cs="Times New Roman"/>
                <w:color w:val="000000"/>
                <w:sz w:val="20"/>
                <w:szCs w:val="20"/>
              </w:rPr>
            </w:pPr>
            <w:r w:rsidRPr="007569EE">
              <w:rPr>
                <w:rFonts w:ascii="Times New Roman" w:hAnsi="Times New Roman" w:cs="Times New Roman"/>
                <w:color w:val="000000"/>
                <w:sz w:val="20"/>
                <w:szCs w:val="20"/>
              </w:rPr>
              <w:t> </w:t>
            </w:r>
          </w:p>
        </w:tc>
        <w:tc>
          <w:tcPr>
            <w:tcW w:w="3033" w:type="dxa"/>
            <w:shd w:val="clear" w:color="auto" w:fill="auto"/>
            <w:vAlign w:val="center"/>
            <w:hideMark/>
          </w:tcPr>
          <w:p w:rsidR="00AC4A84" w:rsidRPr="007569EE" w:rsidRDefault="00AC4A84" w:rsidP="0061267C">
            <w:pPr>
              <w:spacing w:after="0" w:line="240" w:lineRule="auto"/>
              <w:rPr>
                <w:rFonts w:ascii="Times New Roman" w:hAnsi="Times New Roman" w:cs="Times New Roman"/>
                <w:color w:val="000000"/>
                <w:sz w:val="20"/>
                <w:szCs w:val="20"/>
              </w:rPr>
            </w:pPr>
            <w:r w:rsidRPr="007569EE">
              <w:rPr>
                <w:rFonts w:ascii="Times New Roman" w:hAnsi="Times New Roman" w:cs="Times New Roman"/>
                <w:color w:val="000000"/>
                <w:sz w:val="20"/>
                <w:szCs w:val="20"/>
              </w:rPr>
              <w:t>государственная статистическая отчетность</w:t>
            </w:r>
          </w:p>
        </w:tc>
        <w:tc>
          <w:tcPr>
            <w:tcW w:w="775" w:type="dxa"/>
            <w:shd w:val="clear" w:color="auto" w:fill="auto"/>
            <w:vAlign w:val="center"/>
            <w:hideMark/>
          </w:tcPr>
          <w:p w:rsidR="00AC4A84" w:rsidRPr="007569EE" w:rsidRDefault="00A64E38" w:rsidP="0061267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5523</w:t>
            </w:r>
          </w:p>
        </w:tc>
        <w:tc>
          <w:tcPr>
            <w:tcW w:w="851" w:type="dxa"/>
            <w:shd w:val="clear" w:color="auto" w:fill="auto"/>
            <w:vAlign w:val="center"/>
            <w:hideMark/>
          </w:tcPr>
          <w:p w:rsidR="00AC4A84" w:rsidRPr="007569EE" w:rsidRDefault="00A64E38" w:rsidP="0061267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5554</w:t>
            </w:r>
          </w:p>
        </w:tc>
        <w:tc>
          <w:tcPr>
            <w:tcW w:w="850" w:type="dxa"/>
            <w:shd w:val="clear" w:color="auto" w:fill="auto"/>
            <w:vAlign w:val="center"/>
            <w:hideMark/>
          </w:tcPr>
          <w:p w:rsidR="00AC4A84" w:rsidRPr="007569EE" w:rsidRDefault="00A64E38" w:rsidP="0061267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6290</w:t>
            </w:r>
          </w:p>
        </w:tc>
        <w:tc>
          <w:tcPr>
            <w:tcW w:w="926" w:type="dxa"/>
            <w:shd w:val="clear" w:color="auto" w:fill="auto"/>
            <w:vAlign w:val="center"/>
            <w:hideMark/>
          </w:tcPr>
          <w:p w:rsidR="00AC4A84" w:rsidRPr="007569EE" w:rsidRDefault="00A64E38" w:rsidP="0061267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6793</w:t>
            </w:r>
          </w:p>
        </w:tc>
        <w:tc>
          <w:tcPr>
            <w:tcW w:w="775" w:type="dxa"/>
            <w:shd w:val="clear" w:color="auto" w:fill="auto"/>
            <w:vAlign w:val="center"/>
            <w:hideMark/>
          </w:tcPr>
          <w:p w:rsidR="00AC4A84" w:rsidRPr="007569EE" w:rsidRDefault="00A64E38" w:rsidP="0061267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7052</w:t>
            </w:r>
          </w:p>
        </w:tc>
      </w:tr>
      <w:tr w:rsidR="00AC4A84" w:rsidRPr="007569EE" w:rsidTr="00841A8D">
        <w:trPr>
          <w:trHeight w:val="70"/>
        </w:trPr>
        <w:tc>
          <w:tcPr>
            <w:tcW w:w="724" w:type="dxa"/>
            <w:shd w:val="clear" w:color="auto" w:fill="auto"/>
            <w:vAlign w:val="center"/>
            <w:hideMark/>
          </w:tcPr>
          <w:p w:rsidR="00AC4A84" w:rsidRPr="007569EE" w:rsidRDefault="00AC4A84" w:rsidP="0061267C">
            <w:pPr>
              <w:spacing w:after="0" w:line="240" w:lineRule="auto"/>
              <w:rPr>
                <w:rFonts w:ascii="Times New Roman" w:hAnsi="Times New Roman" w:cs="Times New Roman"/>
                <w:color w:val="000000"/>
                <w:sz w:val="20"/>
                <w:szCs w:val="20"/>
              </w:rPr>
            </w:pPr>
            <w:r w:rsidRPr="007569EE">
              <w:rPr>
                <w:rFonts w:ascii="Times New Roman" w:hAnsi="Times New Roman" w:cs="Times New Roman"/>
                <w:color w:val="000000"/>
                <w:sz w:val="20"/>
                <w:szCs w:val="20"/>
              </w:rPr>
              <w:t> </w:t>
            </w:r>
            <w:r w:rsidR="007569EE">
              <w:rPr>
                <w:rFonts w:ascii="Times New Roman" w:hAnsi="Times New Roman" w:cs="Times New Roman"/>
                <w:color w:val="000000"/>
                <w:sz w:val="20"/>
                <w:szCs w:val="20"/>
              </w:rPr>
              <w:t>1.7</w:t>
            </w:r>
          </w:p>
        </w:tc>
        <w:tc>
          <w:tcPr>
            <w:tcW w:w="5230" w:type="dxa"/>
            <w:shd w:val="clear" w:color="auto" w:fill="auto"/>
            <w:vAlign w:val="center"/>
            <w:hideMark/>
          </w:tcPr>
          <w:p w:rsidR="00AC4A84" w:rsidRPr="007569EE" w:rsidRDefault="00AC4A84" w:rsidP="0061267C">
            <w:pPr>
              <w:spacing w:after="0" w:line="240" w:lineRule="auto"/>
              <w:rPr>
                <w:rFonts w:ascii="Times New Roman" w:hAnsi="Times New Roman" w:cs="Times New Roman"/>
                <w:color w:val="000000"/>
                <w:sz w:val="20"/>
                <w:szCs w:val="20"/>
              </w:rPr>
            </w:pPr>
            <w:r w:rsidRPr="007569EE">
              <w:rPr>
                <w:rFonts w:ascii="Times New Roman" w:hAnsi="Times New Roman" w:cs="Times New Roman"/>
                <w:color w:val="000000"/>
                <w:sz w:val="20"/>
                <w:szCs w:val="20"/>
              </w:rPr>
              <w:t>Обеспеченность сельскохозяйственных организаций кадрами</w:t>
            </w:r>
          </w:p>
        </w:tc>
        <w:tc>
          <w:tcPr>
            <w:tcW w:w="1881" w:type="dxa"/>
            <w:shd w:val="clear" w:color="auto" w:fill="auto"/>
            <w:vAlign w:val="center"/>
            <w:hideMark/>
          </w:tcPr>
          <w:p w:rsidR="00AC4A84" w:rsidRPr="007569EE" w:rsidRDefault="00AC4A84" w:rsidP="0061267C">
            <w:pPr>
              <w:spacing w:after="0" w:line="240" w:lineRule="auto"/>
              <w:rPr>
                <w:rFonts w:ascii="Times New Roman" w:hAnsi="Times New Roman" w:cs="Times New Roman"/>
                <w:color w:val="000000"/>
                <w:sz w:val="20"/>
                <w:szCs w:val="20"/>
              </w:rPr>
            </w:pPr>
            <w:r w:rsidRPr="007569EE">
              <w:rPr>
                <w:rFonts w:ascii="Times New Roman" w:hAnsi="Times New Roman" w:cs="Times New Roman"/>
                <w:color w:val="000000"/>
                <w:sz w:val="20"/>
                <w:szCs w:val="20"/>
              </w:rPr>
              <w:t>%</w:t>
            </w:r>
          </w:p>
        </w:tc>
        <w:tc>
          <w:tcPr>
            <w:tcW w:w="1011" w:type="dxa"/>
            <w:shd w:val="clear" w:color="auto" w:fill="auto"/>
            <w:vAlign w:val="center"/>
            <w:hideMark/>
          </w:tcPr>
          <w:p w:rsidR="00AC4A84" w:rsidRPr="007569EE" w:rsidRDefault="00AC4A84" w:rsidP="0061267C">
            <w:pPr>
              <w:spacing w:after="0" w:line="240" w:lineRule="auto"/>
              <w:jc w:val="center"/>
              <w:rPr>
                <w:rFonts w:ascii="Times New Roman" w:hAnsi="Times New Roman" w:cs="Times New Roman"/>
                <w:color w:val="000000"/>
                <w:sz w:val="20"/>
                <w:szCs w:val="20"/>
              </w:rPr>
            </w:pPr>
            <w:r w:rsidRPr="007569EE">
              <w:rPr>
                <w:rFonts w:ascii="Times New Roman" w:hAnsi="Times New Roman" w:cs="Times New Roman"/>
                <w:color w:val="000000"/>
                <w:sz w:val="20"/>
                <w:szCs w:val="20"/>
              </w:rPr>
              <w:t> </w:t>
            </w:r>
          </w:p>
        </w:tc>
        <w:tc>
          <w:tcPr>
            <w:tcW w:w="3033" w:type="dxa"/>
            <w:shd w:val="clear" w:color="auto" w:fill="auto"/>
            <w:vAlign w:val="center"/>
            <w:hideMark/>
          </w:tcPr>
          <w:p w:rsidR="00AC4A84" w:rsidRPr="007569EE" w:rsidRDefault="00AC4A84" w:rsidP="0061267C">
            <w:pPr>
              <w:spacing w:after="0" w:line="240" w:lineRule="auto"/>
              <w:rPr>
                <w:rFonts w:ascii="Times New Roman" w:hAnsi="Times New Roman" w:cs="Times New Roman"/>
                <w:color w:val="000000"/>
                <w:sz w:val="20"/>
                <w:szCs w:val="20"/>
              </w:rPr>
            </w:pPr>
            <w:r w:rsidRPr="007569EE">
              <w:rPr>
                <w:rFonts w:ascii="Times New Roman" w:hAnsi="Times New Roman" w:cs="Times New Roman"/>
                <w:color w:val="000000"/>
                <w:sz w:val="20"/>
                <w:szCs w:val="20"/>
              </w:rPr>
              <w:t>ведомственная отчетность</w:t>
            </w:r>
          </w:p>
        </w:tc>
        <w:tc>
          <w:tcPr>
            <w:tcW w:w="775" w:type="dxa"/>
            <w:shd w:val="clear" w:color="auto" w:fill="auto"/>
            <w:vAlign w:val="center"/>
            <w:hideMark/>
          </w:tcPr>
          <w:p w:rsidR="00AC4A84" w:rsidRPr="007569EE" w:rsidRDefault="00AC4A84" w:rsidP="0061267C">
            <w:pPr>
              <w:spacing w:after="0" w:line="240" w:lineRule="auto"/>
              <w:jc w:val="center"/>
              <w:rPr>
                <w:rFonts w:ascii="Times New Roman" w:hAnsi="Times New Roman" w:cs="Times New Roman"/>
                <w:color w:val="000000"/>
                <w:sz w:val="20"/>
                <w:szCs w:val="20"/>
              </w:rPr>
            </w:pPr>
            <w:r w:rsidRPr="007569EE">
              <w:rPr>
                <w:rFonts w:ascii="Times New Roman" w:hAnsi="Times New Roman" w:cs="Times New Roman"/>
                <w:color w:val="000000"/>
                <w:sz w:val="20"/>
                <w:szCs w:val="20"/>
              </w:rPr>
              <w:t>93,8</w:t>
            </w:r>
          </w:p>
        </w:tc>
        <w:tc>
          <w:tcPr>
            <w:tcW w:w="851" w:type="dxa"/>
            <w:shd w:val="clear" w:color="auto" w:fill="auto"/>
            <w:vAlign w:val="center"/>
            <w:hideMark/>
          </w:tcPr>
          <w:p w:rsidR="00AC4A84" w:rsidRPr="007569EE" w:rsidRDefault="00AC4A84" w:rsidP="0061267C">
            <w:pPr>
              <w:spacing w:after="0" w:line="240" w:lineRule="auto"/>
              <w:jc w:val="center"/>
              <w:rPr>
                <w:rFonts w:ascii="Times New Roman" w:hAnsi="Times New Roman" w:cs="Times New Roman"/>
                <w:color w:val="000000"/>
                <w:sz w:val="20"/>
                <w:szCs w:val="20"/>
              </w:rPr>
            </w:pPr>
            <w:r w:rsidRPr="007569EE">
              <w:rPr>
                <w:rFonts w:ascii="Times New Roman" w:hAnsi="Times New Roman" w:cs="Times New Roman"/>
                <w:color w:val="000000"/>
                <w:sz w:val="20"/>
                <w:szCs w:val="20"/>
              </w:rPr>
              <w:t>93,9</w:t>
            </w:r>
          </w:p>
        </w:tc>
        <w:tc>
          <w:tcPr>
            <w:tcW w:w="850" w:type="dxa"/>
            <w:shd w:val="clear" w:color="auto" w:fill="auto"/>
            <w:vAlign w:val="center"/>
            <w:hideMark/>
          </w:tcPr>
          <w:p w:rsidR="00AC4A84" w:rsidRPr="007569EE" w:rsidRDefault="00AC4A84" w:rsidP="0061267C">
            <w:pPr>
              <w:spacing w:after="0" w:line="240" w:lineRule="auto"/>
              <w:jc w:val="center"/>
              <w:rPr>
                <w:rFonts w:ascii="Times New Roman" w:hAnsi="Times New Roman" w:cs="Times New Roman"/>
                <w:color w:val="000000"/>
                <w:sz w:val="20"/>
                <w:szCs w:val="20"/>
              </w:rPr>
            </w:pPr>
            <w:r w:rsidRPr="007569EE">
              <w:rPr>
                <w:rFonts w:ascii="Times New Roman" w:hAnsi="Times New Roman" w:cs="Times New Roman"/>
                <w:color w:val="000000"/>
                <w:sz w:val="20"/>
                <w:szCs w:val="20"/>
              </w:rPr>
              <w:t>94</w:t>
            </w:r>
          </w:p>
        </w:tc>
        <w:tc>
          <w:tcPr>
            <w:tcW w:w="926" w:type="dxa"/>
            <w:shd w:val="clear" w:color="auto" w:fill="auto"/>
            <w:vAlign w:val="center"/>
            <w:hideMark/>
          </w:tcPr>
          <w:p w:rsidR="00AC4A84" w:rsidRPr="007569EE" w:rsidRDefault="00AC4A84" w:rsidP="0061267C">
            <w:pPr>
              <w:spacing w:after="0" w:line="240" w:lineRule="auto"/>
              <w:jc w:val="center"/>
              <w:rPr>
                <w:rFonts w:ascii="Times New Roman" w:hAnsi="Times New Roman" w:cs="Times New Roman"/>
                <w:color w:val="000000"/>
                <w:sz w:val="20"/>
                <w:szCs w:val="20"/>
              </w:rPr>
            </w:pPr>
            <w:r w:rsidRPr="007569EE">
              <w:rPr>
                <w:rFonts w:ascii="Times New Roman" w:hAnsi="Times New Roman" w:cs="Times New Roman"/>
                <w:color w:val="000000"/>
                <w:sz w:val="20"/>
                <w:szCs w:val="20"/>
              </w:rPr>
              <w:t>94,2</w:t>
            </w:r>
          </w:p>
        </w:tc>
        <w:tc>
          <w:tcPr>
            <w:tcW w:w="775" w:type="dxa"/>
            <w:shd w:val="clear" w:color="auto" w:fill="auto"/>
            <w:vAlign w:val="center"/>
            <w:hideMark/>
          </w:tcPr>
          <w:p w:rsidR="00AC4A84" w:rsidRPr="007569EE" w:rsidRDefault="00AC4A84" w:rsidP="0061267C">
            <w:pPr>
              <w:spacing w:after="0" w:line="240" w:lineRule="auto"/>
              <w:jc w:val="center"/>
              <w:rPr>
                <w:rFonts w:ascii="Times New Roman" w:hAnsi="Times New Roman" w:cs="Times New Roman"/>
                <w:color w:val="000000"/>
                <w:sz w:val="20"/>
                <w:szCs w:val="20"/>
              </w:rPr>
            </w:pPr>
            <w:r w:rsidRPr="007569EE">
              <w:rPr>
                <w:rFonts w:ascii="Times New Roman" w:hAnsi="Times New Roman" w:cs="Times New Roman"/>
                <w:color w:val="000000"/>
                <w:sz w:val="20"/>
                <w:szCs w:val="20"/>
              </w:rPr>
              <w:t>94,4</w:t>
            </w:r>
          </w:p>
        </w:tc>
      </w:tr>
      <w:tr w:rsidR="00AC4A84" w:rsidRPr="007569EE" w:rsidTr="00841A8D">
        <w:trPr>
          <w:trHeight w:val="233"/>
        </w:trPr>
        <w:tc>
          <w:tcPr>
            <w:tcW w:w="724" w:type="dxa"/>
            <w:shd w:val="clear" w:color="auto" w:fill="auto"/>
            <w:vAlign w:val="center"/>
            <w:hideMark/>
          </w:tcPr>
          <w:p w:rsidR="00AC4A84" w:rsidRPr="007569EE" w:rsidRDefault="00AC4A84" w:rsidP="0061267C">
            <w:pPr>
              <w:spacing w:after="0" w:line="240" w:lineRule="auto"/>
              <w:rPr>
                <w:rFonts w:ascii="Times New Roman" w:hAnsi="Times New Roman" w:cs="Times New Roman"/>
                <w:color w:val="000000"/>
                <w:sz w:val="20"/>
                <w:szCs w:val="20"/>
              </w:rPr>
            </w:pPr>
            <w:r w:rsidRPr="007569EE">
              <w:rPr>
                <w:rFonts w:ascii="Times New Roman" w:hAnsi="Times New Roman" w:cs="Times New Roman"/>
                <w:color w:val="000000"/>
                <w:sz w:val="20"/>
                <w:szCs w:val="20"/>
              </w:rPr>
              <w:t> </w:t>
            </w:r>
            <w:r w:rsidR="007569EE">
              <w:rPr>
                <w:rFonts w:ascii="Times New Roman" w:hAnsi="Times New Roman" w:cs="Times New Roman"/>
                <w:color w:val="000000"/>
                <w:sz w:val="20"/>
                <w:szCs w:val="20"/>
              </w:rPr>
              <w:t>1.8</w:t>
            </w:r>
          </w:p>
        </w:tc>
        <w:tc>
          <w:tcPr>
            <w:tcW w:w="5230" w:type="dxa"/>
            <w:shd w:val="clear" w:color="auto" w:fill="auto"/>
            <w:vAlign w:val="center"/>
            <w:hideMark/>
          </w:tcPr>
          <w:p w:rsidR="00AC4A84" w:rsidRPr="007569EE" w:rsidRDefault="00AC4A84" w:rsidP="0061267C">
            <w:pPr>
              <w:spacing w:after="0" w:line="240" w:lineRule="auto"/>
              <w:rPr>
                <w:rFonts w:ascii="Times New Roman" w:hAnsi="Times New Roman" w:cs="Times New Roman"/>
                <w:color w:val="000000"/>
                <w:sz w:val="20"/>
                <w:szCs w:val="20"/>
              </w:rPr>
            </w:pPr>
            <w:r w:rsidRPr="007569EE">
              <w:rPr>
                <w:rFonts w:ascii="Times New Roman" w:hAnsi="Times New Roman" w:cs="Times New Roman"/>
                <w:color w:val="000000"/>
                <w:sz w:val="20"/>
                <w:szCs w:val="20"/>
              </w:rPr>
              <w:t>Объем производства отдельных видов продукции переработки сельскохозяйственного сырья</w:t>
            </w:r>
          </w:p>
        </w:tc>
        <w:tc>
          <w:tcPr>
            <w:tcW w:w="1881" w:type="dxa"/>
            <w:shd w:val="clear" w:color="auto" w:fill="auto"/>
            <w:vAlign w:val="center"/>
            <w:hideMark/>
          </w:tcPr>
          <w:p w:rsidR="00AC4A84" w:rsidRPr="007569EE" w:rsidRDefault="00553E84" w:rsidP="0061267C">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011" w:type="dxa"/>
            <w:shd w:val="clear" w:color="auto" w:fill="auto"/>
            <w:vAlign w:val="center"/>
            <w:hideMark/>
          </w:tcPr>
          <w:p w:rsidR="00AC4A84" w:rsidRPr="007569EE" w:rsidRDefault="00AC4A84" w:rsidP="0061267C">
            <w:pPr>
              <w:spacing w:after="0" w:line="240" w:lineRule="auto"/>
              <w:jc w:val="center"/>
              <w:rPr>
                <w:rFonts w:ascii="Times New Roman" w:hAnsi="Times New Roman" w:cs="Times New Roman"/>
                <w:color w:val="000000"/>
                <w:sz w:val="20"/>
                <w:szCs w:val="20"/>
              </w:rPr>
            </w:pPr>
            <w:r w:rsidRPr="007569EE">
              <w:rPr>
                <w:rFonts w:ascii="Times New Roman" w:hAnsi="Times New Roman" w:cs="Times New Roman"/>
                <w:color w:val="000000"/>
                <w:sz w:val="20"/>
                <w:szCs w:val="20"/>
              </w:rPr>
              <w:t> </w:t>
            </w:r>
          </w:p>
        </w:tc>
        <w:tc>
          <w:tcPr>
            <w:tcW w:w="3033" w:type="dxa"/>
            <w:shd w:val="clear" w:color="auto" w:fill="auto"/>
            <w:vAlign w:val="center"/>
            <w:hideMark/>
          </w:tcPr>
          <w:p w:rsidR="00AC4A84" w:rsidRPr="007569EE" w:rsidRDefault="00AC4A84" w:rsidP="0061267C">
            <w:pPr>
              <w:spacing w:after="0" w:line="240" w:lineRule="auto"/>
              <w:rPr>
                <w:rFonts w:ascii="Times New Roman" w:hAnsi="Times New Roman" w:cs="Times New Roman"/>
                <w:color w:val="000000"/>
                <w:sz w:val="20"/>
                <w:szCs w:val="20"/>
              </w:rPr>
            </w:pPr>
            <w:r w:rsidRPr="007569EE">
              <w:rPr>
                <w:rFonts w:ascii="Times New Roman" w:hAnsi="Times New Roman" w:cs="Times New Roman"/>
                <w:color w:val="000000"/>
                <w:sz w:val="20"/>
                <w:szCs w:val="20"/>
              </w:rPr>
              <w:t>государственная статистическая отчетность</w:t>
            </w:r>
          </w:p>
        </w:tc>
        <w:tc>
          <w:tcPr>
            <w:tcW w:w="775" w:type="dxa"/>
            <w:shd w:val="clear" w:color="auto" w:fill="auto"/>
            <w:vAlign w:val="center"/>
            <w:hideMark/>
          </w:tcPr>
          <w:p w:rsidR="00AC4A84" w:rsidRPr="007569EE" w:rsidRDefault="00AC4A84" w:rsidP="0061267C">
            <w:pPr>
              <w:spacing w:after="0" w:line="240" w:lineRule="auto"/>
              <w:rPr>
                <w:rFonts w:ascii="Times New Roman" w:hAnsi="Times New Roman" w:cs="Times New Roman"/>
                <w:color w:val="000000"/>
                <w:sz w:val="20"/>
                <w:szCs w:val="20"/>
              </w:rPr>
            </w:pPr>
            <w:r w:rsidRPr="007569EE">
              <w:rPr>
                <w:rFonts w:ascii="Times New Roman" w:hAnsi="Times New Roman" w:cs="Times New Roman"/>
                <w:color w:val="000000"/>
                <w:sz w:val="20"/>
                <w:szCs w:val="20"/>
              </w:rPr>
              <w:t> </w:t>
            </w:r>
          </w:p>
        </w:tc>
        <w:tc>
          <w:tcPr>
            <w:tcW w:w="851" w:type="dxa"/>
            <w:shd w:val="clear" w:color="auto" w:fill="auto"/>
            <w:vAlign w:val="center"/>
            <w:hideMark/>
          </w:tcPr>
          <w:p w:rsidR="00AC4A84" w:rsidRPr="007569EE" w:rsidRDefault="00AC4A84" w:rsidP="0061267C">
            <w:pPr>
              <w:spacing w:after="0" w:line="240" w:lineRule="auto"/>
              <w:rPr>
                <w:rFonts w:ascii="Times New Roman" w:hAnsi="Times New Roman" w:cs="Times New Roman"/>
                <w:color w:val="000000"/>
                <w:sz w:val="20"/>
                <w:szCs w:val="20"/>
              </w:rPr>
            </w:pPr>
            <w:r w:rsidRPr="007569EE">
              <w:rPr>
                <w:rFonts w:ascii="Times New Roman" w:hAnsi="Times New Roman" w:cs="Times New Roman"/>
                <w:color w:val="000000"/>
                <w:sz w:val="20"/>
                <w:szCs w:val="20"/>
              </w:rPr>
              <w:t> </w:t>
            </w:r>
          </w:p>
        </w:tc>
        <w:tc>
          <w:tcPr>
            <w:tcW w:w="850" w:type="dxa"/>
            <w:shd w:val="clear" w:color="auto" w:fill="auto"/>
            <w:vAlign w:val="center"/>
            <w:hideMark/>
          </w:tcPr>
          <w:p w:rsidR="00AC4A84" w:rsidRPr="007569EE" w:rsidRDefault="00AC4A84" w:rsidP="0061267C">
            <w:pPr>
              <w:spacing w:after="0" w:line="240" w:lineRule="auto"/>
              <w:rPr>
                <w:rFonts w:ascii="Times New Roman" w:hAnsi="Times New Roman" w:cs="Times New Roman"/>
                <w:color w:val="000000"/>
                <w:sz w:val="20"/>
                <w:szCs w:val="20"/>
              </w:rPr>
            </w:pPr>
            <w:r w:rsidRPr="007569EE">
              <w:rPr>
                <w:rFonts w:ascii="Times New Roman" w:hAnsi="Times New Roman" w:cs="Times New Roman"/>
                <w:color w:val="000000"/>
                <w:sz w:val="20"/>
                <w:szCs w:val="20"/>
              </w:rPr>
              <w:t> </w:t>
            </w:r>
          </w:p>
        </w:tc>
        <w:tc>
          <w:tcPr>
            <w:tcW w:w="926" w:type="dxa"/>
            <w:shd w:val="clear" w:color="auto" w:fill="auto"/>
            <w:vAlign w:val="center"/>
            <w:hideMark/>
          </w:tcPr>
          <w:p w:rsidR="00AC4A84" w:rsidRPr="007569EE" w:rsidRDefault="00AC4A84" w:rsidP="0061267C">
            <w:pPr>
              <w:spacing w:after="0" w:line="240" w:lineRule="auto"/>
              <w:rPr>
                <w:rFonts w:ascii="Times New Roman" w:hAnsi="Times New Roman" w:cs="Times New Roman"/>
                <w:color w:val="000000"/>
                <w:sz w:val="20"/>
                <w:szCs w:val="20"/>
              </w:rPr>
            </w:pPr>
            <w:r w:rsidRPr="007569EE">
              <w:rPr>
                <w:rFonts w:ascii="Times New Roman" w:hAnsi="Times New Roman" w:cs="Times New Roman"/>
                <w:color w:val="000000"/>
                <w:sz w:val="20"/>
                <w:szCs w:val="20"/>
              </w:rPr>
              <w:t> </w:t>
            </w:r>
          </w:p>
        </w:tc>
        <w:tc>
          <w:tcPr>
            <w:tcW w:w="775" w:type="dxa"/>
            <w:shd w:val="clear" w:color="auto" w:fill="auto"/>
            <w:vAlign w:val="center"/>
            <w:hideMark/>
          </w:tcPr>
          <w:p w:rsidR="00AC4A84" w:rsidRPr="007569EE" w:rsidRDefault="00AC4A84" w:rsidP="0061267C">
            <w:pPr>
              <w:spacing w:after="0" w:line="240" w:lineRule="auto"/>
              <w:rPr>
                <w:rFonts w:ascii="Times New Roman" w:hAnsi="Times New Roman" w:cs="Times New Roman"/>
                <w:color w:val="000000"/>
                <w:sz w:val="20"/>
                <w:szCs w:val="20"/>
              </w:rPr>
            </w:pPr>
            <w:r w:rsidRPr="007569EE">
              <w:rPr>
                <w:rFonts w:ascii="Times New Roman" w:hAnsi="Times New Roman" w:cs="Times New Roman"/>
                <w:color w:val="000000"/>
                <w:sz w:val="20"/>
                <w:szCs w:val="20"/>
              </w:rPr>
              <w:t> </w:t>
            </w:r>
          </w:p>
        </w:tc>
      </w:tr>
      <w:tr w:rsidR="00553E84" w:rsidRPr="007569EE" w:rsidTr="00841A8D">
        <w:trPr>
          <w:trHeight w:val="70"/>
        </w:trPr>
        <w:tc>
          <w:tcPr>
            <w:tcW w:w="724" w:type="dxa"/>
            <w:shd w:val="clear" w:color="auto" w:fill="auto"/>
            <w:vAlign w:val="center"/>
            <w:hideMark/>
          </w:tcPr>
          <w:p w:rsidR="00553E84" w:rsidRPr="007569EE" w:rsidRDefault="00553E84" w:rsidP="0061267C">
            <w:pPr>
              <w:spacing w:after="0" w:line="240" w:lineRule="auto"/>
              <w:rPr>
                <w:rFonts w:ascii="Times New Roman" w:hAnsi="Times New Roman" w:cs="Times New Roman"/>
                <w:color w:val="000000"/>
                <w:sz w:val="20"/>
                <w:szCs w:val="20"/>
              </w:rPr>
            </w:pPr>
            <w:r w:rsidRPr="007569EE">
              <w:rPr>
                <w:rFonts w:ascii="Times New Roman" w:hAnsi="Times New Roman" w:cs="Times New Roman"/>
                <w:color w:val="000000"/>
                <w:sz w:val="20"/>
                <w:szCs w:val="20"/>
              </w:rPr>
              <w:t> </w:t>
            </w:r>
            <w:r>
              <w:rPr>
                <w:rFonts w:ascii="Times New Roman" w:hAnsi="Times New Roman" w:cs="Times New Roman"/>
                <w:color w:val="000000"/>
                <w:sz w:val="20"/>
                <w:szCs w:val="20"/>
              </w:rPr>
              <w:t>1.8.1</w:t>
            </w:r>
          </w:p>
        </w:tc>
        <w:tc>
          <w:tcPr>
            <w:tcW w:w="5230" w:type="dxa"/>
            <w:shd w:val="clear" w:color="auto" w:fill="auto"/>
            <w:vAlign w:val="center"/>
            <w:hideMark/>
          </w:tcPr>
          <w:p w:rsidR="00553E84" w:rsidRPr="007569EE" w:rsidRDefault="00553E84" w:rsidP="0061267C">
            <w:pPr>
              <w:spacing w:after="0" w:line="240" w:lineRule="auto"/>
              <w:rPr>
                <w:rFonts w:ascii="Times New Roman" w:hAnsi="Times New Roman" w:cs="Times New Roman"/>
                <w:color w:val="000000"/>
                <w:sz w:val="20"/>
                <w:szCs w:val="20"/>
              </w:rPr>
            </w:pPr>
            <w:r w:rsidRPr="007569EE">
              <w:rPr>
                <w:rFonts w:ascii="Times New Roman" w:hAnsi="Times New Roman" w:cs="Times New Roman"/>
                <w:color w:val="000000"/>
                <w:sz w:val="20"/>
                <w:szCs w:val="20"/>
              </w:rPr>
              <w:t>Мука</w:t>
            </w:r>
          </w:p>
        </w:tc>
        <w:tc>
          <w:tcPr>
            <w:tcW w:w="1881" w:type="dxa"/>
            <w:shd w:val="clear" w:color="auto" w:fill="auto"/>
            <w:vAlign w:val="center"/>
            <w:hideMark/>
          </w:tcPr>
          <w:p w:rsidR="00553E84" w:rsidRPr="007569EE" w:rsidRDefault="00553E84" w:rsidP="0061267C">
            <w:pPr>
              <w:spacing w:after="0" w:line="240" w:lineRule="auto"/>
              <w:rPr>
                <w:rFonts w:ascii="Times New Roman" w:hAnsi="Times New Roman" w:cs="Times New Roman"/>
                <w:color w:val="000000"/>
                <w:sz w:val="20"/>
                <w:szCs w:val="20"/>
              </w:rPr>
            </w:pPr>
            <w:r w:rsidRPr="007569EE">
              <w:rPr>
                <w:rFonts w:ascii="Times New Roman" w:hAnsi="Times New Roman" w:cs="Times New Roman"/>
                <w:color w:val="000000"/>
                <w:sz w:val="20"/>
                <w:szCs w:val="20"/>
              </w:rPr>
              <w:t>тонн</w:t>
            </w:r>
          </w:p>
        </w:tc>
        <w:tc>
          <w:tcPr>
            <w:tcW w:w="1011" w:type="dxa"/>
            <w:shd w:val="clear" w:color="auto" w:fill="auto"/>
            <w:vAlign w:val="center"/>
            <w:hideMark/>
          </w:tcPr>
          <w:p w:rsidR="00553E84" w:rsidRPr="007569EE" w:rsidRDefault="00553E84" w:rsidP="0061267C">
            <w:pPr>
              <w:spacing w:after="0" w:line="240" w:lineRule="auto"/>
              <w:jc w:val="center"/>
              <w:rPr>
                <w:rFonts w:ascii="Times New Roman" w:hAnsi="Times New Roman" w:cs="Times New Roman"/>
                <w:color w:val="000000"/>
                <w:sz w:val="20"/>
                <w:szCs w:val="20"/>
              </w:rPr>
            </w:pPr>
            <w:r w:rsidRPr="007569EE">
              <w:rPr>
                <w:rFonts w:ascii="Times New Roman" w:hAnsi="Times New Roman" w:cs="Times New Roman"/>
                <w:color w:val="000000"/>
                <w:sz w:val="20"/>
                <w:szCs w:val="20"/>
              </w:rPr>
              <w:t> </w:t>
            </w:r>
          </w:p>
        </w:tc>
        <w:tc>
          <w:tcPr>
            <w:tcW w:w="3033" w:type="dxa"/>
            <w:shd w:val="clear" w:color="auto" w:fill="auto"/>
            <w:vAlign w:val="center"/>
            <w:hideMark/>
          </w:tcPr>
          <w:p w:rsidR="00553E84" w:rsidRPr="007569EE" w:rsidRDefault="00553E84" w:rsidP="0061267C">
            <w:pPr>
              <w:spacing w:after="0" w:line="240" w:lineRule="auto"/>
              <w:rPr>
                <w:rFonts w:ascii="Times New Roman" w:hAnsi="Times New Roman" w:cs="Times New Roman"/>
                <w:color w:val="000000"/>
                <w:sz w:val="20"/>
                <w:szCs w:val="20"/>
              </w:rPr>
            </w:pPr>
            <w:r w:rsidRPr="007569EE">
              <w:rPr>
                <w:rFonts w:ascii="Times New Roman" w:hAnsi="Times New Roman" w:cs="Times New Roman"/>
                <w:color w:val="000000"/>
                <w:sz w:val="20"/>
                <w:szCs w:val="20"/>
              </w:rPr>
              <w:t> </w:t>
            </w:r>
          </w:p>
        </w:tc>
        <w:tc>
          <w:tcPr>
            <w:tcW w:w="775" w:type="dxa"/>
            <w:shd w:val="clear" w:color="auto" w:fill="auto"/>
            <w:vAlign w:val="center"/>
            <w:hideMark/>
          </w:tcPr>
          <w:p w:rsidR="00553E84" w:rsidRPr="007569EE" w:rsidRDefault="00553E84" w:rsidP="009D2B3E">
            <w:pPr>
              <w:spacing w:after="0" w:line="240" w:lineRule="auto"/>
              <w:jc w:val="right"/>
              <w:rPr>
                <w:rFonts w:ascii="Times New Roman" w:hAnsi="Times New Roman" w:cs="Times New Roman"/>
                <w:color w:val="000000"/>
                <w:sz w:val="20"/>
                <w:szCs w:val="20"/>
              </w:rPr>
            </w:pPr>
            <w:r w:rsidRPr="007569EE">
              <w:rPr>
                <w:rFonts w:ascii="Times New Roman" w:hAnsi="Times New Roman" w:cs="Times New Roman"/>
                <w:color w:val="000000"/>
                <w:sz w:val="20"/>
                <w:szCs w:val="20"/>
              </w:rPr>
              <w:t>72</w:t>
            </w:r>
          </w:p>
        </w:tc>
        <w:tc>
          <w:tcPr>
            <w:tcW w:w="851" w:type="dxa"/>
            <w:shd w:val="clear" w:color="auto" w:fill="auto"/>
            <w:vAlign w:val="center"/>
            <w:hideMark/>
          </w:tcPr>
          <w:p w:rsidR="00553E84" w:rsidRPr="007569EE" w:rsidRDefault="00553E84" w:rsidP="009D2B3E">
            <w:pPr>
              <w:spacing w:after="0" w:line="240" w:lineRule="auto"/>
              <w:jc w:val="right"/>
              <w:rPr>
                <w:rFonts w:ascii="Times New Roman" w:hAnsi="Times New Roman" w:cs="Times New Roman"/>
                <w:color w:val="000000"/>
                <w:sz w:val="20"/>
                <w:szCs w:val="20"/>
              </w:rPr>
            </w:pPr>
            <w:r w:rsidRPr="007569EE">
              <w:rPr>
                <w:rFonts w:ascii="Times New Roman" w:hAnsi="Times New Roman" w:cs="Times New Roman"/>
                <w:color w:val="000000"/>
                <w:sz w:val="20"/>
                <w:szCs w:val="20"/>
              </w:rPr>
              <w:t>74</w:t>
            </w:r>
          </w:p>
        </w:tc>
        <w:tc>
          <w:tcPr>
            <w:tcW w:w="850" w:type="dxa"/>
            <w:shd w:val="clear" w:color="auto" w:fill="auto"/>
            <w:vAlign w:val="center"/>
            <w:hideMark/>
          </w:tcPr>
          <w:p w:rsidR="00553E84" w:rsidRPr="007569EE" w:rsidRDefault="00553E84" w:rsidP="009D2B3E">
            <w:pPr>
              <w:spacing w:after="0" w:line="240" w:lineRule="auto"/>
              <w:jc w:val="right"/>
              <w:rPr>
                <w:rFonts w:ascii="Times New Roman" w:hAnsi="Times New Roman" w:cs="Times New Roman"/>
                <w:color w:val="000000"/>
                <w:sz w:val="20"/>
                <w:szCs w:val="20"/>
              </w:rPr>
            </w:pPr>
            <w:r w:rsidRPr="007569EE">
              <w:rPr>
                <w:rFonts w:ascii="Times New Roman" w:hAnsi="Times New Roman" w:cs="Times New Roman"/>
                <w:color w:val="000000"/>
                <w:sz w:val="20"/>
                <w:szCs w:val="20"/>
              </w:rPr>
              <w:t>76</w:t>
            </w:r>
          </w:p>
        </w:tc>
        <w:tc>
          <w:tcPr>
            <w:tcW w:w="926" w:type="dxa"/>
            <w:shd w:val="clear" w:color="auto" w:fill="auto"/>
            <w:vAlign w:val="center"/>
            <w:hideMark/>
          </w:tcPr>
          <w:p w:rsidR="00553E84" w:rsidRPr="007569EE" w:rsidRDefault="00553E84" w:rsidP="009D2B3E">
            <w:pPr>
              <w:spacing w:after="0" w:line="240" w:lineRule="auto"/>
              <w:jc w:val="right"/>
              <w:rPr>
                <w:rFonts w:ascii="Times New Roman" w:hAnsi="Times New Roman" w:cs="Times New Roman"/>
                <w:color w:val="000000"/>
                <w:sz w:val="20"/>
                <w:szCs w:val="20"/>
              </w:rPr>
            </w:pPr>
            <w:r w:rsidRPr="007569EE">
              <w:rPr>
                <w:rFonts w:ascii="Times New Roman" w:hAnsi="Times New Roman" w:cs="Times New Roman"/>
                <w:color w:val="000000"/>
                <w:sz w:val="20"/>
                <w:szCs w:val="20"/>
              </w:rPr>
              <w:t>78</w:t>
            </w:r>
          </w:p>
        </w:tc>
        <w:tc>
          <w:tcPr>
            <w:tcW w:w="775" w:type="dxa"/>
            <w:shd w:val="clear" w:color="auto" w:fill="auto"/>
            <w:vAlign w:val="center"/>
            <w:hideMark/>
          </w:tcPr>
          <w:p w:rsidR="00553E84" w:rsidRPr="007569EE" w:rsidRDefault="00553E84" w:rsidP="0061267C">
            <w:pPr>
              <w:spacing w:after="0" w:line="240" w:lineRule="auto"/>
              <w:jc w:val="right"/>
              <w:rPr>
                <w:rFonts w:ascii="Times New Roman" w:hAnsi="Times New Roman" w:cs="Times New Roman"/>
                <w:color w:val="000000"/>
                <w:sz w:val="20"/>
                <w:szCs w:val="20"/>
              </w:rPr>
            </w:pPr>
            <w:r w:rsidRPr="007569EE">
              <w:rPr>
                <w:rFonts w:ascii="Times New Roman" w:hAnsi="Times New Roman" w:cs="Times New Roman"/>
                <w:color w:val="000000"/>
                <w:sz w:val="20"/>
                <w:szCs w:val="20"/>
              </w:rPr>
              <w:t>8</w:t>
            </w:r>
            <w:r>
              <w:rPr>
                <w:rFonts w:ascii="Times New Roman" w:hAnsi="Times New Roman" w:cs="Times New Roman"/>
                <w:color w:val="000000"/>
                <w:sz w:val="20"/>
                <w:szCs w:val="20"/>
              </w:rPr>
              <w:t>0</w:t>
            </w:r>
          </w:p>
        </w:tc>
      </w:tr>
      <w:tr w:rsidR="00AC4A84" w:rsidRPr="007569EE" w:rsidTr="00841A8D">
        <w:trPr>
          <w:trHeight w:val="85"/>
        </w:trPr>
        <w:tc>
          <w:tcPr>
            <w:tcW w:w="724" w:type="dxa"/>
            <w:shd w:val="clear" w:color="auto" w:fill="auto"/>
            <w:vAlign w:val="center"/>
            <w:hideMark/>
          </w:tcPr>
          <w:p w:rsidR="00AC4A84" w:rsidRPr="007569EE" w:rsidRDefault="00AC4A84" w:rsidP="0061267C">
            <w:pPr>
              <w:spacing w:after="0" w:line="240" w:lineRule="auto"/>
              <w:rPr>
                <w:rFonts w:ascii="Times New Roman" w:hAnsi="Times New Roman" w:cs="Times New Roman"/>
                <w:color w:val="000000"/>
                <w:sz w:val="20"/>
                <w:szCs w:val="20"/>
              </w:rPr>
            </w:pPr>
            <w:r w:rsidRPr="007569EE">
              <w:rPr>
                <w:rFonts w:ascii="Times New Roman" w:hAnsi="Times New Roman" w:cs="Times New Roman"/>
                <w:color w:val="000000"/>
                <w:sz w:val="20"/>
                <w:szCs w:val="20"/>
              </w:rPr>
              <w:t> </w:t>
            </w:r>
            <w:r w:rsidR="007569EE">
              <w:rPr>
                <w:rFonts w:ascii="Times New Roman" w:hAnsi="Times New Roman" w:cs="Times New Roman"/>
                <w:color w:val="000000"/>
                <w:sz w:val="20"/>
                <w:szCs w:val="20"/>
              </w:rPr>
              <w:t>1</w:t>
            </w:r>
            <w:r w:rsidR="00553E84">
              <w:rPr>
                <w:rFonts w:ascii="Times New Roman" w:hAnsi="Times New Roman" w:cs="Times New Roman"/>
                <w:color w:val="000000"/>
                <w:sz w:val="20"/>
                <w:szCs w:val="20"/>
              </w:rPr>
              <w:t>.8.2</w:t>
            </w:r>
          </w:p>
        </w:tc>
        <w:tc>
          <w:tcPr>
            <w:tcW w:w="5230" w:type="dxa"/>
            <w:shd w:val="clear" w:color="auto" w:fill="auto"/>
            <w:vAlign w:val="center"/>
            <w:hideMark/>
          </w:tcPr>
          <w:p w:rsidR="00AC4A84" w:rsidRPr="007569EE" w:rsidRDefault="00AC4A84" w:rsidP="0061267C">
            <w:pPr>
              <w:spacing w:after="0" w:line="240" w:lineRule="auto"/>
              <w:rPr>
                <w:rFonts w:ascii="Times New Roman" w:hAnsi="Times New Roman" w:cs="Times New Roman"/>
                <w:color w:val="000000"/>
                <w:sz w:val="20"/>
                <w:szCs w:val="20"/>
              </w:rPr>
            </w:pPr>
            <w:r w:rsidRPr="007569EE">
              <w:rPr>
                <w:rFonts w:ascii="Times New Roman" w:hAnsi="Times New Roman" w:cs="Times New Roman"/>
                <w:color w:val="000000"/>
                <w:sz w:val="20"/>
                <w:szCs w:val="20"/>
              </w:rPr>
              <w:t>Хлеб и хлебобулочные изделия</w:t>
            </w:r>
          </w:p>
        </w:tc>
        <w:tc>
          <w:tcPr>
            <w:tcW w:w="1881" w:type="dxa"/>
            <w:shd w:val="clear" w:color="auto" w:fill="auto"/>
            <w:vAlign w:val="center"/>
            <w:hideMark/>
          </w:tcPr>
          <w:p w:rsidR="00AC4A84" w:rsidRPr="007569EE" w:rsidRDefault="00AC4A84" w:rsidP="0061267C">
            <w:pPr>
              <w:spacing w:after="0" w:line="240" w:lineRule="auto"/>
              <w:rPr>
                <w:rFonts w:ascii="Times New Roman" w:hAnsi="Times New Roman" w:cs="Times New Roman"/>
                <w:color w:val="000000"/>
                <w:sz w:val="20"/>
                <w:szCs w:val="20"/>
              </w:rPr>
            </w:pPr>
            <w:r w:rsidRPr="007569EE">
              <w:rPr>
                <w:rFonts w:ascii="Times New Roman" w:hAnsi="Times New Roman" w:cs="Times New Roman"/>
                <w:color w:val="000000"/>
                <w:sz w:val="20"/>
                <w:szCs w:val="20"/>
              </w:rPr>
              <w:t>тонн</w:t>
            </w:r>
          </w:p>
        </w:tc>
        <w:tc>
          <w:tcPr>
            <w:tcW w:w="1011" w:type="dxa"/>
            <w:shd w:val="clear" w:color="auto" w:fill="auto"/>
            <w:vAlign w:val="center"/>
            <w:hideMark/>
          </w:tcPr>
          <w:p w:rsidR="00AC4A84" w:rsidRPr="007569EE" w:rsidRDefault="00AC4A84" w:rsidP="0061267C">
            <w:pPr>
              <w:spacing w:after="0" w:line="240" w:lineRule="auto"/>
              <w:jc w:val="center"/>
              <w:rPr>
                <w:rFonts w:ascii="Times New Roman" w:hAnsi="Times New Roman" w:cs="Times New Roman"/>
                <w:color w:val="000000"/>
                <w:sz w:val="20"/>
                <w:szCs w:val="20"/>
              </w:rPr>
            </w:pPr>
            <w:r w:rsidRPr="007569EE">
              <w:rPr>
                <w:rFonts w:ascii="Times New Roman" w:hAnsi="Times New Roman" w:cs="Times New Roman"/>
                <w:color w:val="000000"/>
                <w:sz w:val="20"/>
                <w:szCs w:val="20"/>
              </w:rPr>
              <w:t> </w:t>
            </w:r>
          </w:p>
        </w:tc>
        <w:tc>
          <w:tcPr>
            <w:tcW w:w="3033" w:type="dxa"/>
            <w:shd w:val="clear" w:color="auto" w:fill="auto"/>
            <w:vAlign w:val="center"/>
            <w:hideMark/>
          </w:tcPr>
          <w:p w:rsidR="00AC4A84" w:rsidRPr="007569EE" w:rsidRDefault="00AC4A84" w:rsidP="0061267C">
            <w:pPr>
              <w:spacing w:after="0" w:line="240" w:lineRule="auto"/>
              <w:rPr>
                <w:rFonts w:ascii="Times New Roman" w:hAnsi="Times New Roman" w:cs="Times New Roman"/>
                <w:color w:val="000000"/>
                <w:sz w:val="20"/>
                <w:szCs w:val="20"/>
              </w:rPr>
            </w:pPr>
            <w:r w:rsidRPr="007569EE">
              <w:rPr>
                <w:rFonts w:ascii="Times New Roman" w:hAnsi="Times New Roman" w:cs="Times New Roman"/>
                <w:color w:val="000000"/>
                <w:sz w:val="20"/>
                <w:szCs w:val="20"/>
              </w:rPr>
              <w:t> </w:t>
            </w:r>
          </w:p>
        </w:tc>
        <w:tc>
          <w:tcPr>
            <w:tcW w:w="775" w:type="dxa"/>
            <w:shd w:val="clear" w:color="auto" w:fill="auto"/>
            <w:vAlign w:val="center"/>
            <w:hideMark/>
          </w:tcPr>
          <w:p w:rsidR="00AC4A84" w:rsidRPr="007569EE" w:rsidRDefault="00553E84" w:rsidP="0061267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399</w:t>
            </w:r>
          </w:p>
        </w:tc>
        <w:tc>
          <w:tcPr>
            <w:tcW w:w="851" w:type="dxa"/>
            <w:shd w:val="clear" w:color="auto" w:fill="auto"/>
            <w:vAlign w:val="center"/>
            <w:hideMark/>
          </w:tcPr>
          <w:p w:rsidR="00AC4A84" w:rsidRPr="007569EE" w:rsidRDefault="00553E84" w:rsidP="0061267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405</w:t>
            </w:r>
          </w:p>
        </w:tc>
        <w:tc>
          <w:tcPr>
            <w:tcW w:w="850" w:type="dxa"/>
            <w:shd w:val="clear" w:color="auto" w:fill="auto"/>
            <w:vAlign w:val="center"/>
            <w:hideMark/>
          </w:tcPr>
          <w:p w:rsidR="00AC4A84" w:rsidRPr="007569EE" w:rsidRDefault="00553E84" w:rsidP="0061267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412,3</w:t>
            </w:r>
          </w:p>
        </w:tc>
        <w:tc>
          <w:tcPr>
            <w:tcW w:w="926" w:type="dxa"/>
            <w:shd w:val="clear" w:color="auto" w:fill="auto"/>
            <w:vAlign w:val="center"/>
            <w:hideMark/>
          </w:tcPr>
          <w:p w:rsidR="00AC4A84" w:rsidRPr="007569EE" w:rsidRDefault="00553E84" w:rsidP="0061267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433</w:t>
            </w:r>
          </w:p>
        </w:tc>
        <w:tc>
          <w:tcPr>
            <w:tcW w:w="775" w:type="dxa"/>
            <w:shd w:val="clear" w:color="auto" w:fill="auto"/>
            <w:vAlign w:val="center"/>
            <w:hideMark/>
          </w:tcPr>
          <w:p w:rsidR="00AC4A84" w:rsidRPr="007569EE" w:rsidRDefault="00553E84" w:rsidP="0061267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435</w:t>
            </w:r>
          </w:p>
        </w:tc>
      </w:tr>
      <w:tr w:rsidR="00AC4A84" w:rsidRPr="007569EE" w:rsidTr="00841A8D">
        <w:trPr>
          <w:trHeight w:val="77"/>
        </w:trPr>
        <w:tc>
          <w:tcPr>
            <w:tcW w:w="724" w:type="dxa"/>
            <w:shd w:val="clear" w:color="auto" w:fill="auto"/>
            <w:vAlign w:val="center"/>
            <w:hideMark/>
          </w:tcPr>
          <w:p w:rsidR="00AC4A84" w:rsidRPr="007569EE" w:rsidRDefault="00AC4A84" w:rsidP="00553E84">
            <w:pPr>
              <w:spacing w:after="0" w:line="240" w:lineRule="auto"/>
              <w:rPr>
                <w:rFonts w:ascii="Times New Roman" w:hAnsi="Times New Roman" w:cs="Times New Roman"/>
                <w:color w:val="000000"/>
                <w:sz w:val="20"/>
                <w:szCs w:val="20"/>
              </w:rPr>
            </w:pPr>
            <w:r w:rsidRPr="007569EE">
              <w:rPr>
                <w:rFonts w:ascii="Times New Roman" w:hAnsi="Times New Roman" w:cs="Times New Roman"/>
                <w:color w:val="000000"/>
                <w:sz w:val="20"/>
                <w:szCs w:val="20"/>
              </w:rPr>
              <w:t> </w:t>
            </w:r>
            <w:r w:rsidR="00553E84">
              <w:rPr>
                <w:rFonts w:ascii="Times New Roman" w:hAnsi="Times New Roman" w:cs="Times New Roman"/>
                <w:color w:val="000000"/>
                <w:sz w:val="20"/>
                <w:szCs w:val="20"/>
              </w:rPr>
              <w:t>1.9</w:t>
            </w:r>
          </w:p>
        </w:tc>
        <w:tc>
          <w:tcPr>
            <w:tcW w:w="5230" w:type="dxa"/>
            <w:shd w:val="clear" w:color="auto" w:fill="auto"/>
            <w:vAlign w:val="center"/>
            <w:hideMark/>
          </w:tcPr>
          <w:p w:rsidR="00AC4A84" w:rsidRPr="007569EE" w:rsidRDefault="00AC4A84" w:rsidP="0061267C">
            <w:pPr>
              <w:spacing w:after="0" w:line="240" w:lineRule="auto"/>
              <w:rPr>
                <w:rFonts w:ascii="Times New Roman" w:hAnsi="Times New Roman" w:cs="Times New Roman"/>
                <w:color w:val="000000"/>
                <w:sz w:val="20"/>
                <w:szCs w:val="20"/>
              </w:rPr>
            </w:pPr>
            <w:r w:rsidRPr="007569EE">
              <w:rPr>
                <w:rFonts w:ascii="Times New Roman" w:hAnsi="Times New Roman" w:cs="Times New Roman"/>
                <w:color w:val="000000"/>
                <w:sz w:val="20"/>
                <w:szCs w:val="20"/>
              </w:rPr>
              <w:t>Целевые показатели развития растениеводства:</w:t>
            </w:r>
          </w:p>
        </w:tc>
        <w:tc>
          <w:tcPr>
            <w:tcW w:w="1881" w:type="dxa"/>
            <w:shd w:val="clear" w:color="auto" w:fill="auto"/>
            <w:vAlign w:val="center"/>
            <w:hideMark/>
          </w:tcPr>
          <w:p w:rsidR="00AC4A84" w:rsidRPr="007569EE" w:rsidRDefault="00AC4A84" w:rsidP="0061267C">
            <w:pPr>
              <w:spacing w:after="0" w:line="240" w:lineRule="auto"/>
              <w:rPr>
                <w:rFonts w:ascii="Times New Roman" w:hAnsi="Times New Roman" w:cs="Times New Roman"/>
                <w:color w:val="000000"/>
                <w:sz w:val="20"/>
                <w:szCs w:val="20"/>
              </w:rPr>
            </w:pPr>
            <w:r w:rsidRPr="007569EE">
              <w:rPr>
                <w:rFonts w:ascii="Times New Roman" w:hAnsi="Times New Roman" w:cs="Times New Roman"/>
                <w:color w:val="000000"/>
                <w:sz w:val="20"/>
                <w:szCs w:val="20"/>
              </w:rPr>
              <w:t> </w:t>
            </w:r>
          </w:p>
        </w:tc>
        <w:tc>
          <w:tcPr>
            <w:tcW w:w="1011" w:type="dxa"/>
            <w:shd w:val="clear" w:color="auto" w:fill="auto"/>
            <w:vAlign w:val="center"/>
            <w:hideMark/>
          </w:tcPr>
          <w:p w:rsidR="00AC4A84" w:rsidRPr="007569EE" w:rsidRDefault="00AC4A84" w:rsidP="0061267C">
            <w:pPr>
              <w:spacing w:after="0" w:line="240" w:lineRule="auto"/>
              <w:jc w:val="center"/>
              <w:rPr>
                <w:rFonts w:ascii="Times New Roman" w:hAnsi="Times New Roman" w:cs="Times New Roman"/>
                <w:color w:val="000000"/>
                <w:sz w:val="20"/>
                <w:szCs w:val="20"/>
              </w:rPr>
            </w:pPr>
            <w:r w:rsidRPr="007569EE">
              <w:rPr>
                <w:rFonts w:ascii="Times New Roman" w:hAnsi="Times New Roman" w:cs="Times New Roman"/>
                <w:color w:val="000000"/>
                <w:sz w:val="20"/>
                <w:szCs w:val="20"/>
              </w:rPr>
              <w:t> </w:t>
            </w:r>
          </w:p>
        </w:tc>
        <w:tc>
          <w:tcPr>
            <w:tcW w:w="3033" w:type="dxa"/>
            <w:shd w:val="clear" w:color="auto" w:fill="auto"/>
            <w:vAlign w:val="center"/>
            <w:hideMark/>
          </w:tcPr>
          <w:p w:rsidR="00AC4A84" w:rsidRPr="007569EE" w:rsidRDefault="00AC4A84" w:rsidP="0061267C">
            <w:pPr>
              <w:spacing w:after="0" w:line="240" w:lineRule="auto"/>
              <w:rPr>
                <w:rFonts w:ascii="Times New Roman" w:hAnsi="Times New Roman" w:cs="Times New Roman"/>
                <w:color w:val="000000"/>
                <w:sz w:val="20"/>
                <w:szCs w:val="20"/>
              </w:rPr>
            </w:pPr>
            <w:r w:rsidRPr="007569EE">
              <w:rPr>
                <w:rFonts w:ascii="Times New Roman" w:hAnsi="Times New Roman" w:cs="Times New Roman"/>
                <w:color w:val="000000"/>
                <w:sz w:val="20"/>
                <w:szCs w:val="20"/>
              </w:rPr>
              <w:t> </w:t>
            </w:r>
          </w:p>
        </w:tc>
        <w:tc>
          <w:tcPr>
            <w:tcW w:w="775" w:type="dxa"/>
            <w:shd w:val="clear" w:color="auto" w:fill="auto"/>
            <w:vAlign w:val="center"/>
            <w:hideMark/>
          </w:tcPr>
          <w:p w:rsidR="00AC4A84" w:rsidRPr="007569EE" w:rsidRDefault="00AC4A84" w:rsidP="0061267C">
            <w:pPr>
              <w:spacing w:after="0" w:line="240" w:lineRule="auto"/>
              <w:rPr>
                <w:rFonts w:ascii="Times New Roman" w:hAnsi="Times New Roman" w:cs="Times New Roman"/>
                <w:color w:val="000000"/>
                <w:sz w:val="20"/>
                <w:szCs w:val="20"/>
              </w:rPr>
            </w:pPr>
            <w:r w:rsidRPr="007569EE">
              <w:rPr>
                <w:rFonts w:ascii="Times New Roman" w:hAnsi="Times New Roman" w:cs="Times New Roman"/>
                <w:color w:val="000000"/>
                <w:sz w:val="20"/>
                <w:szCs w:val="20"/>
              </w:rPr>
              <w:t> </w:t>
            </w:r>
          </w:p>
        </w:tc>
        <w:tc>
          <w:tcPr>
            <w:tcW w:w="851" w:type="dxa"/>
            <w:shd w:val="clear" w:color="auto" w:fill="auto"/>
            <w:vAlign w:val="center"/>
            <w:hideMark/>
          </w:tcPr>
          <w:p w:rsidR="00AC4A84" w:rsidRPr="007569EE" w:rsidRDefault="00AC4A84" w:rsidP="0061267C">
            <w:pPr>
              <w:spacing w:after="0" w:line="240" w:lineRule="auto"/>
              <w:rPr>
                <w:rFonts w:ascii="Times New Roman" w:hAnsi="Times New Roman" w:cs="Times New Roman"/>
                <w:color w:val="000000"/>
                <w:sz w:val="20"/>
                <w:szCs w:val="20"/>
              </w:rPr>
            </w:pPr>
            <w:r w:rsidRPr="007569EE">
              <w:rPr>
                <w:rFonts w:ascii="Times New Roman" w:hAnsi="Times New Roman" w:cs="Times New Roman"/>
                <w:color w:val="000000"/>
                <w:sz w:val="20"/>
                <w:szCs w:val="20"/>
              </w:rPr>
              <w:t> </w:t>
            </w:r>
          </w:p>
        </w:tc>
        <w:tc>
          <w:tcPr>
            <w:tcW w:w="850" w:type="dxa"/>
            <w:shd w:val="clear" w:color="auto" w:fill="auto"/>
            <w:vAlign w:val="center"/>
            <w:hideMark/>
          </w:tcPr>
          <w:p w:rsidR="00AC4A84" w:rsidRPr="007569EE" w:rsidRDefault="00AC4A84" w:rsidP="0061267C">
            <w:pPr>
              <w:spacing w:after="0" w:line="240" w:lineRule="auto"/>
              <w:rPr>
                <w:rFonts w:ascii="Times New Roman" w:hAnsi="Times New Roman" w:cs="Times New Roman"/>
                <w:color w:val="000000"/>
                <w:sz w:val="20"/>
                <w:szCs w:val="20"/>
              </w:rPr>
            </w:pPr>
            <w:r w:rsidRPr="007569EE">
              <w:rPr>
                <w:rFonts w:ascii="Times New Roman" w:hAnsi="Times New Roman" w:cs="Times New Roman"/>
                <w:color w:val="000000"/>
                <w:sz w:val="20"/>
                <w:szCs w:val="20"/>
              </w:rPr>
              <w:t> </w:t>
            </w:r>
          </w:p>
        </w:tc>
        <w:tc>
          <w:tcPr>
            <w:tcW w:w="926" w:type="dxa"/>
            <w:shd w:val="clear" w:color="auto" w:fill="auto"/>
            <w:vAlign w:val="center"/>
            <w:hideMark/>
          </w:tcPr>
          <w:p w:rsidR="00AC4A84" w:rsidRPr="007569EE" w:rsidRDefault="00AC4A84" w:rsidP="0061267C">
            <w:pPr>
              <w:spacing w:after="0" w:line="240" w:lineRule="auto"/>
              <w:rPr>
                <w:rFonts w:ascii="Times New Roman" w:hAnsi="Times New Roman" w:cs="Times New Roman"/>
                <w:color w:val="000000"/>
                <w:sz w:val="20"/>
                <w:szCs w:val="20"/>
              </w:rPr>
            </w:pPr>
            <w:r w:rsidRPr="007569EE">
              <w:rPr>
                <w:rFonts w:ascii="Times New Roman" w:hAnsi="Times New Roman" w:cs="Times New Roman"/>
                <w:color w:val="000000"/>
                <w:sz w:val="20"/>
                <w:szCs w:val="20"/>
              </w:rPr>
              <w:t> </w:t>
            </w:r>
          </w:p>
        </w:tc>
        <w:tc>
          <w:tcPr>
            <w:tcW w:w="775" w:type="dxa"/>
            <w:shd w:val="clear" w:color="auto" w:fill="auto"/>
            <w:vAlign w:val="center"/>
            <w:hideMark/>
          </w:tcPr>
          <w:p w:rsidR="00AC4A84" w:rsidRPr="007569EE" w:rsidRDefault="00AC4A84" w:rsidP="0061267C">
            <w:pPr>
              <w:spacing w:after="0" w:line="240" w:lineRule="auto"/>
              <w:rPr>
                <w:rFonts w:ascii="Times New Roman" w:hAnsi="Times New Roman" w:cs="Times New Roman"/>
                <w:color w:val="000000"/>
                <w:sz w:val="20"/>
                <w:szCs w:val="20"/>
              </w:rPr>
            </w:pPr>
            <w:r w:rsidRPr="007569EE">
              <w:rPr>
                <w:rFonts w:ascii="Times New Roman" w:hAnsi="Times New Roman" w:cs="Times New Roman"/>
                <w:color w:val="000000"/>
                <w:sz w:val="20"/>
                <w:szCs w:val="20"/>
              </w:rPr>
              <w:t> </w:t>
            </w:r>
          </w:p>
        </w:tc>
      </w:tr>
      <w:tr w:rsidR="00AC4A84" w:rsidRPr="007569EE" w:rsidTr="00841A8D">
        <w:trPr>
          <w:trHeight w:val="70"/>
        </w:trPr>
        <w:tc>
          <w:tcPr>
            <w:tcW w:w="724" w:type="dxa"/>
            <w:shd w:val="clear" w:color="auto" w:fill="auto"/>
            <w:vAlign w:val="center"/>
            <w:hideMark/>
          </w:tcPr>
          <w:p w:rsidR="00AC4A84" w:rsidRPr="007569EE" w:rsidRDefault="00AC4A84" w:rsidP="00553E84">
            <w:pPr>
              <w:spacing w:after="0" w:line="240" w:lineRule="auto"/>
              <w:rPr>
                <w:rFonts w:ascii="Times New Roman" w:hAnsi="Times New Roman" w:cs="Times New Roman"/>
                <w:color w:val="000000"/>
                <w:sz w:val="20"/>
                <w:szCs w:val="20"/>
              </w:rPr>
            </w:pPr>
            <w:r w:rsidRPr="007569EE">
              <w:rPr>
                <w:rFonts w:ascii="Times New Roman" w:hAnsi="Times New Roman" w:cs="Times New Roman"/>
                <w:color w:val="000000"/>
                <w:sz w:val="20"/>
                <w:szCs w:val="20"/>
              </w:rPr>
              <w:t> </w:t>
            </w:r>
            <w:r w:rsidR="007569EE">
              <w:rPr>
                <w:rFonts w:ascii="Times New Roman" w:hAnsi="Times New Roman" w:cs="Times New Roman"/>
                <w:color w:val="000000"/>
                <w:sz w:val="20"/>
                <w:szCs w:val="20"/>
              </w:rPr>
              <w:t>1.</w:t>
            </w:r>
            <w:r w:rsidR="00553E84">
              <w:rPr>
                <w:rFonts w:ascii="Times New Roman" w:hAnsi="Times New Roman" w:cs="Times New Roman"/>
                <w:color w:val="000000"/>
                <w:sz w:val="20"/>
                <w:szCs w:val="20"/>
              </w:rPr>
              <w:t>9</w:t>
            </w:r>
            <w:r w:rsidR="007569EE">
              <w:rPr>
                <w:rFonts w:ascii="Times New Roman" w:hAnsi="Times New Roman" w:cs="Times New Roman"/>
                <w:color w:val="000000"/>
                <w:sz w:val="20"/>
                <w:szCs w:val="20"/>
              </w:rPr>
              <w:t>.1</w:t>
            </w:r>
          </w:p>
        </w:tc>
        <w:tc>
          <w:tcPr>
            <w:tcW w:w="5230" w:type="dxa"/>
            <w:shd w:val="clear" w:color="auto" w:fill="auto"/>
            <w:vAlign w:val="center"/>
            <w:hideMark/>
          </w:tcPr>
          <w:p w:rsidR="00AC4A84" w:rsidRPr="007569EE" w:rsidRDefault="00AC4A84" w:rsidP="0061267C">
            <w:pPr>
              <w:spacing w:after="0" w:line="240" w:lineRule="auto"/>
              <w:rPr>
                <w:rFonts w:ascii="Times New Roman" w:hAnsi="Times New Roman" w:cs="Times New Roman"/>
                <w:color w:val="000000"/>
                <w:sz w:val="20"/>
                <w:szCs w:val="20"/>
              </w:rPr>
            </w:pPr>
            <w:r w:rsidRPr="007569EE">
              <w:rPr>
                <w:rFonts w:ascii="Times New Roman" w:hAnsi="Times New Roman" w:cs="Times New Roman"/>
                <w:color w:val="000000"/>
                <w:sz w:val="20"/>
                <w:szCs w:val="20"/>
              </w:rPr>
              <w:t>Производство зерна (в весе после доработки) во всех категориях хозяйств</w:t>
            </w:r>
          </w:p>
        </w:tc>
        <w:tc>
          <w:tcPr>
            <w:tcW w:w="1881" w:type="dxa"/>
            <w:shd w:val="clear" w:color="auto" w:fill="auto"/>
            <w:vAlign w:val="center"/>
            <w:hideMark/>
          </w:tcPr>
          <w:p w:rsidR="00AC4A84" w:rsidRPr="007569EE" w:rsidRDefault="00AC4A84" w:rsidP="0061267C">
            <w:pPr>
              <w:spacing w:after="0" w:line="240" w:lineRule="auto"/>
              <w:rPr>
                <w:rFonts w:ascii="Times New Roman" w:hAnsi="Times New Roman" w:cs="Times New Roman"/>
                <w:color w:val="000000"/>
                <w:sz w:val="20"/>
                <w:szCs w:val="20"/>
              </w:rPr>
            </w:pPr>
            <w:r w:rsidRPr="007569EE">
              <w:rPr>
                <w:rFonts w:ascii="Times New Roman" w:hAnsi="Times New Roman" w:cs="Times New Roman"/>
                <w:color w:val="000000"/>
                <w:sz w:val="20"/>
                <w:szCs w:val="20"/>
              </w:rPr>
              <w:t>тонн</w:t>
            </w:r>
          </w:p>
        </w:tc>
        <w:tc>
          <w:tcPr>
            <w:tcW w:w="1011" w:type="dxa"/>
            <w:shd w:val="clear" w:color="auto" w:fill="auto"/>
            <w:vAlign w:val="center"/>
            <w:hideMark/>
          </w:tcPr>
          <w:p w:rsidR="00AC4A84" w:rsidRPr="007569EE" w:rsidRDefault="00AC4A84" w:rsidP="0061267C">
            <w:pPr>
              <w:spacing w:after="0" w:line="240" w:lineRule="auto"/>
              <w:jc w:val="center"/>
              <w:rPr>
                <w:rFonts w:ascii="Times New Roman" w:hAnsi="Times New Roman" w:cs="Times New Roman"/>
                <w:color w:val="000000"/>
                <w:sz w:val="20"/>
                <w:szCs w:val="20"/>
              </w:rPr>
            </w:pPr>
            <w:r w:rsidRPr="007569EE">
              <w:rPr>
                <w:rFonts w:ascii="Times New Roman" w:hAnsi="Times New Roman" w:cs="Times New Roman"/>
                <w:color w:val="000000"/>
                <w:sz w:val="20"/>
                <w:szCs w:val="20"/>
              </w:rPr>
              <w:t> </w:t>
            </w:r>
          </w:p>
        </w:tc>
        <w:tc>
          <w:tcPr>
            <w:tcW w:w="3033" w:type="dxa"/>
            <w:shd w:val="clear" w:color="auto" w:fill="auto"/>
            <w:vAlign w:val="center"/>
            <w:hideMark/>
          </w:tcPr>
          <w:p w:rsidR="00AC4A84" w:rsidRPr="007569EE" w:rsidRDefault="00AC4A84" w:rsidP="0061267C">
            <w:pPr>
              <w:spacing w:after="0" w:line="240" w:lineRule="auto"/>
              <w:rPr>
                <w:rFonts w:ascii="Times New Roman" w:hAnsi="Times New Roman" w:cs="Times New Roman"/>
                <w:color w:val="000000"/>
                <w:sz w:val="20"/>
                <w:szCs w:val="20"/>
              </w:rPr>
            </w:pPr>
            <w:r w:rsidRPr="007569EE">
              <w:rPr>
                <w:rFonts w:ascii="Times New Roman" w:hAnsi="Times New Roman" w:cs="Times New Roman"/>
                <w:color w:val="000000"/>
                <w:sz w:val="20"/>
                <w:szCs w:val="20"/>
              </w:rPr>
              <w:t>государственная статистическая отчетность</w:t>
            </w:r>
          </w:p>
        </w:tc>
        <w:tc>
          <w:tcPr>
            <w:tcW w:w="775" w:type="dxa"/>
            <w:shd w:val="clear" w:color="auto" w:fill="auto"/>
            <w:vAlign w:val="center"/>
            <w:hideMark/>
          </w:tcPr>
          <w:p w:rsidR="00AC4A84" w:rsidRPr="007569EE" w:rsidRDefault="00553E84" w:rsidP="0061267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42967</w:t>
            </w:r>
          </w:p>
        </w:tc>
        <w:tc>
          <w:tcPr>
            <w:tcW w:w="851" w:type="dxa"/>
            <w:shd w:val="clear" w:color="auto" w:fill="auto"/>
            <w:vAlign w:val="center"/>
            <w:hideMark/>
          </w:tcPr>
          <w:p w:rsidR="00AC4A84" w:rsidRPr="007569EE" w:rsidRDefault="00553E84" w:rsidP="0061267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45286,6</w:t>
            </w:r>
          </w:p>
        </w:tc>
        <w:tc>
          <w:tcPr>
            <w:tcW w:w="850" w:type="dxa"/>
            <w:shd w:val="clear" w:color="auto" w:fill="auto"/>
            <w:vAlign w:val="center"/>
            <w:hideMark/>
          </w:tcPr>
          <w:p w:rsidR="00AC4A84" w:rsidRPr="007569EE" w:rsidRDefault="00553E84" w:rsidP="0061267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45739</w:t>
            </w:r>
          </w:p>
        </w:tc>
        <w:tc>
          <w:tcPr>
            <w:tcW w:w="926" w:type="dxa"/>
            <w:shd w:val="clear" w:color="auto" w:fill="auto"/>
            <w:vAlign w:val="center"/>
            <w:hideMark/>
          </w:tcPr>
          <w:p w:rsidR="00AC4A84" w:rsidRPr="007569EE" w:rsidRDefault="00553E84" w:rsidP="0061267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47367</w:t>
            </w:r>
          </w:p>
        </w:tc>
        <w:tc>
          <w:tcPr>
            <w:tcW w:w="775" w:type="dxa"/>
            <w:shd w:val="clear" w:color="auto" w:fill="auto"/>
            <w:vAlign w:val="center"/>
            <w:hideMark/>
          </w:tcPr>
          <w:p w:rsidR="00AC4A84" w:rsidRPr="007569EE" w:rsidRDefault="00553E84" w:rsidP="0061267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51283</w:t>
            </w:r>
          </w:p>
        </w:tc>
      </w:tr>
      <w:tr w:rsidR="00AC4A84" w:rsidRPr="007569EE" w:rsidTr="00841A8D">
        <w:trPr>
          <w:trHeight w:val="70"/>
        </w:trPr>
        <w:tc>
          <w:tcPr>
            <w:tcW w:w="724" w:type="dxa"/>
            <w:shd w:val="clear" w:color="auto" w:fill="auto"/>
            <w:vAlign w:val="center"/>
            <w:hideMark/>
          </w:tcPr>
          <w:p w:rsidR="00AC4A84" w:rsidRPr="007569EE" w:rsidRDefault="00AC4A84" w:rsidP="00553E84">
            <w:pPr>
              <w:spacing w:after="0" w:line="240" w:lineRule="auto"/>
              <w:rPr>
                <w:rFonts w:ascii="Times New Roman" w:hAnsi="Times New Roman" w:cs="Times New Roman"/>
                <w:color w:val="000000"/>
                <w:sz w:val="20"/>
                <w:szCs w:val="20"/>
              </w:rPr>
            </w:pPr>
            <w:r w:rsidRPr="007569EE">
              <w:rPr>
                <w:rFonts w:ascii="Times New Roman" w:hAnsi="Times New Roman" w:cs="Times New Roman"/>
                <w:color w:val="000000"/>
                <w:sz w:val="20"/>
                <w:szCs w:val="20"/>
              </w:rPr>
              <w:t> </w:t>
            </w:r>
            <w:r w:rsidR="007569EE">
              <w:rPr>
                <w:rFonts w:ascii="Times New Roman" w:hAnsi="Times New Roman" w:cs="Times New Roman"/>
                <w:color w:val="000000"/>
                <w:sz w:val="20"/>
                <w:szCs w:val="20"/>
              </w:rPr>
              <w:t>1.</w:t>
            </w:r>
            <w:r w:rsidR="00553E84">
              <w:rPr>
                <w:rFonts w:ascii="Times New Roman" w:hAnsi="Times New Roman" w:cs="Times New Roman"/>
                <w:color w:val="000000"/>
                <w:sz w:val="20"/>
                <w:szCs w:val="20"/>
              </w:rPr>
              <w:t>9</w:t>
            </w:r>
            <w:r w:rsidR="007569EE">
              <w:rPr>
                <w:rFonts w:ascii="Times New Roman" w:hAnsi="Times New Roman" w:cs="Times New Roman"/>
                <w:color w:val="000000"/>
                <w:sz w:val="20"/>
                <w:szCs w:val="20"/>
              </w:rPr>
              <w:t>.2</w:t>
            </w:r>
          </w:p>
        </w:tc>
        <w:tc>
          <w:tcPr>
            <w:tcW w:w="5230" w:type="dxa"/>
            <w:shd w:val="clear" w:color="auto" w:fill="auto"/>
            <w:vAlign w:val="center"/>
            <w:hideMark/>
          </w:tcPr>
          <w:p w:rsidR="00AC4A84" w:rsidRPr="007569EE" w:rsidRDefault="00AC4A84" w:rsidP="0061267C">
            <w:pPr>
              <w:spacing w:after="0" w:line="240" w:lineRule="auto"/>
              <w:rPr>
                <w:rFonts w:ascii="Times New Roman" w:hAnsi="Times New Roman" w:cs="Times New Roman"/>
                <w:color w:val="000000"/>
                <w:sz w:val="20"/>
                <w:szCs w:val="20"/>
              </w:rPr>
            </w:pPr>
            <w:r w:rsidRPr="007569EE">
              <w:rPr>
                <w:rFonts w:ascii="Times New Roman" w:hAnsi="Times New Roman" w:cs="Times New Roman"/>
                <w:color w:val="000000"/>
                <w:sz w:val="20"/>
                <w:szCs w:val="20"/>
              </w:rPr>
              <w:t>Производство картофеля во всех категориях хозяйств</w:t>
            </w:r>
          </w:p>
        </w:tc>
        <w:tc>
          <w:tcPr>
            <w:tcW w:w="1881" w:type="dxa"/>
            <w:shd w:val="clear" w:color="auto" w:fill="auto"/>
            <w:vAlign w:val="center"/>
            <w:hideMark/>
          </w:tcPr>
          <w:p w:rsidR="00AC4A84" w:rsidRPr="007569EE" w:rsidRDefault="00AC4A84" w:rsidP="0061267C">
            <w:pPr>
              <w:spacing w:after="0" w:line="240" w:lineRule="auto"/>
              <w:rPr>
                <w:rFonts w:ascii="Times New Roman" w:hAnsi="Times New Roman" w:cs="Times New Roman"/>
                <w:color w:val="000000"/>
                <w:sz w:val="20"/>
                <w:szCs w:val="20"/>
              </w:rPr>
            </w:pPr>
            <w:r w:rsidRPr="007569EE">
              <w:rPr>
                <w:rFonts w:ascii="Times New Roman" w:hAnsi="Times New Roman" w:cs="Times New Roman"/>
                <w:color w:val="000000"/>
                <w:sz w:val="20"/>
                <w:szCs w:val="20"/>
              </w:rPr>
              <w:t>тонн</w:t>
            </w:r>
          </w:p>
        </w:tc>
        <w:tc>
          <w:tcPr>
            <w:tcW w:w="1011" w:type="dxa"/>
            <w:shd w:val="clear" w:color="auto" w:fill="auto"/>
            <w:vAlign w:val="center"/>
            <w:hideMark/>
          </w:tcPr>
          <w:p w:rsidR="00AC4A84" w:rsidRPr="007569EE" w:rsidRDefault="00AC4A84" w:rsidP="0061267C">
            <w:pPr>
              <w:spacing w:after="0" w:line="240" w:lineRule="auto"/>
              <w:jc w:val="center"/>
              <w:rPr>
                <w:rFonts w:ascii="Times New Roman" w:hAnsi="Times New Roman" w:cs="Times New Roman"/>
                <w:color w:val="000000"/>
                <w:sz w:val="20"/>
                <w:szCs w:val="20"/>
              </w:rPr>
            </w:pPr>
            <w:r w:rsidRPr="007569EE">
              <w:rPr>
                <w:rFonts w:ascii="Times New Roman" w:hAnsi="Times New Roman" w:cs="Times New Roman"/>
                <w:color w:val="000000"/>
                <w:sz w:val="20"/>
                <w:szCs w:val="20"/>
              </w:rPr>
              <w:t> </w:t>
            </w:r>
          </w:p>
        </w:tc>
        <w:tc>
          <w:tcPr>
            <w:tcW w:w="3033" w:type="dxa"/>
            <w:shd w:val="clear" w:color="auto" w:fill="auto"/>
            <w:vAlign w:val="center"/>
            <w:hideMark/>
          </w:tcPr>
          <w:p w:rsidR="00AC4A84" w:rsidRPr="007569EE" w:rsidRDefault="00AC4A84" w:rsidP="0061267C">
            <w:pPr>
              <w:spacing w:after="0" w:line="240" w:lineRule="auto"/>
              <w:rPr>
                <w:rFonts w:ascii="Times New Roman" w:hAnsi="Times New Roman" w:cs="Times New Roman"/>
                <w:color w:val="000000"/>
                <w:sz w:val="20"/>
                <w:szCs w:val="20"/>
              </w:rPr>
            </w:pPr>
            <w:r w:rsidRPr="007569EE">
              <w:rPr>
                <w:rFonts w:ascii="Times New Roman" w:hAnsi="Times New Roman" w:cs="Times New Roman"/>
                <w:color w:val="000000"/>
                <w:sz w:val="20"/>
                <w:szCs w:val="20"/>
              </w:rPr>
              <w:t>государственная статистическая отчетность</w:t>
            </w:r>
          </w:p>
        </w:tc>
        <w:tc>
          <w:tcPr>
            <w:tcW w:w="775" w:type="dxa"/>
            <w:shd w:val="clear" w:color="auto" w:fill="auto"/>
            <w:vAlign w:val="center"/>
            <w:hideMark/>
          </w:tcPr>
          <w:p w:rsidR="00AC4A84" w:rsidRPr="007569EE" w:rsidRDefault="00553E84" w:rsidP="0061267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30073,7</w:t>
            </w:r>
          </w:p>
        </w:tc>
        <w:tc>
          <w:tcPr>
            <w:tcW w:w="851" w:type="dxa"/>
            <w:shd w:val="clear" w:color="auto" w:fill="auto"/>
            <w:vAlign w:val="center"/>
            <w:hideMark/>
          </w:tcPr>
          <w:p w:rsidR="00AC4A84" w:rsidRPr="007569EE" w:rsidRDefault="00553E84" w:rsidP="0061267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31697,7</w:t>
            </w:r>
          </w:p>
        </w:tc>
        <w:tc>
          <w:tcPr>
            <w:tcW w:w="850" w:type="dxa"/>
            <w:shd w:val="clear" w:color="auto" w:fill="auto"/>
            <w:vAlign w:val="center"/>
            <w:hideMark/>
          </w:tcPr>
          <w:p w:rsidR="00AC4A84" w:rsidRPr="007569EE" w:rsidRDefault="00553E84" w:rsidP="0061267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34456</w:t>
            </w:r>
          </w:p>
        </w:tc>
        <w:tc>
          <w:tcPr>
            <w:tcW w:w="926" w:type="dxa"/>
            <w:shd w:val="clear" w:color="auto" w:fill="auto"/>
            <w:vAlign w:val="center"/>
            <w:hideMark/>
          </w:tcPr>
          <w:p w:rsidR="00AC4A84" w:rsidRPr="007569EE" w:rsidRDefault="00553E84" w:rsidP="0061267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34628</w:t>
            </w:r>
          </w:p>
        </w:tc>
        <w:tc>
          <w:tcPr>
            <w:tcW w:w="775" w:type="dxa"/>
            <w:shd w:val="clear" w:color="auto" w:fill="auto"/>
            <w:vAlign w:val="center"/>
            <w:hideMark/>
          </w:tcPr>
          <w:p w:rsidR="00AC4A84" w:rsidRPr="007569EE" w:rsidRDefault="00553E84" w:rsidP="0061267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34803</w:t>
            </w:r>
          </w:p>
        </w:tc>
      </w:tr>
      <w:tr w:rsidR="00AC4A84" w:rsidRPr="007569EE" w:rsidTr="00841A8D">
        <w:trPr>
          <w:trHeight w:val="231"/>
        </w:trPr>
        <w:tc>
          <w:tcPr>
            <w:tcW w:w="724" w:type="dxa"/>
            <w:shd w:val="clear" w:color="auto" w:fill="auto"/>
            <w:vAlign w:val="center"/>
            <w:hideMark/>
          </w:tcPr>
          <w:p w:rsidR="00AC4A84" w:rsidRPr="007569EE" w:rsidRDefault="00AC4A84" w:rsidP="00553E84">
            <w:pPr>
              <w:spacing w:after="0" w:line="240" w:lineRule="auto"/>
              <w:rPr>
                <w:rFonts w:ascii="Times New Roman" w:hAnsi="Times New Roman" w:cs="Times New Roman"/>
                <w:color w:val="000000"/>
                <w:sz w:val="20"/>
                <w:szCs w:val="20"/>
              </w:rPr>
            </w:pPr>
            <w:r w:rsidRPr="007569EE">
              <w:rPr>
                <w:rFonts w:ascii="Times New Roman" w:hAnsi="Times New Roman" w:cs="Times New Roman"/>
                <w:color w:val="000000"/>
                <w:sz w:val="20"/>
                <w:szCs w:val="20"/>
              </w:rPr>
              <w:t> </w:t>
            </w:r>
            <w:r w:rsidR="00553E84">
              <w:rPr>
                <w:rFonts w:ascii="Times New Roman" w:hAnsi="Times New Roman" w:cs="Times New Roman"/>
                <w:color w:val="000000"/>
                <w:sz w:val="20"/>
                <w:szCs w:val="20"/>
              </w:rPr>
              <w:t>1.9</w:t>
            </w:r>
            <w:r w:rsidR="007569EE">
              <w:rPr>
                <w:rFonts w:ascii="Times New Roman" w:hAnsi="Times New Roman" w:cs="Times New Roman"/>
                <w:color w:val="000000"/>
                <w:sz w:val="20"/>
                <w:szCs w:val="20"/>
              </w:rPr>
              <w:t>.3</w:t>
            </w:r>
          </w:p>
        </w:tc>
        <w:tc>
          <w:tcPr>
            <w:tcW w:w="5230" w:type="dxa"/>
            <w:shd w:val="clear" w:color="auto" w:fill="auto"/>
            <w:vAlign w:val="center"/>
            <w:hideMark/>
          </w:tcPr>
          <w:p w:rsidR="00AC4A84" w:rsidRPr="007569EE" w:rsidRDefault="00AC4A84" w:rsidP="0061267C">
            <w:pPr>
              <w:spacing w:after="0" w:line="240" w:lineRule="auto"/>
              <w:rPr>
                <w:rFonts w:ascii="Times New Roman" w:hAnsi="Times New Roman" w:cs="Times New Roman"/>
                <w:color w:val="000000"/>
                <w:sz w:val="20"/>
                <w:szCs w:val="20"/>
              </w:rPr>
            </w:pPr>
            <w:r w:rsidRPr="007569EE">
              <w:rPr>
                <w:rFonts w:ascii="Times New Roman" w:hAnsi="Times New Roman" w:cs="Times New Roman"/>
                <w:color w:val="000000"/>
                <w:sz w:val="20"/>
                <w:szCs w:val="20"/>
              </w:rPr>
              <w:t>Производство овощей во всех категориях хозяйств</w:t>
            </w:r>
          </w:p>
        </w:tc>
        <w:tc>
          <w:tcPr>
            <w:tcW w:w="1881" w:type="dxa"/>
            <w:shd w:val="clear" w:color="auto" w:fill="auto"/>
            <w:vAlign w:val="center"/>
            <w:hideMark/>
          </w:tcPr>
          <w:p w:rsidR="00AC4A84" w:rsidRPr="007569EE" w:rsidRDefault="00AC4A84" w:rsidP="0061267C">
            <w:pPr>
              <w:spacing w:after="0" w:line="240" w:lineRule="auto"/>
              <w:rPr>
                <w:rFonts w:ascii="Times New Roman" w:hAnsi="Times New Roman" w:cs="Times New Roman"/>
                <w:color w:val="000000"/>
                <w:sz w:val="20"/>
                <w:szCs w:val="20"/>
              </w:rPr>
            </w:pPr>
            <w:r w:rsidRPr="007569EE">
              <w:rPr>
                <w:rFonts w:ascii="Times New Roman" w:hAnsi="Times New Roman" w:cs="Times New Roman"/>
                <w:color w:val="000000"/>
                <w:sz w:val="20"/>
                <w:szCs w:val="20"/>
              </w:rPr>
              <w:t>тонн</w:t>
            </w:r>
          </w:p>
        </w:tc>
        <w:tc>
          <w:tcPr>
            <w:tcW w:w="1011" w:type="dxa"/>
            <w:shd w:val="clear" w:color="auto" w:fill="auto"/>
            <w:vAlign w:val="center"/>
            <w:hideMark/>
          </w:tcPr>
          <w:p w:rsidR="00AC4A84" w:rsidRPr="007569EE" w:rsidRDefault="00AC4A84" w:rsidP="0061267C">
            <w:pPr>
              <w:spacing w:after="0" w:line="240" w:lineRule="auto"/>
              <w:jc w:val="center"/>
              <w:rPr>
                <w:rFonts w:ascii="Times New Roman" w:hAnsi="Times New Roman" w:cs="Times New Roman"/>
                <w:color w:val="000000"/>
                <w:sz w:val="20"/>
                <w:szCs w:val="20"/>
              </w:rPr>
            </w:pPr>
            <w:r w:rsidRPr="007569EE">
              <w:rPr>
                <w:rFonts w:ascii="Times New Roman" w:hAnsi="Times New Roman" w:cs="Times New Roman"/>
                <w:color w:val="000000"/>
                <w:sz w:val="20"/>
                <w:szCs w:val="20"/>
              </w:rPr>
              <w:t> </w:t>
            </w:r>
          </w:p>
        </w:tc>
        <w:tc>
          <w:tcPr>
            <w:tcW w:w="3033" w:type="dxa"/>
            <w:shd w:val="clear" w:color="auto" w:fill="auto"/>
            <w:vAlign w:val="center"/>
            <w:hideMark/>
          </w:tcPr>
          <w:p w:rsidR="00AC4A84" w:rsidRPr="007569EE" w:rsidRDefault="00AC4A84" w:rsidP="0061267C">
            <w:pPr>
              <w:spacing w:after="0" w:line="240" w:lineRule="auto"/>
              <w:rPr>
                <w:rFonts w:ascii="Times New Roman" w:hAnsi="Times New Roman" w:cs="Times New Roman"/>
                <w:color w:val="000000"/>
                <w:sz w:val="20"/>
                <w:szCs w:val="20"/>
              </w:rPr>
            </w:pPr>
            <w:r w:rsidRPr="007569EE">
              <w:rPr>
                <w:rFonts w:ascii="Times New Roman" w:hAnsi="Times New Roman" w:cs="Times New Roman"/>
                <w:color w:val="000000"/>
                <w:sz w:val="20"/>
                <w:szCs w:val="20"/>
              </w:rPr>
              <w:t>государственная статистическая отчетность</w:t>
            </w:r>
          </w:p>
        </w:tc>
        <w:tc>
          <w:tcPr>
            <w:tcW w:w="775" w:type="dxa"/>
            <w:shd w:val="clear" w:color="auto" w:fill="auto"/>
            <w:vAlign w:val="center"/>
            <w:hideMark/>
          </w:tcPr>
          <w:p w:rsidR="00AC4A84" w:rsidRPr="007569EE" w:rsidRDefault="00553E84" w:rsidP="0061267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4835,9</w:t>
            </w:r>
          </w:p>
        </w:tc>
        <w:tc>
          <w:tcPr>
            <w:tcW w:w="851" w:type="dxa"/>
            <w:shd w:val="clear" w:color="auto" w:fill="auto"/>
            <w:vAlign w:val="center"/>
            <w:hideMark/>
          </w:tcPr>
          <w:p w:rsidR="00AC4A84" w:rsidRPr="007569EE" w:rsidRDefault="00553E84" w:rsidP="0061267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5097</w:t>
            </w:r>
          </w:p>
        </w:tc>
        <w:tc>
          <w:tcPr>
            <w:tcW w:w="850" w:type="dxa"/>
            <w:shd w:val="clear" w:color="auto" w:fill="auto"/>
            <w:vAlign w:val="center"/>
            <w:hideMark/>
          </w:tcPr>
          <w:p w:rsidR="00AC4A84" w:rsidRPr="007569EE" w:rsidRDefault="00553E84" w:rsidP="0061267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6739</w:t>
            </w:r>
          </w:p>
        </w:tc>
        <w:tc>
          <w:tcPr>
            <w:tcW w:w="926" w:type="dxa"/>
            <w:shd w:val="clear" w:color="auto" w:fill="auto"/>
            <w:vAlign w:val="center"/>
            <w:hideMark/>
          </w:tcPr>
          <w:p w:rsidR="00AC4A84" w:rsidRPr="007569EE" w:rsidRDefault="00553E84" w:rsidP="0061267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6749</w:t>
            </w:r>
          </w:p>
        </w:tc>
        <w:tc>
          <w:tcPr>
            <w:tcW w:w="775" w:type="dxa"/>
            <w:shd w:val="clear" w:color="auto" w:fill="auto"/>
            <w:vAlign w:val="center"/>
            <w:hideMark/>
          </w:tcPr>
          <w:p w:rsidR="00AC4A84" w:rsidRPr="007569EE" w:rsidRDefault="00553E84" w:rsidP="0061267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6769</w:t>
            </w:r>
          </w:p>
        </w:tc>
      </w:tr>
      <w:tr w:rsidR="00AC4A84" w:rsidRPr="007569EE" w:rsidTr="00841A8D">
        <w:trPr>
          <w:trHeight w:val="70"/>
        </w:trPr>
        <w:tc>
          <w:tcPr>
            <w:tcW w:w="724" w:type="dxa"/>
            <w:shd w:val="clear" w:color="auto" w:fill="auto"/>
            <w:vAlign w:val="center"/>
            <w:hideMark/>
          </w:tcPr>
          <w:p w:rsidR="00AC4A84" w:rsidRPr="007569EE" w:rsidRDefault="00AC4A84" w:rsidP="00553E84">
            <w:pPr>
              <w:spacing w:after="0" w:line="240" w:lineRule="auto"/>
              <w:rPr>
                <w:rFonts w:ascii="Times New Roman" w:hAnsi="Times New Roman" w:cs="Times New Roman"/>
                <w:color w:val="000000"/>
                <w:sz w:val="20"/>
                <w:szCs w:val="20"/>
              </w:rPr>
            </w:pPr>
            <w:r w:rsidRPr="007569EE">
              <w:rPr>
                <w:rFonts w:ascii="Times New Roman" w:hAnsi="Times New Roman" w:cs="Times New Roman"/>
                <w:color w:val="000000"/>
                <w:sz w:val="20"/>
                <w:szCs w:val="20"/>
              </w:rPr>
              <w:t> </w:t>
            </w:r>
            <w:r w:rsidR="00553E84">
              <w:rPr>
                <w:rFonts w:ascii="Times New Roman" w:hAnsi="Times New Roman" w:cs="Times New Roman"/>
                <w:color w:val="000000"/>
                <w:sz w:val="20"/>
                <w:szCs w:val="20"/>
              </w:rPr>
              <w:t>1.9</w:t>
            </w:r>
            <w:r w:rsidR="007569EE">
              <w:rPr>
                <w:rFonts w:ascii="Times New Roman" w:hAnsi="Times New Roman" w:cs="Times New Roman"/>
                <w:color w:val="000000"/>
                <w:sz w:val="20"/>
                <w:szCs w:val="20"/>
              </w:rPr>
              <w:t>.4</w:t>
            </w:r>
          </w:p>
        </w:tc>
        <w:tc>
          <w:tcPr>
            <w:tcW w:w="5230" w:type="dxa"/>
            <w:shd w:val="clear" w:color="auto" w:fill="auto"/>
            <w:vAlign w:val="center"/>
            <w:hideMark/>
          </w:tcPr>
          <w:p w:rsidR="00AC4A84" w:rsidRPr="007569EE" w:rsidRDefault="00AC4A84" w:rsidP="0061267C">
            <w:pPr>
              <w:spacing w:after="0" w:line="240" w:lineRule="auto"/>
              <w:rPr>
                <w:rFonts w:ascii="Times New Roman" w:hAnsi="Times New Roman" w:cs="Times New Roman"/>
                <w:color w:val="000000"/>
                <w:sz w:val="20"/>
                <w:szCs w:val="20"/>
              </w:rPr>
            </w:pPr>
            <w:r w:rsidRPr="007569EE">
              <w:rPr>
                <w:rFonts w:ascii="Times New Roman" w:hAnsi="Times New Roman" w:cs="Times New Roman"/>
                <w:color w:val="000000"/>
                <w:sz w:val="20"/>
                <w:szCs w:val="20"/>
              </w:rPr>
              <w:t>Урожайность зерна (в весе после доработки)</w:t>
            </w:r>
          </w:p>
        </w:tc>
        <w:tc>
          <w:tcPr>
            <w:tcW w:w="1881" w:type="dxa"/>
            <w:shd w:val="clear" w:color="auto" w:fill="auto"/>
            <w:vAlign w:val="center"/>
            <w:hideMark/>
          </w:tcPr>
          <w:p w:rsidR="00AC4A84" w:rsidRPr="007569EE" w:rsidRDefault="00AC4A84" w:rsidP="0061267C">
            <w:pPr>
              <w:spacing w:after="0" w:line="240" w:lineRule="auto"/>
              <w:rPr>
                <w:rFonts w:ascii="Times New Roman" w:hAnsi="Times New Roman" w:cs="Times New Roman"/>
                <w:color w:val="000000"/>
                <w:sz w:val="20"/>
                <w:szCs w:val="20"/>
              </w:rPr>
            </w:pPr>
            <w:r w:rsidRPr="007569EE">
              <w:rPr>
                <w:rFonts w:ascii="Times New Roman" w:hAnsi="Times New Roman" w:cs="Times New Roman"/>
                <w:color w:val="000000"/>
                <w:sz w:val="20"/>
                <w:szCs w:val="20"/>
              </w:rPr>
              <w:t>ц/га</w:t>
            </w:r>
          </w:p>
        </w:tc>
        <w:tc>
          <w:tcPr>
            <w:tcW w:w="1011" w:type="dxa"/>
            <w:shd w:val="clear" w:color="auto" w:fill="auto"/>
            <w:vAlign w:val="center"/>
            <w:hideMark/>
          </w:tcPr>
          <w:p w:rsidR="00AC4A84" w:rsidRPr="007569EE" w:rsidRDefault="00AC4A84" w:rsidP="0061267C">
            <w:pPr>
              <w:spacing w:after="0" w:line="240" w:lineRule="auto"/>
              <w:jc w:val="center"/>
              <w:rPr>
                <w:rFonts w:ascii="Times New Roman" w:hAnsi="Times New Roman" w:cs="Times New Roman"/>
                <w:color w:val="000000"/>
                <w:sz w:val="20"/>
                <w:szCs w:val="20"/>
              </w:rPr>
            </w:pPr>
            <w:r w:rsidRPr="007569EE">
              <w:rPr>
                <w:rFonts w:ascii="Times New Roman" w:hAnsi="Times New Roman" w:cs="Times New Roman"/>
                <w:color w:val="000000"/>
                <w:sz w:val="20"/>
                <w:szCs w:val="20"/>
              </w:rPr>
              <w:t> </w:t>
            </w:r>
          </w:p>
        </w:tc>
        <w:tc>
          <w:tcPr>
            <w:tcW w:w="3033" w:type="dxa"/>
            <w:shd w:val="clear" w:color="auto" w:fill="auto"/>
            <w:vAlign w:val="center"/>
            <w:hideMark/>
          </w:tcPr>
          <w:p w:rsidR="00AC4A84" w:rsidRPr="007569EE" w:rsidRDefault="00AC4A84" w:rsidP="0061267C">
            <w:pPr>
              <w:spacing w:after="0" w:line="240" w:lineRule="auto"/>
              <w:rPr>
                <w:rFonts w:ascii="Times New Roman" w:hAnsi="Times New Roman" w:cs="Times New Roman"/>
                <w:color w:val="000000"/>
                <w:sz w:val="20"/>
                <w:szCs w:val="20"/>
              </w:rPr>
            </w:pPr>
            <w:r w:rsidRPr="007569EE">
              <w:rPr>
                <w:rFonts w:ascii="Times New Roman" w:hAnsi="Times New Roman" w:cs="Times New Roman"/>
                <w:color w:val="000000"/>
                <w:sz w:val="20"/>
                <w:szCs w:val="20"/>
              </w:rPr>
              <w:t>государственная статистическая отчетность</w:t>
            </w:r>
          </w:p>
        </w:tc>
        <w:tc>
          <w:tcPr>
            <w:tcW w:w="775" w:type="dxa"/>
            <w:shd w:val="clear" w:color="auto" w:fill="auto"/>
            <w:vAlign w:val="center"/>
            <w:hideMark/>
          </w:tcPr>
          <w:p w:rsidR="00AC4A84" w:rsidRPr="007569EE" w:rsidRDefault="00553E84" w:rsidP="0061267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24,3</w:t>
            </w:r>
          </w:p>
        </w:tc>
        <w:tc>
          <w:tcPr>
            <w:tcW w:w="851" w:type="dxa"/>
            <w:shd w:val="clear" w:color="auto" w:fill="auto"/>
            <w:vAlign w:val="center"/>
            <w:hideMark/>
          </w:tcPr>
          <w:p w:rsidR="00AC4A84" w:rsidRPr="007569EE" w:rsidRDefault="00E22EA0" w:rsidP="0061267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25,6</w:t>
            </w:r>
          </w:p>
        </w:tc>
        <w:tc>
          <w:tcPr>
            <w:tcW w:w="850" w:type="dxa"/>
            <w:shd w:val="clear" w:color="auto" w:fill="auto"/>
            <w:vAlign w:val="center"/>
            <w:hideMark/>
          </w:tcPr>
          <w:p w:rsidR="00AC4A84" w:rsidRPr="007569EE" w:rsidRDefault="00E22EA0" w:rsidP="0061267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25,7</w:t>
            </w:r>
          </w:p>
        </w:tc>
        <w:tc>
          <w:tcPr>
            <w:tcW w:w="926" w:type="dxa"/>
            <w:shd w:val="clear" w:color="auto" w:fill="auto"/>
            <w:vAlign w:val="center"/>
            <w:hideMark/>
          </w:tcPr>
          <w:p w:rsidR="00AC4A84" w:rsidRPr="007569EE" w:rsidRDefault="00E22EA0" w:rsidP="0061267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26,1</w:t>
            </w:r>
          </w:p>
        </w:tc>
        <w:tc>
          <w:tcPr>
            <w:tcW w:w="775" w:type="dxa"/>
            <w:shd w:val="clear" w:color="auto" w:fill="auto"/>
            <w:vAlign w:val="center"/>
            <w:hideMark/>
          </w:tcPr>
          <w:p w:rsidR="00AC4A84" w:rsidRPr="007569EE" w:rsidRDefault="00E22EA0" w:rsidP="0061267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26,7</w:t>
            </w:r>
          </w:p>
        </w:tc>
      </w:tr>
      <w:tr w:rsidR="00AC4A84" w:rsidRPr="007569EE" w:rsidTr="00841A8D">
        <w:trPr>
          <w:trHeight w:val="300"/>
        </w:trPr>
        <w:tc>
          <w:tcPr>
            <w:tcW w:w="724" w:type="dxa"/>
            <w:shd w:val="clear" w:color="auto" w:fill="auto"/>
            <w:vAlign w:val="center"/>
            <w:hideMark/>
          </w:tcPr>
          <w:p w:rsidR="00AC4A84" w:rsidRPr="007569EE" w:rsidRDefault="00AC4A84" w:rsidP="00553E84">
            <w:pPr>
              <w:spacing w:after="0" w:line="240" w:lineRule="auto"/>
              <w:rPr>
                <w:rFonts w:ascii="Times New Roman" w:hAnsi="Times New Roman" w:cs="Times New Roman"/>
                <w:color w:val="000000"/>
                <w:sz w:val="20"/>
                <w:szCs w:val="20"/>
              </w:rPr>
            </w:pPr>
            <w:r w:rsidRPr="007569EE">
              <w:rPr>
                <w:rFonts w:ascii="Times New Roman" w:hAnsi="Times New Roman" w:cs="Times New Roman"/>
                <w:color w:val="000000"/>
                <w:sz w:val="20"/>
                <w:szCs w:val="20"/>
              </w:rPr>
              <w:t> </w:t>
            </w:r>
            <w:r w:rsidR="00553E84">
              <w:rPr>
                <w:rFonts w:ascii="Times New Roman" w:hAnsi="Times New Roman" w:cs="Times New Roman"/>
                <w:color w:val="000000"/>
                <w:sz w:val="20"/>
                <w:szCs w:val="20"/>
              </w:rPr>
              <w:t>1.9</w:t>
            </w:r>
            <w:r w:rsidR="007569EE">
              <w:rPr>
                <w:rFonts w:ascii="Times New Roman" w:hAnsi="Times New Roman" w:cs="Times New Roman"/>
                <w:color w:val="000000"/>
                <w:sz w:val="20"/>
                <w:szCs w:val="20"/>
              </w:rPr>
              <w:t>.5</w:t>
            </w:r>
          </w:p>
        </w:tc>
        <w:tc>
          <w:tcPr>
            <w:tcW w:w="5230" w:type="dxa"/>
            <w:shd w:val="clear" w:color="auto" w:fill="auto"/>
            <w:vAlign w:val="center"/>
            <w:hideMark/>
          </w:tcPr>
          <w:p w:rsidR="00AC4A84" w:rsidRPr="007569EE" w:rsidRDefault="00AC4A84" w:rsidP="0061267C">
            <w:pPr>
              <w:spacing w:after="0" w:line="240" w:lineRule="auto"/>
              <w:rPr>
                <w:rFonts w:ascii="Times New Roman" w:hAnsi="Times New Roman" w:cs="Times New Roman"/>
                <w:color w:val="000000"/>
                <w:sz w:val="20"/>
                <w:szCs w:val="20"/>
              </w:rPr>
            </w:pPr>
            <w:r w:rsidRPr="007569EE">
              <w:rPr>
                <w:rFonts w:ascii="Times New Roman" w:hAnsi="Times New Roman" w:cs="Times New Roman"/>
                <w:color w:val="000000"/>
                <w:sz w:val="20"/>
                <w:szCs w:val="20"/>
              </w:rPr>
              <w:t>Урожайность картофеля</w:t>
            </w:r>
          </w:p>
        </w:tc>
        <w:tc>
          <w:tcPr>
            <w:tcW w:w="1881" w:type="dxa"/>
            <w:shd w:val="clear" w:color="auto" w:fill="auto"/>
            <w:vAlign w:val="center"/>
            <w:hideMark/>
          </w:tcPr>
          <w:p w:rsidR="00AC4A84" w:rsidRPr="007569EE" w:rsidRDefault="00AC4A84" w:rsidP="0061267C">
            <w:pPr>
              <w:spacing w:after="0" w:line="240" w:lineRule="auto"/>
              <w:rPr>
                <w:rFonts w:ascii="Times New Roman" w:hAnsi="Times New Roman" w:cs="Times New Roman"/>
                <w:color w:val="000000"/>
                <w:sz w:val="20"/>
                <w:szCs w:val="20"/>
              </w:rPr>
            </w:pPr>
            <w:r w:rsidRPr="007569EE">
              <w:rPr>
                <w:rFonts w:ascii="Times New Roman" w:hAnsi="Times New Roman" w:cs="Times New Roman"/>
                <w:color w:val="000000"/>
                <w:sz w:val="20"/>
                <w:szCs w:val="20"/>
              </w:rPr>
              <w:t>ц/га</w:t>
            </w:r>
          </w:p>
        </w:tc>
        <w:tc>
          <w:tcPr>
            <w:tcW w:w="1011" w:type="dxa"/>
            <w:shd w:val="clear" w:color="auto" w:fill="auto"/>
            <w:vAlign w:val="center"/>
            <w:hideMark/>
          </w:tcPr>
          <w:p w:rsidR="00AC4A84" w:rsidRPr="007569EE" w:rsidRDefault="00AC4A84" w:rsidP="0061267C">
            <w:pPr>
              <w:spacing w:after="0" w:line="240" w:lineRule="auto"/>
              <w:jc w:val="center"/>
              <w:rPr>
                <w:rFonts w:ascii="Times New Roman" w:hAnsi="Times New Roman" w:cs="Times New Roman"/>
                <w:color w:val="000000"/>
                <w:sz w:val="20"/>
                <w:szCs w:val="20"/>
              </w:rPr>
            </w:pPr>
            <w:r w:rsidRPr="007569EE">
              <w:rPr>
                <w:rFonts w:ascii="Times New Roman" w:hAnsi="Times New Roman" w:cs="Times New Roman"/>
                <w:color w:val="000000"/>
                <w:sz w:val="20"/>
                <w:szCs w:val="20"/>
              </w:rPr>
              <w:t> </w:t>
            </w:r>
          </w:p>
        </w:tc>
        <w:tc>
          <w:tcPr>
            <w:tcW w:w="3033" w:type="dxa"/>
            <w:shd w:val="clear" w:color="auto" w:fill="auto"/>
            <w:vAlign w:val="center"/>
            <w:hideMark/>
          </w:tcPr>
          <w:p w:rsidR="00AC4A84" w:rsidRPr="007569EE" w:rsidRDefault="00AC4A84" w:rsidP="0061267C">
            <w:pPr>
              <w:spacing w:after="0" w:line="240" w:lineRule="auto"/>
              <w:rPr>
                <w:rFonts w:ascii="Times New Roman" w:hAnsi="Times New Roman" w:cs="Times New Roman"/>
                <w:color w:val="000000"/>
                <w:sz w:val="20"/>
                <w:szCs w:val="20"/>
              </w:rPr>
            </w:pPr>
            <w:r w:rsidRPr="007569EE">
              <w:rPr>
                <w:rFonts w:ascii="Times New Roman" w:hAnsi="Times New Roman" w:cs="Times New Roman"/>
                <w:color w:val="000000"/>
                <w:sz w:val="20"/>
                <w:szCs w:val="20"/>
              </w:rPr>
              <w:t> </w:t>
            </w:r>
          </w:p>
        </w:tc>
        <w:tc>
          <w:tcPr>
            <w:tcW w:w="775" w:type="dxa"/>
            <w:shd w:val="clear" w:color="auto" w:fill="auto"/>
            <w:vAlign w:val="center"/>
            <w:hideMark/>
          </w:tcPr>
          <w:p w:rsidR="00AC4A84" w:rsidRPr="007569EE" w:rsidRDefault="00E22EA0" w:rsidP="0061267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144,6</w:t>
            </w:r>
          </w:p>
        </w:tc>
        <w:tc>
          <w:tcPr>
            <w:tcW w:w="851" w:type="dxa"/>
            <w:shd w:val="clear" w:color="auto" w:fill="auto"/>
            <w:vAlign w:val="center"/>
            <w:hideMark/>
          </w:tcPr>
          <w:p w:rsidR="00AC4A84" w:rsidRPr="007569EE" w:rsidRDefault="00E22EA0" w:rsidP="0061267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151,7</w:t>
            </w:r>
          </w:p>
        </w:tc>
        <w:tc>
          <w:tcPr>
            <w:tcW w:w="850" w:type="dxa"/>
            <w:shd w:val="clear" w:color="auto" w:fill="auto"/>
            <w:vAlign w:val="center"/>
            <w:hideMark/>
          </w:tcPr>
          <w:p w:rsidR="00AC4A84" w:rsidRPr="007569EE" w:rsidRDefault="00E22EA0" w:rsidP="0061267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164,1</w:t>
            </w:r>
          </w:p>
        </w:tc>
        <w:tc>
          <w:tcPr>
            <w:tcW w:w="926" w:type="dxa"/>
            <w:shd w:val="clear" w:color="auto" w:fill="auto"/>
            <w:vAlign w:val="center"/>
            <w:hideMark/>
          </w:tcPr>
          <w:p w:rsidR="00AC4A84" w:rsidRPr="007569EE" w:rsidRDefault="00E22EA0" w:rsidP="0061267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164,5</w:t>
            </w:r>
          </w:p>
        </w:tc>
        <w:tc>
          <w:tcPr>
            <w:tcW w:w="775" w:type="dxa"/>
            <w:shd w:val="clear" w:color="auto" w:fill="auto"/>
            <w:vAlign w:val="center"/>
            <w:hideMark/>
          </w:tcPr>
          <w:p w:rsidR="00AC4A84" w:rsidRPr="007569EE" w:rsidRDefault="00E22EA0" w:rsidP="0061267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164,9</w:t>
            </w:r>
          </w:p>
        </w:tc>
      </w:tr>
      <w:tr w:rsidR="00AC4A84" w:rsidRPr="007569EE" w:rsidTr="00841A8D">
        <w:trPr>
          <w:trHeight w:val="300"/>
        </w:trPr>
        <w:tc>
          <w:tcPr>
            <w:tcW w:w="724" w:type="dxa"/>
            <w:shd w:val="clear" w:color="auto" w:fill="auto"/>
            <w:vAlign w:val="center"/>
            <w:hideMark/>
          </w:tcPr>
          <w:p w:rsidR="00AC4A84" w:rsidRPr="007569EE" w:rsidRDefault="00AC4A84" w:rsidP="00553E84">
            <w:pPr>
              <w:spacing w:after="0" w:line="240" w:lineRule="auto"/>
              <w:rPr>
                <w:rFonts w:ascii="Times New Roman" w:hAnsi="Times New Roman" w:cs="Times New Roman"/>
                <w:color w:val="000000"/>
                <w:sz w:val="20"/>
                <w:szCs w:val="20"/>
              </w:rPr>
            </w:pPr>
            <w:r w:rsidRPr="007569EE">
              <w:rPr>
                <w:rFonts w:ascii="Times New Roman" w:hAnsi="Times New Roman" w:cs="Times New Roman"/>
                <w:color w:val="000000"/>
                <w:sz w:val="20"/>
                <w:szCs w:val="20"/>
              </w:rPr>
              <w:t> </w:t>
            </w:r>
            <w:r w:rsidR="007569EE">
              <w:rPr>
                <w:rFonts w:ascii="Times New Roman" w:hAnsi="Times New Roman" w:cs="Times New Roman"/>
                <w:color w:val="000000"/>
                <w:sz w:val="20"/>
                <w:szCs w:val="20"/>
              </w:rPr>
              <w:t>1.1</w:t>
            </w:r>
            <w:r w:rsidR="00553E84">
              <w:rPr>
                <w:rFonts w:ascii="Times New Roman" w:hAnsi="Times New Roman" w:cs="Times New Roman"/>
                <w:color w:val="000000"/>
                <w:sz w:val="20"/>
                <w:szCs w:val="20"/>
              </w:rPr>
              <w:t>0</w:t>
            </w:r>
          </w:p>
        </w:tc>
        <w:tc>
          <w:tcPr>
            <w:tcW w:w="5230" w:type="dxa"/>
            <w:shd w:val="clear" w:color="auto" w:fill="auto"/>
            <w:vAlign w:val="center"/>
            <w:hideMark/>
          </w:tcPr>
          <w:p w:rsidR="00AC4A84" w:rsidRPr="007569EE" w:rsidRDefault="00AC4A84" w:rsidP="0061267C">
            <w:pPr>
              <w:spacing w:after="0" w:line="240" w:lineRule="auto"/>
              <w:rPr>
                <w:rFonts w:ascii="Times New Roman" w:hAnsi="Times New Roman" w:cs="Times New Roman"/>
                <w:color w:val="000000"/>
                <w:sz w:val="20"/>
                <w:szCs w:val="20"/>
              </w:rPr>
            </w:pPr>
            <w:r w:rsidRPr="007569EE">
              <w:rPr>
                <w:rFonts w:ascii="Times New Roman" w:hAnsi="Times New Roman" w:cs="Times New Roman"/>
                <w:color w:val="000000"/>
                <w:sz w:val="20"/>
                <w:szCs w:val="20"/>
              </w:rPr>
              <w:t>Показатели развития животноводства:</w:t>
            </w:r>
          </w:p>
        </w:tc>
        <w:tc>
          <w:tcPr>
            <w:tcW w:w="1881" w:type="dxa"/>
            <w:shd w:val="clear" w:color="auto" w:fill="auto"/>
            <w:vAlign w:val="center"/>
            <w:hideMark/>
          </w:tcPr>
          <w:p w:rsidR="00AC4A84" w:rsidRPr="007569EE" w:rsidRDefault="00AC4A84" w:rsidP="0061267C">
            <w:pPr>
              <w:spacing w:after="0" w:line="240" w:lineRule="auto"/>
              <w:rPr>
                <w:rFonts w:ascii="Times New Roman" w:hAnsi="Times New Roman" w:cs="Times New Roman"/>
                <w:color w:val="000000"/>
                <w:sz w:val="20"/>
                <w:szCs w:val="20"/>
              </w:rPr>
            </w:pPr>
            <w:r w:rsidRPr="007569EE">
              <w:rPr>
                <w:rFonts w:ascii="Times New Roman" w:hAnsi="Times New Roman" w:cs="Times New Roman"/>
                <w:color w:val="000000"/>
                <w:sz w:val="20"/>
                <w:szCs w:val="20"/>
              </w:rPr>
              <w:t> </w:t>
            </w:r>
          </w:p>
        </w:tc>
        <w:tc>
          <w:tcPr>
            <w:tcW w:w="1011" w:type="dxa"/>
            <w:shd w:val="clear" w:color="auto" w:fill="auto"/>
            <w:vAlign w:val="center"/>
            <w:hideMark/>
          </w:tcPr>
          <w:p w:rsidR="00AC4A84" w:rsidRPr="007569EE" w:rsidRDefault="00AC4A84" w:rsidP="0061267C">
            <w:pPr>
              <w:spacing w:after="0" w:line="240" w:lineRule="auto"/>
              <w:jc w:val="center"/>
              <w:rPr>
                <w:rFonts w:ascii="Times New Roman" w:hAnsi="Times New Roman" w:cs="Times New Roman"/>
                <w:color w:val="000000"/>
                <w:sz w:val="20"/>
                <w:szCs w:val="20"/>
              </w:rPr>
            </w:pPr>
            <w:r w:rsidRPr="007569EE">
              <w:rPr>
                <w:rFonts w:ascii="Times New Roman" w:hAnsi="Times New Roman" w:cs="Times New Roman"/>
                <w:color w:val="000000"/>
                <w:sz w:val="20"/>
                <w:szCs w:val="20"/>
              </w:rPr>
              <w:t> </w:t>
            </w:r>
          </w:p>
        </w:tc>
        <w:tc>
          <w:tcPr>
            <w:tcW w:w="3033" w:type="dxa"/>
            <w:shd w:val="clear" w:color="auto" w:fill="auto"/>
            <w:vAlign w:val="center"/>
            <w:hideMark/>
          </w:tcPr>
          <w:p w:rsidR="00AC4A84" w:rsidRPr="007569EE" w:rsidRDefault="00AC4A84" w:rsidP="0061267C">
            <w:pPr>
              <w:spacing w:after="0" w:line="240" w:lineRule="auto"/>
              <w:rPr>
                <w:rFonts w:ascii="Times New Roman" w:hAnsi="Times New Roman" w:cs="Times New Roman"/>
                <w:color w:val="000000"/>
                <w:sz w:val="20"/>
                <w:szCs w:val="20"/>
              </w:rPr>
            </w:pPr>
            <w:r w:rsidRPr="007569EE">
              <w:rPr>
                <w:rFonts w:ascii="Times New Roman" w:hAnsi="Times New Roman" w:cs="Times New Roman"/>
                <w:color w:val="000000"/>
                <w:sz w:val="20"/>
                <w:szCs w:val="20"/>
              </w:rPr>
              <w:t> </w:t>
            </w:r>
          </w:p>
        </w:tc>
        <w:tc>
          <w:tcPr>
            <w:tcW w:w="775" w:type="dxa"/>
            <w:shd w:val="clear" w:color="auto" w:fill="auto"/>
            <w:vAlign w:val="center"/>
            <w:hideMark/>
          </w:tcPr>
          <w:p w:rsidR="00AC4A84" w:rsidRPr="007569EE" w:rsidRDefault="00AC4A84" w:rsidP="0061267C">
            <w:pPr>
              <w:spacing w:after="0" w:line="240" w:lineRule="auto"/>
              <w:rPr>
                <w:rFonts w:ascii="Times New Roman" w:hAnsi="Times New Roman" w:cs="Times New Roman"/>
                <w:color w:val="000000"/>
                <w:sz w:val="20"/>
                <w:szCs w:val="20"/>
              </w:rPr>
            </w:pPr>
            <w:r w:rsidRPr="007569EE">
              <w:rPr>
                <w:rFonts w:ascii="Times New Roman" w:hAnsi="Times New Roman" w:cs="Times New Roman"/>
                <w:color w:val="000000"/>
                <w:sz w:val="20"/>
                <w:szCs w:val="20"/>
              </w:rPr>
              <w:t> </w:t>
            </w:r>
          </w:p>
        </w:tc>
        <w:tc>
          <w:tcPr>
            <w:tcW w:w="851" w:type="dxa"/>
            <w:shd w:val="clear" w:color="auto" w:fill="auto"/>
            <w:vAlign w:val="center"/>
            <w:hideMark/>
          </w:tcPr>
          <w:p w:rsidR="00AC4A84" w:rsidRPr="007569EE" w:rsidRDefault="00AC4A84" w:rsidP="0061267C">
            <w:pPr>
              <w:spacing w:after="0" w:line="240" w:lineRule="auto"/>
              <w:rPr>
                <w:rFonts w:ascii="Times New Roman" w:hAnsi="Times New Roman" w:cs="Times New Roman"/>
                <w:color w:val="000000"/>
                <w:sz w:val="20"/>
                <w:szCs w:val="20"/>
              </w:rPr>
            </w:pPr>
            <w:r w:rsidRPr="007569EE">
              <w:rPr>
                <w:rFonts w:ascii="Times New Roman" w:hAnsi="Times New Roman" w:cs="Times New Roman"/>
                <w:color w:val="000000"/>
                <w:sz w:val="20"/>
                <w:szCs w:val="20"/>
              </w:rPr>
              <w:t> </w:t>
            </w:r>
          </w:p>
        </w:tc>
        <w:tc>
          <w:tcPr>
            <w:tcW w:w="850" w:type="dxa"/>
            <w:shd w:val="clear" w:color="auto" w:fill="auto"/>
            <w:vAlign w:val="center"/>
            <w:hideMark/>
          </w:tcPr>
          <w:p w:rsidR="00AC4A84" w:rsidRPr="007569EE" w:rsidRDefault="00AC4A84" w:rsidP="0061267C">
            <w:pPr>
              <w:spacing w:after="0" w:line="240" w:lineRule="auto"/>
              <w:rPr>
                <w:rFonts w:ascii="Times New Roman" w:hAnsi="Times New Roman" w:cs="Times New Roman"/>
                <w:color w:val="000000"/>
                <w:sz w:val="20"/>
                <w:szCs w:val="20"/>
              </w:rPr>
            </w:pPr>
            <w:r w:rsidRPr="007569EE">
              <w:rPr>
                <w:rFonts w:ascii="Times New Roman" w:hAnsi="Times New Roman" w:cs="Times New Roman"/>
                <w:color w:val="000000"/>
                <w:sz w:val="20"/>
                <w:szCs w:val="20"/>
              </w:rPr>
              <w:t> </w:t>
            </w:r>
          </w:p>
        </w:tc>
        <w:tc>
          <w:tcPr>
            <w:tcW w:w="926" w:type="dxa"/>
            <w:shd w:val="clear" w:color="auto" w:fill="auto"/>
            <w:vAlign w:val="center"/>
            <w:hideMark/>
          </w:tcPr>
          <w:p w:rsidR="00AC4A84" w:rsidRPr="007569EE" w:rsidRDefault="00AC4A84" w:rsidP="0061267C">
            <w:pPr>
              <w:spacing w:after="0" w:line="240" w:lineRule="auto"/>
              <w:rPr>
                <w:rFonts w:ascii="Times New Roman" w:hAnsi="Times New Roman" w:cs="Times New Roman"/>
                <w:color w:val="000000"/>
                <w:sz w:val="20"/>
                <w:szCs w:val="20"/>
              </w:rPr>
            </w:pPr>
            <w:r w:rsidRPr="007569EE">
              <w:rPr>
                <w:rFonts w:ascii="Times New Roman" w:hAnsi="Times New Roman" w:cs="Times New Roman"/>
                <w:color w:val="000000"/>
                <w:sz w:val="20"/>
                <w:szCs w:val="20"/>
              </w:rPr>
              <w:t> </w:t>
            </w:r>
          </w:p>
        </w:tc>
        <w:tc>
          <w:tcPr>
            <w:tcW w:w="775" w:type="dxa"/>
            <w:shd w:val="clear" w:color="auto" w:fill="auto"/>
            <w:vAlign w:val="center"/>
            <w:hideMark/>
          </w:tcPr>
          <w:p w:rsidR="00AC4A84" w:rsidRPr="007569EE" w:rsidRDefault="00AC4A84" w:rsidP="0061267C">
            <w:pPr>
              <w:spacing w:after="0" w:line="240" w:lineRule="auto"/>
              <w:rPr>
                <w:rFonts w:ascii="Times New Roman" w:hAnsi="Times New Roman" w:cs="Times New Roman"/>
                <w:color w:val="000000"/>
                <w:sz w:val="20"/>
                <w:szCs w:val="20"/>
              </w:rPr>
            </w:pPr>
            <w:r w:rsidRPr="007569EE">
              <w:rPr>
                <w:rFonts w:ascii="Times New Roman" w:hAnsi="Times New Roman" w:cs="Times New Roman"/>
                <w:color w:val="000000"/>
                <w:sz w:val="20"/>
                <w:szCs w:val="20"/>
              </w:rPr>
              <w:t> </w:t>
            </w:r>
          </w:p>
        </w:tc>
      </w:tr>
      <w:tr w:rsidR="0067100B" w:rsidRPr="007569EE" w:rsidTr="00841A8D">
        <w:trPr>
          <w:trHeight w:val="169"/>
        </w:trPr>
        <w:tc>
          <w:tcPr>
            <w:tcW w:w="724" w:type="dxa"/>
            <w:shd w:val="clear" w:color="auto" w:fill="auto"/>
            <w:vAlign w:val="center"/>
            <w:hideMark/>
          </w:tcPr>
          <w:p w:rsidR="0067100B" w:rsidRPr="007569EE" w:rsidRDefault="0067100B" w:rsidP="009D2B3E">
            <w:pPr>
              <w:spacing w:after="0" w:line="240" w:lineRule="auto"/>
              <w:rPr>
                <w:rFonts w:ascii="Times New Roman" w:hAnsi="Times New Roman" w:cs="Times New Roman"/>
                <w:color w:val="000000"/>
                <w:sz w:val="20"/>
                <w:szCs w:val="20"/>
              </w:rPr>
            </w:pPr>
            <w:r w:rsidRPr="007569EE">
              <w:rPr>
                <w:rFonts w:ascii="Times New Roman" w:hAnsi="Times New Roman" w:cs="Times New Roman"/>
                <w:color w:val="000000"/>
                <w:sz w:val="20"/>
                <w:szCs w:val="20"/>
              </w:rPr>
              <w:t> </w:t>
            </w:r>
            <w:r w:rsidR="00553E84">
              <w:rPr>
                <w:rFonts w:ascii="Times New Roman" w:hAnsi="Times New Roman" w:cs="Times New Roman"/>
                <w:color w:val="000000"/>
                <w:sz w:val="20"/>
                <w:szCs w:val="20"/>
              </w:rPr>
              <w:t>1.10</w:t>
            </w:r>
            <w:r w:rsidR="007569EE">
              <w:rPr>
                <w:rFonts w:ascii="Times New Roman" w:hAnsi="Times New Roman" w:cs="Times New Roman"/>
                <w:color w:val="000000"/>
                <w:sz w:val="20"/>
                <w:szCs w:val="20"/>
              </w:rPr>
              <w:t>.1</w:t>
            </w:r>
          </w:p>
        </w:tc>
        <w:tc>
          <w:tcPr>
            <w:tcW w:w="5230" w:type="dxa"/>
            <w:shd w:val="clear" w:color="auto" w:fill="auto"/>
            <w:vAlign w:val="center"/>
            <w:hideMark/>
          </w:tcPr>
          <w:p w:rsidR="0067100B" w:rsidRPr="007569EE" w:rsidRDefault="0067100B" w:rsidP="0067100B">
            <w:pPr>
              <w:pStyle w:val="ConsPlusNormal"/>
              <w:widowControl/>
              <w:ind w:firstLine="0"/>
              <w:rPr>
                <w:rFonts w:ascii="Times New Roman" w:hAnsi="Times New Roman" w:cs="Times New Roman"/>
              </w:rPr>
            </w:pPr>
            <w:r w:rsidRPr="007569EE">
              <w:rPr>
                <w:rFonts w:ascii="Times New Roman" w:hAnsi="Times New Roman" w:cs="Times New Roman"/>
              </w:rPr>
              <w:t>Производство мяса скота и птицы (в живом весе)</w:t>
            </w:r>
          </w:p>
        </w:tc>
        <w:tc>
          <w:tcPr>
            <w:tcW w:w="1881" w:type="dxa"/>
            <w:shd w:val="clear" w:color="auto" w:fill="auto"/>
            <w:vAlign w:val="center"/>
            <w:hideMark/>
          </w:tcPr>
          <w:p w:rsidR="0067100B" w:rsidRPr="007569EE" w:rsidRDefault="0067100B" w:rsidP="009D2B3E">
            <w:pPr>
              <w:pStyle w:val="ConsPlusNormal"/>
              <w:widowControl/>
              <w:ind w:firstLine="0"/>
              <w:jc w:val="center"/>
              <w:rPr>
                <w:rFonts w:ascii="Times New Roman" w:hAnsi="Times New Roman" w:cs="Times New Roman"/>
              </w:rPr>
            </w:pPr>
            <w:r w:rsidRPr="007569EE">
              <w:rPr>
                <w:rFonts w:ascii="Times New Roman" w:hAnsi="Times New Roman" w:cs="Times New Roman"/>
              </w:rPr>
              <w:t>тонн</w:t>
            </w:r>
          </w:p>
        </w:tc>
        <w:tc>
          <w:tcPr>
            <w:tcW w:w="1011" w:type="dxa"/>
            <w:shd w:val="clear" w:color="auto" w:fill="auto"/>
            <w:hideMark/>
          </w:tcPr>
          <w:p w:rsidR="0067100B" w:rsidRPr="007569EE" w:rsidRDefault="0067100B" w:rsidP="009D2B3E">
            <w:pPr>
              <w:pStyle w:val="ConsPlusNormal"/>
              <w:widowControl/>
              <w:ind w:firstLine="0"/>
              <w:jc w:val="center"/>
              <w:rPr>
                <w:rFonts w:ascii="Times New Roman" w:hAnsi="Times New Roman" w:cs="Times New Roman"/>
              </w:rPr>
            </w:pPr>
          </w:p>
        </w:tc>
        <w:tc>
          <w:tcPr>
            <w:tcW w:w="3033" w:type="dxa"/>
            <w:shd w:val="clear" w:color="auto" w:fill="auto"/>
            <w:vAlign w:val="center"/>
            <w:hideMark/>
          </w:tcPr>
          <w:p w:rsidR="0067100B" w:rsidRPr="007569EE" w:rsidRDefault="0067100B" w:rsidP="009D2B3E">
            <w:pPr>
              <w:spacing w:after="0" w:line="240" w:lineRule="auto"/>
              <w:rPr>
                <w:rFonts w:ascii="Times New Roman" w:hAnsi="Times New Roman" w:cs="Times New Roman"/>
                <w:color w:val="000000"/>
                <w:sz w:val="20"/>
                <w:szCs w:val="20"/>
              </w:rPr>
            </w:pPr>
            <w:r w:rsidRPr="007569EE">
              <w:rPr>
                <w:rFonts w:ascii="Times New Roman" w:hAnsi="Times New Roman" w:cs="Times New Roman"/>
                <w:color w:val="000000"/>
                <w:sz w:val="20"/>
                <w:szCs w:val="20"/>
              </w:rPr>
              <w:t>государственная статистическая отчетность</w:t>
            </w:r>
          </w:p>
        </w:tc>
        <w:tc>
          <w:tcPr>
            <w:tcW w:w="775" w:type="dxa"/>
            <w:shd w:val="clear" w:color="auto" w:fill="auto"/>
            <w:vAlign w:val="center"/>
            <w:hideMark/>
          </w:tcPr>
          <w:p w:rsidR="0067100B" w:rsidRPr="007569EE" w:rsidRDefault="00347077" w:rsidP="009D2B3E">
            <w:pPr>
              <w:pStyle w:val="ConsPlusNormal"/>
              <w:widowControl/>
              <w:ind w:firstLine="0"/>
              <w:jc w:val="center"/>
              <w:rPr>
                <w:rFonts w:ascii="Times New Roman" w:hAnsi="Times New Roman" w:cs="Times New Roman"/>
              </w:rPr>
            </w:pPr>
            <w:r>
              <w:rPr>
                <w:rFonts w:ascii="Times New Roman" w:hAnsi="Times New Roman" w:cs="Times New Roman"/>
              </w:rPr>
              <w:t>4248</w:t>
            </w:r>
          </w:p>
        </w:tc>
        <w:tc>
          <w:tcPr>
            <w:tcW w:w="851" w:type="dxa"/>
            <w:shd w:val="clear" w:color="auto" w:fill="auto"/>
            <w:vAlign w:val="center"/>
            <w:hideMark/>
          </w:tcPr>
          <w:p w:rsidR="0067100B" w:rsidRPr="007569EE" w:rsidRDefault="00347077" w:rsidP="009D2B3E">
            <w:pPr>
              <w:pStyle w:val="ConsPlusNormal"/>
              <w:widowControl/>
              <w:ind w:firstLine="0"/>
              <w:jc w:val="center"/>
              <w:rPr>
                <w:rFonts w:ascii="Times New Roman" w:hAnsi="Times New Roman" w:cs="Times New Roman"/>
              </w:rPr>
            </w:pPr>
            <w:r>
              <w:rPr>
                <w:rFonts w:ascii="Times New Roman" w:hAnsi="Times New Roman" w:cs="Times New Roman"/>
              </w:rPr>
              <w:t>4257</w:t>
            </w:r>
          </w:p>
        </w:tc>
        <w:tc>
          <w:tcPr>
            <w:tcW w:w="850" w:type="dxa"/>
            <w:shd w:val="clear" w:color="auto" w:fill="auto"/>
            <w:vAlign w:val="center"/>
            <w:hideMark/>
          </w:tcPr>
          <w:p w:rsidR="0067100B" w:rsidRPr="007569EE" w:rsidRDefault="00347077" w:rsidP="009D2B3E">
            <w:pPr>
              <w:pStyle w:val="ConsPlusNormal"/>
              <w:widowControl/>
              <w:ind w:firstLine="0"/>
              <w:jc w:val="center"/>
              <w:rPr>
                <w:rFonts w:ascii="Times New Roman" w:hAnsi="Times New Roman" w:cs="Times New Roman"/>
              </w:rPr>
            </w:pPr>
            <w:r>
              <w:rPr>
                <w:rFonts w:ascii="Times New Roman" w:hAnsi="Times New Roman" w:cs="Times New Roman"/>
              </w:rPr>
              <w:t>4260</w:t>
            </w:r>
          </w:p>
        </w:tc>
        <w:tc>
          <w:tcPr>
            <w:tcW w:w="926" w:type="dxa"/>
            <w:shd w:val="clear" w:color="auto" w:fill="auto"/>
            <w:vAlign w:val="center"/>
            <w:hideMark/>
          </w:tcPr>
          <w:p w:rsidR="0067100B" w:rsidRPr="007569EE" w:rsidRDefault="00347077" w:rsidP="009D2B3E">
            <w:pPr>
              <w:pStyle w:val="ConsPlusNormal"/>
              <w:widowControl/>
              <w:ind w:firstLine="0"/>
              <w:jc w:val="center"/>
              <w:rPr>
                <w:rFonts w:ascii="Times New Roman" w:hAnsi="Times New Roman" w:cs="Times New Roman"/>
              </w:rPr>
            </w:pPr>
            <w:r>
              <w:rPr>
                <w:rFonts w:ascii="Times New Roman" w:hAnsi="Times New Roman" w:cs="Times New Roman"/>
              </w:rPr>
              <w:t>4284</w:t>
            </w:r>
          </w:p>
        </w:tc>
        <w:tc>
          <w:tcPr>
            <w:tcW w:w="775" w:type="dxa"/>
            <w:shd w:val="clear" w:color="auto" w:fill="auto"/>
            <w:vAlign w:val="center"/>
            <w:hideMark/>
          </w:tcPr>
          <w:p w:rsidR="0067100B" w:rsidRPr="007569EE" w:rsidRDefault="00347077" w:rsidP="009D2B3E">
            <w:pPr>
              <w:pStyle w:val="ConsPlusNormal"/>
              <w:widowControl/>
              <w:ind w:firstLine="0"/>
              <w:jc w:val="center"/>
              <w:rPr>
                <w:rFonts w:ascii="Times New Roman" w:hAnsi="Times New Roman" w:cs="Times New Roman"/>
              </w:rPr>
            </w:pPr>
            <w:r>
              <w:rPr>
                <w:rFonts w:ascii="Times New Roman" w:hAnsi="Times New Roman" w:cs="Times New Roman"/>
              </w:rPr>
              <w:t>4490</w:t>
            </w:r>
          </w:p>
        </w:tc>
      </w:tr>
      <w:tr w:rsidR="0067100B" w:rsidRPr="007569EE" w:rsidTr="00841A8D">
        <w:trPr>
          <w:trHeight w:val="70"/>
        </w:trPr>
        <w:tc>
          <w:tcPr>
            <w:tcW w:w="724" w:type="dxa"/>
            <w:shd w:val="clear" w:color="auto" w:fill="auto"/>
            <w:vAlign w:val="center"/>
            <w:hideMark/>
          </w:tcPr>
          <w:p w:rsidR="0067100B" w:rsidRPr="007569EE" w:rsidRDefault="0067100B" w:rsidP="009D2B3E">
            <w:pPr>
              <w:spacing w:after="0" w:line="240" w:lineRule="auto"/>
              <w:rPr>
                <w:rFonts w:ascii="Times New Roman" w:hAnsi="Times New Roman" w:cs="Times New Roman"/>
                <w:color w:val="000000"/>
                <w:sz w:val="20"/>
                <w:szCs w:val="20"/>
              </w:rPr>
            </w:pPr>
            <w:r w:rsidRPr="007569EE">
              <w:rPr>
                <w:rFonts w:ascii="Times New Roman" w:hAnsi="Times New Roman" w:cs="Times New Roman"/>
                <w:color w:val="000000"/>
                <w:sz w:val="20"/>
                <w:szCs w:val="20"/>
              </w:rPr>
              <w:t> </w:t>
            </w:r>
            <w:r w:rsidR="00553E84">
              <w:rPr>
                <w:rFonts w:ascii="Times New Roman" w:hAnsi="Times New Roman" w:cs="Times New Roman"/>
                <w:color w:val="000000"/>
                <w:sz w:val="20"/>
                <w:szCs w:val="20"/>
              </w:rPr>
              <w:t>1.10</w:t>
            </w:r>
            <w:r w:rsidR="007569EE">
              <w:rPr>
                <w:rFonts w:ascii="Times New Roman" w:hAnsi="Times New Roman" w:cs="Times New Roman"/>
                <w:color w:val="000000"/>
                <w:sz w:val="20"/>
                <w:szCs w:val="20"/>
              </w:rPr>
              <w:t>.</w:t>
            </w:r>
            <w:r w:rsidR="007569EE">
              <w:rPr>
                <w:rFonts w:ascii="Times New Roman" w:hAnsi="Times New Roman" w:cs="Times New Roman"/>
                <w:color w:val="000000"/>
                <w:sz w:val="20"/>
                <w:szCs w:val="20"/>
              </w:rPr>
              <w:lastRenderedPageBreak/>
              <w:t>2</w:t>
            </w:r>
          </w:p>
        </w:tc>
        <w:tc>
          <w:tcPr>
            <w:tcW w:w="5230" w:type="dxa"/>
            <w:shd w:val="clear" w:color="auto" w:fill="auto"/>
            <w:vAlign w:val="center"/>
            <w:hideMark/>
          </w:tcPr>
          <w:p w:rsidR="0067100B" w:rsidRPr="007569EE" w:rsidRDefault="0067100B" w:rsidP="009D2B3E">
            <w:pPr>
              <w:pStyle w:val="ConsPlusNormal"/>
              <w:widowControl/>
              <w:ind w:firstLine="0"/>
              <w:rPr>
                <w:rFonts w:ascii="Times New Roman" w:hAnsi="Times New Roman" w:cs="Times New Roman"/>
              </w:rPr>
            </w:pPr>
            <w:r w:rsidRPr="007569EE">
              <w:rPr>
                <w:rFonts w:ascii="Times New Roman" w:hAnsi="Times New Roman" w:cs="Times New Roman"/>
              </w:rPr>
              <w:lastRenderedPageBreak/>
              <w:t>Производство молока</w:t>
            </w:r>
          </w:p>
        </w:tc>
        <w:tc>
          <w:tcPr>
            <w:tcW w:w="1881" w:type="dxa"/>
            <w:shd w:val="clear" w:color="auto" w:fill="auto"/>
            <w:vAlign w:val="center"/>
            <w:hideMark/>
          </w:tcPr>
          <w:p w:rsidR="0067100B" w:rsidRPr="007569EE" w:rsidRDefault="0067100B" w:rsidP="009D2B3E">
            <w:pPr>
              <w:pStyle w:val="ConsPlusNormal"/>
              <w:widowControl/>
              <w:ind w:firstLine="0"/>
              <w:jc w:val="center"/>
              <w:rPr>
                <w:rFonts w:ascii="Times New Roman" w:hAnsi="Times New Roman" w:cs="Times New Roman"/>
              </w:rPr>
            </w:pPr>
            <w:r w:rsidRPr="007569EE">
              <w:rPr>
                <w:rFonts w:ascii="Times New Roman" w:hAnsi="Times New Roman" w:cs="Times New Roman"/>
              </w:rPr>
              <w:t>тонн</w:t>
            </w:r>
          </w:p>
        </w:tc>
        <w:tc>
          <w:tcPr>
            <w:tcW w:w="1011" w:type="dxa"/>
            <w:shd w:val="clear" w:color="auto" w:fill="auto"/>
            <w:hideMark/>
          </w:tcPr>
          <w:p w:rsidR="0067100B" w:rsidRPr="007569EE" w:rsidRDefault="0067100B" w:rsidP="009D2B3E">
            <w:pPr>
              <w:pStyle w:val="ConsPlusNormal"/>
              <w:widowControl/>
              <w:ind w:firstLine="0"/>
              <w:jc w:val="center"/>
              <w:rPr>
                <w:rFonts w:ascii="Times New Roman" w:hAnsi="Times New Roman" w:cs="Times New Roman"/>
              </w:rPr>
            </w:pPr>
          </w:p>
        </w:tc>
        <w:tc>
          <w:tcPr>
            <w:tcW w:w="3033" w:type="dxa"/>
            <w:shd w:val="clear" w:color="auto" w:fill="auto"/>
            <w:vAlign w:val="center"/>
            <w:hideMark/>
          </w:tcPr>
          <w:p w:rsidR="0067100B" w:rsidRPr="007569EE" w:rsidRDefault="0067100B" w:rsidP="009D2B3E">
            <w:pPr>
              <w:spacing w:after="0" w:line="240" w:lineRule="auto"/>
              <w:rPr>
                <w:rFonts w:ascii="Times New Roman" w:hAnsi="Times New Roman" w:cs="Times New Roman"/>
                <w:color w:val="000000"/>
                <w:sz w:val="20"/>
                <w:szCs w:val="20"/>
              </w:rPr>
            </w:pPr>
            <w:r w:rsidRPr="007569EE">
              <w:rPr>
                <w:rFonts w:ascii="Times New Roman" w:hAnsi="Times New Roman" w:cs="Times New Roman"/>
                <w:color w:val="000000"/>
                <w:sz w:val="20"/>
                <w:szCs w:val="20"/>
              </w:rPr>
              <w:t xml:space="preserve">государственная статистическая </w:t>
            </w:r>
            <w:r w:rsidRPr="007569EE">
              <w:rPr>
                <w:rFonts w:ascii="Times New Roman" w:hAnsi="Times New Roman" w:cs="Times New Roman"/>
                <w:color w:val="000000"/>
                <w:sz w:val="20"/>
                <w:szCs w:val="20"/>
              </w:rPr>
              <w:lastRenderedPageBreak/>
              <w:t>отчетность</w:t>
            </w:r>
          </w:p>
        </w:tc>
        <w:tc>
          <w:tcPr>
            <w:tcW w:w="775" w:type="dxa"/>
            <w:shd w:val="clear" w:color="auto" w:fill="auto"/>
            <w:vAlign w:val="center"/>
            <w:hideMark/>
          </w:tcPr>
          <w:p w:rsidR="0067100B" w:rsidRPr="007569EE" w:rsidRDefault="00347077" w:rsidP="009D2B3E">
            <w:pPr>
              <w:pStyle w:val="ConsPlusNormal"/>
              <w:widowControl/>
              <w:ind w:firstLine="0"/>
              <w:jc w:val="center"/>
              <w:rPr>
                <w:rFonts w:ascii="Times New Roman" w:hAnsi="Times New Roman" w:cs="Times New Roman"/>
              </w:rPr>
            </w:pPr>
            <w:r>
              <w:rPr>
                <w:rFonts w:ascii="Times New Roman" w:hAnsi="Times New Roman" w:cs="Times New Roman"/>
              </w:rPr>
              <w:lastRenderedPageBreak/>
              <w:t>9802</w:t>
            </w:r>
          </w:p>
        </w:tc>
        <w:tc>
          <w:tcPr>
            <w:tcW w:w="851" w:type="dxa"/>
            <w:shd w:val="clear" w:color="auto" w:fill="auto"/>
            <w:vAlign w:val="center"/>
            <w:hideMark/>
          </w:tcPr>
          <w:p w:rsidR="0067100B" w:rsidRPr="007569EE" w:rsidRDefault="00347077" w:rsidP="009D2B3E">
            <w:pPr>
              <w:pStyle w:val="ConsPlusNormal"/>
              <w:widowControl/>
              <w:ind w:firstLine="0"/>
              <w:jc w:val="center"/>
              <w:rPr>
                <w:rFonts w:ascii="Times New Roman" w:hAnsi="Times New Roman" w:cs="Times New Roman"/>
              </w:rPr>
            </w:pPr>
            <w:r>
              <w:rPr>
                <w:rFonts w:ascii="Times New Roman" w:hAnsi="Times New Roman" w:cs="Times New Roman"/>
              </w:rPr>
              <w:t>10625</w:t>
            </w:r>
          </w:p>
        </w:tc>
        <w:tc>
          <w:tcPr>
            <w:tcW w:w="850" w:type="dxa"/>
            <w:shd w:val="clear" w:color="auto" w:fill="auto"/>
            <w:vAlign w:val="center"/>
            <w:hideMark/>
          </w:tcPr>
          <w:p w:rsidR="0067100B" w:rsidRPr="007569EE" w:rsidRDefault="00347077" w:rsidP="009D2B3E">
            <w:pPr>
              <w:pStyle w:val="ConsPlusNormal"/>
              <w:widowControl/>
              <w:ind w:firstLine="0"/>
              <w:jc w:val="center"/>
              <w:rPr>
                <w:rFonts w:ascii="Times New Roman" w:hAnsi="Times New Roman" w:cs="Times New Roman"/>
              </w:rPr>
            </w:pPr>
            <w:r>
              <w:rPr>
                <w:rFonts w:ascii="Times New Roman" w:hAnsi="Times New Roman" w:cs="Times New Roman"/>
              </w:rPr>
              <w:t>10650</w:t>
            </w:r>
          </w:p>
        </w:tc>
        <w:tc>
          <w:tcPr>
            <w:tcW w:w="926" w:type="dxa"/>
            <w:shd w:val="clear" w:color="auto" w:fill="auto"/>
            <w:vAlign w:val="center"/>
            <w:hideMark/>
          </w:tcPr>
          <w:p w:rsidR="0067100B" w:rsidRPr="007569EE" w:rsidRDefault="00347077" w:rsidP="009D2B3E">
            <w:pPr>
              <w:pStyle w:val="ConsPlusNormal"/>
              <w:widowControl/>
              <w:ind w:firstLine="0"/>
              <w:jc w:val="center"/>
              <w:rPr>
                <w:rFonts w:ascii="Times New Roman" w:hAnsi="Times New Roman" w:cs="Times New Roman"/>
              </w:rPr>
            </w:pPr>
            <w:r>
              <w:rPr>
                <w:rFonts w:ascii="Times New Roman" w:hAnsi="Times New Roman" w:cs="Times New Roman"/>
              </w:rPr>
              <w:t>10693</w:t>
            </w:r>
          </w:p>
        </w:tc>
        <w:tc>
          <w:tcPr>
            <w:tcW w:w="775" w:type="dxa"/>
            <w:shd w:val="clear" w:color="auto" w:fill="auto"/>
            <w:vAlign w:val="center"/>
            <w:hideMark/>
          </w:tcPr>
          <w:p w:rsidR="0067100B" w:rsidRPr="007569EE" w:rsidRDefault="00347077" w:rsidP="009D2B3E">
            <w:pPr>
              <w:pStyle w:val="ConsPlusNormal"/>
              <w:widowControl/>
              <w:ind w:firstLine="0"/>
              <w:jc w:val="center"/>
              <w:rPr>
                <w:rFonts w:ascii="Times New Roman" w:hAnsi="Times New Roman" w:cs="Times New Roman"/>
              </w:rPr>
            </w:pPr>
            <w:r>
              <w:rPr>
                <w:rFonts w:ascii="Times New Roman" w:hAnsi="Times New Roman" w:cs="Times New Roman"/>
              </w:rPr>
              <w:t>11206</w:t>
            </w:r>
          </w:p>
        </w:tc>
      </w:tr>
      <w:tr w:rsidR="0067100B" w:rsidRPr="007569EE" w:rsidTr="00841A8D">
        <w:trPr>
          <w:trHeight w:val="70"/>
        </w:trPr>
        <w:tc>
          <w:tcPr>
            <w:tcW w:w="724" w:type="dxa"/>
            <w:shd w:val="clear" w:color="auto" w:fill="auto"/>
            <w:vAlign w:val="center"/>
            <w:hideMark/>
          </w:tcPr>
          <w:p w:rsidR="0067100B" w:rsidRPr="007569EE" w:rsidRDefault="0067100B" w:rsidP="009D2B3E">
            <w:pPr>
              <w:spacing w:after="0" w:line="240" w:lineRule="auto"/>
              <w:rPr>
                <w:rFonts w:ascii="Times New Roman" w:hAnsi="Times New Roman" w:cs="Times New Roman"/>
                <w:color w:val="000000"/>
                <w:sz w:val="20"/>
                <w:szCs w:val="20"/>
              </w:rPr>
            </w:pPr>
            <w:r w:rsidRPr="007569EE">
              <w:rPr>
                <w:rFonts w:ascii="Times New Roman" w:hAnsi="Times New Roman" w:cs="Times New Roman"/>
                <w:color w:val="000000"/>
                <w:sz w:val="20"/>
                <w:szCs w:val="20"/>
              </w:rPr>
              <w:lastRenderedPageBreak/>
              <w:t> </w:t>
            </w:r>
            <w:r w:rsidR="00553E84">
              <w:rPr>
                <w:rFonts w:ascii="Times New Roman" w:hAnsi="Times New Roman" w:cs="Times New Roman"/>
                <w:color w:val="000000"/>
                <w:sz w:val="20"/>
                <w:szCs w:val="20"/>
              </w:rPr>
              <w:t>1.10</w:t>
            </w:r>
            <w:r w:rsidR="007569EE">
              <w:rPr>
                <w:rFonts w:ascii="Times New Roman" w:hAnsi="Times New Roman" w:cs="Times New Roman"/>
                <w:color w:val="000000"/>
                <w:sz w:val="20"/>
                <w:szCs w:val="20"/>
              </w:rPr>
              <w:t>.3</w:t>
            </w:r>
          </w:p>
        </w:tc>
        <w:tc>
          <w:tcPr>
            <w:tcW w:w="5230" w:type="dxa"/>
            <w:shd w:val="clear" w:color="auto" w:fill="auto"/>
            <w:vAlign w:val="center"/>
            <w:hideMark/>
          </w:tcPr>
          <w:p w:rsidR="0067100B" w:rsidRPr="007569EE" w:rsidRDefault="0067100B" w:rsidP="009D2B3E">
            <w:pPr>
              <w:pStyle w:val="ConsPlusNormal"/>
              <w:widowControl/>
              <w:ind w:firstLine="0"/>
              <w:rPr>
                <w:rFonts w:ascii="Times New Roman" w:hAnsi="Times New Roman" w:cs="Times New Roman"/>
              </w:rPr>
            </w:pPr>
            <w:r w:rsidRPr="007569EE">
              <w:rPr>
                <w:rFonts w:ascii="Times New Roman" w:hAnsi="Times New Roman" w:cs="Times New Roman"/>
              </w:rPr>
              <w:t>Производство яиц</w:t>
            </w:r>
          </w:p>
        </w:tc>
        <w:tc>
          <w:tcPr>
            <w:tcW w:w="1881" w:type="dxa"/>
            <w:shd w:val="clear" w:color="auto" w:fill="auto"/>
            <w:vAlign w:val="center"/>
            <w:hideMark/>
          </w:tcPr>
          <w:p w:rsidR="0067100B" w:rsidRPr="007569EE" w:rsidRDefault="0067100B" w:rsidP="009D2B3E">
            <w:pPr>
              <w:pStyle w:val="ConsPlusNormal"/>
              <w:widowControl/>
              <w:ind w:firstLine="0"/>
              <w:jc w:val="center"/>
              <w:rPr>
                <w:rFonts w:ascii="Times New Roman" w:hAnsi="Times New Roman" w:cs="Times New Roman"/>
              </w:rPr>
            </w:pPr>
            <w:r w:rsidRPr="007569EE">
              <w:rPr>
                <w:rFonts w:ascii="Times New Roman" w:hAnsi="Times New Roman" w:cs="Times New Roman"/>
              </w:rPr>
              <w:t>тыс. штук.</w:t>
            </w:r>
          </w:p>
        </w:tc>
        <w:tc>
          <w:tcPr>
            <w:tcW w:w="1011" w:type="dxa"/>
            <w:shd w:val="clear" w:color="auto" w:fill="auto"/>
            <w:hideMark/>
          </w:tcPr>
          <w:p w:rsidR="0067100B" w:rsidRPr="007569EE" w:rsidRDefault="0067100B" w:rsidP="009D2B3E">
            <w:pPr>
              <w:pStyle w:val="ConsPlusNormal"/>
              <w:widowControl/>
              <w:ind w:firstLine="0"/>
              <w:jc w:val="center"/>
              <w:rPr>
                <w:rFonts w:ascii="Times New Roman" w:hAnsi="Times New Roman" w:cs="Times New Roman"/>
              </w:rPr>
            </w:pPr>
          </w:p>
        </w:tc>
        <w:tc>
          <w:tcPr>
            <w:tcW w:w="3033" w:type="dxa"/>
            <w:shd w:val="clear" w:color="auto" w:fill="auto"/>
            <w:vAlign w:val="center"/>
            <w:hideMark/>
          </w:tcPr>
          <w:p w:rsidR="0067100B" w:rsidRPr="007569EE" w:rsidRDefault="0067100B" w:rsidP="009D2B3E">
            <w:pPr>
              <w:spacing w:after="0" w:line="240" w:lineRule="auto"/>
              <w:rPr>
                <w:rFonts w:ascii="Times New Roman" w:hAnsi="Times New Roman" w:cs="Times New Roman"/>
                <w:color w:val="000000"/>
                <w:sz w:val="20"/>
                <w:szCs w:val="20"/>
              </w:rPr>
            </w:pPr>
            <w:r w:rsidRPr="007569EE">
              <w:rPr>
                <w:rFonts w:ascii="Times New Roman" w:hAnsi="Times New Roman" w:cs="Times New Roman"/>
                <w:color w:val="000000"/>
                <w:sz w:val="20"/>
                <w:szCs w:val="20"/>
              </w:rPr>
              <w:t>государственная статистическая отчетность</w:t>
            </w:r>
          </w:p>
        </w:tc>
        <w:tc>
          <w:tcPr>
            <w:tcW w:w="775" w:type="dxa"/>
            <w:shd w:val="clear" w:color="auto" w:fill="auto"/>
            <w:vAlign w:val="center"/>
            <w:hideMark/>
          </w:tcPr>
          <w:p w:rsidR="0067100B" w:rsidRPr="007569EE" w:rsidRDefault="00347077" w:rsidP="009D2B3E">
            <w:pPr>
              <w:pStyle w:val="ConsPlusNormal"/>
              <w:widowControl/>
              <w:ind w:firstLine="0"/>
              <w:jc w:val="center"/>
              <w:rPr>
                <w:rFonts w:ascii="Times New Roman" w:hAnsi="Times New Roman" w:cs="Times New Roman"/>
              </w:rPr>
            </w:pPr>
            <w:r>
              <w:rPr>
                <w:rFonts w:ascii="Times New Roman" w:hAnsi="Times New Roman" w:cs="Times New Roman"/>
              </w:rPr>
              <w:t>2595</w:t>
            </w:r>
          </w:p>
        </w:tc>
        <w:tc>
          <w:tcPr>
            <w:tcW w:w="851" w:type="dxa"/>
            <w:shd w:val="clear" w:color="auto" w:fill="auto"/>
            <w:vAlign w:val="center"/>
            <w:hideMark/>
          </w:tcPr>
          <w:p w:rsidR="0067100B" w:rsidRPr="007569EE" w:rsidRDefault="00347077" w:rsidP="009D2B3E">
            <w:pPr>
              <w:pStyle w:val="ConsPlusNormal"/>
              <w:widowControl/>
              <w:ind w:firstLine="0"/>
              <w:jc w:val="center"/>
              <w:rPr>
                <w:rFonts w:ascii="Times New Roman" w:hAnsi="Times New Roman" w:cs="Times New Roman"/>
              </w:rPr>
            </w:pPr>
            <w:r>
              <w:rPr>
                <w:rFonts w:ascii="Times New Roman" w:hAnsi="Times New Roman" w:cs="Times New Roman"/>
              </w:rPr>
              <w:t>2600</w:t>
            </w:r>
          </w:p>
        </w:tc>
        <w:tc>
          <w:tcPr>
            <w:tcW w:w="850" w:type="dxa"/>
            <w:shd w:val="clear" w:color="auto" w:fill="auto"/>
            <w:vAlign w:val="center"/>
            <w:hideMark/>
          </w:tcPr>
          <w:p w:rsidR="0067100B" w:rsidRPr="007569EE" w:rsidRDefault="00347077" w:rsidP="009D2B3E">
            <w:pPr>
              <w:pStyle w:val="ConsPlusNormal"/>
              <w:widowControl/>
              <w:ind w:firstLine="0"/>
              <w:jc w:val="center"/>
              <w:rPr>
                <w:rFonts w:ascii="Times New Roman" w:hAnsi="Times New Roman" w:cs="Times New Roman"/>
              </w:rPr>
            </w:pPr>
            <w:r>
              <w:rPr>
                <w:rFonts w:ascii="Times New Roman" w:hAnsi="Times New Roman" w:cs="Times New Roman"/>
              </w:rPr>
              <w:t>2740</w:t>
            </w:r>
          </w:p>
        </w:tc>
        <w:tc>
          <w:tcPr>
            <w:tcW w:w="926" w:type="dxa"/>
            <w:shd w:val="clear" w:color="auto" w:fill="auto"/>
            <w:vAlign w:val="center"/>
            <w:hideMark/>
          </w:tcPr>
          <w:p w:rsidR="0067100B" w:rsidRPr="007569EE" w:rsidRDefault="00347077" w:rsidP="009D2B3E">
            <w:pPr>
              <w:pStyle w:val="ConsPlusNormal"/>
              <w:widowControl/>
              <w:ind w:firstLine="0"/>
              <w:jc w:val="center"/>
              <w:rPr>
                <w:rFonts w:ascii="Times New Roman" w:hAnsi="Times New Roman" w:cs="Times New Roman"/>
              </w:rPr>
            </w:pPr>
            <w:r>
              <w:rPr>
                <w:rFonts w:ascii="Times New Roman" w:hAnsi="Times New Roman" w:cs="Times New Roman"/>
              </w:rPr>
              <w:t>2830</w:t>
            </w:r>
          </w:p>
        </w:tc>
        <w:tc>
          <w:tcPr>
            <w:tcW w:w="775" w:type="dxa"/>
            <w:shd w:val="clear" w:color="auto" w:fill="auto"/>
            <w:vAlign w:val="center"/>
            <w:hideMark/>
          </w:tcPr>
          <w:p w:rsidR="0067100B" w:rsidRPr="007569EE" w:rsidRDefault="00347077" w:rsidP="009D2B3E">
            <w:pPr>
              <w:pStyle w:val="ConsPlusNormal"/>
              <w:widowControl/>
              <w:ind w:firstLine="0"/>
              <w:jc w:val="center"/>
              <w:rPr>
                <w:rFonts w:ascii="Times New Roman" w:hAnsi="Times New Roman" w:cs="Times New Roman"/>
              </w:rPr>
            </w:pPr>
            <w:r>
              <w:rPr>
                <w:rFonts w:ascii="Times New Roman" w:hAnsi="Times New Roman" w:cs="Times New Roman"/>
              </w:rPr>
              <w:t>2966</w:t>
            </w:r>
          </w:p>
        </w:tc>
      </w:tr>
      <w:tr w:rsidR="0067100B" w:rsidRPr="007569EE" w:rsidTr="00841A8D">
        <w:trPr>
          <w:trHeight w:val="70"/>
        </w:trPr>
        <w:tc>
          <w:tcPr>
            <w:tcW w:w="724" w:type="dxa"/>
            <w:shd w:val="clear" w:color="auto" w:fill="auto"/>
            <w:vAlign w:val="center"/>
            <w:hideMark/>
          </w:tcPr>
          <w:p w:rsidR="0067100B" w:rsidRPr="007569EE" w:rsidRDefault="0067100B" w:rsidP="009D2B3E">
            <w:pPr>
              <w:spacing w:after="0" w:line="240" w:lineRule="auto"/>
              <w:rPr>
                <w:rFonts w:ascii="Times New Roman" w:hAnsi="Times New Roman" w:cs="Times New Roman"/>
                <w:color w:val="000000"/>
                <w:sz w:val="20"/>
                <w:szCs w:val="20"/>
              </w:rPr>
            </w:pPr>
            <w:r w:rsidRPr="007569EE">
              <w:rPr>
                <w:rFonts w:ascii="Times New Roman" w:hAnsi="Times New Roman" w:cs="Times New Roman"/>
                <w:color w:val="000000"/>
                <w:sz w:val="20"/>
                <w:szCs w:val="20"/>
              </w:rPr>
              <w:t> </w:t>
            </w:r>
            <w:r w:rsidR="00553E84">
              <w:rPr>
                <w:rFonts w:ascii="Times New Roman" w:hAnsi="Times New Roman" w:cs="Times New Roman"/>
                <w:color w:val="000000"/>
                <w:sz w:val="20"/>
                <w:szCs w:val="20"/>
              </w:rPr>
              <w:t>1.10</w:t>
            </w:r>
            <w:r w:rsidR="008405B8">
              <w:rPr>
                <w:rFonts w:ascii="Times New Roman" w:hAnsi="Times New Roman" w:cs="Times New Roman"/>
                <w:color w:val="000000"/>
                <w:sz w:val="20"/>
                <w:szCs w:val="20"/>
              </w:rPr>
              <w:t>.4</w:t>
            </w:r>
          </w:p>
        </w:tc>
        <w:tc>
          <w:tcPr>
            <w:tcW w:w="5230" w:type="dxa"/>
            <w:shd w:val="clear" w:color="auto" w:fill="auto"/>
            <w:vAlign w:val="center"/>
            <w:hideMark/>
          </w:tcPr>
          <w:p w:rsidR="0067100B" w:rsidRPr="007569EE" w:rsidRDefault="0067100B" w:rsidP="009D2B3E">
            <w:pPr>
              <w:pStyle w:val="ConsPlusNormal"/>
              <w:widowControl/>
              <w:ind w:firstLine="0"/>
              <w:rPr>
                <w:rFonts w:ascii="Times New Roman" w:hAnsi="Times New Roman" w:cs="Times New Roman"/>
              </w:rPr>
            </w:pPr>
            <w:r w:rsidRPr="007569EE">
              <w:rPr>
                <w:rFonts w:ascii="Times New Roman" w:hAnsi="Times New Roman" w:cs="Times New Roman"/>
              </w:rPr>
              <w:t>Надой молока на корову</w:t>
            </w:r>
          </w:p>
        </w:tc>
        <w:tc>
          <w:tcPr>
            <w:tcW w:w="1881" w:type="dxa"/>
            <w:shd w:val="clear" w:color="auto" w:fill="auto"/>
            <w:vAlign w:val="center"/>
            <w:hideMark/>
          </w:tcPr>
          <w:p w:rsidR="0067100B" w:rsidRPr="007569EE" w:rsidRDefault="0067100B" w:rsidP="009D2B3E">
            <w:pPr>
              <w:pStyle w:val="ConsPlusNormal"/>
              <w:widowControl/>
              <w:ind w:firstLine="0"/>
              <w:jc w:val="center"/>
              <w:rPr>
                <w:rFonts w:ascii="Times New Roman" w:hAnsi="Times New Roman" w:cs="Times New Roman"/>
              </w:rPr>
            </w:pPr>
            <w:r w:rsidRPr="007569EE">
              <w:rPr>
                <w:rFonts w:ascii="Times New Roman" w:hAnsi="Times New Roman" w:cs="Times New Roman"/>
              </w:rPr>
              <w:t>кг.</w:t>
            </w:r>
          </w:p>
        </w:tc>
        <w:tc>
          <w:tcPr>
            <w:tcW w:w="1011" w:type="dxa"/>
            <w:shd w:val="clear" w:color="auto" w:fill="auto"/>
            <w:hideMark/>
          </w:tcPr>
          <w:p w:rsidR="0067100B" w:rsidRPr="007569EE" w:rsidRDefault="0067100B" w:rsidP="009D2B3E">
            <w:pPr>
              <w:pStyle w:val="ConsPlusNormal"/>
              <w:widowControl/>
              <w:ind w:firstLine="0"/>
              <w:jc w:val="center"/>
              <w:rPr>
                <w:rFonts w:ascii="Times New Roman" w:hAnsi="Times New Roman" w:cs="Times New Roman"/>
              </w:rPr>
            </w:pPr>
          </w:p>
        </w:tc>
        <w:tc>
          <w:tcPr>
            <w:tcW w:w="3033" w:type="dxa"/>
            <w:shd w:val="clear" w:color="auto" w:fill="auto"/>
            <w:vAlign w:val="center"/>
            <w:hideMark/>
          </w:tcPr>
          <w:p w:rsidR="0067100B" w:rsidRPr="007569EE" w:rsidRDefault="0067100B" w:rsidP="009D2B3E">
            <w:pPr>
              <w:spacing w:after="0" w:line="240" w:lineRule="auto"/>
              <w:rPr>
                <w:rFonts w:ascii="Times New Roman" w:hAnsi="Times New Roman" w:cs="Times New Roman"/>
                <w:color w:val="000000"/>
                <w:sz w:val="20"/>
                <w:szCs w:val="20"/>
              </w:rPr>
            </w:pPr>
            <w:r w:rsidRPr="007569EE">
              <w:rPr>
                <w:rFonts w:ascii="Times New Roman" w:hAnsi="Times New Roman" w:cs="Times New Roman"/>
                <w:color w:val="000000"/>
                <w:sz w:val="20"/>
                <w:szCs w:val="20"/>
              </w:rPr>
              <w:t>государственная статистическая отчетность</w:t>
            </w:r>
          </w:p>
        </w:tc>
        <w:tc>
          <w:tcPr>
            <w:tcW w:w="775" w:type="dxa"/>
            <w:shd w:val="clear" w:color="auto" w:fill="auto"/>
            <w:vAlign w:val="center"/>
            <w:hideMark/>
          </w:tcPr>
          <w:p w:rsidR="0067100B" w:rsidRPr="007569EE" w:rsidRDefault="00347077" w:rsidP="009D2B3E">
            <w:pPr>
              <w:pStyle w:val="ConsPlusNormal"/>
              <w:widowControl/>
              <w:ind w:firstLine="0"/>
              <w:jc w:val="center"/>
              <w:rPr>
                <w:rFonts w:ascii="Times New Roman" w:hAnsi="Times New Roman" w:cs="Times New Roman"/>
              </w:rPr>
            </w:pPr>
            <w:r>
              <w:rPr>
                <w:rFonts w:ascii="Times New Roman" w:hAnsi="Times New Roman" w:cs="Times New Roman"/>
              </w:rPr>
              <w:t>2374</w:t>
            </w:r>
          </w:p>
        </w:tc>
        <w:tc>
          <w:tcPr>
            <w:tcW w:w="851" w:type="dxa"/>
            <w:shd w:val="clear" w:color="auto" w:fill="auto"/>
            <w:vAlign w:val="center"/>
            <w:hideMark/>
          </w:tcPr>
          <w:p w:rsidR="0067100B" w:rsidRPr="007569EE" w:rsidRDefault="00347077" w:rsidP="009D2B3E">
            <w:pPr>
              <w:pStyle w:val="ConsPlusNormal"/>
              <w:widowControl/>
              <w:ind w:firstLine="0"/>
              <w:jc w:val="center"/>
              <w:rPr>
                <w:rFonts w:ascii="Times New Roman" w:hAnsi="Times New Roman" w:cs="Times New Roman"/>
              </w:rPr>
            </w:pPr>
            <w:r>
              <w:rPr>
                <w:rFonts w:ascii="Times New Roman" w:hAnsi="Times New Roman" w:cs="Times New Roman"/>
              </w:rPr>
              <w:t>2573</w:t>
            </w:r>
          </w:p>
        </w:tc>
        <w:tc>
          <w:tcPr>
            <w:tcW w:w="850" w:type="dxa"/>
            <w:shd w:val="clear" w:color="auto" w:fill="auto"/>
            <w:vAlign w:val="center"/>
            <w:hideMark/>
          </w:tcPr>
          <w:p w:rsidR="0067100B" w:rsidRPr="007569EE" w:rsidRDefault="00347077" w:rsidP="009D2B3E">
            <w:pPr>
              <w:pStyle w:val="ConsPlusNormal"/>
              <w:widowControl/>
              <w:ind w:firstLine="0"/>
              <w:jc w:val="center"/>
              <w:rPr>
                <w:rFonts w:ascii="Times New Roman" w:hAnsi="Times New Roman" w:cs="Times New Roman"/>
              </w:rPr>
            </w:pPr>
            <w:r>
              <w:rPr>
                <w:rFonts w:ascii="Times New Roman" w:hAnsi="Times New Roman" w:cs="Times New Roman"/>
              </w:rPr>
              <w:t>2507</w:t>
            </w:r>
          </w:p>
        </w:tc>
        <w:tc>
          <w:tcPr>
            <w:tcW w:w="926" w:type="dxa"/>
            <w:shd w:val="clear" w:color="auto" w:fill="auto"/>
            <w:vAlign w:val="center"/>
            <w:hideMark/>
          </w:tcPr>
          <w:p w:rsidR="0067100B" w:rsidRPr="007569EE" w:rsidRDefault="00347077" w:rsidP="009D2B3E">
            <w:pPr>
              <w:pStyle w:val="ConsPlusNormal"/>
              <w:widowControl/>
              <w:ind w:firstLine="0"/>
              <w:jc w:val="center"/>
              <w:rPr>
                <w:rFonts w:ascii="Times New Roman" w:hAnsi="Times New Roman" w:cs="Times New Roman"/>
              </w:rPr>
            </w:pPr>
            <w:r>
              <w:rPr>
                <w:rFonts w:ascii="Times New Roman" w:hAnsi="Times New Roman" w:cs="Times New Roman"/>
              </w:rPr>
              <w:t>2590</w:t>
            </w:r>
          </w:p>
        </w:tc>
        <w:tc>
          <w:tcPr>
            <w:tcW w:w="775" w:type="dxa"/>
            <w:shd w:val="clear" w:color="auto" w:fill="auto"/>
            <w:vAlign w:val="center"/>
            <w:hideMark/>
          </w:tcPr>
          <w:p w:rsidR="0067100B" w:rsidRPr="007569EE" w:rsidRDefault="00347077" w:rsidP="009D2B3E">
            <w:pPr>
              <w:pStyle w:val="ConsPlusNormal"/>
              <w:widowControl/>
              <w:ind w:firstLine="0"/>
              <w:jc w:val="center"/>
              <w:rPr>
                <w:rFonts w:ascii="Times New Roman" w:hAnsi="Times New Roman" w:cs="Times New Roman"/>
              </w:rPr>
            </w:pPr>
            <w:r>
              <w:rPr>
                <w:rFonts w:ascii="Times New Roman" w:hAnsi="Times New Roman" w:cs="Times New Roman"/>
              </w:rPr>
              <w:t>2714</w:t>
            </w:r>
          </w:p>
        </w:tc>
      </w:tr>
      <w:tr w:rsidR="0067100B" w:rsidRPr="007569EE" w:rsidTr="00841A8D">
        <w:trPr>
          <w:trHeight w:val="70"/>
        </w:trPr>
        <w:tc>
          <w:tcPr>
            <w:tcW w:w="724" w:type="dxa"/>
            <w:shd w:val="clear" w:color="auto" w:fill="auto"/>
            <w:vAlign w:val="center"/>
            <w:hideMark/>
          </w:tcPr>
          <w:p w:rsidR="0067100B" w:rsidRPr="007569EE" w:rsidRDefault="0067100B" w:rsidP="009D2B3E">
            <w:pPr>
              <w:spacing w:after="0" w:line="240" w:lineRule="auto"/>
              <w:rPr>
                <w:rFonts w:ascii="Times New Roman" w:hAnsi="Times New Roman" w:cs="Times New Roman"/>
                <w:color w:val="000000"/>
                <w:sz w:val="20"/>
                <w:szCs w:val="20"/>
              </w:rPr>
            </w:pPr>
            <w:r w:rsidRPr="007569EE">
              <w:rPr>
                <w:rFonts w:ascii="Times New Roman" w:hAnsi="Times New Roman" w:cs="Times New Roman"/>
                <w:color w:val="000000"/>
                <w:sz w:val="20"/>
                <w:szCs w:val="20"/>
              </w:rPr>
              <w:t> </w:t>
            </w:r>
            <w:r w:rsidR="00553E84">
              <w:rPr>
                <w:rFonts w:ascii="Times New Roman" w:hAnsi="Times New Roman" w:cs="Times New Roman"/>
                <w:color w:val="000000"/>
                <w:sz w:val="20"/>
                <w:szCs w:val="20"/>
              </w:rPr>
              <w:t>1.10</w:t>
            </w:r>
            <w:r w:rsidR="008405B8">
              <w:rPr>
                <w:rFonts w:ascii="Times New Roman" w:hAnsi="Times New Roman" w:cs="Times New Roman"/>
                <w:color w:val="000000"/>
                <w:sz w:val="20"/>
                <w:szCs w:val="20"/>
              </w:rPr>
              <w:t>.5</w:t>
            </w:r>
          </w:p>
        </w:tc>
        <w:tc>
          <w:tcPr>
            <w:tcW w:w="5230" w:type="dxa"/>
            <w:shd w:val="clear" w:color="auto" w:fill="auto"/>
            <w:vAlign w:val="center"/>
            <w:hideMark/>
          </w:tcPr>
          <w:p w:rsidR="0067100B" w:rsidRPr="007569EE" w:rsidRDefault="0067100B" w:rsidP="009D2B3E">
            <w:pPr>
              <w:pStyle w:val="ConsPlusNormal"/>
              <w:widowControl/>
              <w:ind w:firstLine="0"/>
              <w:rPr>
                <w:rFonts w:ascii="Times New Roman" w:hAnsi="Times New Roman" w:cs="Times New Roman"/>
              </w:rPr>
            </w:pPr>
            <w:r w:rsidRPr="007569EE">
              <w:rPr>
                <w:rFonts w:ascii="Times New Roman" w:hAnsi="Times New Roman" w:cs="Times New Roman"/>
              </w:rPr>
              <w:t>Поголовье КРС</w:t>
            </w:r>
          </w:p>
        </w:tc>
        <w:tc>
          <w:tcPr>
            <w:tcW w:w="1881" w:type="dxa"/>
            <w:shd w:val="clear" w:color="auto" w:fill="auto"/>
            <w:vAlign w:val="center"/>
            <w:hideMark/>
          </w:tcPr>
          <w:p w:rsidR="0067100B" w:rsidRPr="007569EE" w:rsidRDefault="0067100B" w:rsidP="009D2B3E">
            <w:pPr>
              <w:pStyle w:val="ConsPlusNormal"/>
              <w:widowControl/>
              <w:ind w:firstLine="0"/>
              <w:jc w:val="center"/>
              <w:rPr>
                <w:rFonts w:ascii="Times New Roman" w:hAnsi="Times New Roman" w:cs="Times New Roman"/>
              </w:rPr>
            </w:pPr>
            <w:r w:rsidRPr="007569EE">
              <w:rPr>
                <w:rFonts w:ascii="Times New Roman" w:hAnsi="Times New Roman" w:cs="Times New Roman"/>
              </w:rPr>
              <w:t>гол.</w:t>
            </w:r>
          </w:p>
        </w:tc>
        <w:tc>
          <w:tcPr>
            <w:tcW w:w="1011" w:type="dxa"/>
            <w:shd w:val="clear" w:color="auto" w:fill="auto"/>
            <w:hideMark/>
          </w:tcPr>
          <w:p w:rsidR="0067100B" w:rsidRPr="007569EE" w:rsidRDefault="0067100B" w:rsidP="009D2B3E">
            <w:pPr>
              <w:pStyle w:val="ConsPlusNormal"/>
              <w:widowControl/>
              <w:ind w:firstLine="0"/>
              <w:jc w:val="center"/>
              <w:rPr>
                <w:rFonts w:ascii="Times New Roman" w:hAnsi="Times New Roman" w:cs="Times New Roman"/>
              </w:rPr>
            </w:pPr>
          </w:p>
        </w:tc>
        <w:tc>
          <w:tcPr>
            <w:tcW w:w="3033" w:type="dxa"/>
            <w:shd w:val="clear" w:color="auto" w:fill="auto"/>
            <w:vAlign w:val="center"/>
            <w:hideMark/>
          </w:tcPr>
          <w:p w:rsidR="0067100B" w:rsidRPr="007569EE" w:rsidRDefault="0067100B" w:rsidP="009D2B3E">
            <w:pPr>
              <w:spacing w:after="0" w:line="240" w:lineRule="auto"/>
              <w:rPr>
                <w:rFonts w:ascii="Times New Roman" w:hAnsi="Times New Roman" w:cs="Times New Roman"/>
                <w:color w:val="000000"/>
                <w:sz w:val="20"/>
                <w:szCs w:val="20"/>
              </w:rPr>
            </w:pPr>
            <w:r w:rsidRPr="007569EE">
              <w:rPr>
                <w:rFonts w:ascii="Times New Roman" w:hAnsi="Times New Roman" w:cs="Times New Roman"/>
                <w:color w:val="000000"/>
                <w:sz w:val="20"/>
                <w:szCs w:val="20"/>
              </w:rPr>
              <w:t>государственная статистическая отчетность</w:t>
            </w:r>
          </w:p>
        </w:tc>
        <w:tc>
          <w:tcPr>
            <w:tcW w:w="775" w:type="dxa"/>
            <w:shd w:val="clear" w:color="auto" w:fill="auto"/>
            <w:vAlign w:val="center"/>
            <w:hideMark/>
          </w:tcPr>
          <w:p w:rsidR="0067100B" w:rsidRPr="007569EE" w:rsidRDefault="00347077" w:rsidP="009D2B3E">
            <w:pPr>
              <w:pStyle w:val="ConsPlusNormal"/>
              <w:widowControl/>
              <w:ind w:firstLine="0"/>
              <w:jc w:val="center"/>
              <w:rPr>
                <w:rFonts w:ascii="Times New Roman" w:hAnsi="Times New Roman" w:cs="Times New Roman"/>
              </w:rPr>
            </w:pPr>
            <w:r>
              <w:rPr>
                <w:rFonts w:ascii="Times New Roman" w:hAnsi="Times New Roman" w:cs="Times New Roman"/>
              </w:rPr>
              <w:t>6929</w:t>
            </w:r>
          </w:p>
        </w:tc>
        <w:tc>
          <w:tcPr>
            <w:tcW w:w="851" w:type="dxa"/>
            <w:shd w:val="clear" w:color="auto" w:fill="auto"/>
            <w:vAlign w:val="center"/>
            <w:hideMark/>
          </w:tcPr>
          <w:p w:rsidR="0067100B" w:rsidRPr="007569EE" w:rsidRDefault="00347077" w:rsidP="009D2B3E">
            <w:pPr>
              <w:pStyle w:val="ConsPlusNormal"/>
              <w:widowControl/>
              <w:ind w:firstLine="0"/>
              <w:jc w:val="center"/>
              <w:rPr>
                <w:rFonts w:ascii="Times New Roman" w:hAnsi="Times New Roman" w:cs="Times New Roman"/>
              </w:rPr>
            </w:pPr>
            <w:r>
              <w:rPr>
                <w:rFonts w:ascii="Times New Roman" w:hAnsi="Times New Roman" w:cs="Times New Roman"/>
              </w:rPr>
              <w:t>6929</w:t>
            </w:r>
          </w:p>
        </w:tc>
        <w:tc>
          <w:tcPr>
            <w:tcW w:w="850" w:type="dxa"/>
            <w:shd w:val="clear" w:color="auto" w:fill="auto"/>
            <w:vAlign w:val="center"/>
            <w:hideMark/>
          </w:tcPr>
          <w:p w:rsidR="0067100B" w:rsidRPr="007569EE" w:rsidRDefault="00347077" w:rsidP="009D2B3E">
            <w:pPr>
              <w:pStyle w:val="ConsPlusNormal"/>
              <w:widowControl/>
              <w:ind w:firstLine="0"/>
              <w:jc w:val="center"/>
              <w:rPr>
                <w:rFonts w:ascii="Times New Roman" w:hAnsi="Times New Roman" w:cs="Times New Roman"/>
              </w:rPr>
            </w:pPr>
            <w:r>
              <w:rPr>
                <w:rFonts w:ascii="Times New Roman" w:hAnsi="Times New Roman" w:cs="Times New Roman"/>
              </w:rPr>
              <w:t>6930</w:t>
            </w:r>
          </w:p>
        </w:tc>
        <w:tc>
          <w:tcPr>
            <w:tcW w:w="926" w:type="dxa"/>
            <w:shd w:val="clear" w:color="auto" w:fill="auto"/>
            <w:vAlign w:val="center"/>
            <w:hideMark/>
          </w:tcPr>
          <w:p w:rsidR="0067100B" w:rsidRPr="007569EE" w:rsidRDefault="00347077" w:rsidP="009D2B3E">
            <w:pPr>
              <w:pStyle w:val="ConsPlusNormal"/>
              <w:widowControl/>
              <w:ind w:firstLine="0"/>
              <w:jc w:val="center"/>
              <w:rPr>
                <w:rFonts w:ascii="Times New Roman" w:hAnsi="Times New Roman" w:cs="Times New Roman"/>
              </w:rPr>
            </w:pPr>
            <w:r>
              <w:rPr>
                <w:rFonts w:ascii="Times New Roman" w:hAnsi="Times New Roman" w:cs="Times New Roman"/>
              </w:rPr>
              <w:t>6940</w:t>
            </w:r>
          </w:p>
        </w:tc>
        <w:tc>
          <w:tcPr>
            <w:tcW w:w="775" w:type="dxa"/>
            <w:shd w:val="clear" w:color="auto" w:fill="auto"/>
            <w:vAlign w:val="center"/>
            <w:hideMark/>
          </w:tcPr>
          <w:p w:rsidR="0067100B" w:rsidRPr="007569EE" w:rsidRDefault="00347077" w:rsidP="009D2B3E">
            <w:pPr>
              <w:pStyle w:val="ConsPlusNormal"/>
              <w:widowControl/>
              <w:ind w:firstLine="0"/>
              <w:jc w:val="center"/>
              <w:rPr>
                <w:rFonts w:ascii="Times New Roman" w:hAnsi="Times New Roman" w:cs="Times New Roman"/>
              </w:rPr>
            </w:pPr>
            <w:r>
              <w:rPr>
                <w:rFonts w:ascii="Times New Roman" w:hAnsi="Times New Roman" w:cs="Times New Roman"/>
              </w:rPr>
              <w:t>6950</w:t>
            </w:r>
          </w:p>
        </w:tc>
      </w:tr>
      <w:tr w:rsidR="0067100B" w:rsidRPr="007569EE" w:rsidTr="00841A8D">
        <w:trPr>
          <w:trHeight w:val="70"/>
        </w:trPr>
        <w:tc>
          <w:tcPr>
            <w:tcW w:w="724" w:type="dxa"/>
            <w:shd w:val="clear" w:color="auto" w:fill="auto"/>
            <w:vAlign w:val="center"/>
            <w:hideMark/>
          </w:tcPr>
          <w:p w:rsidR="0067100B" w:rsidRPr="007569EE" w:rsidRDefault="0067100B" w:rsidP="009D2B3E">
            <w:pPr>
              <w:spacing w:after="0" w:line="240" w:lineRule="auto"/>
              <w:rPr>
                <w:rFonts w:ascii="Times New Roman" w:hAnsi="Times New Roman" w:cs="Times New Roman"/>
                <w:color w:val="000000"/>
                <w:sz w:val="20"/>
                <w:szCs w:val="20"/>
              </w:rPr>
            </w:pPr>
            <w:r w:rsidRPr="007569EE">
              <w:rPr>
                <w:rFonts w:ascii="Times New Roman" w:hAnsi="Times New Roman" w:cs="Times New Roman"/>
                <w:color w:val="000000"/>
                <w:sz w:val="20"/>
                <w:szCs w:val="20"/>
              </w:rPr>
              <w:t> </w:t>
            </w:r>
            <w:r w:rsidR="00553E84">
              <w:rPr>
                <w:rFonts w:ascii="Times New Roman" w:hAnsi="Times New Roman" w:cs="Times New Roman"/>
                <w:color w:val="000000"/>
                <w:sz w:val="20"/>
                <w:szCs w:val="20"/>
              </w:rPr>
              <w:t>1.10</w:t>
            </w:r>
            <w:r w:rsidR="008405B8">
              <w:rPr>
                <w:rFonts w:ascii="Times New Roman" w:hAnsi="Times New Roman" w:cs="Times New Roman"/>
                <w:color w:val="000000"/>
                <w:sz w:val="20"/>
                <w:szCs w:val="20"/>
              </w:rPr>
              <w:t>.6</w:t>
            </w:r>
          </w:p>
        </w:tc>
        <w:tc>
          <w:tcPr>
            <w:tcW w:w="5230" w:type="dxa"/>
            <w:shd w:val="clear" w:color="auto" w:fill="auto"/>
            <w:vAlign w:val="center"/>
            <w:hideMark/>
          </w:tcPr>
          <w:p w:rsidR="0067100B" w:rsidRPr="007569EE" w:rsidRDefault="0067100B" w:rsidP="009D2B3E">
            <w:pPr>
              <w:pStyle w:val="ConsPlusNormal"/>
              <w:widowControl/>
              <w:ind w:firstLine="0"/>
              <w:rPr>
                <w:rFonts w:ascii="Times New Roman" w:hAnsi="Times New Roman" w:cs="Times New Roman"/>
              </w:rPr>
            </w:pPr>
            <w:r w:rsidRPr="007569EE">
              <w:rPr>
                <w:rFonts w:ascii="Times New Roman" w:hAnsi="Times New Roman" w:cs="Times New Roman"/>
              </w:rPr>
              <w:t>Поголовье коров</w:t>
            </w:r>
          </w:p>
        </w:tc>
        <w:tc>
          <w:tcPr>
            <w:tcW w:w="1881" w:type="dxa"/>
            <w:shd w:val="clear" w:color="auto" w:fill="auto"/>
            <w:vAlign w:val="center"/>
            <w:hideMark/>
          </w:tcPr>
          <w:p w:rsidR="0067100B" w:rsidRPr="007569EE" w:rsidRDefault="0067100B" w:rsidP="009D2B3E">
            <w:pPr>
              <w:pStyle w:val="ConsPlusNormal"/>
              <w:widowControl/>
              <w:ind w:firstLine="0"/>
              <w:jc w:val="center"/>
              <w:rPr>
                <w:rFonts w:ascii="Times New Roman" w:hAnsi="Times New Roman" w:cs="Times New Roman"/>
              </w:rPr>
            </w:pPr>
            <w:r w:rsidRPr="007569EE">
              <w:rPr>
                <w:rFonts w:ascii="Times New Roman" w:hAnsi="Times New Roman" w:cs="Times New Roman"/>
              </w:rPr>
              <w:t>гол.</w:t>
            </w:r>
          </w:p>
        </w:tc>
        <w:tc>
          <w:tcPr>
            <w:tcW w:w="1011" w:type="dxa"/>
            <w:shd w:val="clear" w:color="auto" w:fill="auto"/>
            <w:hideMark/>
          </w:tcPr>
          <w:p w:rsidR="0067100B" w:rsidRPr="007569EE" w:rsidRDefault="0067100B" w:rsidP="009D2B3E">
            <w:pPr>
              <w:pStyle w:val="ConsPlusNormal"/>
              <w:widowControl/>
              <w:ind w:firstLine="0"/>
              <w:jc w:val="center"/>
              <w:rPr>
                <w:rFonts w:ascii="Times New Roman" w:hAnsi="Times New Roman" w:cs="Times New Roman"/>
              </w:rPr>
            </w:pPr>
          </w:p>
        </w:tc>
        <w:tc>
          <w:tcPr>
            <w:tcW w:w="3033" w:type="dxa"/>
            <w:shd w:val="clear" w:color="auto" w:fill="auto"/>
            <w:vAlign w:val="center"/>
            <w:hideMark/>
          </w:tcPr>
          <w:p w:rsidR="0067100B" w:rsidRPr="007569EE" w:rsidRDefault="0067100B" w:rsidP="009D2B3E">
            <w:pPr>
              <w:spacing w:after="0" w:line="240" w:lineRule="auto"/>
              <w:rPr>
                <w:rFonts w:ascii="Times New Roman" w:hAnsi="Times New Roman" w:cs="Times New Roman"/>
                <w:color w:val="000000"/>
                <w:sz w:val="20"/>
                <w:szCs w:val="20"/>
              </w:rPr>
            </w:pPr>
            <w:r w:rsidRPr="007569EE">
              <w:rPr>
                <w:rFonts w:ascii="Times New Roman" w:hAnsi="Times New Roman" w:cs="Times New Roman"/>
                <w:color w:val="000000"/>
                <w:sz w:val="20"/>
                <w:szCs w:val="20"/>
              </w:rPr>
              <w:t>государственная статистическая отчетность</w:t>
            </w:r>
          </w:p>
        </w:tc>
        <w:tc>
          <w:tcPr>
            <w:tcW w:w="775" w:type="dxa"/>
            <w:shd w:val="clear" w:color="auto" w:fill="auto"/>
            <w:vAlign w:val="center"/>
            <w:hideMark/>
          </w:tcPr>
          <w:p w:rsidR="0067100B" w:rsidRPr="007569EE" w:rsidRDefault="00347077" w:rsidP="009D2B3E">
            <w:pPr>
              <w:pStyle w:val="ConsPlusNormal"/>
              <w:widowControl/>
              <w:ind w:firstLine="0"/>
              <w:jc w:val="center"/>
              <w:rPr>
                <w:rFonts w:ascii="Times New Roman" w:hAnsi="Times New Roman" w:cs="Times New Roman"/>
              </w:rPr>
            </w:pPr>
            <w:r>
              <w:rPr>
                <w:rFonts w:ascii="Times New Roman" w:hAnsi="Times New Roman" w:cs="Times New Roman"/>
              </w:rPr>
              <w:t>2706</w:t>
            </w:r>
          </w:p>
        </w:tc>
        <w:tc>
          <w:tcPr>
            <w:tcW w:w="851" w:type="dxa"/>
            <w:shd w:val="clear" w:color="auto" w:fill="auto"/>
            <w:vAlign w:val="center"/>
            <w:hideMark/>
          </w:tcPr>
          <w:p w:rsidR="0067100B" w:rsidRPr="007569EE" w:rsidRDefault="00347077" w:rsidP="009D2B3E">
            <w:pPr>
              <w:pStyle w:val="ConsPlusNormal"/>
              <w:widowControl/>
              <w:ind w:firstLine="0"/>
              <w:jc w:val="center"/>
              <w:rPr>
                <w:rFonts w:ascii="Times New Roman" w:hAnsi="Times New Roman" w:cs="Times New Roman"/>
              </w:rPr>
            </w:pPr>
            <w:r>
              <w:rPr>
                <w:rFonts w:ascii="Times New Roman" w:hAnsi="Times New Roman" w:cs="Times New Roman"/>
              </w:rPr>
              <w:t>2706</w:t>
            </w:r>
          </w:p>
        </w:tc>
        <w:tc>
          <w:tcPr>
            <w:tcW w:w="850" w:type="dxa"/>
            <w:shd w:val="clear" w:color="auto" w:fill="auto"/>
            <w:vAlign w:val="center"/>
            <w:hideMark/>
          </w:tcPr>
          <w:p w:rsidR="0067100B" w:rsidRPr="007569EE" w:rsidRDefault="00347077" w:rsidP="009D2B3E">
            <w:pPr>
              <w:pStyle w:val="ConsPlusNormal"/>
              <w:widowControl/>
              <w:ind w:firstLine="0"/>
              <w:jc w:val="center"/>
              <w:rPr>
                <w:rFonts w:ascii="Times New Roman" w:hAnsi="Times New Roman" w:cs="Times New Roman"/>
              </w:rPr>
            </w:pPr>
            <w:r>
              <w:rPr>
                <w:rFonts w:ascii="Times New Roman" w:hAnsi="Times New Roman" w:cs="Times New Roman"/>
              </w:rPr>
              <w:t>2710</w:t>
            </w:r>
          </w:p>
        </w:tc>
        <w:tc>
          <w:tcPr>
            <w:tcW w:w="926" w:type="dxa"/>
            <w:shd w:val="clear" w:color="auto" w:fill="auto"/>
            <w:vAlign w:val="center"/>
            <w:hideMark/>
          </w:tcPr>
          <w:p w:rsidR="0067100B" w:rsidRPr="007569EE" w:rsidRDefault="00347077" w:rsidP="009D2B3E">
            <w:pPr>
              <w:pStyle w:val="ConsPlusNormal"/>
              <w:widowControl/>
              <w:ind w:firstLine="0"/>
              <w:jc w:val="center"/>
              <w:rPr>
                <w:rFonts w:ascii="Times New Roman" w:hAnsi="Times New Roman" w:cs="Times New Roman"/>
              </w:rPr>
            </w:pPr>
            <w:r>
              <w:rPr>
                <w:rFonts w:ascii="Times New Roman" w:hAnsi="Times New Roman" w:cs="Times New Roman"/>
              </w:rPr>
              <w:t>2720</w:t>
            </w:r>
          </w:p>
        </w:tc>
        <w:tc>
          <w:tcPr>
            <w:tcW w:w="775" w:type="dxa"/>
            <w:shd w:val="clear" w:color="auto" w:fill="auto"/>
            <w:vAlign w:val="center"/>
            <w:hideMark/>
          </w:tcPr>
          <w:p w:rsidR="0067100B" w:rsidRPr="007569EE" w:rsidRDefault="00347077" w:rsidP="009D2B3E">
            <w:pPr>
              <w:pStyle w:val="ConsPlusNormal"/>
              <w:widowControl/>
              <w:ind w:firstLine="0"/>
              <w:jc w:val="center"/>
              <w:rPr>
                <w:rFonts w:ascii="Times New Roman" w:hAnsi="Times New Roman" w:cs="Times New Roman"/>
              </w:rPr>
            </w:pPr>
            <w:r>
              <w:rPr>
                <w:rFonts w:ascii="Times New Roman" w:hAnsi="Times New Roman" w:cs="Times New Roman"/>
              </w:rPr>
              <w:t>2730</w:t>
            </w:r>
          </w:p>
        </w:tc>
      </w:tr>
      <w:tr w:rsidR="0067100B" w:rsidRPr="007569EE" w:rsidTr="00841A8D">
        <w:trPr>
          <w:trHeight w:val="70"/>
        </w:trPr>
        <w:tc>
          <w:tcPr>
            <w:tcW w:w="724" w:type="dxa"/>
            <w:shd w:val="clear" w:color="auto" w:fill="auto"/>
            <w:vAlign w:val="center"/>
            <w:hideMark/>
          </w:tcPr>
          <w:p w:rsidR="0067100B" w:rsidRPr="007569EE" w:rsidRDefault="0067100B" w:rsidP="009D2B3E">
            <w:pPr>
              <w:spacing w:after="0" w:line="240" w:lineRule="auto"/>
              <w:rPr>
                <w:rFonts w:ascii="Times New Roman" w:hAnsi="Times New Roman" w:cs="Times New Roman"/>
                <w:color w:val="000000"/>
                <w:sz w:val="20"/>
                <w:szCs w:val="20"/>
              </w:rPr>
            </w:pPr>
            <w:r w:rsidRPr="007569EE">
              <w:rPr>
                <w:rFonts w:ascii="Times New Roman" w:hAnsi="Times New Roman" w:cs="Times New Roman"/>
                <w:color w:val="000000"/>
                <w:sz w:val="20"/>
                <w:szCs w:val="20"/>
              </w:rPr>
              <w:t> </w:t>
            </w:r>
            <w:r w:rsidR="00553E84">
              <w:rPr>
                <w:rFonts w:ascii="Times New Roman" w:hAnsi="Times New Roman" w:cs="Times New Roman"/>
                <w:color w:val="000000"/>
                <w:sz w:val="20"/>
                <w:szCs w:val="20"/>
              </w:rPr>
              <w:t>1.10</w:t>
            </w:r>
            <w:r w:rsidR="008405B8">
              <w:rPr>
                <w:rFonts w:ascii="Times New Roman" w:hAnsi="Times New Roman" w:cs="Times New Roman"/>
                <w:color w:val="000000"/>
                <w:sz w:val="20"/>
                <w:szCs w:val="20"/>
              </w:rPr>
              <w:t>.7</w:t>
            </w:r>
          </w:p>
        </w:tc>
        <w:tc>
          <w:tcPr>
            <w:tcW w:w="5230" w:type="dxa"/>
            <w:shd w:val="clear" w:color="auto" w:fill="auto"/>
            <w:vAlign w:val="center"/>
            <w:hideMark/>
          </w:tcPr>
          <w:p w:rsidR="0067100B" w:rsidRPr="007569EE" w:rsidRDefault="0067100B" w:rsidP="009D2B3E">
            <w:pPr>
              <w:pStyle w:val="ConsPlusNormal"/>
              <w:widowControl/>
              <w:ind w:firstLine="0"/>
              <w:rPr>
                <w:rFonts w:ascii="Times New Roman" w:hAnsi="Times New Roman" w:cs="Times New Roman"/>
              </w:rPr>
            </w:pPr>
            <w:r w:rsidRPr="007569EE">
              <w:rPr>
                <w:rFonts w:ascii="Times New Roman" w:hAnsi="Times New Roman" w:cs="Times New Roman"/>
              </w:rPr>
              <w:t>Поголовье свиней</w:t>
            </w:r>
          </w:p>
        </w:tc>
        <w:tc>
          <w:tcPr>
            <w:tcW w:w="1881" w:type="dxa"/>
            <w:shd w:val="clear" w:color="auto" w:fill="auto"/>
            <w:vAlign w:val="center"/>
            <w:hideMark/>
          </w:tcPr>
          <w:p w:rsidR="0067100B" w:rsidRPr="007569EE" w:rsidRDefault="0067100B" w:rsidP="009D2B3E">
            <w:pPr>
              <w:pStyle w:val="ConsPlusNormal"/>
              <w:widowControl/>
              <w:ind w:firstLine="0"/>
              <w:jc w:val="center"/>
              <w:rPr>
                <w:rFonts w:ascii="Times New Roman" w:hAnsi="Times New Roman" w:cs="Times New Roman"/>
              </w:rPr>
            </w:pPr>
            <w:r w:rsidRPr="007569EE">
              <w:rPr>
                <w:rFonts w:ascii="Times New Roman" w:hAnsi="Times New Roman" w:cs="Times New Roman"/>
              </w:rPr>
              <w:t>гол.</w:t>
            </w:r>
          </w:p>
        </w:tc>
        <w:tc>
          <w:tcPr>
            <w:tcW w:w="1011" w:type="dxa"/>
            <w:shd w:val="clear" w:color="auto" w:fill="auto"/>
            <w:hideMark/>
          </w:tcPr>
          <w:p w:rsidR="0067100B" w:rsidRPr="007569EE" w:rsidRDefault="0067100B" w:rsidP="009D2B3E">
            <w:pPr>
              <w:pStyle w:val="ConsPlusNormal"/>
              <w:widowControl/>
              <w:ind w:firstLine="0"/>
              <w:jc w:val="center"/>
              <w:rPr>
                <w:rFonts w:ascii="Times New Roman" w:hAnsi="Times New Roman" w:cs="Times New Roman"/>
              </w:rPr>
            </w:pPr>
          </w:p>
        </w:tc>
        <w:tc>
          <w:tcPr>
            <w:tcW w:w="3033" w:type="dxa"/>
            <w:shd w:val="clear" w:color="auto" w:fill="auto"/>
            <w:vAlign w:val="center"/>
            <w:hideMark/>
          </w:tcPr>
          <w:p w:rsidR="0067100B" w:rsidRPr="007569EE" w:rsidRDefault="0067100B" w:rsidP="009D2B3E">
            <w:pPr>
              <w:spacing w:after="0" w:line="240" w:lineRule="auto"/>
              <w:rPr>
                <w:rFonts w:ascii="Times New Roman" w:hAnsi="Times New Roman" w:cs="Times New Roman"/>
                <w:color w:val="000000"/>
                <w:sz w:val="20"/>
                <w:szCs w:val="20"/>
              </w:rPr>
            </w:pPr>
            <w:r w:rsidRPr="007569EE">
              <w:rPr>
                <w:rFonts w:ascii="Times New Roman" w:hAnsi="Times New Roman" w:cs="Times New Roman"/>
                <w:color w:val="000000"/>
                <w:sz w:val="20"/>
                <w:szCs w:val="20"/>
              </w:rPr>
              <w:t>государственная статистическая отчетность</w:t>
            </w:r>
          </w:p>
        </w:tc>
        <w:tc>
          <w:tcPr>
            <w:tcW w:w="775" w:type="dxa"/>
            <w:shd w:val="clear" w:color="auto" w:fill="auto"/>
            <w:vAlign w:val="center"/>
            <w:hideMark/>
          </w:tcPr>
          <w:p w:rsidR="0067100B" w:rsidRPr="007569EE" w:rsidRDefault="00347077" w:rsidP="009D2B3E">
            <w:pPr>
              <w:pStyle w:val="ConsPlusNormal"/>
              <w:widowControl/>
              <w:ind w:firstLine="0"/>
              <w:jc w:val="center"/>
              <w:rPr>
                <w:rFonts w:ascii="Times New Roman" w:hAnsi="Times New Roman" w:cs="Times New Roman"/>
              </w:rPr>
            </w:pPr>
            <w:r>
              <w:rPr>
                <w:rFonts w:ascii="Times New Roman" w:hAnsi="Times New Roman" w:cs="Times New Roman"/>
              </w:rPr>
              <w:t>12066</w:t>
            </w:r>
          </w:p>
        </w:tc>
        <w:tc>
          <w:tcPr>
            <w:tcW w:w="851" w:type="dxa"/>
            <w:shd w:val="clear" w:color="auto" w:fill="auto"/>
            <w:vAlign w:val="center"/>
            <w:hideMark/>
          </w:tcPr>
          <w:p w:rsidR="0067100B" w:rsidRPr="007569EE" w:rsidRDefault="00347077" w:rsidP="009D2B3E">
            <w:pPr>
              <w:pStyle w:val="ConsPlusNormal"/>
              <w:widowControl/>
              <w:ind w:firstLine="0"/>
              <w:jc w:val="center"/>
              <w:rPr>
                <w:rFonts w:ascii="Times New Roman" w:hAnsi="Times New Roman" w:cs="Times New Roman"/>
              </w:rPr>
            </w:pPr>
            <w:r>
              <w:rPr>
                <w:rFonts w:ascii="Times New Roman" w:hAnsi="Times New Roman" w:cs="Times New Roman"/>
              </w:rPr>
              <w:t>12066</w:t>
            </w:r>
          </w:p>
        </w:tc>
        <w:tc>
          <w:tcPr>
            <w:tcW w:w="850" w:type="dxa"/>
            <w:shd w:val="clear" w:color="auto" w:fill="auto"/>
            <w:vAlign w:val="center"/>
            <w:hideMark/>
          </w:tcPr>
          <w:p w:rsidR="0067100B" w:rsidRPr="007569EE" w:rsidRDefault="00347077" w:rsidP="009D2B3E">
            <w:pPr>
              <w:pStyle w:val="ConsPlusNormal"/>
              <w:widowControl/>
              <w:ind w:firstLine="0"/>
              <w:jc w:val="center"/>
              <w:rPr>
                <w:rFonts w:ascii="Times New Roman" w:hAnsi="Times New Roman" w:cs="Times New Roman"/>
              </w:rPr>
            </w:pPr>
            <w:r>
              <w:rPr>
                <w:rFonts w:ascii="Times New Roman" w:hAnsi="Times New Roman" w:cs="Times New Roman"/>
              </w:rPr>
              <w:t>12070</w:t>
            </w:r>
          </w:p>
        </w:tc>
        <w:tc>
          <w:tcPr>
            <w:tcW w:w="926" w:type="dxa"/>
            <w:shd w:val="clear" w:color="auto" w:fill="auto"/>
            <w:vAlign w:val="center"/>
            <w:hideMark/>
          </w:tcPr>
          <w:p w:rsidR="0067100B" w:rsidRPr="007569EE" w:rsidRDefault="00347077" w:rsidP="009D2B3E">
            <w:pPr>
              <w:pStyle w:val="ConsPlusNormal"/>
              <w:widowControl/>
              <w:ind w:firstLine="0"/>
              <w:jc w:val="center"/>
              <w:rPr>
                <w:rFonts w:ascii="Times New Roman" w:hAnsi="Times New Roman" w:cs="Times New Roman"/>
              </w:rPr>
            </w:pPr>
            <w:r>
              <w:rPr>
                <w:rFonts w:ascii="Times New Roman" w:hAnsi="Times New Roman" w:cs="Times New Roman"/>
              </w:rPr>
              <w:t>12080</w:t>
            </w:r>
          </w:p>
        </w:tc>
        <w:tc>
          <w:tcPr>
            <w:tcW w:w="775" w:type="dxa"/>
            <w:shd w:val="clear" w:color="auto" w:fill="auto"/>
            <w:vAlign w:val="center"/>
            <w:hideMark/>
          </w:tcPr>
          <w:p w:rsidR="0067100B" w:rsidRPr="007569EE" w:rsidRDefault="00347077" w:rsidP="009D2B3E">
            <w:pPr>
              <w:pStyle w:val="ConsPlusNormal"/>
              <w:widowControl/>
              <w:ind w:firstLine="0"/>
              <w:jc w:val="center"/>
              <w:rPr>
                <w:rFonts w:ascii="Times New Roman" w:hAnsi="Times New Roman" w:cs="Times New Roman"/>
              </w:rPr>
            </w:pPr>
            <w:r>
              <w:rPr>
                <w:rFonts w:ascii="Times New Roman" w:hAnsi="Times New Roman" w:cs="Times New Roman"/>
              </w:rPr>
              <w:t>12090</w:t>
            </w:r>
          </w:p>
        </w:tc>
      </w:tr>
      <w:tr w:rsidR="00AC4A84" w:rsidRPr="007569EE" w:rsidTr="00841A8D">
        <w:trPr>
          <w:cantSplit/>
          <w:trHeight w:val="315"/>
        </w:trPr>
        <w:tc>
          <w:tcPr>
            <w:tcW w:w="724" w:type="dxa"/>
            <w:shd w:val="clear" w:color="auto" w:fill="auto"/>
            <w:vAlign w:val="center"/>
            <w:hideMark/>
          </w:tcPr>
          <w:p w:rsidR="00AC4A84" w:rsidRPr="007569EE" w:rsidRDefault="008405B8" w:rsidP="0061267C">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5230" w:type="dxa"/>
            <w:shd w:val="clear" w:color="auto" w:fill="auto"/>
            <w:vAlign w:val="center"/>
            <w:hideMark/>
          </w:tcPr>
          <w:p w:rsidR="00AC4A84" w:rsidRPr="007569EE" w:rsidRDefault="00AC4A84" w:rsidP="0061267C">
            <w:pPr>
              <w:spacing w:after="0" w:line="240" w:lineRule="auto"/>
              <w:rPr>
                <w:rFonts w:ascii="Times New Roman" w:hAnsi="Times New Roman" w:cs="Times New Roman"/>
                <w:color w:val="000000"/>
                <w:sz w:val="20"/>
                <w:szCs w:val="20"/>
              </w:rPr>
            </w:pPr>
            <w:r w:rsidRPr="007569EE">
              <w:rPr>
                <w:rFonts w:ascii="Times New Roman" w:hAnsi="Times New Roman" w:cs="Times New Roman"/>
                <w:color w:val="000000"/>
                <w:sz w:val="20"/>
                <w:szCs w:val="20"/>
              </w:rPr>
              <w:t xml:space="preserve">Задача 1    </w:t>
            </w:r>
          </w:p>
        </w:tc>
        <w:tc>
          <w:tcPr>
            <w:tcW w:w="10102" w:type="dxa"/>
            <w:gridSpan w:val="8"/>
            <w:shd w:val="clear" w:color="auto" w:fill="auto"/>
            <w:vAlign w:val="center"/>
            <w:hideMark/>
          </w:tcPr>
          <w:p w:rsidR="00AC4A84" w:rsidRPr="007569EE" w:rsidRDefault="00AC4A84" w:rsidP="0061267C">
            <w:pPr>
              <w:spacing w:after="0" w:line="240" w:lineRule="auto"/>
              <w:rPr>
                <w:rFonts w:ascii="Times New Roman" w:hAnsi="Times New Roman" w:cs="Times New Roman"/>
                <w:color w:val="000000"/>
                <w:sz w:val="20"/>
                <w:szCs w:val="20"/>
              </w:rPr>
            </w:pPr>
            <w:r w:rsidRPr="007569EE">
              <w:rPr>
                <w:rFonts w:ascii="Times New Roman" w:hAnsi="Times New Roman" w:cs="Times New Roman"/>
                <w:color w:val="000000"/>
                <w:sz w:val="20"/>
                <w:szCs w:val="20"/>
              </w:rPr>
              <w:t>Увеличение производства продукции животноводства на душу населения путём улучшения породных и продуктивных качеств скота</w:t>
            </w:r>
          </w:p>
        </w:tc>
      </w:tr>
      <w:tr w:rsidR="00AC4A84" w:rsidRPr="007569EE" w:rsidTr="00841A8D">
        <w:trPr>
          <w:cantSplit/>
          <w:trHeight w:val="315"/>
        </w:trPr>
        <w:tc>
          <w:tcPr>
            <w:tcW w:w="724" w:type="dxa"/>
            <w:shd w:val="clear" w:color="auto" w:fill="auto"/>
            <w:vAlign w:val="center"/>
            <w:hideMark/>
          </w:tcPr>
          <w:p w:rsidR="00AC4A84" w:rsidRPr="007569EE" w:rsidRDefault="008405B8" w:rsidP="0061267C">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2.1</w:t>
            </w:r>
            <w:r w:rsidR="00AC4A84" w:rsidRPr="007569EE">
              <w:rPr>
                <w:rFonts w:ascii="Times New Roman" w:hAnsi="Times New Roman" w:cs="Times New Roman"/>
                <w:color w:val="000000"/>
                <w:sz w:val="20"/>
                <w:szCs w:val="20"/>
              </w:rPr>
              <w:t>.</w:t>
            </w:r>
          </w:p>
        </w:tc>
        <w:tc>
          <w:tcPr>
            <w:tcW w:w="5230" w:type="dxa"/>
            <w:shd w:val="clear" w:color="auto" w:fill="auto"/>
            <w:vAlign w:val="center"/>
            <w:hideMark/>
          </w:tcPr>
          <w:p w:rsidR="00AC4A84" w:rsidRPr="007569EE" w:rsidRDefault="00AC4A84" w:rsidP="0061267C">
            <w:pPr>
              <w:spacing w:after="0" w:line="240" w:lineRule="auto"/>
              <w:rPr>
                <w:rFonts w:ascii="Times New Roman" w:hAnsi="Times New Roman" w:cs="Times New Roman"/>
                <w:color w:val="000000"/>
                <w:sz w:val="20"/>
                <w:szCs w:val="20"/>
              </w:rPr>
            </w:pPr>
            <w:r w:rsidRPr="007569EE">
              <w:rPr>
                <w:rFonts w:ascii="Times New Roman" w:hAnsi="Times New Roman" w:cs="Times New Roman"/>
                <w:color w:val="000000"/>
                <w:sz w:val="20"/>
                <w:szCs w:val="20"/>
              </w:rPr>
              <w:t>Подпрограмма 1</w:t>
            </w:r>
          </w:p>
        </w:tc>
        <w:tc>
          <w:tcPr>
            <w:tcW w:w="10102" w:type="dxa"/>
            <w:gridSpan w:val="8"/>
            <w:shd w:val="clear" w:color="auto" w:fill="auto"/>
            <w:vAlign w:val="center"/>
            <w:hideMark/>
          </w:tcPr>
          <w:p w:rsidR="00AC4A84" w:rsidRPr="007569EE" w:rsidRDefault="00AC4A84" w:rsidP="00181683">
            <w:pPr>
              <w:spacing w:after="0" w:line="240" w:lineRule="auto"/>
              <w:rPr>
                <w:rFonts w:ascii="Times New Roman" w:hAnsi="Times New Roman" w:cs="Times New Roman"/>
                <w:color w:val="000000"/>
                <w:sz w:val="20"/>
                <w:szCs w:val="20"/>
              </w:rPr>
            </w:pPr>
            <w:r w:rsidRPr="007569EE">
              <w:rPr>
                <w:rFonts w:ascii="Times New Roman" w:hAnsi="Times New Roman" w:cs="Times New Roman"/>
                <w:sz w:val="20"/>
                <w:szCs w:val="20"/>
              </w:rPr>
              <w:t>Развитие животноводства в личных подворьях граждан Каратузского района</w:t>
            </w:r>
          </w:p>
        </w:tc>
      </w:tr>
      <w:tr w:rsidR="00841A8D" w:rsidRPr="007569EE" w:rsidTr="00841A8D">
        <w:trPr>
          <w:trHeight w:val="169"/>
        </w:trPr>
        <w:tc>
          <w:tcPr>
            <w:tcW w:w="724" w:type="dxa"/>
            <w:shd w:val="clear" w:color="auto" w:fill="auto"/>
            <w:vAlign w:val="center"/>
            <w:hideMark/>
          </w:tcPr>
          <w:p w:rsidR="00841A8D" w:rsidRPr="007569EE" w:rsidRDefault="00841A8D" w:rsidP="0061267C">
            <w:pPr>
              <w:spacing w:after="0" w:line="240" w:lineRule="auto"/>
              <w:rPr>
                <w:rFonts w:ascii="Times New Roman" w:hAnsi="Times New Roman" w:cs="Times New Roman"/>
                <w:color w:val="000000"/>
                <w:sz w:val="20"/>
                <w:szCs w:val="20"/>
              </w:rPr>
            </w:pPr>
            <w:r w:rsidRPr="007569EE">
              <w:rPr>
                <w:rFonts w:ascii="Times New Roman" w:hAnsi="Times New Roman" w:cs="Times New Roman"/>
                <w:color w:val="000000"/>
                <w:sz w:val="20"/>
                <w:szCs w:val="20"/>
              </w:rPr>
              <w:t> </w:t>
            </w:r>
            <w:r>
              <w:rPr>
                <w:rFonts w:ascii="Times New Roman" w:hAnsi="Times New Roman" w:cs="Times New Roman"/>
                <w:color w:val="000000"/>
                <w:sz w:val="20"/>
                <w:szCs w:val="20"/>
              </w:rPr>
              <w:t>2.1.1</w:t>
            </w:r>
          </w:p>
        </w:tc>
        <w:tc>
          <w:tcPr>
            <w:tcW w:w="5230" w:type="dxa"/>
            <w:shd w:val="clear" w:color="auto" w:fill="auto"/>
            <w:vAlign w:val="center"/>
            <w:hideMark/>
          </w:tcPr>
          <w:p w:rsidR="00841A8D" w:rsidRPr="007569EE" w:rsidRDefault="00841A8D" w:rsidP="0061267C">
            <w:pPr>
              <w:pStyle w:val="ConsPlusNormal"/>
              <w:widowControl/>
              <w:ind w:firstLine="0"/>
              <w:rPr>
                <w:rFonts w:ascii="Times New Roman" w:hAnsi="Times New Roman" w:cs="Times New Roman"/>
              </w:rPr>
            </w:pPr>
            <w:r w:rsidRPr="007569EE">
              <w:rPr>
                <w:rFonts w:ascii="Times New Roman" w:hAnsi="Times New Roman" w:cs="Times New Roman"/>
              </w:rPr>
              <w:t>Производство мяса скота и птицы (в живом весе), по населению</w:t>
            </w:r>
          </w:p>
        </w:tc>
        <w:tc>
          <w:tcPr>
            <w:tcW w:w="1881" w:type="dxa"/>
            <w:shd w:val="clear" w:color="auto" w:fill="auto"/>
            <w:vAlign w:val="center"/>
            <w:hideMark/>
          </w:tcPr>
          <w:p w:rsidR="00841A8D" w:rsidRPr="007569EE" w:rsidRDefault="00841A8D" w:rsidP="0061267C">
            <w:pPr>
              <w:pStyle w:val="ConsPlusNormal"/>
              <w:widowControl/>
              <w:ind w:firstLine="0"/>
              <w:jc w:val="center"/>
              <w:rPr>
                <w:rFonts w:ascii="Times New Roman" w:hAnsi="Times New Roman" w:cs="Times New Roman"/>
              </w:rPr>
            </w:pPr>
            <w:r w:rsidRPr="007569EE">
              <w:rPr>
                <w:rFonts w:ascii="Times New Roman" w:hAnsi="Times New Roman" w:cs="Times New Roman"/>
              </w:rPr>
              <w:t>тонн</w:t>
            </w:r>
          </w:p>
        </w:tc>
        <w:tc>
          <w:tcPr>
            <w:tcW w:w="1011" w:type="dxa"/>
            <w:shd w:val="clear" w:color="auto" w:fill="auto"/>
            <w:hideMark/>
          </w:tcPr>
          <w:p w:rsidR="00841A8D" w:rsidRPr="007569EE" w:rsidRDefault="00841A8D" w:rsidP="0061267C">
            <w:pPr>
              <w:pStyle w:val="ConsPlusNormal"/>
              <w:widowControl/>
              <w:ind w:firstLine="0"/>
              <w:jc w:val="center"/>
              <w:rPr>
                <w:rFonts w:ascii="Times New Roman" w:hAnsi="Times New Roman" w:cs="Times New Roman"/>
              </w:rPr>
            </w:pPr>
          </w:p>
        </w:tc>
        <w:tc>
          <w:tcPr>
            <w:tcW w:w="3033" w:type="dxa"/>
            <w:shd w:val="clear" w:color="auto" w:fill="auto"/>
            <w:hideMark/>
          </w:tcPr>
          <w:p w:rsidR="00841A8D" w:rsidRPr="007569EE" w:rsidRDefault="00841A8D" w:rsidP="00841A8D">
            <w:pPr>
              <w:pStyle w:val="ConsPlusNormal"/>
              <w:widowControl/>
              <w:ind w:firstLine="0"/>
              <w:rPr>
                <w:rFonts w:ascii="Times New Roman" w:hAnsi="Times New Roman" w:cs="Times New Roman"/>
              </w:rPr>
            </w:pPr>
            <w:r w:rsidRPr="007569EE">
              <w:rPr>
                <w:rFonts w:ascii="Times New Roman" w:hAnsi="Times New Roman" w:cs="Times New Roman"/>
              </w:rPr>
              <w:t>Гос</w:t>
            </w:r>
            <w:r>
              <w:rPr>
                <w:rFonts w:ascii="Times New Roman" w:hAnsi="Times New Roman" w:cs="Times New Roman"/>
              </w:rPr>
              <w:t xml:space="preserve">. </w:t>
            </w:r>
            <w:r w:rsidRPr="007569EE">
              <w:rPr>
                <w:rFonts w:ascii="Times New Roman" w:hAnsi="Times New Roman" w:cs="Times New Roman"/>
              </w:rPr>
              <w:t>стат</w:t>
            </w:r>
            <w:r>
              <w:rPr>
                <w:rFonts w:ascii="Times New Roman" w:hAnsi="Times New Roman" w:cs="Times New Roman"/>
              </w:rPr>
              <w:t xml:space="preserve">. </w:t>
            </w:r>
            <w:r w:rsidRPr="007569EE">
              <w:rPr>
                <w:rFonts w:ascii="Times New Roman" w:hAnsi="Times New Roman" w:cs="Times New Roman"/>
              </w:rPr>
              <w:t>отчетность</w:t>
            </w:r>
          </w:p>
        </w:tc>
        <w:tc>
          <w:tcPr>
            <w:tcW w:w="775" w:type="dxa"/>
            <w:shd w:val="clear" w:color="auto" w:fill="auto"/>
            <w:vAlign w:val="center"/>
            <w:hideMark/>
          </w:tcPr>
          <w:p w:rsidR="00841A8D" w:rsidRPr="007569EE" w:rsidRDefault="00841A8D" w:rsidP="0061267C">
            <w:pPr>
              <w:pStyle w:val="ConsPlusNormal"/>
              <w:widowControl/>
              <w:ind w:firstLine="0"/>
              <w:jc w:val="center"/>
              <w:rPr>
                <w:rFonts w:ascii="Times New Roman" w:hAnsi="Times New Roman" w:cs="Times New Roman"/>
              </w:rPr>
            </w:pPr>
            <w:r>
              <w:rPr>
                <w:rFonts w:ascii="Times New Roman" w:hAnsi="Times New Roman" w:cs="Times New Roman"/>
              </w:rPr>
              <w:t>3927</w:t>
            </w:r>
          </w:p>
        </w:tc>
        <w:tc>
          <w:tcPr>
            <w:tcW w:w="851" w:type="dxa"/>
            <w:shd w:val="clear" w:color="auto" w:fill="auto"/>
            <w:vAlign w:val="center"/>
            <w:hideMark/>
          </w:tcPr>
          <w:p w:rsidR="00841A8D" w:rsidRPr="007569EE" w:rsidRDefault="00841A8D" w:rsidP="0061267C">
            <w:pPr>
              <w:pStyle w:val="ConsPlusNormal"/>
              <w:widowControl/>
              <w:ind w:firstLine="0"/>
              <w:jc w:val="center"/>
              <w:rPr>
                <w:rFonts w:ascii="Times New Roman" w:hAnsi="Times New Roman" w:cs="Times New Roman"/>
              </w:rPr>
            </w:pPr>
            <w:r>
              <w:rPr>
                <w:rFonts w:ascii="Times New Roman" w:hAnsi="Times New Roman" w:cs="Times New Roman"/>
              </w:rPr>
              <w:t>4041</w:t>
            </w:r>
          </w:p>
        </w:tc>
        <w:tc>
          <w:tcPr>
            <w:tcW w:w="850" w:type="dxa"/>
            <w:shd w:val="clear" w:color="auto" w:fill="auto"/>
            <w:vAlign w:val="center"/>
            <w:hideMark/>
          </w:tcPr>
          <w:p w:rsidR="00841A8D" w:rsidRPr="007569EE" w:rsidRDefault="00841A8D" w:rsidP="0061267C">
            <w:pPr>
              <w:pStyle w:val="ConsPlusNormal"/>
              <w:widowControl/>
              <w:ind w:firstLine="0"/>
              <w:jc w:val="center"/>
              <w:rPr>
                <w:rFonts w:ascii="Times New Roman" w:hAnsi="Times New Roman" w:cs="Times New Roman"/>
              </w:rPr>
            </w:pPr>
            <w:r>
              <w:rPr>
                <w:rFonts w:ascii="Times New Roman" w:hAnsi="Times New Roman" w:cs="Times New Roman"/>
              </w:rPr>
              <w:t>4269</w:t>
            </w:r>
          </w:p>
        </w:tc>
        <w:tc>
          <w:tcPr>
            <w:tcW w:w="926" w:type="dxa"/>
            <w:shd w:val="clear" w:color="auto" w:fill="auto"/>
            <w:vAlign w:val="center"/>
            <w:hideMark/>
          </w:tcPr>
          <w:p w:rsidR="00841A8D" w:rsidRPr="007569EE" w:rsidRDefault="00841A8D" w:rsidP="0061267C">
            <w:pPr>
              <w:pStyle w:val="ConsPlusNormal"/>
              <w:widowControl/>
              <w:ind w:firstLine="0"/>
              <w:jc w:val="center"/>
              <w:rPr>
                <w:rFonts w:ascii="Times New Roman" w:hAnsi="Times New Roman" w:cs="Times New Roman"/>
              </w:rPr>
            </w:pPr>
            <w:r>
              <w:rPr>
                <w:rFonts w:ascii="Times New Roman" w:hAnsi="Times New Roman" w:cs="Times New Roman"/>
              </w:rPr>
              <w:t>4409</w:t>
            </w:r>
          </w:p>
        </w:tc>
        <w:tc>
          <w:tcPr>
            <w:tcW w:w="775" w:type="dxa"/>
            <w:shd w:val="clear" w:color="auto" w:fill="auto"/>
            <w:vAlign w:val="center"/>
            <w:hideMark/>
          </w:tcPr>
          <w:p w:rsidR="00841A8D" w:rsidRPr="007569EE" w:rsidRDefault="00841A8D" w:rsidP="0061267C">
            <w:pPr>
              <w:pStyle w:val="ConsPlusNormal"/>
              <w:widowControl/>
              <w:ind w:firstLine="0"/>
              <w:jc w:val="center"/>
              <w:rPr>
                <w:rFonts w:ascii="Times New Roman" w:hAnsi="Times New Roman" w:cs="Times New Roman"/>
              </w:rPr>
            </w:pPr>
            <w:r>
              <w:rPr>
                <w:rFonts w:ascii="Times New Roman" w:hAnsi="Times New Roman" w:cs="Times New Roman"/>
              </w:rPr>
              <w:t>4621</w:t>
            </w:r>
          </w:p>
        </w:tc>
      </w:tr>
      <w:tr w:rsidR="00841A8D" w:rsidRPr="007569EE" w:rsidTr="00841A8D">
        <w:trPr>
          <w:trHeight w:val="70"/>
        </w:trPr>
        <w:tc>
          <w:tcPr>
            <w:tcW w:w="724" w:type="dxa"/>
            <w:shd w:val="clear" w:color="auto" w:fill="auto"/>
            <w:vAlign w:val="center"/>
            <w:hideMark/>
          </w:tcPr>
          <w:p w:rsidR="00841A8D" w:rsidRPr="007569EE" w:rsidRDefault="00841A8D" w:rsidP="0061267C">
            <w:pPr>
              <w:spacing w:after="0" w:line="240" w:lineRule="auto"/>
              <w:rPr>
                <w:rFonts w:ascii="Times New Roman" w:hAnsi="Times New Roman" w:cs="Times New Roman"/>
                <w:color w:val="000000"/>
                <w:sz w:val="20"/>
                <w:szCs w:val="20"/>
              </w:rPr>
            </w:pPr>
            <w:r w:rsidRPr="007569EE">
              <w:rPr>
                <w:rFonts w:ascii="Times New Roman" w:hAnsi="Times New Roman" w:cs="Times New Roman"/>
                <w:color w:val="000000"/>
                <w:sz w:val="20"/>
                <w:szCs w:val="20"/>
              </w:rPr>
              <w:t> </w:t>
            </w:r>
            <w:r>
              <w:rPr>
                <w:rFonts w:ascii="Times New Roman" w:hAnsi="Times New Roman" w:cs="Times New Roman"/>
                <w:color w:val="000000"/>
                <w:sz w:val="20"/>
                <w:szCs w:val="20"/>
              </w:rPr>
              <w:t>2.1.2</w:t>
            </w:r>
          </w:p>
        </w:tc>
        <w:tc>
          <w:tcPr>
            <w:tcW w:w="5230" w:type="dxa"/>
            <w:shd w:val="clear" w:color="auto" w:fill="auto"/>
            <w:vAlign w:val="center"/>
            <w:hideMark/>
          </w:tcPr>
          <w:p w:rsidR="00841A8D" w:rsidRPr="007569EE" w:rsidRDefault="00841A8D" w:rsidP="0061267C">
            <w:pPr>
              <w:pStyle w:val="ConsPlusNormal"/>
              <w:widowControl/>
              <w:ind w:firstLine="0"/>
              <w:rPr>
                <w:rFonts w:ascii="Times New Roman" w:hAnsi="Times New Roman" w:cs="Times New Roman"/>
              </w:rPr>
            </w:pPr>
            <w:r w:rsidRPr="007569EE">
              <w:rPr>
                <w:rFonts w:ascii="Times New Roman" w:hAnsi="Times New Roman" w:cs="Times New Roman"/>
              </w:rPr>
              <w:t>Производство молока по населению</w:t>
            </w:r>
          </w:p>
        </w:tc>
        <w:tc>
          <w:tcPr>
            <w:tcW w:w="1881" w:type="dxa"/>
            <w:shd w:val="clear" w:color="auto" w:fill="auto"/>
            <w:vAlign w:val="center"/>
            <w:hideMark/>
          </w:tcPr>
          <w:p w:rsidR="00841A8D" w:rsidRPr="007569EE" w:rsidRDefault="00841A8D" w:rsidP="0061267C">
            <w:pPr>
              <w:pStyle w:val="ConsPlusNormal"/>
              <w:widowControl/>
              <w:ind w:firstLine="0"/>
              <w:jc w:val="center"/>
              <w:rPr>
                <w:rFonts w:ascii="Times New Roman" w:hAnsi="Times New Roman" w:cs="Times New Roman"/>
              </w:rPr>
            </w:pPr>
            <w:r w:rsidRPr="007569EE">
              <w:rPr>
                <w:rFonts w:ascii="Times New Roman" w:hAnsi="Times New Roman" w:cs="Times New Roman"/>
              </w:rPr>
              <w:t>тонн</w:t>
            </w:r>
          </w:p>
        </w:tc>
        <w:tc>
          <w:tcPr>
            <w:tcW w:w="1011" w:type="dxa"/>
            <w:shd w:val="clear" w:color="auto" w:fill="auto"/>
            <w:hideMark/>
          </w:tcPr>
          <w:p w:rsidR="00841A8D" w:rsidRPr="007569EE" w:rsidRDefault="00841A8D" w:rsidP="0061267C">
            <w:pPr>
              <w:pStyle w:val="ConsPlusNormal"/>
              <w:widowControl/>
              <w:ind w:firstLine="0"/>
              <w:jc w:val="center"/>
              <w:rPr>
                <w:rFonts w:ascii="Times New Roman" w:hAnsi="Times New Roman" w:cs="Times New Roman"/>
              </w:rPr>
            </w:pPr>
          </w:p>
        </w:tc>
        <w:tc>
          <w:tcPr>
            <w:tcW w:w="3033" w:type="dxa"/>
            <w:shd w:val="clear" w:color="auto" w:fill="auto"/>
            <w:hideMark/>
          </w:tcPr>
          <w:p w:rsidR="00841A8D" w:rsidRPr="007569EE" w:rsidRDefault="00841A8D" w:rsidP="00841A8D">
            <w:pPr>
              <w:pStyle w:val="ConsPlusNormal"/>
              <w:widowControl/>
              <w:ind w:firstLine="0"/>
              <w:rPr>
                <w:rFonts w:ascii="Times New Roman" w:hAnsi="Times New Roman" w:cs="Times New Roman"/>
              </w:rPr>
            </w:pPr>
            <w:r w:rsidRPr="007569EE">
              <w:rPr>
                <w:rFonts w:ascii="Times New Roman" w:hAnsi="Times New Roman" w:cs="Times New Roman"/>
              </w:rPr>
              <w:t>Гос</w:t>
            </w:r>
            <w:r>
              <w:rPr>
                <w:rFonts w:ascii="Times New Roman" w:hAnsi="Times New Roman" w:cs="Times New Roman"/>
              </w:rPr>
              <w:t xml:space="preserve">. </w:t>
            </w:r>
            <w:r w:rsidRPr="007569EE">
              <w:rPr>
                <w:rFonts w:ascii="Times New Roman" w:hAnsi="Times New Roman" w:cs="Times New Roman"/>
              </w:rPr>
              <w:t>стат</w:t>
            </w:r>
            <w:r>
              <w:rPr>
                <w:rFonts w:ascii="Times New Roman" w:hAnsi="Times New Roman" w:cs="Times New Roman"/>
              </w:rPr>
              <w:t xml:space="preserve">. </w:t>
            </w:r>
            <w:r w:rsidRPr="007569EE">
              <w:rPr>
                <w:rFonts w:ascii="Times New Roman" w:hAnsi="Times New Roman" w:cs="Times New Roman"/>
              </w:rPr>
              <w:t>отчетность</w:t>
            </w:r>
          </w:p>
        </w:tc>
        <w:tc>
          <w:tcPr>
            <w:tcW w:w="775" w:type="dxa"/>
            <w:shd w:val="clear" w:color="auto" w:fill="auto"/>
            <w:vAlign w:val="center"/>
            <w:hideMark/>
          </w:tcPr>
          <w:p w:rsidR="00841A8D" w:rsidRPr="007569EE" w:rsidRDefault="00841A8D" w:rsidP="0061267C">
            <w:pPr>
              <w:pStyle w:val="ConsPlusNormal"/>
              <w:widowControl/>
              <w:ind w:firstLine="0"/>
              <w:jc w:val="center"/>
              <w:rPr>
                <w:rFonts w:ascii="Times New Roman" w:hAnsi="Times New Roman" w:cs="Times New Roman"/>
              </w:rPr>
            </w:pPr>
            <w:r>
              <w:rPr>
                <w:rFonts w:ascii="Times New Roman" w:hAnsi="Times New Roman" w:cs="Times New Roman"/>
              </w:rPr>
              <w:t>7783</w:t>
            </w:r>
          </w:p>
        </w:tc>
        <w:tc>
          <w:tcPr>
            <w:tcW w:w="851" w:type="dxa"/>
            <w:shd w:val="clear" w:color="auto" w:fill="auto"/>
            <w:vAlign w:val="center"/>
            <w:hideMark/>
          </w:tcPr>
          <w:p w:rsidR="00841A8D" w:rsidRPr="007569EE" w:rsidRDefault="00841A8D" w:rsidP="0061267C">
            <w:pPr>
              <w:pStyle w:val="ConsPlusNormal"/>
              <w:widowControl/>
              <w:ind w:firstLine="0"/>
              <w:jc w:val="center"/>
              <w:rPr>
                <w:rFonts w:ascii="Times New Roman" w:hAnsi="Times New Roman" w:cs="Times New Roman"/>
              </w:rPr>
            </w:pPr>
            <w:r>
              <w:rPr>
                <w:rFonts w:ascii="Times New Roman" w:hAnsi="Times New Roman" w:cs="Times New Roman"/>
              </w:rPr>
              <w:t>9278</w:t>
            </w:r>
          </w:p>
        </w:tc>
        <w:tc>
          <w:tcPr>
            <w:tcW w:w="850" w:type="dxa"/>
            <w:shd w:val="clear" w:color="auto" w:fill="auto"/>
            <w:vAlign w:val="center"/>
            <w:hideMark/>
          </w:tcPr>
          <w:p w:rsidR="00841A8D" w:rsidRPr="007569EE" w:rsidRDefault="00841A8D" w:rsidP="0061267C">
            <w:pPr>
              <w:pStyle w:val="ConsPlusNormal"/>
              <w:widowControl/>
              <w:ind w:firstLine="0"/>
              <w:jc w:val="center"/>
              <w:rPr>
                <w:rFonts w:ascii="Times New Roman" w:hAnsi="Times New Roman" w:cs="Times New Roman"/>
              </w:rPr>
            </w:pPr>
            <w:r>
              <w:rPr>
                <w:rFonts w:ascii="Times New Roman" w:hAnsi="Times New Roman" w:cs="Times New Roman"/>
              </w:rPr>
              <w:t>9279</w:t>
            </w:r>
          </w:p>
        </w:tc>
        <w:tc>
          <w:tcPr>
            <w:tcW w:w="926" w:type="dxa"/>
            <w:shd w:val="clear" w:color="auto" w:fill="auto"/>
            <w:vAlign w:val="center"/>
            <w:hideMark/>
          </w:tcPr>
          <w:p w:rsidR="00841A8D" w:rsidRPr="007569EE" w:rsidRDefault="00841A8D" w:rsidP="0061267C">
            <w:pPr>
              <w:pStyle w:val="ConsPlusNormal"/>
              <w:widowControl/>
              <w:ind w:firstLine="0"/>
              <w:jc w:val="center"/>
              <w:rPr>
                <w:rFonts w:ascii="Times New Roman" w:hAnsi="Times New Roman" w:cs="Times New Roman"/>
              </w:rPr>
            </w:pPr>
            <w:r>
              <w:rPr>
                <w:rFonts w:ascii="Times New Roman" w:hAnsi="Times New Roman" w:cs="Times New Roman"/>
              </w:rPr>
              <w:t>9297</w:t>
            </w:r>
          </w:p>
        </w:tc>
        <w:tc>
          <w:tcPr>
            <w:tcW w:w="775" w:type="dxa"/>
            <w:shd w:val="clear" w:color="auto" w:fill="auto"/>
            <w:vAlign w:val="center"/>
            <w:hideMark/>
          </w:tcPr>
          <w:p w:rsidR="00841A8D" w:rsidRPr="007569EE" w:rsidRDefault="00841A8D" w:rsidP="0061267C">
            <w:pPr>
              <w:pStyle w:val="ConsPlusNormal"/>
              <w:widowControl/>
              <w:ind w:firstLine="0"/>
              <w:jc w:val="center"/>
              <w:rPr>
                <w:rFonts w:ascii="Times New Roman" w:hAnsi="Times New Roman" w:cs="Times New Roman"/>
              </w:rPr>
            </w:pPr>
            <w:r>
              <w:rPr>
                <w:rFonts w:ascii="Times New Roman" w:hAnsi="Times New Roman" w:cs="Times New Roman"/>
              </w:rPr>
              <w:t>9786</w:t>
            </w:r>
          </w:p>
        </w:tc>
      </w:tr>
      <w:tr w:rsidR="00841A8D" w:rsidRPr="007569EE" w:rsidTr="00841A8D">
        <w:trPr>
          <w:trHeight w:val="70"/>
        </w:trPr>
        <w:tc>
          <w:tcPr>
            <w:tcW w:w="724" w:type="dxa"/>
            <w:shd w:val="clear" w:color="auto" w:fill="auto"/>
            <w:vAlign w:val="center"/>
            <w:hideMark/>
          </w:tcPr>
          <w:p w:rsidR="00841A8D" w:rsidRPr="007569EE" w:rsidRDefault="00841A8D" w:rsidP="0061267C">
            <w:pPr>
              <w:spacing w:after="0" w:line="240" w:lineRule="auto"/>
              <w:rPr>
                <w:rFonts w:ascii="Times New Roman" w:hAnsi="Times New Roman" w:cs="Times New Roman"/>
                <w:color w:val="000000"/>
                <w:sz w:val="20"/>
                <w:szCs w:val="20"/>
              </w:rPr>
            </w:pPr>
            <w:r w:rsidRPr="007569EE">
              <w:rPr>
                <w:rFonts w:ascii="Times New Roman" w:hAnsi="Times New Roman" w:cs="Times New Roman"/>
                <w:color w:val="000000"/>
                <w:sz w:val="20"/>
                <w:szCs w:val="20"/>
              </w:rPr>
              <w:t> </w:t>
            </w:r>
            <w:r>
              <w:rPr>
                <w:rFonts w:ascii="Times New Roman" w:hAnsi="Times New Roman" w:cs="Times New Roman"/>
                <w:color w:val="000000"/>
                <w:sz w:val="20"/>
                <w:szCs w:val="20"/>
              </w:rPr>
              <w:t>2.1.3</w:t>
            </w:r>
          </w:p>
        </w:tc>
        <w:tc>
          <w:tcPr>
            <w:tcW w:w="5230" w:type="dxa"/>
            <w:shd w:val="clear" w:color="auto" w:fill="auto"/>
            <w:vAlign w:val="center"/>
            <w:hideMark/>
          </w:tcPr>
          <w:p w:rsidR="00841A8D" w:rsidRPr="007569EE" w:rsidRDefault="00841A8D" w:rsidP="0061267C">
            <w:pPr>
              <w:pStyle w:val="ConsPlusNormal"/>
              <w:widowControl/>
              <w:ind w:firstLine="0"/>
              <w:rPr>
                <w:rFonts w:ascii="Times New Roman" w:hAnsi="Times New Roman" w:cs="Times New Roman"/>
              </w:rPr>
            </w:pPr>
            <w:r w:rsidRPr="007569EE">
              <w:rPr>
                <w:rFonts w:ascii="Times New Roman" w:hAnsi="Times New Roman" w:cs="Times New Roman"/>
              </w:rPr>
              <w:t>Производство яиц по населению</w:t>
            </w:r>
          </w:p>
        </w:tc>
        <w:tc>
          <w:tcPr>
            <w:tcW w:w="1881" w:type="dxa"/>
            <w:shd w:val="clear" w:color="auto" w:fill="auto"/>
            <w:vAlign w:val="center"/>
            <w:hideMark/>
          </w:tcPr>
          <w:p w:rsidR="00841A8D" w:rsidRPr="007569EE" w:rsidRDefault="00841A8D" w:rsidP="0061267C">
            <w:pPr>
              <w:pStyle w:val="ConsPlusNormal"/>
              <w:widowControl/>
              <w:ind w:firstLine="0"/>
              <w:jc w:val="center"/>
              <w:rPr>
                <w:rFonts w:ascii="Times New Roman" w:hAnsi="Times New Roman" w:cs="Times New Roman"/>
              </w:rPr>
            </w:pPr>
            <w:r w:rsidRPr="007569EE">
              <w:rPr>
                <w:rFonts w:ascii="Times New Roman" w:hAnsi="Times New Roman" w:cs="Times New Roman"/>
              </w:rPr>
              <w:t>тыс. штук.</w:t>
            </w:r>
          </w:p>
        </w:tc>
        <w:tc>
          <w:tcPr>
            <w:tcW w:w="1011" w:type="dxa"/>
            <w:shd w:val="clear" w:color="auto" w:fill="auto"/>
            <w:hideMark/>
          </w:tcPr>
          <w:p w:rsidR="00841A8D" w:rsidRPr="007569EE" w:rsidRDefault="00841A8D" w:rsidP="0061267C">
            <w:pPr>
              <w:pStyle w:val="ConsPlusNormal"/>
              <w:widowControl/>
              <w:ind w:firstLine="0"/>
              <w:jc w:val="center"/>
              <w:rPr>
                <w:rFonts w:ascii="Times New Roman" w:hAnsi="Times New Roman" w:cs="Times New Roman"/>
              </w:rPr>
            </w:pPr>
          </w:p>
        </w:tc>
        <w:tc>
          <w:tcPr>
            <w:tcW w:w="3033" w:type="dxa"/>
            <w:shd w:val="clear" w:color="auto" w:fill="auto"/>
            <w:hideMark/>
          </w:tcPr>
          <w:p w:rsidR="00841A8D" w:rsidRPr="007569EE" w:rsidRDefault="00841A8D" w:rsidP="00841A8D">
            <w:pPr>
              <w:pStyle w:val="ConsPlusNormal"/>
              <w:widowControl/>
              <w:ind w:firstLine="0"/>
              <w:rPr>
                <w:rFonts w:ascii="Times New Roman" w:hAnsi="Times New Roman" w:cs="Times New Roman"/>
              </w:rPr>
            </w:pPr>
            <w:r w:rsidRPr="007569EE">
              <w:rPr>
                <w:rFonts w:ascii="Times New Roman" w:hAnsi="Times New Roman" w:cs="Times New Roman"/>
              </w:rPr>
              <w:t>Гос</w:t>
            </w:r>
            <w:r>
              <w:rPr>
                <w:rFonts w:ascii="Times New Roman" w:hAnsi="Times New Roman" w:cs="Times New Roman"/>
              </w:rPr>
              <w:t xml:space="preserve">. </w:t>
            </w:r>
            <w:r w:rsidRPr="007569EE">
              <w:rPr>
                <w:rFonts w:ascii="Times New Roman" w:hAnsi="Times New Roman" w:cs="Times New Roman"/>
              </w:rPr>
              <w:t>стат</w:t>
            </w:r>
            <w:r>
              <w:rPr>
                <w:rFonts w:ascii="Times New Roman" w:hAnsi="Times New Roman" w:cs="Times New Roman"/>
              </w:rPr>
              <w:t xml:space="preserve">. </w:t>
            </w:r>
            <w:r w:rsidRPr="007569EE">
              <w:rPr>
                <w:rFonts w:ascii="Times New Roman" w:hAnsi="Times New Roman" w:cs="Times New Roman"/>
              </w:rPr>
              <w:t>отчетность</w:t>
            </w:r>
          </w:p>
        </w:tc>
        <w:tc>
          <w:tcPr>
            <w:tcW w:w="775" w:type="dxa"/>
            <w:shd w:val="clear" w:color="auto" w:fill="auto"/>
            <w:vAlign w:val="center"/>
            <w:hideMark/>
          </w:tcPr>
          <w:p w:rsidR="00841A8D" w:rsidRPr="007569EE" w:rsidRDefault="00841A8D" w:rsidP="0061267C">
            <w:pPr>
              <w:pStyle w:val="ConsPlusNormal"/>
              <w:widowControl/>
              <w:ind w:firstLine="0"/>
              <w:jc w:val="center"/>
              <w:rPr>
                <w:rFonts w:ascii="Times New Roman" w:hAnsi="Times New Roman" w:cs="Times New Roman"/>
              </w:rPr>
            </w:pPr>
            <w:r>
              <w:rPr>
                <w:rFonts w:ascii="Times New Roman" w:hAnsi="Times New Roman" w:cs="Times New Roman"/>
              </w:rPr>
              <w:t>2595</w:t>
            </w:r>
          </w:p>
        </w:tc>
        <w:tc>
          <w:tcPr>
            <w:tcW w:w="851" w:type="dxa"/>
            <w:shd w:val="clear" w:color="auto" w:fill="auto"/>
            <w:vAlign w:val="center"/>
            <w:hideMark/>
          </w:tcPr>
          <w:p w:rsidR="00841A8D" w:rsidRPr="007569EE" w:rsidRDefault="00841A8D" w:rsidP="0061267C">
            <w:pPr>
              <w:pStyle w:val="ConsPlusNormal"/>
              <w:widowControl/>
              <w:ind w:firstLine="0"/>
              <w:jc w:val="center"/>
              <w:rPr>
                <w:rFonts w:ascii="Times New Roman" w:hAnsi="Times New Roman" w:cs="Times New Roman"/>
              </w:rPr>
            </w:pPr>
            <w:r>
              <w:rPr>
                <w:rFonts w:ascii="Times New Roman" w:hAnsi="Times New Roman" w:cs="Times New Roman"/>
              </w:rPr>
              <w:t>2600</w:t>
            </w:r>
          </w:p>
        </w:tc>
        <w:tc>
          <w:tcPr>
            <w:tcW w:w="850" w:type="dxa"/>
            <w:shd w:val="clear" w:color="auto" w:fill="auto"/>
            <w:vAlign w:val="center"/>
            <w:hideMark/>
          </w:tcPr>
          <w:p w:rsidR="00841A8D" w:rsidRPr="007569EE" w:rsidRDefault="00841A8D" w:rsidP="0061267C">
            <w:pPr>
              <w:pStyle w:val="ConsPlusNormal"/>
              <w:widowControl/>
              <w:ind w:firstLine="0"/>
              <w:jc w:val="center"/>
              <w:rPr>
                <w:rFonts w:ascii="Times New Roman" w:hAnsi="Times New Roman" w:cs="Times New Roman"/>
              </w:rPr>
            </w:pPr>
            <w:r>
              <w:rPr>
                <w:rFonts w:ascii="Times New Roman" w:hAnsi="Times New Roman" w:cs="Times New Roman"/>
              </w:rPr>
              <w:t>2740</w:t>
            </w:r>
          </w:p>
        </w:tc>
        <w:tc>
          <w:tcPr>
            <w:tcW w:w="926" w:type="dxa"/>
            <w:shd w:val="clear" w:color="auto" w:fill="auto"/>
            <w:vAlign w:val="center"/>
            <w:hideMark/>
          </w:tcPr>
          <w:p w:rsidR="00841A8D" w:rsidRPr="007569EE" w:rsidRDefault="00841A8D" w:rsidP="0061267C">
            <w:pPr>
              <w:pStyle w:val="ConsPlusNormal"/>
              <w:widowControl/>
              <w:ind w:firstLine="0"/>
              <w:jc w:val="center"/>
              <w:rPr>
                <w:rFonts w:ascii="Times New Roman" w:hAnsi="Times New Roman" w:cs="Times New Roman"/>
              </w:rPr>
            </w:pPr>
            <w:r>
              <w:rPr>
                <w:rFonts w:ascii="Times New Roman" w:hAnsi="Times New Roman" w:cs="Times New Roman"/>
              </w:rPr>
              <w:t>2830</w:t>
            </w:r>
          </w:p>
        </w:tc>
        <w:tc>
          <w:tcPr>
            <w:tcW w:w="775" w:type="dxa"/>
            <w:shd w:val="clear" w:color="auto" w:fill="auto"/>
            <w:vAlign w:val="center"/>
            <w:hideMark/>
          </w:tcPr>
          <w:p w:rsidR="00841A8D" w:rsidRPr="007569EE" w:rsidRDefault="00841A8D" w:rsidP="0061267C">
            <w:pPr>
              <w:pStyle w:val="ConsPlusNormal"/>
              <w:widowControl/>
              <w:ind w:firstLine="0"/>
              <w:jc w:val="center"/>
              <w:rPr>
                <w:rFonts w:ascii="Times New Roman" w:hAnsi="Times New Roman" w:cs="Times New Roman"/>
              </w:rPr>
            </w:pPr>
            <w:r>
              <w:rPr>
                <w:rFonts w:ascii="Times New Roman" w:hAnsi="Times New Roman" w:cs="Times New Roman"/>
              </w:rPr>
              <w:t>2966</w:t>
            </w:r>
          </w:p>
        </w:tc>
      </w:tr>
      <w:tr w:rsidR="00841A8D" w:rsidRPr="007569EE" w:rsidTr="00841A8D">
        <w:trPr>
          <w:trHeight w:val="70"/>
        </w:trPr>
        <w:tc>
          <w:tcPr>
            <w:tcW w:w="724" w:type="dxa"/>
            <w:shd w:val="clear" w:color="auto" w:fill="auto"/>
            <w:vAlign w:val="center"/>
            <w:hideMark/>
          </w:tcPr>
          <w:p w:rsidR="00841A8D" w:rsidRPr="007569EE" w:rsidRDefault="00841A8D" w:rsidP="0061267C">
            <w:pPr>
              <w:spacing w:after="0" w:line="240" w:lineRule="auto"/>
              <w:rPr>
                <w:rFonts w:ascii="Times New Roman" w:hAnsi="Times New Roman" w:cs="Times New Roman"/>
                <w:color w:val="000000"/>
                <w:sz w:val="20"/>
                <w:szCs w:val="20"/>
              </w:rPr>
            </w:pPr>
            <w:r w:rsidRPr="007569EE">
              <w:rPr>
                <w:rFonts w:ascii="Times New Roman" w:hAnsi="Times New Roman" w:cs="Times New Roman"/>
                <w:color w:val="000000"/>
                <w:sz w:val="20"/>
                <w:szCs w:val="20"/>
              </w:rPr>
              <w:t> </w:t>
            </w:r>
            <w:r>
              <w:rPr>
                <w:rFonts w:ascii="Times New Roman" w:hAnsi="Times New Roman" w:cs="Times New Roman"/>
                <w:color w:val="000000"/>
                <w:sz w:val="20"/>
                <w:szCs w:val="20"/>
              </w:rPr>
              <w:t>2.1.4</w:t>
            </w:r>
          </w:p>
        </w:tc>
        <w:tc>
          <w:tcPr>
            <w:tcW w:w="5230" w:type="dxa"/>
            <w:shd w:val="clear" w:color="auto" w:fill="auto"/>
            <w:vAlign w:val="center"/>
            <w:hideMark/>
          </w:tcPr>
          <w:p w:rsidR="00841A8D" w:rsidRPr="007569EE" w:rsidRDefault="00841A8D" w:rsidP="0061267C">
            <w:pPr>
              <w:pStyle w:val="ConsPlusNormal"/>
              <w:widowControl/>
              <w:ind w:firstLine="0"/>
              <w:rPr>
                <w:rFonts w:ascii="Times New Roman" w:hAnsi="Times New Roman" w:cs="Times New Roman"/>
              </w:rPr>
            </w:pPr>
            <w:r w:rsidRPr="007569EE">
              <w:rPr>
                <w:rFonts w:ascii="Times New Roman" w:hAnsi="Times New Roman" w:cs="Times New Roman"/>
              </w:rPr>
              <w:t>Надой молока на корову по населению</w:t>
            </w:r>
          </w:p>
        </w:tc>
        <w:tc>
          <w:tcPr>
            <w:tcW w:w="1881" w:type="dxa"/>
            <w:shd w:val="clear" w:color="auto" w:fill="auto"/>
            <w:vAlign w:val="center"/>
            <w:hideMark/>
          </w:tcPr>
          <w:p w:rsidR="00841A8D" w:rsidRPr="007569EE" w:rsidRDefault="00841A8D" w:rsidP="0061267C">
            <w:pPr>
              <w:pStyle w:val="ConsPlusNormal"/>
              <w:widowControl/>
              <w:ind w:firstLine="0"/>
              <w:jc w:val="center"/>
              <w:rPr>
                <w:rFonts w:ascii="Times New Roman" w:hAnsi="Times New Roman" w:cs="Times New Roman"/>
              </w:rPr>
            </w:pPr>
            <w:r w:rsidRPr="007569EE">
              <w:rPr>
                <w:rFonts w:ascii="Times New Roman" w:hAnsi="Times New Roman" w:cs="Times New Roman"/>
              </w:rPr>
              <w:t>кг.</w:t>
            </w:r>
          </w:p>
        </w:tc>
        <w:tc>
          <w:tcPr>
            <w:tcW w:w="1011" w:type="dxa"/>
            <w:shd w:val="clear" w:color="auto" w:fill="auto"/>
            <w:hideMark/>
          </w:tcPr>
          <w:p w:rsidR="00841A8D" w:rsidRPr="007569EE" w:rsidRDefault="00841A8D" w:rsidP="0061267C">
            <w:pPr>
              <w:pStyle w:val="ConsPlusNormal"/>
              <w:widowControl/>
              <w:ind w:firstLine="0"/>
              <w:jc w:val="center"/>
              <w:rPr>
                <w:rFonts w:ascii="Times New Roman" w:hAnsi="Times New Roman" w:cs="Times New Roman"/>
              </w:rPr>
            </w:pPr>
          </w:p>
        </w:tc>
        <w:tc>
          <w:tcPr>
            <w:tcW w:w="3033" w:type="dxa"/>
            <w:shd w:val="clear" w:color="auto" w:fill="auto"/>
            <w:hideMark/>
          </w:tcPr>
          <w:p w:rsidR="00841A8D" w:rsidRPr="007569EE" w:rsidRDefault="00841A8D" w:rsidP="00841A8D">
            <w:pPr>
              <w:pStyle w:val="ConsPlusNormal"/>
              <w:widowControl/>
              <w:ind w:firstLine="0"/>
              <w:rPr>
                <w:rFonts w:ascii="Times New Roman" w:hAnsi="Times New Roman" w:cs="Times New Roman"/>
              </w:rPr>
            </w:pPr>
            <w:r w:rsidRPr="007569EE">
              <w:rPr>
                <w:rFonts w:ascii="Times New Roman" w:hAnsi="Times New Roman" w:cs="Times New Roman"/>
              </w:rPr>
              <w:t>Гос</w:t>
            </w:r>
            <w:r>
              <w:rPr>
                <w:rFonts w:ascii="Times New Roman" w:hAnsi="Times New Roman" w:cs="Times New Roman"/>
              </w:rPr>
              <w:t xml:space="preserve">. </w:t>
            </w:r>
            <w:r w:rsidRPr="007569EE">
              <w:rPr>
                <w:rFonts w:ascii="Times New Roman" w:hAnsi="Times New Roman" w:cs="Times New Roman"/>
              </w:rPr>
              <w:t>стат</w:t>
            </w:r>
            <w:r>
              <w:rPr>
                <w:rFonts w:ascii="Times New Roman" w:hAnsi="Times New Roman" w:cs="Times New Roman"/>
              </w:rPr>
              <w:t xml:space="preserve">. </w:t>
            </w:r>
            <w:r w:rsidRPr="007569EE">
              <w:rPr>
                <w:rFonts w:ascii="Times New Roman" w:hAnsi="Times New Roman" w:cs="Times New Roman"/>
              </w:rPr>
              <w:t>отчетность</w:t>
            </w:r>
          </w:p>
        </w:tc>
        <w:tc>
          <w:tcPr>
            <w:tcW w:w="775" w:type="dxa"/>
            <w:shd w:val="clear" w:color="auto" w:fill="auto"/>
            <w:vAlign w:val="center"/>
            <w:hideMark/>
          </w:tcPr>
          <w:p w:rsidR="00841A8D" w:rsidRPr="007569EE" w:rsidRDefault="00841A8D" w:rsidP="0061267C">
            <w:pPr>
              <w:pStyle w:val="ConsPlusNormal"/>
              <w:widowControl/>
              <w:ind w:firstLine="0"/>
              <w:jc w:val="center"/>
              <w:rPr>
                <w:rFonts w:ascii="Times New Roman" w:hAnsi="Times New Roman" w:cs="Times New Roman"/>
              </w:rPr>
            </w:pPr>
            <w:r>
              <w:rPr>
                <w:rFonts w:ascii="Times New Roman" w:hAnsi="Times New Roman" w:cs="Times New Roman"/>
              </w:rPr>
              <w:t>4267</w:t>
            </w:r>
          </w:p>
        </w:tc>
        <w:tc>
          <w:tcPr>
            <w:tcW w:w="851" w:type="dxa"/>
            <w:shd w:val="clear" w:color="auto" w:fill="auto"/>
            <w:vAlign w:val="center"/>
            <w:hideMark/>
          </w:tcPr>
          <w:p w:rsidR="00841A8D" w:rsidRPr="007569EE" w:rsidRDefault="00841A8D" w:rsidP="008A2997">
            <w:pPr>
              <w:pStyle w:val="ConsPlusNormal"/>
              <w:widowControl/>
              <w:ind w:firstLine="0"/>
              <w:jc w:val="center"/>
              <w:rPr>
                <w:rFonts w:ascii="Times New Roman" w:hAnsi="Times New Roman" w:cs="Times New Roman"/>
              </w:rPr>
            </w:pPr>
            <w:r>
              <w:rPr>
                <w:rFonts w:ascii="Times New Roman" w:hAnsi="Times New Roman" w:cs="Times New Roman"/>
              </w:rPr>
              <w:t>4932</w:t>
            </w:r>
          </w:p>
        </w:tc>
        <w:tc>
          <w:tcPr>
            <w:tcW w:w="850" w:type="dxa"/>
            <w:shd w:val="clear" w:color="auto" w:fill="auto"/>
            <w:vAlign w:val="center"/>
            <w:hideMark/>
          </w:tcPr>
          <w:p w:rsidR="00841A8D" w:rsidRPr="007569EE" w:rsidRDefault="00841A8D" w:rsidP="0061267C">
            <w:pPr>
              <w:pStyle w:val="ConsPlusNormal"/>
              <w:widowControl/>
              <w:ind w:firstLine="0"/>
              <w:jc w:val="center"/>
              <w:rPr>
                <w:rFonts w:ascii="Times New Roman" w:hAnsi="Times New Roman" w:cs="Times New Roman"/>
              </w:rPr>
            </w:pPr>
            <w:r>
              <w:rPr>
                <w:rFonts w:ascii="Times New Roman" w:hAnsi="Times New Roman" w:cs="Times New Roman"/>
              </w:rPr>
              <w:t>4897</w:t>
            </w:r>
          </w:p>
        </w:tc>
        <w:tc>
          <w:tcPr>
            <w:tcW w:w="926" w:type="dxa"/>
            <w:shd w:val="clear" w:color="auto" w:fill="auto"/>
            <w:vAlign w:val="center"/>
            <w:hideMark/>
          </w:tcPr>
          <w:p w:rsidR="00841A8D" w:rsidRPr="007569EE" w:rsidRDefault="00841A8D" w:rsidP="0061267C">
            <w:pPr>
              <w:pStyle w:val="ConsPlusNormal"/>
              <w:widowControl/>
              <w:ind w:firstLine="0"/>
              <w:jc w:val="center"/>
              <w:rPr>
                <w:rFonts w:ascii="Times New Roman" w:hAnsi="Times New Roman" w:cs="Times New Roman"/>
              </w:rPr>
            </w:pPr>
            <w:r>
              <w:rPr>
                <w:rFonts w:ascii="Times New Roman" w:hAnsi="Times New Roman" w:cs="Times New Roman"/>
              </w:rPr>
              <w:t>4901</w:t>
            </w:r>
          </w:p>
        </w:tc>
        <w:tc>
          <w:tcPr>
            <w:tcW w:w="775" w:type="dxa"/>
            <w:shd w:val="clear" w:color="auto" w:fill="auto"/>
            <w:vAlign w:val="center"/>
            <w:hideMark/>
          </w:tcPr>
          <w:p w:rsidR="00841A8D" w:rsidRPr="007569EE" w:rsidRDefault="00841A8D" w:rsidP="0061267C">
            <w:pPr>
              <w:pStyle w:val="ConsPlusNormal"/>
              <w:widowControl/>
              <w:ind w:firstLine="0"/>
              <w:jc w:val="center"/>
              <w:rPr>
                <w:rFonts w:ascii="Times New Roman" w:hAnsi="Times New Roman" w:cs="Times New Roman"/>
              </w:rPr>
            </w:pPr>
            <w:r>
              <w:rPr>
                <w:rFonts w:ascii="Times New Roman" w:hAnsi="Times New Roman" w:cs="Times New Roman"/>
              </w:rPr>
              <w:t>5153</w:t>
            </w:r>
          </w:p>
        </w:tc>
      </w:tr>
      <w:tr w:rsidR="00841A8D" w:rsidRPr="007569EE" w:rsidTr="00841A8D">
        <w:trPr>
          <w:trHeight w:val="70"/>
        </w:trPr>
        <w:tc>
          <w:tcPr>
            <w:tcW w:w="724" w:type="dxa"/>
            <w:shd w:val="clear" w:color="auto" w:fill="auto"/>
            <w:vAlign w:val="center"/>
            <w:hideMark/>
          </w:tcPr>
          <w:p w:rsidR="00841A8D" w:rsidRPr="007569EE" w:rsidRDefault="00841A8D" w:rsidP="0061267C">
            <w:pPr>
              <w:spacing w:after="0" w:line="240" w:lineRule="auto"/>
              <w:rPr>
                <w:rFonts w:ascii="Times New Roman" w:hAnsi="Times New Roman" w:cs="Times New Roman"/>
                <w:color w:val="000000"/>
                <w:sz w:val="20"/>
                <w:szCs w:val="20"/>
              </w:rPr>
            </w:pPr>
            <w:r w:rsidRPr="007569EE">
              <w:rPr>
                <w:rFonts w:ascii="Times New Roman" w:hAnsi="Times New Roman" w:cs="Times New Roman"/>
                <w:color w:val="000000"/>
                <w:sz w:val="20"/>
                <w:szCs w:val="20"/>
              </w:rPr>
              <w:t> </w:t>
            </w:r>
            <w:r>
              <w:rPr>
                <w:rFonts w:ascii="Times New Roman" w:hAnsi="Times New Roman" w:cs="Times New Roman"/>
                <w:color w:val="000000"/>
                <w:sz w:val="20"/>
                <w:szCs w:val="20"/>
              </w:rPr>
              <w:t>2.1.5</w:t>
            </w:r>
          </w:p>
        </w:tc>
        <w:tc>
          <w:tcPr>
            <w:tcW w:w="5230" w:type="dxa"/>
            <w:shd w:val="clear" w:color="auto" w:fill="auto"/>
            <w:vAlign w:val="center"/>
            <w:hideMark/>
          </w:tcPr>
          <w:p w:rsidR="00841A8D" w:rsidRPr="007569EE" w:rsidRDefault="00841A8D" w:rsidP="0061267C">
            <w:pPr>
              <w:pStyle w:val="ConsPlusNormal"/>
              <w:widowControl/>
              <w:ind w:firstLine="0"/>
              <w:rPr>
                <w:rFonts w:ascii="Times New Roman" w:hAnsi="Times New Roman" w:cs="Times New Roman"/>
              </w:rPr>
            </w:pPr>
            <w:r w:rsidRPr="007569EE">
              <w:rPr>
                <w:rFonts w:ascii="Times New Roman" w:hAnsi="Times New Roman" w:cs="Times New Roman"/>
              </w:rPr>
              <w:t>Поголовье КРС по населению</w:t>
            </w:r>
          </w:p>
        </w:tc>
        <w:tc>
          <w:tcPr>
            <w:tcW w:w="1881" w:type="dxa"/>
            <w:shd w:val="clear" w:color="auto" w:fill="auto"/>
            <w:vAlign w:val="center"/>
            <w:hideMark/>
          </w:tcPr>
          <w:p w:rsidR="00841A8D" w:rsidRPr="007569EE" w:rsidRDefault="00841A8D" w:rsidP="0061267C">
            <w:pPr>
              <w:pStyle w:val="ConsPlusNormal"/>
              <w:widowControl/>
              <w:ind w:firstLine="0"/>
              <w:jc w:val="center"/>
              <w:rPr>
                <w:rFonts w:ascii="Times New Roman" w:hAnsi="Times New Roman" w:cs="Times New Roman"/>
              </w:rPr>
            </w:pPr>
            <w:r w:rsidRPr="007569EE">
              <w:rPr>
                <w:rFonts w:ascii="Times New Roman" w:hAnsi="Times New Roman" w:cs="Times New Roman"/>
              </w:rPr>
              <w:t>гол.</w:t>
            </w:r>
          </w:p>
        </w:tc>
        <w:tc>
          <w:tcPr>
            <w:tcW w:w="1011" w:type="dxa"/>
            <w:shd w:val="clear" w:color="auto" w:fill="auto"/>
            <w:hideMark/>
          </w:tcPr>
          <w:p w:rsidR="00841A8D" w:rsidRPr="007569EE" w:rsidRDefault="00841A8D" w:rsidP="0061267C">
            <w:pPr>
              <w:pStyle w:val="ConsPlusNormal"/>
              <w:widowControl/>
              <w:ind w:firstLine="0"/>
              <w:jc w:val="center"/>
              <w:rPr>
                <w:rFonts w:ascii="Times New Roman" w:hAnsi="Times New Roman" w:cs="Times New Roman"/>
              </w:rPr>
            </w:pPr>
          </w:p>
        </w:tc>
        <w:tc>
          <w:tcPr>
            <w:tcW w:w="3033" w:type="dxa"/>
            <w:shd w:val="clear" w:color="auto" w:fill="auto"/>
            <w:hideMark/>
          </w:tcPr>
          <w:p w:rsidR="00841A8D" w:rsidRPr="007569EE" w:rsidRDefault="00841A8D" w:rsidP="00841A8D">
            <w:pPr>
              <w:pStyle w:val="ConsPlusNormal"/>
              <w:widowControl/>
              <w:ind w:firstLine="0"/>
              <w:rPr>
                <w:rFonts w:ascii="Times New Roman" w:hAnsi="Times New Roman" w:cs="Times New Roman"/>
              </w:rPr>
            </w:pPr>
            <w:r w:rsidRPr="007569EE">
              <w:rPr>
                <w:rFonts w:ascii="Times New Roman" w:hAnsi="Times New Roman" w:cs="Times New Roman"/>
              </w:rPr>
              <w:t>Гос</w:t>
            </w:r>
            <w:r>
              <w:rPr>
                <w:rFonts w:ascii="Times New Roman" w:hAnsi="Times New Roman" w:cs="Times New Roman"/>
              </w:rPr>
              <w:t xml:space="preserve">. </w:t>
            </w:r>
            <w:r w:rsidRPr="007569EE">
              <w:rPr>
                <w:rFonts w:ascii="Times New Roman" w:hAnsi="Times New Roman" w:cs="Times New Roman"/>
              </w:rPr>
              <w:t>стат</w:t>
            </w:r>
            <w:r>
              <w:rPr>
                <w:rFonts w:ascii="Times New Roman" w:hAnsi="Times New Roman" w:cs="Times New Roman"/>
              </w:rPr>
              <w:t xml:space="preserve">. </w:t>
            </w:r>
            <w:r w:rsidRPr="007569EE">
              <w:rPr>
                <w:rFonts w:ascii="Times New Roman" w:hAnsi="Times New Roman" w:cs="Times New Roman"/>
              </w:rPr>
              <w:t>отчетность</w:t>
            </w:r>
          </w:p>
        </w:tc>
        <w:tc>
          <w:tcPr>
            <w:tcW w:w="775" w:type="dxa"/>
            <w:shd w:val="clear" w:color="auto" w:fill="auto"/>
            <w:vAlign w:val="center"/>
            <w:hideMark/>
          </w:tcPr>
          <w:p w:rsidR="00841A8D" w:rsidRPr="007569EE" w:rsidRDefault="00841A8D" w:rsidP="0061267C">
            <w:pPr>
              <w:pStyle w:val="ConsPlusNormal"/>
              <w:widowControl/>
              <w:ind w:firstLine="0"/>
              <w:jc w:val="center"/>
              <w:rPr>
                <w:rFonts w:ascii="Times New Roman" w:hAnsi="Times New Roman" w:cs="Times New Roman"/>
              </w:rPr>
            </w:pPr>
            <w:r>
              <w:rPr>
                <w:rFonts w:ascii="Times New Roman" w:hAnsi="Times New Roman" w:cs="Times New Roman"/>
              </w:rPr>
              <w:t>5050</w:t>
            </w:r>
          </w:p>
        </w:tc>
        <w:tc>
          <w:tcPr>
            <w:tcW w:w="851" w:type="dxa"/>
            <w:shd w:val="clear" w:color="auto" w:fill="auto"/>
            <w:vAlign w:val="center"/>
            <w:hideMark/>
          </w:tcPr>
          <w:p w:rsidR="00841A8D" w:rsidRPr="007569EE" w:rsidRDefault="00841A8D" w:rsidP="0061267C">
            <w:pPr>
              <w:pStyle w:val="ConsPlusNormal"/>
              <w:widowControl/>
              <w:ind w:firstLine="0"/>
              <w:jc w:val="center"/>
              <w:rPr>
                <w:rFonts w:ascii="Times New Roman" w:hAnsi="Times New Roman" w:cs="Times New Roman"/>
              </w:rPr>
            </w:pPr>
            <w:r>
              <w:rPr>
                <w:rFonts w:ascii="Times New Roman" w:hAnsi="Times New Roman" w:cs="Times New Roman"/>
              </w:rPr>
              <w:t>5094</w:t>
            </w:r>
          </w:p>
        </w:tc>
        <w:tc>
          <w:tcPr>
            <w:tcW w:w="850" w:type="dxa"/>
            <w:shd w:val="clear" w:color="auto" w:fill="auto"/>
            <w:vAlign w:val="center"/>
            <w:hideMark/>
          </w:tcPr>
          <w:p w:rsidR="00841A8D" w:rsidRPr="007569EE" w:rsidRDefault="00841A8D" w:rsidP="0061267C">
            <w:pPr>
              <w:pStyle w:val="ConsPlusNormal"/>
              <w:widowControl/>
              <w:ind w:firstLine="0"/>
              <w:jc w:val="center"/>
              <w:rPr>
                <w:rFonts w:ascii="Times New Roman" w:hAnsi="Times New Roman" w:cs="Times New Roman"/>
              </w:rPr>
            </w:pPr>
            <w:r>
              <w:rPr>
                <w:rFonts w:ascii="Times New Roman" w:hAnsi="Times New Roman" w:cs="Times New Roman"/>
              </w:rPr>
              <w:t>5096</w:t>
            </w:r>
          </w:p>
        </w:tc>
        <w:tc>
          <w:tcPr>
            <w:tcW w:w="926" w:type="dxa"/>
            <w:shd w:val="clear" w:color="auto" w:fill="auto"/>
            <w:vAlign w:val="center"/>
            <w:hideMark/>
          </w:tcPr>
          <w:p w:rsidR="00841A8D" w:rsidRPr="007569EE" w:rsidRDefault="00841A8D" w:rsidP="0061267C">
            <w:pPr>
              <w:pStyle w:val="ConsPlusNormal"/>
              <w:widowControl/>
              <w:ind w:firstLine="0"/>
              <w:jc w:val="center"/>
              <w:rPr>
                <w:rFonts w:ascii="Times New Roman" w:hAnsi="Times New Roman" w:cs="Times New Roman"/>
              </w:rPr>
            </w:pPr>
            <w:r>
              <w:rPr>
                <w:rFonts w:ascii="Times New Roman" w:hAnsi="Times New Roman" w:cs="Times New Roman"/>
              </w:rPr>
              <w:t>5098</w:t>
            </w:r>
          </w:p>
        </w:tc>
        <w:tc>
          <w:tcPr>
            <w:tcW w:w="775" w:type="dxa"/>
            <w:shd w:val="clear" w:color="auto" w:fill="auto"/>
            <w:vAlign w:val="center"/>
            <w:hideMark/>
          </w:tcPr>
          <w:p w:rsidR="00841A8D" w:rsidRPr="007569EE" w:rsidRDefault="00841A8D" w:rsidP="0061267C">
            <w:pPr>
              <w:pStyle w:val="ConsPlusNormal"/>
              <w:widowControl/>
              <w:ind w:firstLine="0"/>
              <w:jc w:val="center"/>
              <w:rPr>
                <w:rFonts w:ascii="Times New Roman" w:hAnsi="Times New Roman" w:cs="Times New Roman"/>
              </w:rPr>
            </w:pPr>
            <w:r>
              <w:rPr>
                <w:rFonts w:ascii="Times New Roman" w:hAnsi="Times New Roman" w:cs="Times New Roman"/>
              </w:rPr>
              <w:t>5100</w:t>
            </w:r>
          </w:p>
        </w:tc>
      </w:tr>
      <w:tr w:rsidR="00841A8D" w:rsidRPr="007569EE" w:rsidTr="00841A8D">
        <w:trPr>
          <w:trHeight w:val="70"/>
        </w:trPr>
        <w:tc>
          <w:tcPr>
            <w:tcW w:w="724" w:type="dxa"/>
            <w:shd w:val="clear" w:color="auto" w:fill="auto"/>
            <w:vAlign w:val="center"/>
            <w:hideMark/>
          </w:tcPr>
          <w:p w:rsidR="00841A8D" w:rsidRPr="007569EE" w:rsidRDefault="00841A8D" w:rsidP="0061267C">
            <w:pPr>
              <w:spacing w:after="0" w:line="240" w:lineRule="auto"/>
              <w:rPr>
                <w:rFonts w:ascii="Times New Roman" w:hAnsi="Times New Roman" w:cs="Times New Roman"/>
                <w:color w:val="000000"/>
                <w:sz w:val="20"/>
                <w:szCs w:val="20"/>
              </w:rPr>
            </w:pPr>
            <w:r w:rsidRPr="007569EE">
              <w:rPr>
                <w:rFonts w:ascii="Times New Roman" w:hAnsi="Times New Roman" w:cs="Times New Roman"/>
                <w:color w:val="000000"/>
                <w:sz w:val="20"/>
                <w:szCs w:val="20"/>
              </w:rPr>
              <w:t> </w:t>
            </w:r>
            <w:r>
              <w:rPr>
                <w:rFonts w:ascii="Times New Roman" w:hAnsi="Times New Roman" w:cs="Times New Roman"/>
                <w:color w:val="000000"/>
                <w:sz w:val="20"/>
                <w:szCs w:val="20"/>
              </w:rPr>
              <w:t>2.1.6</w:t>
            </w:r>
          </w:p>
        </w:tc>
        <w:tc>
          <w:tcPr>
            <w:tcW w:w="5230" w:type="dxa"/>
            <w:shd w:val="clear" w:color="auto" w:fill="auto"/>
            <w:vAlign w:val="center"/>
            <w:hideMark/>
          </w:tcPr>
          <w:p w:rsidR="00841A8D" w:rsidRPr="007569EE" w:rsidRDefault="00841A8D" w:rsidP="0061267C">
            <w:pPr>
              <w:pStyle w:val="ConsPlusNormal"/>
              <w:widowControl/>
              <w:ind w:firstLine="0"/>
              <w:rPr>
                <w:rFonts w:ascii="Times New Roman" w:hAnsi="Times New Roman" w:cs="Times New Roman"/>
              </w:rPr>
            </w:pPr>
            <w:r w:rsidRPr="007569EE">
              <w:rPr>
                <w:rFonts w:ascii="Times New Roman" w:hAnsi="Times New Roman" w:cs="Times New Roman"/>
              </w:rPr>
              <w:t>Поголовье коров  по населению</w:t>
            </w:r>
          </w:p>
        </w:tc>
        <w:tc>
          <w:tcPr>
            <w:tcW w:w="1881" w:type="dxa"/>
            <w:shd w:val="clear" w:color="auto" w:fill="auto"/>
            <w:vAlign w:val="center"/>
            <w:hideMark/>
          </w:tcPr>
          <w:p w:rsidR="00841A8D" w:rsidRPr="007569EE" w:rsidRDefault="00841A8D" w:rsidP="0061267C">
            <w:pPr>
              <w:pStyle w:val="ConsPlusNormal"/>
              <w:widowControl/>
              <w:ind w:firstLine="0"/>
              <w:jc w:val="center"/>
              <w:rPr>
                <w:rFonts w:ascii="Times New Roman" w:hAnsi="Times New Roman" w:cs="Times New Roman"/>
              </w:rPr>
            </w:pPr>
            <w:r w:rsidRPr="007569EE">
              <w:rPr>
                <w:rFonts w:ascii="Times New Roman" w:hAnsi="Times New Roman" w:cs="Times New Roman"/>
              </w:rPr>
              <w:t>гол.</w:t>
            </w:r>
          </w:p>
        </w:tc>
        <w:tc>
          <w:tcPr>
            <w:tcW w:w="1011" w:type="dxa"/>
            <w:shd w:val="clear" w:color="auto" w:fill="auto"/>
            <w:hideMark/>
          </w:tcPr>
          <w:p w:rsidR="00841A8D" w:rsidRPr="007569EE" w:rsidRDefault="00841A8D" w:rsidP="0061267C">
            <w:pPr>
              <w:pStyle w:val="ConsPlusNormal"/>
              <w:widowControl/>
              <w:ind w:firstLine="0"/>
              <w:jc w:val="center"/>
              <w:rPr>
                <w:rFonts w:ascii="Times New Roman" w:hAnsi="Times New Roman" w:cs="Times New Roman"/>
              </w:rPr>
            </w:pPr>
          </w:p>
        </w:tc>
        <w:tc>
          <w:tcPr>
            <w:tcW w:w="3033" w:type="dxa"/>
            <w:shd w:val="clear" w:color="auto" w:fill="auto"/>
            <w:hideMark/>
          </w:tcPr>
          <w:p w:rsidR="00841A8D" w:rsidRPr="007569EE" w:rsidRDefault="00841A8D" w:rsidP="00841A8D">
            <w:pPr>
              <w:pStyle w:val="ConsPlusNormal"/>
              <w:widowControl/>
              <w:ind w:firstLine="0"/>
              <w:rPr>
                <w:rFonts w:ascii="Times New Roman" w:hAnsi="Times New Roman" w:cs="Times New Roman"/>
              </w:rPr>
            </w:pPr>
            <w:r w:rsidRPr="007569EE">
              <w:rPr>
                <w:rFonts w:ascii="Times New Roman" w:hAnsi="Times New Roman" w:cs="Times New Roman"/>
              </w:rPr>
              <w:t>Гос</w:t>
            </w:r>
            <w:r>
              <w:rPr>
                <w:rFonts w:ascii="Times New Roman" w:hAnsi="Times New Roman" w:cs="Times New Roman"/>
              </w:rPr>
              <w:t xml:space="preserve">. </w:t>
            </w:r>
            <w:r w:rsidRPr="007569EE">
              <w:rPr>
                <w:rFonts w:ascii="Times New Roman" w:hAnsi="Times New Roman" w:cs="Times New Roman"/>
              </w:rPr>
              <w:t>стат</w:t>
            </w:r>
            <w:r>
              <w:rPr>
                <w:rFonts w:ascii="Times New Roman" w:hAnsi="Times New Roman" w:cs="Times New Roman"/>
              </w:rPr>
              <w:t xml:space="preserve">. </w:t>
            </w:r>
            <w:r w:rsidRPr="007569EE">
              <w:rPr>
                <w:rFonts w:ascii="Times New Roman" w:hAnsi="Times New Roman" w:cs="Times New Roman"/>
              </w:rPr>
              <w:t>отчетность</w:t>
            </w:r>
          </w:p>
        </w:tc>
        <w:tc>
          <w:tcPr>
            <w:tcW w:w="775" w:type="dxa"/>
            <w:shd w:val="clear" w:color="auto" w:fill="auto"/>
            <w:vAlign w:val="center"/>
            <w:hideMark/>
          </w:tcPr>
          <w:p w:rsidR="00841A8D" w:rsidRPr="007569EE" w:rsidRDefault="00841A8D" w:rsidP="0061267C">
            <w:pPr>
              <w:pStyle w:val="ConsPlusNormal"/>
              <w:widowControl/>
              <w:ind w:firstLine="0"/>
              <w:jc w:val="center"/>
              <w:rPr>
                <w:rFonts w:ascii="Times New Roman" w:hAnsi="Times New Roman" w:cs="Times New Roman"/>
              </w:rPr>
            </w:pPr>
            <w:r>
              <w:rPr>
                <w:rFonts w:ascii="Times New Roman" w:hAnsi="Times New Roman" w:cs="Times New Roman"/>
              </w:rPr>
              <w:t>1824</w:t>
            </w:r>
          </w:p>
        </w:tc>
        <w:tc>
          <w:tcPr>
            <w:tcW w:w="851" w:type="dxa"/>
            <w:shd w:val="clear" w:color="auto" w:fill="auto"/>
            <w:vAlign w:val="center"/>
            <w:hideMark/>
          </w:tcPr>
          <w:p w:rsidR="00841A8D" w:rsidRPr="007569EE" w:rsidRDefault="00841A8D" w:rsidP="0061267C">
            <w:pPr>
              <w:pStyle w:val="ConsPlusNormal"/>
              <w:widowControl/>
              <w:ind w:firstLine="0"/>
              <w:jc w:val="center"/>
              <w:rPr>
                <w:rFonts w:ascii="Times New Roman" w:hAnsi="Times New Roman" w:cs="Times New Roman"/>
              </w:rPr>
            </w:pPr>
            <w:r>
              <w:rPr>
                <w:rFonts w:ascii="Times New Roman" w:hAnsi="Times New Roman" w:cs="Times New Roman"/>
              </w:rPr>
              <w:t>1881</w:t>
            </w:r>
          </w:p>
        </w:tc>
        <w:tc>
          <w:tcPr>
            <w:tcW w:w="850" w:type="dxa"/>
            <w:shd w:val="clear" w:color="auto" w:fill="auto"/>
            <w:vAlign w:val="center"/>
            <w:hideMark/>
          </w:tcPr>
          <w:p w:rsidR="00841A8D" w:rsidRPr="007569EE" w:rsidRDefault="00841A8D" w:rsidP="0061267C">
            <w:pPr>
              <w:pStyle w:val="ConsPlusNormal"/>
              <w:widowControl/>
              <w:ind w:firstLine="0"/>
              <w:jc w:val="center"/>
              <w:rPr>
                <w:rFonts w:ascii="Times New Roman" w:hAnsi="Times New Roman" w:cs="Times New Roman"/>
              </w:rPr>
            </w:pPr>
            <w:r>
              <w:rPr>
                <w:rFonts w:ascii="Times New Roman" w:hAnsi="Times New Roman" w:cs="Times New Roman"/>
              </w:rPr>
              <w:t>1895</w:t>
            </w:r>
          </w:p>
        </w:tc>
        <w:tc>
          <w:tcPr>
            <w:tcW w:w="926" w:type="dxa"/>
            <w:shd w:val="clear" w:color="auto" w:fill="auto"/>
            <w:vAlign w:val="center"/>
            <w:hideMark/>
          </w:tcPr>
          <w:p w:rsidR="00841A8D" w:rsidRPr="007569EE" w:rsidRDefault="00841A8D" w:rsidP="0061267C">
            <w:pPr>
              <w:pStyle w:val="ConsPlusNormal"/>
              <w:widowControl/>
              <w:ind w:firstLine="0"/>
              <w:jc w:val="center"/>
              <w:rPr>
                <w:rFonts w:ascii="Times New Roman" w:hAnsi="Times New Roman" w:cs="Times New Roman"/>
              </w:rPr>
            </w:pPr>
            <w:r>
              <w:rPr>
                <w:rFonts w:ascii="Times New Roman" w:hAnsi="Times New Roman" w:cs="Times New Roman"/>
              </w:rPr>
              <w:t>1897</w:t>
            </w:r>
          </w:p>
        </w:tc>
        <w:tc>
          <w:tcPr>
            <w:tcW w:w="775" w:type="dxa"/>
            <w:shd w:val="clear" w:color="auto" w:fill="auto"/>
            <w:vAlign w:val="center"/>
            <w:hideMark/>
          </w:tcPr>
          <w:p w:rsidR="00841A8D" w:rsidRPr="007569EE" w:rsidRDefault="00841A8D" w:rsidP="0061267C">
            <w:pPr>
              <w:pStyle w:val="ConsPlusNormal"/>
              <w:widowControl/>
              <w:ind w:firstLine="0"/>
              <w:jc w:val="center"/>
              <w:rPr>
                <w:rFonts w:ascii="Times New Roman" w:hAnsi="Times New Roman" w:cs="Times New Roman"/>
              </w:rPr>
            </w:pPr>
            <w:r>
              <w:rPr>
                <w:rFonts w:ascii="Times New Roman" w:hAnsi="Times New Roman" w:cs="Times New Roman"/>
              </w:rPr>
              <w:t>1899</w:t>
            </w:r>
          </w:p>
        </w:tc>
      </w:tr>
      <w:tr w:rsidR="00841A8D" w:rsidRPr="007569EE" w:rsidTr="00841A8D">
        <w:trPr>
          <w:trHeight w:val="70"/>
        </w:trPr>
        <w:tc>
          <w:tcPr>
            <w:tcW w:w="724" w:type="dxa"/>
            <w:shd w:val="clear" w:color="auto" w:fill="auto"/>
            <w:vAlign w:val="center"/>
            <w:hideMark/>
          </w:tcPr>
          <w:p w:rsidR="00841A8D" w:rsidRPr="007569EE" w:rsidRDefault="00841A8D" w:rsidP="0061267C">
            <w:pPr>
              <w:spacing w:after="0" w:line="240" w:lineRule="auto"/>
              <w:rPr>
                <w:rFonts w:ascii="Times New Roman" w:hAnsi="Times New Roman" w:cs="Times New Roman"/>
                <w:color w:val="000000"/>
                <w:sz w:val="20"/>
                <w:szCs w:val="20"/>
              </w:rPr>
            </w:pPr>
            <w:r w:rsidRPr="007569EE">
              <w:rPr>
                <w:rFonts w:ascii="Times New Roman" w:hAnsi="Times New Roman" w:cs="Times New Roman"/>
                <w:color w:val="000000"/>
                <w:sz w:val="20"/>
                <w:szCs w:val="20"/>
              </w:rPr>
              <w:t> </w:t>
            </w:r>
            <w:r>
              <w:rPr>
                <w:rFonts w:ascii="Times New Roman" w:hAnsi="Times New Roman" w:cs="Times New Roman"/>
                <w:color w:val="000000"/>
                <w:sz w:val="20"/>
                <w:szCs w:val="20"/>
              </w:rPr>
              <w:t>2.1.7</w:t>
            </w:r>
          </w:p>
        </w:tc>
        <w:tc>
          <w:tcPr>
            <w:tcW w:w="5230" w:type="dxa"/>
            <w:shd w:val="clear" w:color="auto" w:fill="auto"/>
            <w:vAlign w:val="center"/>
            <w:hideMark/>
          </w:tcPr>
          <w:p w:rsidR="00841A8D" w:rsidRPr="007569EE" w:rsidRDefault="00841A8D" w:rsidP="0061267C">
            <w:pPr>
              <w:pStyle w:val="ConsPlusNormal"/>
              <w:widowControl/>
              <w:ind w:firstLine="0"/>
              <w:rPr>
                <w:rFonts w:ascii="Times New Roman" w:hAnsi="Times New Roman" w:cs="Times New Roman"/>
              </w:rPr>
            </w:pPr>
            <w:r w:rsidRPr="007569EE">
              <w:rPr>
                <w:rFonts w:ascii="Times New Roman" w:hAnsi="Times New Roman" w:cs="Times New Roman"/>
              </w:rPr>
              <w:t>Поголовье свиней по населению</w:t>
            </w:r>
          </w:p>
        </w:tc>
        <w:tc>
          <w:tcPr>
            <w:tcW w:w="1881" w:type="dxa"/>
            <w:shd w:val="clear" w:color="auto" w:fill="auto"/>
            <w:vAlign w:val="center"/>
            <w:hideMark/>
          </w:tcPr>
          <w:p w:rsidR="00841A8D" w:rsidRPr="007569EE" w:rsidRDefault="00841A8D" w:rsidP="0061267C">
            <w:pPr>
              <w:pStyle w:val="ConsPlusNormal"/>
              <w:widowControl/>
              <w:ind w:firstLine="0"/>
              <w:jc w:val="center"/>
              <w:rPr>
                <w:rFonts w:ascii="Times New Roman" w:hAnsi="Times New Roman" w:cs="Times New Roman"/>
              </w:rPr>
            </w:pPr>
            <w:r w:rsidRPr="007569EE">
              <w:rPr>
                <w:rFonts w:ascii="Times New Roman" w:hAnsi="Times New Roman" w:cs="Times New Roman"/>
              </w:rPr>
              <w:t>гол.</w:t>
            </w:r>
          </w:p>
        </w:tc>
        <w:tc>
          <w:tcPr>
            <w:tcW w:w="1011" w:type="dxa"/>
            <w:shd w:val="clear" w:color="auto" w:fill="auto"/>
            <w:hideMark/>
          </w:tcPr>
          <w:p w:rsidR="00841A8D" w:rsidRPr="007569EE" w:rsidRDefault="00841A8D" w:rsidP="0061267C">
            <w:pPr>
              <w:pStyle w:val="ConsPlusNormal"/>
              <w:widowControl/>
              <w:ind w:firstLine="0"/>
              <w:jc w:val="center"/>
              <w:rPr>
                <w:rFonts w:ascii="Times New Roman" w:hAnsi="Times New Roman" w:cs="Times New Roman"/>
              </w:rPr>
            </w:pPr>
          </w:p>
        </w:tc>
        <w:tc>
          <w:tcPr>
            <w:tcW w:w="3033" w:type="dxa"/>
            <w:shd w:val="clear" w:color="auto" w:fill="auto"/>
            <w:hideMark/>
          </w:tcPr>
          <w:p w:rsidR="00841A8D" w:rsidRPr="007569EE" w:rsidRDefault="00841A8D" w:rsidP="00841A8D">
            <w:pPr>
              <w:pStyle w:val="ConsPlusNormal"/>
              <w:widowControl/>
              <w:ind w:firstLine="0"/>
              <w:rPr>
                <w:rFonts w:ascii="Times New Roman" w:hAnsi="Times New Roman" w:cs="Times New Roman"/>
              </w:rPr>
            </w:pPr>
            <w:r w:rsidRPr="007569EE">
              <w:rPr>
                <w:rFonts w:ascii="Times New Roman" w:hAnsi="Times New Roman" w:cs="Times New Roman"/>
              </w:rPr>
              <w:t>Гос</w:t>
            </w:r>
            <w:r>
              <w:rPr>
                <w:rFonts w:ascii="Times New Roman" w:hAnsi="Times New Roman" w:cs="Times New Roman"/>
              </w:rPr>
              <w:t xml:space="preserve">. </w:t>
            </w:r>
            <w:r w:rsidRPr="007569EE">
              <w:rPr>
                <w:rFonts w:ascii="Times New Roman" w:hAnsi="Times New Roman" w:cs="Times New Roman"/>
              </w:rPr>
              <w:t>стат</w:t>
            </w:r>
            <w:r>
              <w:rPr>
                <w:rFonts w:ascii="Times New Roman" w:hAnsi="Times New Roman" w:cs="Times New Roman"/>
              </w:rPr>
              <w:t xml:space="preserve">. </w:t>
            </w:r>
            <w:r w:rsidRPr="007569EE">
              <w:rPr>
                <w:rFonts w:ascii="Times New Roman" w:hAnsi="Times New Roman" w:cs="Times New Roman"/>
              </w:rPr>
              <w:t>отчетность</w:t>
            </w:r>
          </w:p>
        </w:tc>
        <w:tc>
          <w:tcPr>
            <w:tcW w:w="775" w:type="dxa"/>
            <w:shd w:val="clear" w:color="auto" w:fill="auto"/>
            <w:vAlign w:val="center"/>
            <w:hideMark/>
          </w:tcPr>
          <w:p w:rsidR="00841A8D" w:rsidRPr="007569EE" w:rsidRDefault="00841A8D" w:rsidP="0061267C">
            <w:pPr>
              <w:pStyle w:val="ConsPlusNormal"/>
              <w:widowControl/>
              <w:ind w:firstLine="0"/>
              <w:jc w:val="center"/>
              <w:rPr>
                <w:rFonts w:ascii="Times New Roman" w:hAnsi="Times New Roman" w:cs="Times New Roman"/>
              </w:rPr>
            </w:pPr>
            <w:r>
              <w:rPr>
                <w:rFonts w:ascii="Times New Roman" w:hAnsi="Times New Roman" w:cs="Times New Roman"/>
              </w:rPr>
              <w:t>10859</w:t>
            </w:r>
          </w:p>
        </w:tc>
        <w:tc>
          <w:tcPr>
            <w:tcW w:w="851" w:type="dxa"/>
            <w:shd w:val="clear" w:color="auto" w:fill="auto"/>
            <w:vAlign w:val="center"/>
            <w:hideMark/>
          </w:tcPr>
          <w:p w:rsidR="00841A8D" w:rsidRPr="007569EE" w:rsidRDefault="00841A8D" w:rsidP="0061267C">
            <w:pPr>
              <w:pStyle w:val="ConsPlusNormal"/>
              <w:widowControl/>
              <w:ind w:firstLine="0"/>
              <w:jc w:val="center"/>
              <w:rPr>
                <w:rFonts w:ascii="Times New Roman" w:hAnsi="Times New Roman" w:cs="Times New Roman"/>
              </w:rPr>
            </w:pPr>
            <w:r>
              <w:rPr>
                <w:rFonts w:ascii="Times New Roman" w:hAnsi="Times New Roman" w:cs="Times New Roman"/>
              </w:rPr>
              <w:t>10636</w:t>
            </w:r>
          </w:p>
        </w:tc>
        <w:tc>
          <w:tcPr>
            <w:tcW w:w="850" w:type="dxa"/>
            <w:shd w:val="clear" w:color="auto" w:fill="auto"/>
            <w:vAlign w:val="center"/>
            <w:hideMark/>
          </w:tcPr>
          <w:p w:rsidR="00841A8D" w:rsidRPr="007569EE" w:rsidRDefault="00841A8D" w:rsidP="0061267C">
            <w:pPr>
              <w:pStyle w:val="ConsPlusNormal"/>
              <w:widowControl/>
              <w:ind w:firstLine="0"/>
              <w:jc w:val="center"/>
              <w:rPr>
                <w:rFonts w:ascii="Times New Roman" w:hAnsi="Times New Roman" w:cs="Times New Roman"/>
              </w:rPr>
            </w:pPr>
            <w:r>
              <w:rPr>
                <w:rFonts w:ascii="Times New Roman" w:hAnsi="Times New Roman" w:cs="Times New Roman"/>
              </w:rPr>
              <w:t>10640</w:t>
            </w:r>
          </w:p>
        </w:tc>
        <w:tc>
          <w:tcPr>
            <w:tcW w:w="926" w:type="dxa"/>
            <w:shd w:val="clear" w:color="auto" w:fill="auto"/>
            <w:vAlign w:val="center"/>
            <w:hideMark/>
          </w:tcPr>
          <w:p w:rsidR="00841A8D" w:rsidRPr="007569EE" w:rsidRDefault="00841A8D" w:rsidP="0061267C">
            <w:pPr>
              <w:pStyle w:val="ConsPlusNormal"/>
              <w:widowControl/>
              <w:ind w:firstLine="0"/>
              <w:jc w:val="center"/>
              <w:rPr>
                <w:rFonts w:ascii="Times New Roman" w:hAnsi="Times New Roman" w:cs="Times New Roman"/>
              </w:rPr>
            </w:pPr>
            <w:r>
              <w:rPr>
                <w:rFonts w:ascii="Times New Roman" w:hAnsi="Times New Roman" w:cs="Times New Roman"/>
              </w:rPr>
              <w:t>10645</w:t>
            </w:r>
          </w:p>
        </w:tc>
        <w:tc>
          <w:tcPr>
            <w:tcW w:w="775" w:type="dxa"/>
            <w:shd w:val="clear" w:color="auto" w:fill="auto"/>
            <w:vAlign w:val="center"/>
            <w:hideMark/>
          </w:tcPr>
          <w:p w:rsidR="00841A8D" w:rsidRPr="007569EE" w:rsidRDefault="00841A8D" w:rsidP="0061267C">
            <w:pPr>
              <w:pStyle w:val="ConsPlusNormal"/>
              <w:widowControl/>
              <w:ind w:firstLine="0"/>
              <w:jc w:val="center"/>
              <w:rPr>
                <w:rFonts w:ascii="Times New Roman" w:hAnsi="Times New Roman" w:cs="Times New Roman"/>
              </w:rPr>
            </w:pPr>
            <w:r>
              <w:rPr>
                <w:rFonts w:ascii="Times New Roman" w:hAnsi="Times New Roman" w:cs="Times New Roman"/>
              </w:rPr>
              <w:t>10650</w:t>
            </w:r>
          </w:p>
        </w:tc>
      </w:tr>
      <w:tr w:rsidR="00841A8D" w:rsidRPr="007569EE" w:rsidTr="00841A8D">
        <w:trPr>
          <w:trHeight w:val="270"/>
        </w:trPr>
        <w:tc>
          <w:tcPr>
            <w:tcW w:w="724" w:type="dxa"/>
            <w:shd w:val="clear" w:color="auto" w:fill="auto"/>
            <w:vAlign w:val="center"/>
            <w:hideMark/>
          </w:tcPr>
          <w:p w:rsidR="00841A8D" w:rsidRPr="007569EE" w:rsidRDefault="00841A8D" w:rsidP="0061267C">
            <w:pPr>
              <w:spacing w:after="0" w:line="240" w:lineRule="auto"/>
              <w:rPr>
                <w:rFonts w:ascii="Times New Roman" w:hAnsi="Times New Roman" w:cs="Times New Roman"/>
                <w:color w:val="000000"/>
                <w:sz w:val="20"/>
                <w:szCs w:val="20"/>
              </w:rPr>
            </w:pPr>
            <w:r w:rsidRPr="007569EE">
              <w:rPr>
                <w:rFonts w:ascii="Times New Roman" w:hAnsi="Times New Roman" w:cs="Times New Roman"/>
                <w:color w:val="000000"/>
                <w:sz w:val="20"/>
                <w:szCs w:val="20"/>
              </w:rPr>
              <w:t> </w:t>
            </w:r>
            <w:r>
              <w:rPr>
                <w:rFonts w:ascii="Times New Roman" w:hAnsi="Times New Roman" w:cs="Times New Roman"/>
                <w:color w:val="000000"/>
                <w:sz w:val="20"/>
                <w:szCs w:val="20"/>
              </w:rPr>
              <w:t>2.1.8</w:t>
            </w:r>
          </w:p>
        </w:tc>
        <w:tc>
          <w:tcPr>
            <w:tcW w:w="5230" w:type="dxa"/>
            <w:shd w:val="clear" w:color="auto" w:fill="auto"/>
            <w:vAlign w:val="center"/>
            <w:hideMark/>
          </w:tcPr>
          <w:p w:rsidR="00841A8D" w:rsidRPr="007569EE" w:rsidRDefault="00841A8D" w:rsidP="0061267C">
            <w:pPr>
              <w:pStyle w:val="ConsPlusNormal"/>
              <w:widowControl/>
              <w:ind w:firstLine="0"/>
              <w:rPr>
                <w:rFonts w:ascii="Times New Roman" w:hAnsi="Times New Roman" w:cs="Times New Roman"/>
              </w:rPr>
            </w:pPr>
            <w:r w:rsidRPr="007569EE">
              <w:rPr>
                <w:rFonts w:ascii="Times New Roman" w:hAnsi="Times New Roman" w:cs="Times New Roman"/>
              </w:rPr>
              <w:t>Поголовье птиц по населению</w:t>
            </w:r>
          </w:p>
        </w:tc>
        <w:tc>
          <w:tcPr>
            <w:tcW w:w="1881" w:type="dxa"/>
            <w:shd w:val="clear" w:color="auto" w:fill="auto"/>
            <w:vAlign w:val="center"/>
            <w:hideMark/>
          </w:tcPr>
          <w:p w:rsidR="00841A8D" w:rsidRPr="007569EE" w:rsidRDefault="00841A8D" w:rsidP="0061267C">
            <w:pPr>
              <w:pStyle w:val="ConsPlusNormal"/>
              <w:widowControl/>
              <w:ind w:firstLine="0"/>
              <w:jc w:val="center"/>
              <w:rPr>
                <w:rFonts w:ascii="Times New Roman" w:hAnsi="Times New Roman" w:cs="Times New Roman"/>
              </w:rPr>
            </w:pPr>
            <w:r w:rsidRPr="007569EE">
              <w:rPr>
                <w:rFonts w:ascii="Times New Roman" w:hAnsi="Times New Roman" w:cs="Times New Roman"/>
              </w:rPr>
              <w:t>тыс.штук.</w:t>
            </w:r>
          </w:p>
        </w:tc>
        <w:tc>
          <w:tcPr>
            <w:tcW w:w="1011" w:type="dxa"/>
            <w:shd w:val="clear" w:color="auto" w:fill="auto"/>
            <w:hideMark/>
          </w:tcPr>
          <w:p w:rsidR="00841A8D" w:rsidRPr="007569EE" w:rsidRDefault="00841A8D" w:rsidP="0061267C">
            <w:pPr>
              <w:pStyle w:val="ConsPlusNormal"/>
              <w:widowControl/>
              <w:ind w:firstLine="0"/>
              <w:jc w:val="center"/>
              <w:rPr>
                <w:rFonts w:ascii="Times New Roman" w:hAnsi="Times New Roman" w:cs="Times New Roman"/>
              </w:rPr>
            </w:pPr>
          </w:p>
        </w:tc>
        <w:tc>
          <w:tcPr>
            <w:tcW w:w="3033" w:type="dxa"/>
            <w:shd w:val="clear" w:color="auto" w:fill="auto"/>
            <w:hideMark/>
          </w:tcPr>
          <w:p w:rsidR="00841A8D" w:rsidRPr="007569EE" w:rsidRDefault="00841A8D" w:rsidP="00841A8D">
            <w:pPr>
              <w:pStyle w:val="ConsPlusNormal"/>
              <w:widowControl/>
              <w:ind w:firstLine="0"/>
              <w:rPr>
                <w:rFonts w:ascii="Times New Roman" w:hAnsi="Times New Roman" w:cs="Times New Roman"/>
              </w:rPr>
            </w:pPr>
            <w:r w:rsidRPr="007569EE">
              <w:rPr>
                <w:rFonts w:ascii="Times New Roman" w:hAnsi="Times New Roman" w:cs="Times New Roman"/>
              </w:rPr>
              <w:t>Гос</w:t>
            </w:r>
            <w:r>
              <w:rPr>
                <w:rFonts w:ascii="Times New Roman" w:hAnsi="Times New Roman" w:cs="Times New Roman"/>
              </w:rPr>
              <w:t xml:space="preserve">. </w:t>
            </w:r>
            <w:r w:rsidRPr="007569EE">
              <w:rPr>
                <w:rFonts w:ascii="Times New Roman" w:hAnsi="Times New Roman" w:cs="Times New Roman"/>
              </w:rPr>
              <w:t>стат</w:t>
            </w:r>
            <w:r>
              <w:rPr>
                <w:rFonts w:ascii="Times New Roman" w:hAnsi="Times New Roman" w:cs="Times New Roman"/>
              </w:rPr>
              <w:t xml:space="preserve">. </w:t>
            </w:r>
            <w:r w:rsidRPr="007569EE">
              <w:rPr>
                <w:rFonts w:ascii="Times New Roman" w:hAnsi="Times New Roman" w:cs="Times New Roman"/>
              </w:rPr>
              <w:t>отчетность</w:t>
            </w:r>
          </w:p>
        </w:tc>
        <w:tc>
          <w:tcPr>
            <w:tcW w:w="775" w:type="dxa"/>
            <w:shd w:val="clear" w:color="auto" w:fill="auto"/>
            <w:vAlign w:val="center"/>
            <w:hideMark/>
          </w:tcPr>
          <w:p w:rsidR="00841A8D" w:rsidRPr="007569EE" w:rsidRDefault="00841A8D" w:rsidP="0061267C">
            <w:pPr>
              <w:pStyle w:val="ConsPlusNormal"/>
              <w:widowControl/>
              <w:ind w:firstLine="0"/>
              <w:jc w:val="center"/>
              <w:rPr>
                <w:rFonts w:ascii="Times New Roman" w:hAnsi="Times New Roman" w:cs="Times New Roman"/>
              </w:rPr>
            </w:pPr>
            <w:r w:rsidRPr="007569EE">
              <w:rPr>
                <w:rFonts w:ascii="Times New Roman" w:hAnsi="Times New Roman" w:cs="Times New Roman"/>
              </w:rPr>
              <w:t>25,2</w:t>
            </w:r>
          </w:p>
        </w:tc>
        <w:tc>
          <w:tcPr>
            <w:tcW w:w="851" w:type="dxa"/>
            <w:shd w:val="clear" w:color="auto" w:fill="auto"/>
            <w:vAlign w:val="center"/>
            <w:hideMark/>
          </w:tcPr>
          <w:p w:rsidR="00841A8D" w:rsidRPr="007569EE" w:rsidRDefault="00841A8D" w:rsidP="0061267C">
            <w:pPr>
              <w:pStyle w:val="ConsPlusNormal"/>
              <w:widowControl/>
              <w:ind w:firstLine="0"/>
              <w:jc w:val="center"/>
              <w:rPr>
                <w:rFonts w:ascii="Times New Roman" w:hAnsi="Times New Roman" w:cs="Times New Roman"/>
              </w:rPr>
            </w:pPr>
            <w:r w:rsidRPr="007569EE">
              <w:rPr>
                <w:rFonts w:ascii="Times New Roman" w:hAnsi="Times New Roman" w:cs="Times New Roman"/>
              </w:rPr>
              <w:t>25,2</w:t>
            </w:r>
          </w:p>
        </w:tc>
        <w:tc>
          <w:tcPr>
            <w:tcW w:w="850" w:type="dxa"/>
            <w:shd w:val="clear" w:color="auto" w:fill="auto"/>
            <w:vAlign w:val="center"/>
            <w:hideMark/>
          </w:tcPr>
          <w:p w:rsidR="00841A8D" w:rsidRPr="007569EE" w:rsidRDefault="00841A8D" w:rsidP="0061267C">
            <w:pPr>
              <w:pStyle w:val="ConsPlusNormal"/>
              <w:widowControl/>
              <w:ind w:firstLine="0"/>
              <w:jc w:val="center"/>
              <w:rPr>
                <w:rFonts w:ascii="Times New Roman" w:hAnsi="Times New Roman" w:cs="Times New Roman"/>
              </w:rPr>
            </w:pPr>
            <w:r w:rsidRPr="007569EE">
              <w:rPr>
                <w:rFonts w:ascii="Times New Roman" w:hAnsi="Times New Roman" w:cs="Times New Roman"/>
              </w:rPr>
              <w:t>25,3</w:t>
            </w:r>
          </w:p>
        </w:tc>
        <w:tc>
          <w:tcPr>
            <w:tcW w:w="926" w:type="dxa"/>
            <w:shd w:val="clear" w:color="auto" w:fill="auto"/>
            <w:vAlign w:val="center"/>
            <w:hideMark/>
          </w:tcPr>
          <w:p w:rsidR="00841A8D" w:rsidRPr="007569EE" w:rsidRDefault="00841A8D" w:rsidP="0061267C">
            <w:pPr>
              <w:pStyle w:val="ConsPlusNormal"/>
              <w:widowControl/>
              <w:ind w:firstLine="0"/>
              <w:jc w:val="center"/>
              <w:rPr>
                <w:rFonts w:ascii="Times New Roman" w:hAnsi="Times New Roman" w:cs="Times New Roman"/>
              </w:rPr>
            </w:pPr>
            <w:r w:rsidRPr="007569EE">
              <w:rPr>
                <w:rFonts w:ascii="Times New Roman" w:hAnsi="Times New Roman" w:cs="Times New Roman"/>
              </w:rPr>
              <w:t>25,4</w:t>
            </w:r>
          </w:p>
        </w:tc>
        <w:tc>
          <w:tcPr>
            <w:tcW w:w="775" w:type="dxa"/>
            <w:shd w:val="clear" w:color="auto" w:fill="auto"/>
            <w:vAlign w:val="center"/>
            <w:hideMark/>
          </w:tcPr>
          <w:p w:rsidR="00841A8D" w:rsidRPr="007569EE" w:rsidRDefault="00841A8D" w:rsidP="0061267C">
            <w:pPr>
              <w:pStyle w:val="ConsPlusNormal"/>
              <w:widowControl/>
              <w:ind w:firstLine="0"/>
              <w:jc w:val="center"/>
              <w:rPr>
                <w:rFonts w:ascii="Times New Roman" w:hAnsi="Times New Roman" w:cs="Times New Roman"/>
              </w:rPr>
            </w:pPr>
            <w:r w:rsidRPr="007569EE">
              <w:rPr>
                <w:rFonts w:ascii="Times New Roman" w:hAnsi="Times New Roman" w:cs="Times New Roman"/>
              </w:rPr>
              <w:t>25,6</w:t>
            </w:r>
          </w:p>
        </w:tc>
      </w:tr>
      <w:tr w:rsidR="00841A8D" w:rsidRPr="007569EE" w:rsidTr="00841A8D">
        <w:trPr>
          <w:trHeight w:val="64"/>
        </w:trPr>
        <w:tc>
          <w:tcPr>
            <w:tcW w:w="724" w:type="dxa"/>
            <w:shd w:val="clear" w:color="auto" w:fill="auto"/>
            <w:vAlign w:val="center"/>
            <w:hideMark/>
          </w:tcPr>
          <w:p w:rsidR="00841A8D" w:rsidRPr="007569EE" w:rsidRDefault="00841A8D" w:rsidP="0061267C">
            <w:pPr>
              <w:spacing w:after="0" w:line="240" w:lineRule="auto"/>
              <w:rPr>
                <w:rFonts w:ascii="Times New Roman" w:hAnsi="Times New Roman" w:cs="Times New Roman"/>
                <w:color w:val="000000"/>
                <w:sz w:val="20"/>
                <w:szCs w:val="20"/>
              </w:rPr>
            </w:pPr>
            <w:r w:rsidRPr="007569EE">
              <w:rPr>
                <w:rFonts w:ascii="Times New Roman" w:hAnsi="Times New Roman" w:cs="Times New Roman"/>
                <w:color w:val="000000"/>
                <w:sz w:val="20"/>
                <w:szCs w:val="20"/>
              </w:rPr>
              <w:t> </w:t>
            </w:r>
            <w:r>
              <w:rPr>
                <w:rFonts w:ascii="Times New Roman" w:hAnsi="Times New Roman" w:cs="Times New Roman"/>
                <w:color w:val="000000"/>
                <w:sz w:val="20"/>
                <w:szCs w:val="20"/>
              </w:rPr>
              <w:t>2.1.9</w:t>
            </w:r>
          </w:p>
        </w:tc>
        <w:tc>
          <w:tcPr>
            <w:tcW w:w="5230" w:type="dxa"/>
            <w:shd w:val="clear" w:color="auto" w:fill="auto"/>
            <w:vAlign w:val="center"/>
            <w:hideMark/>
          </w:tcPr>
          <w:p w:rsidR="00841A8D" w:rsidRPr="007569EE" w:rsidRDefault="00841A8D" w:rsidP="0061267C">
            <w:pPr>
              <w:pStyle w:val="ConsPlusNormal"/>
              <w:widowControl/>
              <w:ind w:firstLine="0"/>
              <w:rPr>
                <w:rFonts w:ascii="Times New Roman" w:hAnsi="Times New Roman" w:cs="Times New Roman"/>
              </w:rPr>
            </w:pPr>
            <w:r w:rsidRPr="007569EE">
              <w:rPr>
                <w:rFonts w:ascii="Times New Roman" w:hAnsi="Times New Roman" w:cs="Times New Roman"/>
              </w:rPr>
              <w:t>Поголовье лошадей по населению</w:t>
            </w:r>
          </w:p>
        </w:tc>
        <w:tc>
          <w:tcPr>
            <w:tcW w:w="1881" w:type="dxa"/>
            <w:shd w:val="clear" w:color="auto" w:fill="auto"/>
            <w:vAlign w:val="center"/>
            <w:hideMark/>
          </w:tcPr>
          <w:p w:rsidR="00841A8D" w:rsidRPr="007569EE" w:rsidRDefault="00841A8D" w:rsidP="0061267C">
            <w:pPr>
              <w:pStyle w:val="ConsPlusNormal"/>
              <w:widowControl/>
              <w:ind w:firstLine="0"/>
              <w:jc w:val="center"/>
              <w:rPr>
                <w:rFonts w:ascii="Times New Roman" w:hAnsi="Times New Roman" w:cs="Times New Roman"/>
              </w:rPr>
            </w:pPr>
            <w:r w:rsidRPr="007569EE">
              <w:rPr>
                <w:rFonts w:ascii="Times New Roman" w:hAnsi="Times New Roman" w:cs="Times New Roman"/>
              </w:rPr>
              <w:t>гол.</w:t>
            </w:r>
          </w:p>
        </w:tc>
        <w:tc>
          <w:tcPr>
            <w:tcW w:w="1011" w:type="dxa"/>
            <w:shd w:val="clear" w:color="auto" w:fill="auto"/>
            <w:hideMark/>
          </w:tcPr>
          <w:p w:rsidR="00841A8D" w:rsidRPr="007569EE" w:rsidRDefault="00841A8D" w:rsidP="0061267C">
            <w:pPr>
              <w:pStyle w:val="ConsPlusNormal"/>
              <w:widowControl/>
              <w:ind w:firstLine="0"/>
              <w:jc w:val="center"/>
              <w:rPr>
                <w:rFonts w:ascii="Times New Roman" w:hAnsi="Times New Roman" w:cs="Times New Roman"/>
              </w:rPr>
            </w:pPr>
          </w:p>
        </w:tc>
        <w:tc>
          <w:tcPr>
            <w:tcW w:w="3033" w:type="dxa"/>
            <w:shd w:val="clear" w:color="auto" w:fill="auto"/>
            <w:hideMark/>
          </w:tcPr>
          <w:p w:rsidR="00841A8D" w:rsidRPr="007569EE" w:rsidRDefault="00841A8D" w:rsidP="00841A8D">
            <w:pPr>
              <w:pStyle w:val="ConsPlusNormal"/>
              <w:widowControl/>
              <w:ind w:firstLine="0"/>
              <w:rPr>
                <w:rFonts w:ascii="Times New Roman" w:hAnsi="Times New Roman" w:cs="Times New Roman"/>
              </w:rPr>
            </w:pPr>
            <w:r w:rsidRPr="007569EE">
              <w:rPr>
                <w:rFonts w:ascii="Times New Roman" w:hAnsi="Times New Roman" w:cs="Times New Roman"/>
              </w:rPr>
              <w:t>Гос</w:t>
            </w:r>
            <w:r>
              <w:rPr>
                <w:rFonts w:ascii="Times New Roman" w:hAnsi="Times New Roman" w:cs="Times New Roman"/>
              </w:rPr>
              <w:t xml:space="preserve">. </w:t>
            </w:r>
            <w:r w:rsidRPr="007569EE">
              <w:rPr>
                <w:rFonts w:ascii="Times New Roman" w:hAnsi="Times New Roman" w:cs="Times New Roman"/>
              </w:rPr>
              <w:t>стат</w:t>
            </w:r>
            <w:r>
              <w:rPr>
                <w:rFonts w:ascii="Times New Roman" w:hAnsi="Times New Roman" w:cs="Times New Roman"/>
              </w:rPr>
              <w:t xml:space="preserve">. </w:t>
            </w:r>
            <w:r w:rsidRPr="007569EE">
              <w:rPr>
                <w:rFonts w:ascii="Times New Roman" w:hAnsi="Times New Roman" w:cs="Times New Roman"/>
              </w:rPr>
              <w:t>отчетность</w:t>
            </w:r>
          </w:p>
        </w:tc>
        <w:tc>
          <w:tcPr>
            <w:tcW w:w="775" w:type="dxa"/>
            <w:shd w:val="clear" w:color="auto" w:fill="auto"/>
            <w:vAlign w:val="center"/>
            <w:hideMark/>
          </w:tcPr>
          <w:p w:rsidR="00841A8D" w:rsidRPr="007569EE" w:rsidRDefault="00841A8D" w:rsidP="0061267C">
            <w:pPr>
              <w:pStyle w:val="ConsPlusNormal"/>
              <w:widowControl/>
              <w:ind w:firstLine="0"/>
              <w:jc w:val="center"/>
              <w:rPr>
                <w:rFonts w:ascii="Times New Roman" w:hAnsi="Times New Roman" w:cs="Times New Roman"/>
              </w:rPr>
            </w:pPr>
            <w:r>
              <w:rPr>
                <w:rFonts w:ascii="Times New Roman" w:hAnsi="Times New Roman" w:cs="Times New Roman"/>
              </w:rPr>
              <w:t>464</w:t>
            </w:r>
          </w:p>
        </w:tc>
        <w:tc>
          <w:tcPr>
            <w:tcW w:w="851" w:type="dxa"/>
            <w:shd w:val="clear" w:color="auto" w:fill="auto"/>
            <w:vAlign w:val="center"/>
            <w:hideMark/>
          </w:tcPr>
          <w:p w:rsidR="00841A8D" w:rsidRPr="007569EE" w:rsidRDefault="00841A8D" w:rsidP="0061267C">
            <w:pPr>
              <w:pStyle w:val="ConsPlusNormal"/>
              <w:widowControl/>
              <w:ind w:firstLine="0"/>
              <w:jc w:val="center"/>
              <w:rPr>
                <w:rFonts w:ascii="Times New Roman" w:hAnsi="Times New Roman" w:cs="Times New Roman"/>
              </w:rPr>
            </w:pPr>
            <w:r>
              <w:rPr>
                <w:rFonts w:ascii="Times New Roman" w:hAnsi="Times New Roman" w:cs="Times New Roman"/>
              </w:rPr>
              <w:t>464</w:t>
            </w:r>
          </w:p>
        </w:tc>
        <w:tc>
          <w:tcPr>
            <w:tcW w:w="850" w:type="dxa"/>
            <w:shd w:val="clear" w:color="auto" w:fill="auto"/>
            <w:vAlign w:val="center"/>
            <w:hideMark/>
          </w:tcPr>
          <w:p w:rsidR="00841A8D" w:rsidRPr="007569EE" w:rsidRDefault="00841A8D" w:rsidP="0061267C">
            <w:pPr>
              <w:pStyle w:val="ConsPlusNormal"/>
              <w:widowControl/>
              <w:ind w:firstLine="0"/>
              <w:jc w:val="center"/>
              <w:rPr>
                <w:rFonts w:ascii="Times New Roman" w:hAnsi="Times New Roman" w:cs="Times New Roman"/>
              </w:rPr>
            </w:pPr>
            <w:r>
              <w:rPr>
                <w:rFonts w:ascii="Times New Roman" w:hAnsi="Times New Roman" w:cs="Times New Roman"/>
              </w:rPr>
              <w:t>465</w:t>
            </w:r>
          </w:p>
        </w:tc>
        <w:tc>
          <w:tcPr>
            <w:tcW w:w="926" w:type="dxa"/>
            <w:shd w:val="clear" w:color="auto" w:fill="auto"/>
            <w:vAlign w:val="center"/>
            <w:hideMark/>
          </w:tcPr>
          <w:p w:rsidR="00841A8D" w:rsidRPr="007569EE" w:rsidRDefault="00841A8D" w:rsidP="0061267C">
            <w:pPr>
              <w:pStyle w:val="ConsPlusNormal"/>
              <w:widowControl/>
              <w:ind w:firstLine="0"/>
              <w:jc w:val="center"/>
              <w:rPr>
                <w:rFonts w:ascii="Times New Roman" w:hAnsi="Times New Roman" w:cs="Times New Roman"/>
              </w:rPr>
            </w:pPr>
            <w:r>
              <w:rPr>
                <w:rFonts w:ascii="Times New Roman" w:hAnsi="Times New Roman" w:cs="Times New Roman"/>
              </w:rPr>
              <w:t>466</w:t>
            </w:r>
          </w:p>
        </w:tc>
        <w:tc>
          <w:tcPr>
            <w:tcW w:w="775" w:type="dxa"/>
            <w:shd w:val="clear" w:color="auto" w:fill="auto"/>
            <w:vAlign w:val="center"/>
            <w:hideMark/>
          </w:tcPr>
          <w:p w:rsidR="00841A8D" w:rsidRPr="007569EE" w:rsidRDefault="00841A8D" w:rsidP="0061267C">
            <w:pPr>
              <w:pStyle w:val="ConsPlusNormal"/>
              <w:widowControl/>
              <w:ind w:firstLine="0"/>
              <w:jc w:val="center"/>
              <w:rPr>
                <w:rFonts w:ascii="Times New Roman" w:hAnsi="Times New Roman" w:cs="Times New Roman"/>
              </w:rPr>
            </w:pPr>
            <w:r>
              <w:rPr>
                <w:rFonts w:ascii="Times New Roman" w:hAnsi="Times New Roman" w:cs="Times New Roman"/>
              </w:rPr>
              <w:t>467</w:t>
            </w:r>
          </w:p>
        </w:tc>
      </w:tr>
      <w:tr w:rsidR="00841A8D" w:rsidRPr="007569EE" w:rsidTr="00841A8D">
        <w:trPr>
          <w:trHeight w:val="64"/>
        </w:trPr>
        <w:tc>
          <w:tcPr>
            <w:tcW w:w="724" w:type="dxa"/>
            <w:shd w:val="clear" w:color="auto" w:fill="auto"/>
            <w:vAlign w:val="center"/>
            <w:hideMark/>
          </w:tcPr>
          <w:p w:rsidR="00841A8D" w:rsidRPr="007569EE" w:rsidRDefault="00841A8D" w:rsidP="0061267C">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2.1.10</w:t>
            </w:r>
          </w:p>
        </w:tc>
        <w:tc>
          <w:tcPr>
            <w:tcW w:w="5230" w:type="dxa"/>
            <w:shd w:val="clear" w:color="auto" w:fill="auto"/>
            <w:vAlign w:val="center"/>
            <w:hideMark/>
          </w:tcPr>
          <w:p w:rsidR="00841A8D" w:rsidRPr="007569EE" w:rsidRDefault="00841A8D" w:rsidP="0061267C">
            <w:pPr>
              <w:pStyle w:val="ConsPlusNormal"/>
              <w:widowControl/>
              <w:ind w:firstLine="0"/>
              <w:rPr>
                <w:rFonts w:ascii="Times New Roman" w:hAnsi="Times New Roman" w:cs="Times New Roman"/>
              </w:rPr>
            </w:pPr>
            <w:r w:rsidRPr="007569EE">
              <w:rPr>
                <w:rFonts w:ascii="Times New Roman" w:hAnsi="Times New Roman" w:cs="Times New Roman"/>
              </w:rPr>
              <w:t>Поголовье овец и коз по населению</w:t>
            </w:r>
          </w:p>
        </w:tc>
        <w:tc>
          <w:tcPr>
            <w:tcW w:w="1881" w:type="dxa"/>
            <w:shd w:val="clear" w:color="auto" w:fill="auto"/>
            <w:vAlign w:val="center"/>
            <w:hideMark/>
          </w:tcPr>
          <w:p w:rsidR="00841A8D" w:rsidRPr="007569EE" w:rsidRDefault="00841A8D" w:rsidP="0061267C">
            <w:pPr>
              <w:pStyle w:val="ConsPlusNormal"/>
              <w:widowControl/>
              <w:ind w:firstLine="0"/>
              <w:jc w:val="center"/>
              <w:rPr>
                <w:rFonts w:ascii="Times New Roman" w:hAnsi="Times New Roman" w:cs="Times New Roman"/>
              </w:rPr>
            </w:pPr>
            <w:r w:rsidRPr="007569EE">
              <w:rPr>
                <w:rFonts w:ascii="Times New Roman" w:hAnsi="Times New Roman" w:cs="Times New Roman"/>
              </w:rPr>
              <w:t>гол.</w:t>
            </w:r>
          </w:p>
        </w:tc>
        <w:tc>
          <w:tcPr>
            <w:tcW w:w="1011" w:type="dxa"/>
            <w:shd w:val="clear" w:color="auto" w:fill="auto"/>
            <w:hideMark/>
          </w:tcPr>
          <w:p w:rsidR="00841A8D" w:rsidRPr="007569EE" w:rsidRDefault="00841A8D" w:rsidP="0061267C">
            <w:pPr>
              <w:pStyle w:val="ConsPlusNormal"/>
              <w:widowControl/>
              <w:ind w:firstLine="0"/>
              <w:jc w:val="center"/>
              <w:rPr>
                <w:rFonts w:ascii="Times New Roman" w:hAnsi="Times New Roman" w:cs="Times New Roman"/>
              </w:rPr>
            </w:pPr>
          </w:p>
        </w:tc>
        <w:tc>
          <w:tcPr>
            <w:tcW w:w="3033" w:type="dxa"/>
            <w:shd w:val="clear" w:color="auto" w:fill="auto"/>
            <w:hideMark/>
          </w:tcPr>
          <w:p w:rsidR="00841A8D" w:rsidRPr="007569EE" w:rsidRDefault="00841A8D" w:rsidP="00841A8D">
            <w:pPr>
              <w:pStyle w:val="ConsPlusNormal"/>
              <w:widowControl/>
              <w:ind w:firstLine="0"/>
              <w:rPr>
                <w:rFonts w:ascii="Times New Roman" w:hAnsi="Times New Roman" w:cs="Times New Roman"/>
              </w:rPr>
            </w:pPr>
            <w:r w:rsidRPr="007569EE">
              <w:rPr>
                <w:rFonts w:ascii="Times New Roman" w:hAnsi="Times New Roman" w:cs="Times New Roman"/>
              </w:rPr>
              <w:t>Гос</w:t>
            </w:r>
            <w:r>
              <w:rPr>
                <w:rFonts w:ascii="Times New Roman" w:hAnsi="Times New Roman" w:cs="Times New Roman"/>
              </w:rPr>
              <w:t xml:space="preserve">. </w:t>
            </w:r>
            <w:r w:rsidRPr="007569EE">
              <w:rPr>
                <w:rFonts w:ascii="Times New Roman" w:hAnsi="Times New Roman" w:cs="Times New Roman"/>
              </w:rPr>
              <w:t>стат</w:t>
            </w:r>
            <w:r>
              <w:rPr>
                <w:rFonts w:ascii="Times New Roman" w:hAnsi="Times New Roman" w:cs="Times New Roman"/>
              </w:rPr>
              <w:t xml:space="preserve">. </w:t>
            </w:r>
            <w:r w:rsidRPr="007569EE">
              <w:rPr>
                <w:rFonts w:ascii="Times New Roman" w:hAnsi="Times New Roman" w:cs="Times New Roman"/>
              </w:rPr>
              <w:t>отчетность</w:t>
            </w:r>
          </w:p>
        </w:tc>
        <w:tc>
          <w:tcPr>
            <w:tcW w:w="775" w:type="dxa"/>
            <w:shd w:val="clear" w:color="auto" w:fill="auto"/>
            <w:vAlign w:val="center"/>
            <w:hideMark/>
          </w:tcPr>
          <w:p w:rsidR="00841A8D" w:rsidRPr="007569EE" w:rsidRDefault="00841A8D" w:rsidP="0061267C">
            <w:pPr>
              <w:pStyle w:val="ConsPlusNormal"/>
              <w:widowControl/>
              <w:ind w:firstLine="0"/>
              <w:jc w:val="center"/>
              <w:rPr>
                <w:rFonts w:ascii="Times New Roman" w:hAnsi="Times New Roman" w:cs="Times New Roman"/>
              </w:rPr>
            </w:pPr>
            <w:r>
              <w:rPr>
                <w:rFonts w:ascii="Times New Roman" w:hAnsi="Times New Roman" w:cs="Times New Roman"/>
              </w:rPr>
              <w:t>1334</w:t>
            </w:r>
          </w:p>
        </w:tc>
        <w:tc>
          <w:tcPr>
            <w:tcW w:w="851" w:type="dxa"/>
            <w:shd w:val="clear" w:color="auto" w:fill="auto"/>
            <w:vAlign w:val="center"/>
            <w:hideMark/>
          </w:tcPr>
          <w:p w:rsidR="00841A8D" w:rsidRPr="007569EE" w:rsidRDefault="00841A8D" w:rsidP="0061267C">
            <w:pPr>
              <w:pStyle w:val="ConsPlusNormal"/>
              <w:widowControl/>
              <w:ind w:firstLine="0"/>
              <w:jc w:val="center"/>
              <w:rPr>
                <w:rFonts w:ascii="Times New Roman" w:hAnsi="Times New Roman" w:cs="Times New Roman"/>
              </w:rPr>
            </w:pPr>
            <w:r>
              <w:rPr>
                <w:rFonts w:ascii="Times New Roman" w:hAnsi="Times New Roman" w:cs="Times New Roman"/>
              </w:rPr>
              <w:t>1335</w:t>
            </w:r>
          </w:p>
        </w:tc>
        <w:tc>
          <w:tcPr>
            <w:tcW w:w="850" w:type="dxa"/>
            <w:shd w:val="clear" w:color="auto" w:fill="auto"/>
            <w:vAlign w:val="center"/>
            <w:hideMark/>
          </w:tcPr>
          <w:p w:rsidR="00841A8D" w:rsidRPr="007569EE" w:rsidRDefault="00841A8D" w:rsidP="008A2997">
            <w:pPr>
              <w:pStyle w:val="ConsPlusNormal"/>
              <w:widowControl/>
              <w:ind w:firstLine="0"/>
              <w:jc w:val="center"/>
              <w:rPr>
                <w:rFonts w:ascii="Times New Roman" w:hAnsi="Times New Roman" w:cs="Times New Roman"/>
              </w:rPr>
            </w:pPr>
            <w:r w:rsidRPr="007569EE">
              <w:rPr>
                <w:rFonts w:ascii="Times New Roman" w:hAnsi="Times New Roman" w:cs="Times New Roman"/>
              </w:rPr>
              <w:t>13</w:t>
            </w:r>
            <w:r>
              <w:rPr>
                <w:rFonts w:ascii="Times New Roman" w:hAnsi="Times New Roman" w:cs="Times New Roman"/>
              </w:rPr>
              <w:t>4</w:t>
            </w:r>
            <w:r w:rsidRPr="007569EE">
              <w:rPr>
                <w:rFonts w:ascii="Times New Roman" w:hAnsi="Times New Roman" w:cs="Times New Roman"/>
              </w:rPr>
              <w:t>0</w:t>
            </w:r>
          </w:p>
        </w:tc>
        <w:tc>
          <w:tcPr>
            <w:tcW w:w="926" w:type="dxa"/>
            <w:shd w:val="clear" w:color="auto" w:fill="auto"/>
            <w:vAlign w:val="center"/>
            <w:hideMark/>
          </w:tcPr>
          <w:p w:rsidR="00841A8D" w:rsidRPr="007569EE" w:rsidRDefault="00841A8D" w:rsidP="008A2997">
            <w:pPr>
              <w:pStyle w:val="ConsPlusNormal"/>
              <w:widowControl/>
              <w:ind w:firstLine="0"/>
              <w:jc w:val="center"/>
              <w:rPr>
                <w:rFonts w:ascii="Times New Roman" w:hAnsi="Times New Roman" w:cs="Times New Roman"/>
              </w:rPr>
            </w:pPr>
            <w:r w:rsidRPr="007569EE">
              <w:rPr>
                <w:rFonts w:ascii="Times New Roman" w:hAnsi="Times New Roman" w:cs="Times New Roman"/>
              </w:rPr>
              <w:t>134</w:t>
            </w:r>
            <w:r>
              <w:rPr>
                <w:rFonts w:ascii="Times New Roman" w:hAnsi="Times New Roman" w:cs="Times New Roman"/>
              </w:rPr>
              <w:t>5</w:t>
            </w:r>
          </w:p>
        </w:tc>
        <w:tc>
          <w:tcPr>
            <w:tcW w:w="775" w:type="dxa"/>
            <w:shd w:val="clear" w:color="auto" w:fill="auto"/>
            <w:vAlign w:val="center"/>
            <w:hideMark/>
          </w:tcPr>
          <w:p w:rsidR="00841A8D" w:rsidRPr="007569EE" w:rsidRDefault="00841A8D" w:rsidP="008A2997">
            <w:pPr>
              <w:pStyle w:val="ConsPlusNormal"/>
              <w:widowControl/>
              <w:ind w:firstLine="0"/>
              <w:jc w:val="center"/>
              <w:rPr>
                <w:rFonts w:ascii="Times New Roman" w:hAnsi="Times New Roman" w:cs="Times New Roman"/>
              </w:rPr>
            </w:pPr>
            <w:r w:rsidRPr="007569EE">
              <w:rPr>
                <w:rFonts w:ascii="Times New Roman" w:hAnsi="Times New Roman" w:cs="Times New Roman"/>
              </w:rPr>
              <w:t>13</w:t>
            </w:r>
            <w:r>
              <w:rPr>
                <w:rFonts w:ascii="Times New Roman" w:hAnsi="Times New Roman" w:cs="Times New Roman"/>
              </w:rPr>
              <w:t>50</w:t>
            </w:r>
          </w:p>
        </w:tc>
      </w:tr>
      <w:tr w:rsidR="00AC4A84" w:rsidRPr="007569EE" w:rsidTr="00841A8D">
        <w:trPr>
          <w:cantSplit/>
          <w:trHeight w:val="315"/>
        </w:trPr>
        <w:tc>
          <w:tcPr>
            <w:tcW w:w="724" w:type="dxa"/>
            <w:shd w:val="clear" w:color="auto" w:fill="auto"/>
            <w:vAlign w:val="center"/>
            <w:hideMark/>
          </w:tcPr>
          <w:p w:rsidR="00AC4A84" w:rsidRPr="007569EE" w:rsidRDefault="008405B8" w:rsidP="0061267C">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5230" w:type="dxa"/>
            <w:shd w:val="clear" w:color="auto" w:fill="auto"/>
            <w:vAlign w:val="center"/>
            <w:hideMark/>
          </w:tcPr>
          <w:p w:rsidR="00AC4A84" w:rsidRPr="007569EE" w:rsidRDefault="00AC4A84" w:rsidP="0061267C">
            <w:pPr>
              <w:spacing w:after="0" w:line="240" w:lineRule="auto"/>
              <w:rPr>
                <w:rFonts w:ascii="Times New Roman" w:hAnsi="Times New Roman" w:cs="Times New Roman"/>
                <w:color w:val="000000"/>
                <w:sz w:val="20"/>
                <w:szCs w:val="20"/>
              </w:rPr>
            </w:pPr>
            <w:r w:rsidRPr="007569EE">
              <w:rPr>
                <w:rFonts w:ascii="Times New Roman" w:hAnsi="Times New Roman" w:cs="Times New Roman"/>
                <w:color w:val="000000"/>
                <w:sz w:val="20"/>
                <w:szCs w:val="20"/>
              </w:rPr>
              <w:t xml:space="preserve">Задача 2    </w:t>
            </w:r>
          </w:p>
        </w:tc>
        <w:tc>
          <w:tcPr>
            <w:tcW w:w="10102" w:type="dxa"/>
            <w:gridSpan w:val="8"/>
            <w:shd w:val="clear" w:color="auto" w:fill="auto"/>
            <w:vAlign w:val="center"/>
            <w:hideMark/>
          </w:tcPr>
          <w:p w:rsidR="00AC4A84" w:rsidRPr="007569EE" w:rsidRDefault="00AC4A84" w:rsidP="0061267C">
            <w:pPr>
              <w:spacing w:after="0" w:line="240" w:lineRule="auto"/>
              <w:rPr>
                <w:rFonts w:ascii="Times New Roman" w:hAnsi="Times New Roman" w:cs="Times New Roman"/>
                <w:color w:val="000000"/>
                <w:sz w:val="20"/>
                <w:szCs w:val="20"/>
              </w:rPr>
            </w:pPr>
            <w:r w:rsidRPr="007569EE">
              <w:rPr>
                <w:rFonts w:ascii="Times New Roman" w:hAnsi="Times New Roman" w:cs="Times New Roman"/>
                <w:color w:val="000000"/>
                <w:sz w:val="20"/>
                <w:szCs w:val="20"/>
              </w:rPr>
              <w:t>поддержка и дальнейшее развитие малых форм хозяйствования на селе и повышение уровня доходов сельского населения</w:t>
            </w:r>
          </w:p>
        </w:tc>
      </w:tr>
      <w:tr w:rsidR="00AC4A84" w:rsidRPr="007569EE" w:rsidTr="00841A8D">
        <w:trPr>
          <w:cantSplit/>
          <w:trHeight w:val="315"/>
        </w:trPr>
        <w:tc>
          <w:tcPr>
            <w:tcW w:w="724" w:type="dxa"/>
            <w:shd w:val="clear" w:color="auto" w:fill="auto"/>
            <w:vAlign w:val="center"/>
            <w:hideMark/>
          </w:tcPr>
          <w:p w:rsidR="00AC4A84" w:rsidRPr="007569EE" w:rsidRDefault="008405B8" w:rsidP="008405B8">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3</w:t>
            </w:r>
            <w:r w:rsidR="00AC4A84" w:rsidRPr="007569EE">
              <w:rPr>
                <w:rFonts w:ascii="Times New Roman" w:hAnsi="Times New Roman" w:cs="Times New Roman"/>
                <w:color w:val="000000"/>
                <w:sz w:val="20"/>
                <w:szCs w:val="20"/>
              </w:rPr>
              <w:t>.1</w:t>
            </w:r>
          </w:p>
        </w:tc>
        <w:tc>
          <w:tcPr>
            <w:tcW w:w="5230" w:type="dxa"/>
            <w:shd w:val="clear" w:color="auto" w:fill="auto"/>
            <w:vAlign w:val="center"/>
            <w:hideMark/>
          </w:tcPr>
          <w:p w:rsidR="00AC4A84" w:rsidRPr="007569EE" w:rsidRDefault="00AC4A84" w:rsidP="0061267C">
            <w:pPr>
              <w:spacing w:after="0" w:line="240" w:lineRule="auto"/>
              <w:rPr>
                <w:rFonts w:ascii="Times New Roman" w:hAnsi="Times New Roman" w:cs="Times New Roman"/>
                <w:color w:val="000000"/>
                <w:sz w:val="20"/>
                <w:szCs w:val="20"/>
              </w:rPr>
            </w:pPr>
            <w:r w:rsidRPr="007569EE">
              <w:rPr>
                <w:rFonts w:ascii="Times New Roman" w:hAnsi="Times New Roman" w:cs="Times New Roman"/>
                <w:color w:val="000000"/>
                <w:sz w:val="20"/>
                <w:szCs w:val="20"/>
              </w:rPr>
              <w:t>Подпрограмма 2</w:t>
            </w:r>
          </w:p>
        </w:tc>
        <w:tc>
          <w:tcPr>
            <w:tcW w:w="10102" w:type="dxa"/>
            <w:gridSpan w:val="8"/>
            <w:shd w:val="clear" w:color="auto" w:fill="auto"/>
            <w:hideMark/>
          </w:tcPr>
          <w:p w:rsidR="00AC4A84" w:rsidRPr="007569EE" w:rsidRDefault="00AC4A84" w:rsidP="00181683">
            <w:pPr>
              <w:spacing w:after="0" w:line="240" w:lineRule="auto"/>
              <w:jc w:val="both"/>
              <w:rPr>
                <w:rFonts w:ascii="Times New Roman" w:hAnsi="Times New Roman" w:cs="Times New Roman"/>
                <w:sz w:val="20"/>
                <w:szCs w:val="20"/>
              </w:rPr>
            </w:pPr>
            <w:r w:rsidRPr="007569EE">
              <w:rPr>
                <w:rFonts w:ascii="Times New Roman" w:hAnsi="Times New Roman" w:cs="Times New Roman"/>
                <w:sz w:val="20"/>
                <w:szCs w:val="20"/>
              </w:rPr>
              <w:t>Развитие малых форм хозяйствования в Каратузском районе</w:t>
            </w:r>
          </w:p>
        </w:tc>
      </w:tr>
      <w:tr w:rsidR="00AC4A84" w:rsidRPr="007569EE" w:rsidTr="00841A8D">
        <w:trPr>
          <w:trHeight w:val="550"/>
        </w:trPr>
        <w:tc>
          <w:tcPr>
            <w:tcW w:w="724" w:type="dxa"/>
            <w:shd w:val="clear" w:color="auto" w:fill="auto"/>
            <w:vAlign w:val="center"/>
            <w:hideMark/>
          </w:tcPr>
          <w:p w:rsidR="00AC4A84" w:rsidRPr="007569EE" w:rsidRDefault="00AC4A84" w:rsidP="0061267C">
            <w:pPr>
              <w:spacing w:after="0" w:line="240" w:lineRule="auto"/>
              <w:rPr>
                <w:rFonts w:ascii="Times New Roman" w:hAnsi="Times New Roman" w:cs="Times New Roman"/>
                <w:color w:val="000000"/>
                <w:sz w:val="20"/>
                <w:szCs w:val="20"/>
              </w:rPr>
            </w:pPr>
            <w:r w:rsidRPr="007569EE">
              <w:rPr>
                <w:rFonts w:ascii="Times New Roman" w:hAnsi="Times New Roman" w:cs="Times New Roman"/>
                <w:color w:val="000000"/>
                <w:sz w:val="20"/>
                <w:szCs w:val="20"/>
              </w:rPr>
              <w:t> </w:t>
            </w:r>
            <w:r w:rsidR="008405B8">
              <w:rPr>
                <w:rFonts w:ascii="Times New Roman" w:hAnsi="Times New Roman" w:cs="Times New Roman"/>
                <w:color w:val="000000"/>
                <w:sz w:val="20"/>
                <w:szCs w:val="20"/>
              </w:rPr>
              <w:t>3.1.1</w:t>
            </w:r>
          </w:p>
        </w:tc>
        <w:tc>
          <w:tcPr>
            <w:tcW w:w="5230" w:type="dxa"/>
            <w:shd w:val="clear" w:color="auto" w:fill="auto"/>
            <w:vAlign w:val="center"/>
            <w:hideMark/>
          </w:tcPr>
          <w:p w:rsidR="00AC4A84" w:rsidRPr="007569EE" w:rsidRDefault="00AC4A84" w:rsidP="00841A8D">
            <w:pPr>
              <w:spacing w:after="0" w:line="240" w:lineRule="auto"/>
              <w:rPr>
                <w:rFonts w:ascii="Times New Roman" w:hAnsi="Times New Roman" w:cs="Times New Roman"/>
                <w:color w:val="000000"/>
                <w:sz w:val="20"/>
                <w:szCs w:val="20"/>
              </w:rPr>
            </w:pPr>
            <w:r w:rsidRPr="007569EE">
              <w:rPr>
                <w:rFonts w:ascii="Times New Roman" w:hAnsi="Times New Roman" w:cs="Times New Roman"/>
                <w:color w:val="000000"/>
                <w:sz w:val="20"/>
                <w:szCs w:val="20"/>
              </w:rPr>
              <w:t>Количество сельскохозяйственных потребительских кооперативов, всего, в том числе в разбивке по видам кооперативов, в том числе</w:t>
            </w:r>
            <w:r w:rsidR="00841A8D">
              <w:rPr>
                <w:rFonts w:ascii="Times New Roman" w:hAnsi="Times New Roman" w:cs="Times New Roman"/>
                <w:color w:val="000000"/>
                <w:sz w:val="20"/>
                <w:szCs w:val="20"/>
              </w:rPr>
              <w:t xml:space="preserve"> </w:t>
            </w:r>
            <w:r w:rsidRPr="007569EE">
              <w:rPr>
                <w:rFonts w:ascii="Times New Roman" w:hAnsi="Times New Roman" w:cs="Times New Roman"/>
                <w:color w:val="000000"/>
                <w:sz w:val="20"/>
                <w:szCs w:val="20"/>
              </w:rPr>
              <w:t>обслуживающе-перерабатывающие</w:t>
            </w:r>
          </w:p>
        </w:tc>
        <w:tc>
          <w:tcPr>
            <w:tcW w:w="1881" w:type="dxa"/>
            <w:shd w:val="clear" w:color="auto" w:fill="auto"/>
            <w:vAlign w:val="center"/>
            <w:hideMark/>
          </w:tcPr>
          <w:p w:rsidR="00AC4A84" w:rsidRPr="007569EE" w:rsidRDefault="00AC4A84" w:rsidP="0061267C">
            <w:pPr>
              <w:spacing w:after="0" w:line="240" w:lineRule="auto"/>
              <w:rPr>
                <w:rFonts w:ascii="Times New Roman" w:hAnsi="Times New Roman" w:cs="Times New Roman"/>
                <w:color w:val="000000"/>
                <w:sz w:val="20"/>
                <w:szCs w:val="20"/>
              </w:rPr>
            </w:pPr>
            <w:r w:rsidRPr="007569EE">
              <w:rPr>
                <w:rFonts w:ascii="Times New Roman" w:hAnsi="Times New Roman" w:cs="Times New Roman"/>
                <w:color w:val="000000"/>
                <w:sz w:val="20"/>
                <w:szCs w:val="20"/>
              </w:rPr>
              <w:t>единиц</w:t>
            </w:r>
          </w:p>
        </w:tc>
        <w:tc>
          <w:tcPr>
            <w:tcW w:w="1011" w:type="dxa"/>
            <w:shd w:val="clear" w:color="auto" w:fill="auto"/>
            <w:vAlign w:val="center"/>
            <w:hideMark/>
          </w:tcPr>
          <w:p w:rsidR="00AC4A84" w:rsidRPr="007569EE" w:rsidRDefault="00AC4A84" w:rsidP="0061267C">
            <w:pPr>
              <w:spacing w:after="0" w:line="240" w:lineRule="auto"/>
              <w:jc w:val="center"/>
              <w:rPr>
                <w:rFonts w:ascii="Times New Roman" w:hAnsi="Times New Roman" w:cs="Times New Roman"/>
                <w:color w:val="000000"/>
                <w:sz w:val="20"/>
                <w:szCs w:val="20"/>
              </w:rPr>
            </w:pPr>
            <w:r w:rsidRPr="007569EE">
              <w:rPr>
                <w:rFonts w:ascii="Times New Roman" w:hAnsi="Times New Roman" w:cs="Times New Roman"/>
                <w:color w:val="000000"/>
                <w:sz w:val="20"/>
                <w:szCs w:val="20"/>
              </w:rPr>
              <w:t> </w:t>
            </w:r>
          </w:p>
        </w:tc>
        <w:tc>
          <w:tcPr>
            <w:tcW w:w="3033" w:type="dxa"/>
            <w:shd w:val="clear" w:color="auto" w:fill="auto"/>
            <w:hideMark/>
          </w:tcPr>
          <w:p w:rsidR="00AC4A84" w:rsidRPr="007569EE" w:rsidRDefault="00AC4A84" w:rsidP="0061267C">
            <w:pPr>
              <w:pStyle w:val="ConsPlusNormal"/>
              <w:widowControl/>
              <w:ind w:firstLine="0"/>
              <w:rPr>
                <w:rFonts w:ascii="Times New Roman" w:hAnsi="Times New Roman" w:cs="Times New Roman"/>
              </w:rPr>
            </w:pPr>
            <w:r w:rsidRPr="007569EE">
              <w:rPr>
                <w:rFonts w:ascii="Times New Roman" w:hAnsi="Times New Roman" w:cs="Times New Roman"/>
              </w:rPr>
              <w:t>Годовая отчетность</w:t>
            </w:r>
          </w:p>
        </w:tc>
        <w:tc>
          <w:tcPr>
            <w:tcW w:w="775" w:type="dxa"/>
            <w:shd w:val="clear" w:color="auto" w:fill="auto"/>
            <w:vAlign w:val="center"/>
            <w:hideMark/>
          </w:tcPr>
          <w:p w:rsidR="00AC4A84" w:rsidRPr="007569EE" w:rsidRDefault="00C04D86" w:rsidP="0061267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851" w:type="dxa"/>
            <w:shd w:val="clear" w:color="auto" w:fill="auto"/>
            <w:vAlign w:val="center"/>
            <w:hideMark/>
          </w:tcPr>
          <w:p w:rsidR="00AC4A84" w:rsidRPr="007569EE" w:rsidRDefault="00C04D86" w:rsidP="0061267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850" w:type="dxa"/>
            <w:shd w:val="clear" w:color="auto" w:fill="auto"/>
            <w:vAlign w:val="center"/>
            <w:hideMark/>
          </w:tcPr>
          <w:p w:rsidR="00AC4A84" w:rsidRPr="007569EE" w:rsidRDefault="00C04D86" w:rsidP="0061267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926" w:type="dxa"/>
            <w:shd w:val="clear" w:color="auto" w:fill="auto"/>
            <w:vAlign w:val="center"/>
            <w:hideMark/>
          </w:tcPr>
          <w:p w:rsidR="00AC4A84" w:rsidRPr="007569EE" w:rsidRDefault="00C04D86" w:rsidP="0061267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775" w:type="dxa"/>
            <w:shd w:val="clear" w:color="auto" w:fill="auto"/>
            <w:vAlign w:val="center"/>
            <w:hideMark/>
          </w:tcPr>
          <w:p w:rsidR="00AC4A84" w:rsidRPr="007569EE" w:rsidRDefault="00C04D86" w:rsidP="0061267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r>
      <w:tr w:rsidR="00AC4A84" w:rsidRPr="007569EE" w:rsidTr="00841A8D">
        <w:trPr>
          <w:trHeight w:val="70"/>
        </w:trPr>
        <w:tc>
          <w:tcPr>
            <w:tcW w:w="724" w:type="dxa"/>
            <w:shd w:val="clear" w:color="auto" w:fill="auto"/>
            <w:vAlign w:val="center"/>
            <w:hideMark/>
          </w:tcPr>
          <w:p w:rsidR="00AC4A84" w:rsidRPr="007569EE" w:rsidRDefault="00AC4A84" w:rsidP="0061267C">
            <w:pPr>
              <w:spacing w:after="0" w:line="240" w:lineRule="auto"/>
              <w:rPr>
                <w:rFonts w:ascii="Times New Roman" w:hAnsi="Times New Roman" w:cs="Times New Roman"/>
                <w:color w:val="000000"/>
                <w:sz w:val="20"/>
                <w:szCs w:val="20"/>
              </w:rPr>
            </w:pPr>
            <w:r w:rsidRPr="007569EE">
              <w:rPr>
                <w:rFonts w:ascii="Times New Roman" w:hAnsi="Times New Roman" w:cs="Times New Roman"/>
                <w:color w:val="000000"/>
                <w:sz w:val="20"/>
                <w:szCs w:val="20"/>
              </w:rPr>
              <w:t> </w:t>
            </w:r>
            <w:r w:rsidR="008405B8">
              <w:rPr>
                <w:rFonts w:ascii="Times New Roman" w:hAnsi="Times New Roman" w:cs="Times New Roman"/>
                <w:color w:val="000000"/>
                <w:sz w:val="20"/>
                <w:szCs w:val="20"/>
              </w:rPr>
              <w:t>3.1.2</w:t>
            </w:r>
          </w:p>
        </w:tc>
        <w:tc>
          <w:tcPr>
            <w:tcW w:w="5230" w:type="dxa"/>
            <w:shd w:val="clear" w:color="auto" w:fill="auto"/>
            <w:vAlign w:val="center"/>
            <w:hideMark/>
          </w:tcPr>
          <w:p w:rsidR="00AC4A84" w:rsidRPr="007569EE" w:rsidRDefault="00AC4A84" w:rsidP="0061267C">
            <w:pPr>
              <w:spacing w:after="0" w:line="240" w:lineRule="auto"/>
              <w:rPr>
                <w:rFonts w:ascii="Times New Roman" w:hAnsi="Times New Roman" w:cs="Times New Roman"/>
                <w:color w:val="000000"/>
                <w:sz w:val="20"/>
                <w:szCs w:val="20"/>
              </w:rPr>
            </w:pPr>
            <w:r w:rsidRPr="007569EE">
              <w:rPr>
                <w:rFonts w:ascii="Times New Roman" w:hAnsi="Times New Roman" w:cs="Times New Roman"/>
                <w:color w:val="000000"/>
                <w:sz w:val="20"/>
                <w:szCs w:val="20"/>
              </w:rPr>
              <w:t>Выручка от реализации продукции (работ, услуг)</w:t>
            </w:r>
          </w:p>
        </w:tc>
        <w:tc>
          <w:tcPr>
            <w:tcW w:w="1881" w:type="dxa"/>
            <w:shd w:val="clear" w:color="auto" w:fill="auto"/>
            <w:vAlign w:val="center"/>
            <w:hideMark/>
          </w:tcPr>
          <w:p w:rsidR="00AC4A84" w:rsidRPr="007569EE" w:rsidRDefault="00AC4A84" w:rsidP="0061267C">
            <w:pPr>
              <w:spacing w:after="0" w:line="240" w:lineRule="auto"/>
              <w:rPr>
                <w:rFonts w:ascii="Times New Roman" w:hAnsi="Times New Roman" w:cs="Times New Roman"/>
                <w:color w:val="000000"/>
                <w:sz w:val="20"/>
                <w:szCs w:val="20"/>
              </w:rPr>
            </w:pPr>
            <w:r w:rsidRPr="007569EE">
              <w:rPr>
                <w:rFonts w:ascii="Times New Roman" w:hAnsi="Times New Roman" w:cs="Times New Roman"/>
                <w:color w:val="000000"/>
                <w:sz w:val="20"/>
                <w:szCs w:val="20"/>
              </w:rPr>
              <w:t>тыс.руб.</w:t>
            </w:r>
          </w:p>
        </w:tc>
        <w:tc>
          <w:tcPr>
            <w:tcW w:w="1011" w:type="dxa"/>
            <w:shd w:val="clear" w:color="auto" w:fill="auto"/>
            <w:vAlign w:val="center"/>
            <w:hideMark/>
          </w:tcPr>
          <w:p w:rsidR="00AC4A84" w:rsidRPr="007569EE" w:rsidRDefault="00AC4A84" w:rsidP="0061267C">
            <w:pPr>
              <w:spacing w:after="0" w:line="240" w:lineRule="auto"/>
              <w:jc w:val="center"/>
              <w:rPr>
                <w:rFonts w:ascii="Times New Roman" w:hAnsi="Times New Roman" w:cs="Times New Roman"/>
                <w:color w:val="000000"/>
                <w:sz w:val="20"/>
                <w:szCs w:val="20"/>
              </w:rPr>
            </w:pPr>
            <w:r w:rsidRPr="007569EE">
              <w:rPr>
                <w:rFonts w:ascii="Times New Roman" w:hAnsi="Times New Roman" w:cs="Times New Roman"/>
                <w:color w:val="000000"/>
                <w:sz w:val="20"/>
                <w:szCs w:val="20"/>
              </w:rPr>
              <w:t> </w:t>
            </w:r>
          </w:p>
        </w:tc>
        <w:tc>
          <w:tcPr>
            <w:tcW w:w="3033" w:type="dxa"/>
            <w:shd w:val="clear" w:color="auto" w:fill="auto"/>
            <w:hideMark/>
          </w:tcPr>
          <w:p w:rsidR="00AC4A84" w:rsidRPr="007569EE" w:rsidRDefault="00AC4A84" w:rsidP="0061267C">
            <w:pPr>
              <w:pStyle w:val="ConsPlusNormal"/>
              <w:widowControl/>
              <w:ind w:firstLine="0"/>
              <w:rPr>
                <w:rFonts w:ascii="Times New Roman" w:hAnsi="Times New Roman" w:cs="Times New Roman"/>
              </w:rPr>
            </w:pPr>
            <w:r w:rsidRPr="007569EE">
              <w:rPr>
                <w:rFonts w:ascii="Times New Roman" w:hAnsi="Times New Roman" w:cs="Times New Roman"/>
              </w:rPr>
              <w:t>Годовая отчетность</w:t>
            </w:r>
          </w:p>
        </w:tc>
        <w:tc>
          <w:tcPr>
            <w:tcW w:w="775" w:type="dxa"/>
            <w:shd w:val="clear" w:color="auto" w:fill="auto"/>
            <w:vAlign w:val="center"/>
            <w:hideMark/>
          </w:tcPr>
          <w:p w:rsidR="00AC4A84" w:rsidRPr="007569EE" w:rsidRDefault="009D2B3E" w:rsidP="0061267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44372</w:t>
            </w:r>
          </w:p>
        </w:tc>
        <w:tc>
          <w:tcPr>
            <w:tcW w:w="851" w:type="dxa"/>
            <w:shd w:val="clear" w:color="auto" w:fill="auto"/>
            <w:vAlign w:val="center"/>
            <w:hideMark/>
          </w:tcPr>
          <w:p w:rsidR="00AC4A84" w:rsidRPr="007569EE" w:rsidRDefault="001731B0" w:rsidP="0061267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44416</w:t>
            </w:r>
          </w:p>
        </w:tc>
        <w:tc>
          <w:tcPr>
            <w:tcW w:w="850" w:type="dxa"/>
            <w:shd w:val="clear" w:color="auto" w:fill="auto"/>
            <w:vAlign w:val="center"/>
            <w:hideMark/>
          </w:tcPr>
          <w:p w:rsidR="00AC4A84" w:rsidRPr="007569EE" w:rsidRDefault="001731B0" w:rsidP="0061267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44505</w:t>
            </w:r>
          </w:p>
        </w:tc>
        <w:tc>
          <w:tcPr>
            <w:tcW w:w="926" w:type="dxa"/>
            <w:shd w:val="clear" w:color="auto" w:fill="auto"/>
            <w:vAlign w:val="center"/>
            <w:hideMark/>
          </w:tcPr>
          <w:p w:rsidR="00AC4A84" w:rsidRPr="007569EE" w:rsidRDefault="001731B0" w:rsidP="0061267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44639</w:t>
            </w:r>
          </w:p>
        </w:tc>
        <w:tc>
          <w:tcPr>
            <w:tcW w:w="775" w:type="dxa"/>
            <w:shd w:val="clear" w:color="auto" w:fill="auto"/>
            <w:vAlign w:val="center"/>
            <w:hideMark/>
          </w:tcPr>
          <w:p w:rsidR="00AC4A84" w:rsidRPr="007569EE" w:rsidRDefault="001731B0" w:rsidP="0061267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44817</w:t>
            </w:r>
          </w:p>
        </w:tc>
      </w:tr>
      <w:tr w:rsidR="00AC4A84" w:rsidRPr="007569EE" w:rsidTr="00841A8D">
        <w:trPr>
          <w:trHeight w:val="463"/>
        </w:trPr>
        <w:tc>
          <w:tcPr>
            <w:tcW w:w="724" w:type="dxa"/>
            <w:shd w:val="clear" w:color="auto" w:fill="auto"/>
            <w:vAlign w:val="center"/>
            <w:hideMark/>
          </w:tcPr>
          <w:p w:rsidR="00AC4A84" w:rsidRPr="007569EE" w:rsidRDefault="00AC4A84" w:rsidP="0061267C">
            <w:pPr>
              <w:spacing w:after="0" w:line="240" w:lineRule="auto"/>
              <w:rPr>
                <w:rFonts w:ascii="Times New Roman" w:hAnsi="Times New Roman" w:cs="Times New Roman"/>
                <w:color w:val="000000"/>
                <w:sz w:val="20"/>
                <w:szCs w:val="20"/>
              </w:rPr>
            </w:pPr>
            <w:r w:rsidRPr="007569EE">
              <w:rPr>
                <w:rFonts w:ascii="Times New Roman" w:hAnsi="Times New Roman" w:cs="Times New Roman"/>
                <w:color w:val="000000"/>
                <w:sz w:val="20"/>
                <w:szCs w:val="20"/>
              </w:rPr>
              <w:t> </w:t>
            </w:r>
            <w:r w:rsidR="008405B8">
              <w:rPr>
                <w:rFonts w:ascii="Times New Roman" w:hAnsi="Times New Roman" w:cs="Times New Roman"/>
                <w:color w:val="000000"/>
                <w:sz w:val="20"/>
                <w:szCs w:val="20"/>
              </w:rPr>
              <w:t>3.1.3</w:t>
            </w:r>
          </w:p>
        </w:tc>
        <w:tc>
          <w:tcPr>
            <w:tcW w:w="5230" w:type="dxa"/>
            <w:shd w:val="clear" w:color="auto" w:fill="auto"/>
            <w:vAlign w:val="center"/>
            <w:hideMark/>
          </w:tcPr>
          <w:p w:rsidR="00AC4A84" w:rsidRPr="007569EE" w:rsidRDefault="00AC4A84" w:rsidP="0061267C">
            <w:pPr>
              <w:spacing w:after="0" w:line="240" w:lineRule="auto"/>
              <w:rPr>
                <w:rFonts w:ascii="Times New Roman" w:hAnsi="Times New Roman" w:cs="Times New Roman"/>
                <w:color w:val="000000"/>
                <w:sz w:val="20"/>
                <w:szCs w:val="20"/>
              </w:rPr>
            </w:pPr>
            <w:r w:rsidRPr="007569EE">
              <w:rPr>
                <w:rFonts w:ascii="Times New Roman" w:hAnsi="Times New Roman" w:cs="Times New Roman"/>
                <w:color w:val="000000"/>
                <w:sz w:val="20"/>
                <w:szCs w:val="20"/>
              </w:rPr>
              <w:t>Выручка от реализации продукции (работ, услуг) в расчете на 1 работающий сельскохозяйственный потребительский кооператив</w:t>
            </w:r>
          </w:p>
        </w:tc>
        <w:tc>
          <w:tcPr>
            <w:tcW w:w="1881" w:type="dxa"/>
            <w:shd w:val="clear" w:color="auto" w:fill="auto"/>
            <w:vAlign w:val="center"/>
            <w:hideMark/>
          </w:tcPr>
          <w:p w:rsidR="00AC4A84" w:rsidRPr="007569EE" w:rsidRDefault="00AC4A84" w:rsidP="0061267C">
            <w:pPr>
              <w:spacing w:after="0" w:line="240" w:lineRule="auto"/>
              <w:rPr>
                <w:rFonts w:ascii="Times New Roman" w:hAnsi="Times New Roman" w:cs="Times New Roman"/>
                <w:color w:val="000000"/>
                <w:sz w:val="20"/>
                <w:szCs w:val="20"/>
              </w:rPr>
            </w:pPr>
            <w:r w:rsidRPr="007569EE">
              <w:rPr>
                <w:rFonts w:ascii="Times New Roman" w:hAnsi="Times New Roman" w:cs="Times New Roman"/>
                <w:color w:val="000000"/>
                <w:sz w:val="20"/>
                <w:szCs w:val="20"/>
              </w:rPr>
              <w:t>тыс.руб.</w:t>
            </w:r>
          </w:p>
        </w:tc>
        <w:tc>
          <w:tcPr>
            <w:tcW w:w="1011" w:type="dxa"/>
            <w:shd w:val="clear" w:color="auto" w:fill="auto"/>
            <w:vAlign w:val="center"/>
            <w:hideMark/>
          </w:tcPr>
          <w:p w:rsidR="00AC4A84" w:rsidRPr="007569EE" w:rsidRDefault="00AC4A84" w:rsidP="0061267C">
            <w:pPr>
              <w:spacing w:after="0" w:line="240" w:lineRule="auto"/>
              <w:jc w:val="center"/>
              <w:rPr>
                <w:rFonts w:ascii="Times New Roman" w:hAnsi="Times New Roman" w:cs="Times New Roman"/>
                <w:color w:val="000000"/>
                <w:sz w:val="20"/>
                <w:szCs w:val="20"/>
              </w:rPr>
            </w:pPr>
            <w:r w:rsidRPr="007569EE">
              <w:rPr>
                <w:rFonts w:ascii="Times New Roman" w:hAnsi="Times New Roman" w:cs="Times New Roman"/>
                <w:color w:val="000000"/>
                <w:sz w:val="20"/>
                <w:szCs w:val="20"/>
              </w:rPr>
              <w:t> </w:t>
            </w:r>
          </w:p>
        </w:tc>
        <w:tc>
          <w:tcPr>
            <w:tcW w:w="3033" w:type="dxa"/>
            <w:shd w:val="clear" w:color="auto" w:fill="auto"/>
            <w:hideMark/>
          </w:tcPr>
          <w:p w:rsidR="00AC4A84" w:rsidRPr="007569EE" w:rsidRDefault="00AC4A84" w:rsidP="0061267C">
            <w:pPr>
              <w:pStyle w:val="ConsPlusNormal"/>
              <w:widowControl/>
              <w:ind w:firstLine="0"/>
              <w:rPr>
                <w:rFonts w:ascii="Times New Roman" w:hAnsi="Times New Roman" w:cs="Times New Roman"/>
              </w:rPr>
            </w:pPr>
          </w:p>
        </w:tc>
        <w:tc>
          <w:tcPr>
            <w:tcW w:w="775" w:type="dxa"/>
            <w:shd w:val="clear" w:color="auto" w:fill="auto"/>
            <w:vAlign w:val="center"/>
            <w:hideMark/>
          </w:tcPr>
          <w:p w:rsidR="00AC4A84" w:rsidRPr="007569EE" w:rsidRDefault="009D2B3E" w:rsidP="0061267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11093</w:t>
            </w:r>
          </w:p>
        </w:tc>
        <w:tc>
          <w:tcPr>
            <w:tcW w:w="851" w:type="dxa"/>
            <w:shd w:val="clear" w:color="auto" w:fill="auto"/>
            <w:vAlign w:val="center"/>
            <w:hideMark/>
          </w:tcPr>
          <w:p w:rsidR="00AC4A84" w:rsidRPr="007569EE" w:rsidRDefault="001731B0" w:rsidP="0061267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11104</w:t>
            </w:r>
          </w:p>
        </w:tc>
        <w:tc>
          <w:tcPr>
            <w:tcW w:w="850" w:type="dxa"/>
            <w:shd w:val="clear" w:color="auto" w:fill="auto"/>
            <w:vAlign w:val="center"/>
            <w:hideMark/>
          </w:tcPr>
          <w:p w:rsidR="00AC4A84" w:rsidRPr="007569EE" w:rsidRDefault="001731B0" w:rsidP="0061267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11126</w:t>
            </w:r>
          </w:p>
        </w:tc>
        <w:tc>
          <w:tcPr>
            <w:tcW w:w="926" w:type="dxa"/>
            <w:shd w:val="clear" w:color="auto" w:fill="auto"/>
            <w:vAlign w:val="center"/>
            <w:hideMark/>
          </w:tcPr>
          <w:p w:rsidR="00AC4A84" w:rsidRPr="007569EE" w:rsidRDefault="001731B0" w:rsidP="0061267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11160</w:t>
            </w:r>
          </w:p>
        </w:tc>
        <w:tc>
          <w:tcPr>
            <w:tcW w:w="775" w:type="dxa"/>
            <w:shd w:val="clear" w:color="auto" w:fill="auto"/>
            <w:vAlign w:val="center"/>
            <w:hideMark/>
          </w:tcPr>
          <w:p w:rsidR="00AC4A84" w:rsidRPr="007569EE" w:rsidRDefault="001731B0" w:rsidP="0061267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11204</w:t>
            </w:r>
          </w:p>
        </w:tc>
      </w:tr>
      <w:tr w:rsidR="00AC4A84" w:rsidRPr="007569EE" w:rsidTr="00841A8D">
        <w:trPr>
          <w:trHeight w:val="70"/>
        </w:trPr>
        <w:tc>
          <w:tcPr>
            <w:tcW w:w="724" w:type="dxa"/>
            <w:shd w:val="clear" w:color="auto" w:fill="auto"/>
            <w:vAlign w:val="center"/>
            <w:hideMark/>
          </w:tcPr>
          <w:p w:rsidR="00AC4A84" w:rsidRPr="007569EE" w:rsidRDefault="00AC4A84" w:rsidP="0061267C">
            <w:pPr>
              <w:spacing w:after="0" w:line="240" w:lineRule="auto"/>
              <w:rPr>
                <w:rFonts w:ascii="Times New Roman" w:hAnsi="Times New Roman" w:cs="Times New Roman"/>
                <w:color w:val="000000"/>
                <w:sz w:val="20"/>
                <w:szCs w:val="20"/>
              </w:rPr>
            </w:pPr>
            <w:r w:rsidRPr="007569EE">
              <w:rPr>
                <w:rFonts w:ascii="Times New Roman" w:hAnsi="Times New Roman" w:cs="Times New Roman"/>
                <w:color w:val="000000"/>
                <w:sz w:val="20"/>
                <w:szCs w:val="20"/>
              </w:rPr>
              <w:t> </w:t>
            </w:r>
            <w:r w:rsidR="008405B8">
              <w:rPr>
                <w:rFonts w:ascii="Times New Roman" w:hAnsi="Times New Roman" w:cs="Times New Roman"/>
                <w:color w:val="000000"/>
                <w:sz w:val="20"/>
                <w:szCs w:val="20"/>
              </w:rPr>
              <w:t>3.1.4</w:t>
            </w:r>
          </w:p>
        </w:tc>
        <w:tc>
          <w:tcPr>
            <w:tcW w:w="5230" w:type="dxa"/>
            <w:shd w:val="clear" w:color="auto" w:fill="auto"/>
            <w:vAlign w:val="center"/>
            <w:hideMark/>
          </w:tcPr>
          <w:p w:rsidR="00AC4A84" w:rsidRPr="007569EE" w:rsidRDefault="00AC4A84" w:rsidP="0061267C">
            <w:pPr>
              <w:spacing w:after="0" w:line="240" w:lineRule="auto"/>
              <w:rPr>
                <w:rFonts w:ascii="Times New Roman" w:hAnsi="Times New Roman" w:cs="Times New Roman"/>
                <w:color w:val="000000"/>
                <w:sz w:val="20"/>
                <w:szCs w:val="20"/>
              </w:rPr>
            </w:pPr>
            <w:r w:rsidRPr="007569EE">
              <w:rPr>
                <w:rFonts w:ascii="Times New Roman" w:hAnsi="Times New Roman" w:cs="Times New Roman"/>
                <w:color w:val="000000"/>
                <w:sz w:val="20"/>
                <w:szCs w:val="20"/>
              </w:rPr>
              <w:t>Среднесписочная численность работников в сельскохозяйственных потребительских кооперативах</w:t>
            </w:r>
          </w:p>
        </w:tc>
        <w:tc>
          <w:tcPr>
            <w:tcW w:w="1881" w:type="dxa"/>
            <w:shd w:val="clear" w:color="auto" w:fill="auto"/>
            <w:vAlign w:val="center"/>
            <w:hideMark/>
          </w:tcPr>
          <w:p w:rsidR="00AC4A84" w:rsidRPr="007569EE" w:rsidRDefault="00AC4A84" w:rsidP="0061267C">
            <w:pPr>
              <w:spacing w:after="0" w:line="240" w:lineRule="auto"/>
              <w:rPr>
                <w:rFonts w:ascii="Times New Roman" w:hAnsi="Times New Roman" w:cs="Times New Roman"/>
                <w:color w:val="000000"/>
                <w:sz w:val="20"/>
                <w:szCs w:val="20"/>
              </w:rPr>
            </w:pPr>
            <w:r w:rsidRPr="007569EE">
              <w:rPr>
                <w:rFonts w:ascii="Times New Roman" w:hAnsi="Times New Roman" w:cs="Times New Roman"/>
                <w:color w:val="000000"/>
                <w:sz w:val="20"/>
                <w:szCs w:val="20"/>
              </w:rPr>
              <w:t>человек</w:t>
            </w:r>
          </w:p>
        </w:tc>
        <w:tc>
          <w:tcPr>
            <w:tcW w:w="1011" w:type="dxa"/>
            <w:shd w:val="clear" w:color="auto" w:fill="auto"/>
            <w:vAlign w:val="center"/>
            <w:hideMark/>
          </w:tcPr>
          <w:p w:rsidR="00AC4A84" w:rsidRPr="007569EE" w:rsidRDefault="00AC4A84" w:rsidP="0061267C">
            <w:pPr>
              <w:spacing w:after="0" w:line="240" w:lineRule="auto"/>
              <w:jc w:val="center"/>
              <w:rPr>
                <w:rFonts w:ascii="Times New Roman" w:hAnsi="Times New Roman" w:cs="Times New Roman"/>
                <w:color w:val="000000"/>
                <w:sz w:val="20"/>
                <w:szCs w:val="20"/>
              </w:rPr>
            </w:pPr>
            <w:r w:rsidRPr="007569EE">
              <w:rPr>
                <w:rFonts w:ascii="Times New Roman" w:hAnsi="Times New Roman" w:cs="Times New Roman"/>
                <w:color w:val="000000"/>
                <w:sz w:val="20"/>
                <w:szCs w:val="20"/>
              </w:rPr>
              <w:t> </w:t>
            </w:r>
          </w:p>
        </w:tc>
        <w:tc>
          <w:tcPr>
            <w:tcW w:w="3033" w:type="dxa"/>
            <w:shd w:val="clear" w:color="auto" w:fill="auto"/>
            <w:hideMark/>
          </w:tcPr>
          <w:p w:rsidR="00AC4A84" w:rsidRPr="007569EE" w:rsidRDefault="00AC4A84" w:rsidP="0061267C">
            <w:pPr>
              <w:pStyle w:val="ConsPlusNormal"/>
              <w:widowControl/>
              <w:ind w:firstLine="0"/>
              <w:rPr>
                <w:rFonts w:ascii="Times New Roman" w:hAnsi="Times New Roman" w:cs="Times New Roman"/>
              </w:rPr>
            </w:pPr>
            <w:r w:rsidRPr="007569EE">
              <w:rPr>
                <w:rFonts w:ascii="Times New Roman" w:hAnsi="Times New Roman" w:cs="Times New Roman"/>
              </w:rPr>
              <w:t>Годовая отчетность</w:t>
            </w:r>
          </w:p>
        </w:tc>
        <w:tc>
          <w:tcPr>
            <w:tcW w:w="775" w:type="dxa"/>
            <w:shd w:val="clear" w:color="auto" w:fill="auto"/>
            <w:vAlign w:val="center"/>
            <w:hideMark/>
          </w:tcPr>
          <w:p w:rsidR="00AC4A84" w:rsidRPr="007569EE" w:rsidRDefault="001731B0" w:rsidP="0061267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w:t>
            </w:r>
          </w:p>
        </w:tc>
        <w:tc>
          <w:tcPr>
            <w:tcW w:w="851" w:type="dxa"/>
            <w:shd w:val="clear" w:color="auto" w:fill="auto"/>
            <w:vAlign w:val="center"/>
            <w:hideMark/>
          </w:tcPr>
          <w:p w:rsidR="00AC4A84" w:rsidRPr="007569EE" w:rsidRDefault="001731B0" w:rsidP="0061267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w:t>
            </w:r>
          </w:p>
        </w:tc>
        <w:tc>
          <w:tcPr>
            <w:tcW w:w="850" w:type="dxa"/>
            <w:shd w:val="clear" w:color="auto" w:fill="auto"/>
            <w:vAlign w:val="center"/>
            <w:hideMark/>
          </w:tcPr>
          <w:p w:rsidR="00AC4A84" w:rsidRPr="007569EE" w:rsidRDefault="001731B0" w:rsidP="0061267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w:t>
            </w:r>
          </w:p>
        </w:tc>
        <w:tc>
          <w:tcPr>
            <w:tcW w:w="926" w:type="dxa"/>
            <w:shd w:val="clear" w:color="auto" w:fill="auto"/>
            <w:vAlign w:val="center"/>
            <w:hideMark/>
          </w:tcPr>
          <w:p w:rsidR="00AC4A84" w:rsidRPr="007569EE" w:rsidRDefault="001731B0" w:rsidP="0061267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w:t>
            </w:r>
          </w:p>
        </w:tc>
        <w:tc>
          <w:tcPr>
            <w:tcW w:w="775" w:type="dxa"/>
            <w:shd w:val="clear" w:color="auto" w:fill="auto"/>
            <w:vAlign w:val="center"/>
            <w:hideMark/>
          </w:tcPr>
          <w:p w:rsidR="00AC4A84" w:rsidRPr="007569EE" w:rsidRDefault="001731B0" w:rsidP="0061267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w:t>
            </w:r>
          </w:p>
        </w:tc>
      </w:tr>
      <w:tr w:rsidR="00C04D86" w:rsidRPr="007569EE" w:rsidTr="00841A8D">
        <w:trPr>
          <w:trHeight w:val="99"/>
        </w:trPr>
        <w:tc>
          <w:tcPr>
            <w:tcW w:w="724" w:type="dxa"/>
            <w:shd w:val="clear" w:color="auto" w:fill="auto"/>
            <w:vAlign w:val="center"/>
            <w:hideMark/>
          </w:tcPr>
          <w:p w:rsidR="00C04D86" w:rsidRPr="007569EE" w:rsidRDefault="00C04D86" w:rsidP="0061267C">
            <w:pPr>
              <w:spacing w:after="0" w:line="240" w:lineRule="auto"/>
              <w:rPr>
                <w:rFonts w:ascii="Times New Roman" w:hAnsi="Times New Roman" w:cs="Times New Roman"/>
                <w:color w:val="000000"/>
                <w:sz w:val="20"/>
                <w:szCs w:val="20"/>
              </w:rPr>
            </w:pPr>
            <w:r w:rsidRPr="007569EE">
              <w:rPr>
                <w:rFonts w:ascii="Times New Roman" w:hAnsi="Times New Roman" w:cs="Times New Roman"/>
                <w:color w:val="000000"/>
                <w:sz w:val="20"/>
                <w:szCs w:val="20"/>
              </w:rPr>
              <w:t> </w:t>
            </w:r>
            <w:r>
              <w:rPr>
                <w:rFonts w:ascii="Times New Roman" w:hAnsi="Times New Roman" w:cs="Times New Roman"/>
                <w:color w:val="000000"/>
                <w:sz w:val="20"/>
                <w:szCs w:val="20"/>
              </w:rPr>
              <w:t>3.1.5</w:t>
            </w:r>
          </w:p>
        </w:tc>
        <w:tc>
          <w:tcPr>
            <w:tcW w:w="5230" w:type="dxa"/>
            <w:shd w:val="clear" w:color="auto" w:fill="auto"/>
            <w:vAlign w:val="center"/>
            <w:hideMark/>
          </w:tcPr>
          <w:p w:rsidR="00C04D86" w:rsidRPr="007569EE" w:rsidRDefault="00C04D86" w:rsidP="0061267C">
            <w:pPr>
              <w:spacing w:after="0" w:line="240" w:lineRule="auto"/>
              <w:rPr>
                <w:rFonts w:ascii="Times New Roman" w:hAnsi="Times New Roman" w:cs="Times New Roman"/>
                <w:color w:val="000000"/>
                <w:sz w:val="20"/>
                <w:szCs w:val="20"/>
              </w:rPr>
            </w:pPr>
            <w:r w:rsidRPr="007569EE">
              <w:rPr>
                <w:rFonts w:ascii="Times New Roman" w:hAnsi="Times New Roman" w:cs="Times New Roman"/>
                <w:color w:val="000000"/>
                <w:sz w:val="20"/>
                <w:szCs w:val="20"/>
              </w:rPr>
              <w:t>Количество личных подсобных хозяйств</w:t>
            </w:r>
          </w:p>
        </w:tc>
        <w:tc>
          <w:tcPr>
            <w:tcW w:w="1881" w:type="dxa"/>
            <w:shd w:val="clear" w:color="auto" w:fill="auto"/>
            <w:vAlign w:val="center"/>
            <w:hideMark/>
          </w:tcPr>
          <w:p w:rsidR="00C04D86" w:rsidRPr="007569EE" w:rsidRDefault="00C04D86" w:rsidP="0061267C">
            <w:pPr>
              <w:spacing w:after="0" w:line="240" w:lineRule="auto"/>
              <w:rPr>
                <w:rFonts w:ascii="Times New Roman" w:hAnsi="Times New Roman" w:cs="Times New Roman"/>
                <w:color w:val="000000"/>
                <w:sz w:val="20"/>
                <w:szCs w:val="20"/>
              </w:rPr>
            </w:pPr>
            <w:r w:rsidRPr="007569EE">
              <w:rPr>
                <w:rFonts w:ascii="Times New Roman" w:hAnsi="Times New Roman" w:cs="Times New Roman"/>
                <w:color w:val="000000"/>
                <w:sz w:val="20"/>
                <w:szCs w:val="20"/>
              </w:rPr>
              <w:t>человек</w:t>
            </w:r>
          </w:p>
        </w:tc>
        <w:tc>
          <w:tcPr>
            <w:tcW w:w="1011" w:type="dxa"/>
            <w:shd w:val="clear" w:color="auto" w:fill="auto"/>
            <w:vAlign w:val="center"/>
            <w:hideMark/>
          </w:tcPr>
          <w:p w:rsidR="00C04D86" w:rsidRPr="007569EE" w:rsidRDefault="00C04D86" w:rsidP="0061267C">
            <w:pPr>
              <w:spacing w:after="0" w:line="240" w:lineRule="auto"/>
              <w:jc w:val="center"/>
              <w:rPr>
                <w:rFonts w:ascii="Times New Roman" w:hAnsi="Times New Roman" w:cs="Times New Roman"/>
                <w:color w:val="000000"/>
                <w:sz w:val="20"/>
                <w:szCs w:val="20"/>
              </w:rPr>
            </w:pPr>
            <w:r w:rsidRPr="007569EE">
              <w:rPr>
                <w:rFonts w:ascii="Times New Roman" w:hAnsi="Times New Roman" w:cs="Times New Roman"/>
                <w:color w:val="000000"/>
                <w:sz w:val="20"/>
                <w:szCs w:val="20"/>
              </w:rPr>
              <w:t> </w:t>
            </w:r>
          </w:p>
        </w:tc>
        <w:tc>
          <w:tcPr>
            <w:tcW w:w="3033" w:type="dxa"/>
            <w:shd w:val="clear" w:color="auto" w:fill="auto"/>
            <w:hideMark/>
          </w:tcPr>
          <w:p w:rsidR="00C04D86" w:rsidRPr="007569EE" w:rsidRDefault="00C04D86" w:rsidP="00841A8D">
            <w:pPr>
              <w:pStyle w:val="ConsPlusNormal"/>
              <w:widowControl/>
              <w:ind w:firstLine="0"/>
              <w:rPr>
                <w:rFonts w:ascii="Times New Roman" w:hAnsi="Times New Roman" w:cs="Times New Roman"/>
              </w:rPr>
            </w:pPr>
            <w:r w:rsidRPr="007569EE">
              <w:rPr>
                <w:rFonts w:ascii="Times New Roman" w:hAnsi="Times New Roman" w:cs="Times New Roman"/>
              </w:rPr>
              <w:t>Гос</w:t>
            </w:r>
            <w:r w:rsidR="00841A8D">
              <w:rPr>
                <w:rFonts w:ascii="Times New Roman" w:hAnsi="Times New Roman" w:cs="Times New Roman"/>
              </w:rPr>
              <w:t xml:space="preserve">. </w:t>
            </w:r>
            <w:r w:rsidRPr="007569EE">
              <w:rPr>
                <w:rFonts w:ascii="Times New Roman" w:hAnsi="Times New Roman" w:cs="Times New Roman"/>
              </w:rPr>
              <w:t>стат</w:t>
            </w:r>
            <w:r w:rsidR="00841A8D">
              <w:rPr>
                <w:rFonts w:ascii="Times New Roman" w:hAnsi="Times New Roman" w:cs="Times New Roman"/>
              </w:rPr>
              <w:t xml:space="preserve">. </w:t>
            </w:r>
            <w:r w:rsidRPr="007569EE">
              <w:rPr>
                <w:rFonts w:ascii="Times New Roman" w:hAnsi="Times New Roman" w:cs="Times New Roman"/>
              </w:rPr>
              <w:t>отчетность</w:t>
            </w:r>
          </w:p>
        </w:tc>
        <w:tc>
          <w:tcPr>
            <w:tcW w:w="775" w:type="dxa"/>
            <w:shd w:val="clear" w:color="auto" w:fill="auto"/>
            <w:vAlign w:val="center"/>
            <w:hideMark/>
          </w:tcPr>
          <w:p w:rsidR="00C04D86" w:rsidRPr="007569EE" w:rsidRDefault="00C04D86" w:rsidP="0061267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7323</w:t>
            </w:r>
          </w:p>
        </w:tc>
        <w:tc>
          <w:tcPr>
            <w:tcW w:w="851" w:type="dxa"/>
            <w:shd w:val="clear" w:color="auto" w:fill="auto"/>
            <w:vAlign w:val="center"/>
            <w:hideMark/>
          </w:tcPr>
          <w:p w:rsidR="00C04D86" w:rsidRPr="007569EE" w:rsidRDefault="00C04D86" w:rsidP="009D2B3E">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7323</w:t>
            </w:r>
          </w:p>
        </w:tc>
        <w:tc>
          <w:tcPr>
            <w:tcW w:w="850" w:type="dxa"/>
            <w:shd w:val="clear" w:color="auto" w:fill="auto"/>
            <w:vAlign w:val="center"/>
            <w:hideMark/>
          </w:tcPr>
          <w:p w:rsidR="00C04D86" w:rsidRPr="007569EE" w:rsidRDefault="00C04D86" w:rsidP="009D2B3E">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7323</w:t>
            </w:r>
          </w:p>
        </w:tc>
        <w:tc>
          <w:tcPr>
            <w:tcW w:w="926" w:type="dxa"/>
            <w:shd w:val="clear" w:color="auto" w:fill="auto"/>
            <w:vAlign w:val="center"/>
            <w:hideMark/>
          </w:tcPr>
          <w:p w:rsidR="00C04D86" w:rsidRPr="007569EE" w:rsidRDefault="00C04D86" w:rsidP="009D2B3E">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7323</w:t>
            </w:r>
          </w:p>
        </w:tc>
        <w:tc>
          <w:tcPr>
            <w:tcW w:w="775" w:type="dxa"/>
            <w:shd w:val="clear" w:color="auto" w:fill="auto"/>
            <w:vAlign w:val="center"/>
            <w:hideMark/>
          </w:tcPr>
          <w:p w:rsidR="00C04D86" w:rsidRPr="007569EE" w:rsidRDefault="00C04D86" w:rsidP="009D2B3E">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7323</w:t>
            </w:r>
          </w:p>
        </w:tc>
      </w:tr>
      <w:tr w:rsidR="00AC4A84" w:rsidRPr="007569EE" w:rsidTr="00841A8D">
        <w:trPr>
          <w:trHeight w:val="70"/>
        </w:trPr>
        <w:tc>
          <w:tcPr>
            <w:tcW w:w="724" w:type="dxa"/>
            <w:shd w:val="clear" w:color="auto" w:fill="auto"/>
            <w:vAlign w:val="center"/>
            <w:hideMark/>
          </w:tcPr>
          <w:p w:rsidR="00AC4A84" w:rsidRPr="007569EE" w:rsidRDefault="00AC4A84" w:rsidP="0061267C">
            <w:pPr>
              <w:spacing w:after="0" w:line="240" w:lineRule="auto"/>
              <w:rPr>
                <w:rFonts w:ascii="Times New Roman" w:hAnsi="Times New Roman" w:cs="Times New Roman"/>
                <w:color w:val="000000"/>
                <w:sz w:val="20"/>
                <w:szCs w:val="20"/>
              </w:rPr>
            </w:pPr>
            <w:r w:rsidRPr="007569EE">
              <w:rPr>
                <w:rFonts w:ascii="Times New Roman" w:hAnsi="Times New Roman" w:cs="Times New Roman"/>
                <w:color w:val="000000"/>
                <w:sz w:val="20"/>
                <w:szCs w:val="20"/>
              </w:rPr>
              <w:t> </w:t>
            </w:r>
            <w:r w:rsidR="008405B8">
              <w:rPr>
                <w:rFonts w:ascii="Times New Roman" w:hAnsi="Times New Roman" w:cs="Times New Roman"/>
                <w:color w:val="000000"/>
                <w:sz w:val="20"/>
                <w:szCs w:val="20"/>
              </w:rPr>
              <w:t>3.1.6</w:t>
            </w:r>
          </w:p>
        </w:tc>
        <w:tc>
          <w:tcPr>
            <w:tcW w:w="5230" w:type="dxa"/>
            <w:shd w:val="clear" w:color="auto" w:fill="auto"/>
            <w:vAlign w:val="center"/>
            <w:hideMark/>
          </w:tcPr>
          <w:p w:rsidR="00AC4A84" w:rsidRPr="007569EE" w:rsidRDefault="00AC4A84" w:rsidP="0061267C">
            <w:pPr>
              <w:spacing w:after="0" w:line="240" w:lineRule="auto"/>
              <w:rPr>
                <w:rFonts w:ascii="Times New Roman" w:hAnsi="Times New Roman" w:cs="Times New Roman"/>
                <w:color w:val="000000"/>
                <w:sz w:val="20"/>
                <w:szCs w:val="20"/>
              </w:rPr>
            </w:pPr>
            <w:r w:rsidRPr="007569EE">
              <w:rPr>
                <w:rFonts w:ascii="Times New Roman" w:hAnsi="Times New Roman" w:cs="Times New Roman"/>
                <w:color w:val="000000"/>
                <w:sz w:val="20"/>
                <w:szCs w:val="20"/>
              </w:rPr>
              <w:t xml:space="preserve">Количество граждан, ведущих личное подсобное хозяйство, осуществивших привлечение кредитных </w:t>
            </w:r>
            <w:r w:rsidRPr="007569EE">
              <w:rPr>
                <w:rFonts w:ascii="Times New Roman" w:hAnsi="Times New Roman" w:cs="Times New Roman"/>
                <w:color w:val="000000"/>
                <w:sz w:val="20"/>
                <w:szCs w:val="20"/>
              </w:rPr>
              <w:lastRenderedPageBreak/>
              <w:t>средств</w:t>
            </w:r>
          </w:p>
        </w:tc>
        <w:tc>
          <w:tcPr>
            <w:tcW w:w="1881" w:type="dxa"/>
            <w:shd w:val="clear" w:color="auto" w:fill="auto"/>
            <w:vAlign w:val="center"/>
            <w:hideMark/>
          </w:tcPr>
          <w:p w:rsidR="00AC4A84" w:rsidRPr="007569EE" w:rsidRDefault="00AC4A84" w:rsidP="0061267C">
            <w:pPr>
              <w:spacing w:after="0" w:line="240" w:lineRule="auto"/>
              <w:rPr>
                <w:rFonts w:ascii="Times New Roman" w:hAnsi="Times New Roman" w:cs="Times New Roman"/>
                <w:color w:val="000000"/>
                <w:sz w:val="20"/>
                <w:szCs w:val="20"/>
              </w:rPr>
            </w:pPr>
            <w:r w:rsidRPr="007569EE">
              <w:rPr>
                <w:rFonts w:ascii="Times New Roman" w:hAnsi="Times New Roman" w:cs="Times New Roman"/>
                <w:color w:val="000000"/>
                <w:sz w:val="20"/>
                <w:szCs w:val="20"/>
              </w:rPr>
              <w:lastRenderedPageBreak/>
              <w:t>человек</w:t>
            </w:r>
          </w:p>
        </w:tc>
        <w:tc>
          <w:tcPr>
            <w:tcW w:w="1011" w:type="dxa"/>
            <w:shd w:val="clear" w:color="auto" w:fill="auto"/>
            <w:vAlign w:val="center"/>
            <w:hideMark/>
          </w:tcPr>
          <w:p w:rsidR="00AC4A84" w:rsidRPr="007569EE" w:rsidRDefault="00AC4A84" w:rsidP="0061267C">
            <w:pPr>
              <w:spacing w:after="0" w:line="240" w:lineRule="auto"/>
              <w:jc w:val="center"/>
              <w:rPr>
                <w:rFonts w:ascii="Times New Roman" w:hAnsi="Times New Roman" w:cs="Times New Roman"/>
                <w:color w:val="000000"/>
                <w:sz w:val="20"/>
                <w:szCs w:val="20"/>
              </w:rPr>
            </w:pPr>
            <w:r w:rsidRPr="007569EE">
              <w:rPr>
                <w:rFonts w:ascii="Times New Roman" w:hAnsi="Times New Roman" w:cs="Times New Roman"/>
                <w:color w:val="000000"/>
                <w:sz w:val="20"/>
                <w:szCs w:val="20"/>
              </w:rPr>
              <w:t> </w:t>
            </w:r>
          </w:p>
        </w:tc>
        <w:tc>
          <w:tcPr>
            <w:tcW w:w="3033" w:type="dxa"/>
            <w:shd w:val="clear" w:color="auto" w:fill="auto"/>
            <w:hideMark/>
          </w:tcPr>
          <w:p w:rsidR="00AC4A84" w:rsidRPr="007569EE" w:rsidRDefault="00AC4A84" w:rsidP="0061267C">
            <w:pPr>
              <w:pStyle w:val="ConsPlusNormal"/>
              <w:widowControl/>
              <w:ind w:firstLine="0"/>
              <w:rPr>
                <w:rFonts w:ascii="Times New Roman" w:hAnsi="Times New Roman" w:cs="Times New Roman"/>
              </w:rPr>
            </w:pPr>
            <w:r w:rsidRPr="007569EE">
              <w:rPr>
                <w:rFonts w:ascii="Times New Roman" w:hAnsi="Times New Roman" w:cs="Times New Roman"/>
              </w:rPr>
              <w:t>Администрация района</w:t>
            </w:r>
          </w:p>
        </w:tc>
        <w:tc>
          <w:tcPr>
            <w:tcW w:w="775" w:type="dxa"/>
            <w:shd w:val="clear" w:color="auto" w:fill="auto"/>
            <w:vAlign w:val="center"/>
            <w:hideMark/>
          </w:tcPr>
          <w:p w:rsidR="00AC4A84" w:rsidRPr="007569EE" w:rsidRDefault="001731B0" w:rsidP="0061267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82</w:t>
            </w:r>
          </w:p>
        </w:tc>
        <w:tc>
          <w:tcPr>
            <w:tcW w:w="851" w:type="dxa"/>
            <w:shd w:val="clear" w:color="auto" w:fill="auto"/>
            <w:vAlign w:val="center"/>
            <w:hideMark/>
          </w:tcPr>
          <w:p w:rsidR="00AC4A84" w:rsidRPr="007569EE" w:rsidRDefault="00AC4A84" w:rsidP="0061267C">
            <w:pPr>
              <w:spacing w:after="0" w:line="240" w:lineRule="auto"/>
              <w:jc w:val="center"/>
              <w:rPr>
                <w:rFonts w:ascii="Times New Roman" w:hAnsi="Times New Roman" w:cs="Times New Roman"/>
                <w:color w:val="000000"/>
                <w:sz w:val="20"/>
                <w:szCs w:val="20"/>
              </w:rPr>
            </w:pPr>
            <w:r w:rsidRPr="007569EE">
              <w:rPr>
                <w:rFonts w:ascii="Times New Roman" w:hAnsi="Times New Roman" w:cs="Times New Roman"/>
                <w:color w:val="000000"/>
                <w:sz w:val="20"/>
                <w:szCs w:val="20"/>
              </w:rPr>
              <w:t>27</w:t>
            </w:r>
          </w:p>
        </w:tc>
        <w:tc>
          <w:tcPr>
            <w:tcW w:w="850" w:type="dxa"/>
            <w:shd w:val="clear" w:color="auto" w:fill="auto"/>
            <w:vAlign w:val="center"/>
            <w:hideMark/>
          </w:tcPr>
          <w:p w:rsidR="00AC4A84" w:rsidRPr="007569EE" w:rsidRDefault="00AC4A84" w:rsidP="0061267C">
            <w:pPr>
              <w:spacing w:after="0" w:line="240" w:lineRule="auto"/>
              <w:jc w:val="center"/>
              <w:rPr>
                <w:rFonts w:ascii="Times New Roman" w:hAnsi="Times New Roman" w:cs="Times New Roman"/>
                <w:color w:val="000000"/>
                <w:sz w:val="20"/>
                <w:szCs w:val="20"/>
              </w:rPr>
            </w:pPr>
            <w:r w:rsidRPr="007569EE">
              <w:rPr>
                <w:rFonts w:ascii="Times New Roman" w:hAnsi="Times New Roman" w:cs="Times New Roman"/>
                <w:color w:val="000000"/>
                <w:sz w:val="20"/>
                <w:szCs w:val="20"/>
              </w:rPr>
              <w:t>27</w:t>
            </w:r>
          </w:p>
        </w:tc>
        <w:tc>
          <w:tcPr>
            <w:tcW w:w="926" w:type="dxa"/>
            <w:shd w:val="clear" w:color="auto" w:fill="auto"/>
            <w:vAlign w:val="center"/>
            <w:hideMark/>
          </w:tcPr>
          <w:p w:rsidR="00AC4A84" w:rsidRPr="007569EE" w:rsidRDefault="00AC4A84" w:rsidP="0061267C">
            <w:pPr>
              <w:spacing w:after="0" w:line="240" w:lineRule="auto"/>
              <w:jc w:val="center"/>
              <w:rPr>
                <w:rFonts w:ascii="Times New Roman" w:hAnsi="Times New Roman" w:cs="Times New Roman"/>
                <w:color w:val="000000"/>
                <w:sz w:val="20"/>
                <w:szCs w:val="20"/>
              </w:rPr>
            </w:pPr>
            <w:r w:rsidRPr="007569EE">
              <w:rPr>
                <w:rFonts w:ascii="Times New Roman" w:hAnsi="Times New Roman" w:cs="Times New Roman"/>
                <w:color w:val="000000"/>
                <w:sz w:val="20"/>
                <w:szCs w:val="20"/>
              </w:rPr>
              <w:t>27</w:t>
            </w:r>
          </w:p>
        </w:tc>
        <w:tc>
          <w:tcPr>
            <w:tcW w:w="775" w:type="dxa"/>
            <w:shd w:val="clear" w:color="auto" w:fill="auto"/>
            <w:vAlign w:val="center"/>
            <w:hideMark/>
          </w:tcPr>
          <w:p w:rsidR="00AC4A84" w:rsidRPr="007569EE" w:rsidRDefault="00AC4A84" w:rsidP="0061267C">
            <w:pPr>
              <w:spacing w:after="0" w:line="240" w:lineRule="auto"/>
              <w:jc w:val="center"/>
              <w:rPr>
                <w:rFonts w:ascii="Times New Roman" w:hAnsi="Times New Roman" w:cs="Times New Roman"/>
                <w:color w:val="000000"/>
                <w:sz w:val="20"/>
                <w:szCs w:val="20"/>
              </w:rPr>
            </w:pPr>
            <w:r w:rsidRPr="007569EE">
              <w:rPr>
                <w:rFonts w:ascii="Times New Roman" w:hAnsi="Times New Roman" w:cs="Times New Roman"/>
                <w:color w:val="000000"/>
                <w:sz w:val="20"/>
                <w:szCs w:val="20"/>
              </w:rPr>
              <w:t>27</w:t>
            </w:r>
          </w:p>
        </w:tc>
      </w:tr>
      <w:tr w:rsidR="00AC4A84" w:rsidRPr="007569EE" w:rsidTr="00841A8D">
        <w:trPr>
          <w:trHeight w:val="70"/>
        </w:trPr>
        <w:tc>
          <w:tcPr>
            <w:tcW w:w="724" w:type="dxa"/>
            <w:shd w:val="clear" w:color="auto" w:fill="auto"/>
            <w:vAlign w:val="center"/>
            <w:hideMark/>
          </w:tcPr>
          <w:p w:rsidR="00AC4A84" w:rsidRPr="007569EE" w:rsidRDefault="00AC4A84" w:rsidP="0061267C">
            <w:pPr>
              <w:spacing w:after="0" w:line="240" w:lineRule="auto"/>
              <w:rPr>
                <w:rFonts w:ascii="Times New Roman" w:hAnsi="Times New Roman" w:cs="Times New Roman"/>
                <w:color w:val="000000"/>
                <w:sz w:val="20"/>
                <w:szCs w:val="20"/>
              </w:rPr>
            </w:pPr>
            <w:r w:rsidRPr="007569EE">
              <w:rPr>
                <w:rFonts w:ascii="Times New Roman" w:hAnsi="Times New Roman" w:cs="Times New Roman"/>
                <w:color w:val="000000"/>
                <w:sz w:val="20"/>
                <w:szCs w:val="20"/>
              </w:rPr>
              <w:lastRenderedPageBreak/>
              <w:t> </w:t>
            </w:r>
            <w:r w:rsidR="008405B8">
              <w:rPr>
                <w:rFonts w:ascii="Times New Roman" w:hAnsi="Times New Roman" w:cs="Times New Roman"/>
                <w:color w:val="000000"/>
                <w:sz w:val="20"/>
                <w:szCs w:val="20"/>
              </w:rPr>
              <w:t>3.1.7</w:t>
            </w:r>
          </w:p>
        </w:tc>
        <w:tc>
          <w:tcPr>
            <w:tcW w:w="5230" w:type="dxa"/>
            <w:shd w:val="clear" w:color="auto" w:fill="auto"/>
            <w:vAlign w:val="center"/>
            <w:hideMark/>
          </w:tcPr>
          <w:p w:rsidR="00AC4A84" w:rsidRPr="007569EE" w:rsidRDefault="00AC4A84" w:rsidP="0061267C">
            <w:pPr>
              <w:spacing w:after="0" w:line="240" w:lineRule="auto"/>
              <w:rPr>
                <w:rFonts w:ascii="Times New Roman" w:hAnsi="Times New Roman" w:cs="Times New Roman"/>
                <w:color w:val="000000"/>
                <w:sz w:val="20"/>
                <w:szCs w:val="20"/>
              </w:rPr>
            </w:pPr>
            <w:r w:rsidRPr="007569EE">
              <w:rPr>
                <w:rFonts w:ascii="Times New Roman" w:hAnsi="Times New Roman" w:cs="Times New Roman"/>
                <w:color w:val="000000"/>
                <w:sz w:val="20"/>
                <w:szCs w:val="20"/>
              </w:rPr>
              <w:t>Количество граждан, ведущих личное подсобное хозяйство, осуществивших привлечение кредитных средств и получающих возмещение процентной ставки</w:t>
            </w:r>
          </w:p>
        </w:tc>
        <w:tc>
          <w:tcPr>
            <w:tcW w:w="1881" w:type="dxa"/>
            <w:shd w:val="clear" w:color="auto" w:fill="auto"/>
            <w:vAlign w:val="center"/>
            <w:hideMark/>
          </w:tcPr>
          <w:p w:rsidR="00AC4A84" w:rsidRPr="007569EE" w:rsidRDefault="00AC4A84" w:rsidP="0061267C">
            <w:pPr>
              <w:spacing w:after="0" w:line="240" w:lineRule="auto"/>
              <w:rPr>
                <w:rFonts w:ascii="Times New Roman" w:hAnsi="Times New Roman" w:cs="Times New Roman"/>
                <w:color w:val="000000"/>
                <w:sz w:val="20"/>
                <w:szCs w:val="20"/>
              </w:rPr>
            </w:pPr>
            <w:r w:rsidRPr="007569EE">
              <w:rPr>
                <w:rFonts w:ascii="Times New Roman" w:hAnsi="Times New Roman" w:cs="Times New Roman"/>
                <w:color w:val="000000"/>
                <w:sz w:val="20"/>
                <w:szCs w:val="20"/>
              </w:rPr>
              <w:t>человек</w:t>
            </w:r>
          </w:p>
        </w:tc>
        <w:tc>
          <w:tcPr>
            <w:tcW w:w="1011" w:type="dxa"/>
            <w:shd w:val="clear" w:color="auto" w:fill="auto"/>
            <w:vAlign w:val="center"/>
            <w:hideMark/>
          </w:tcPr>
          <w:p w:rsidR="00AC4A84" w:rsidRPr="007569EE" w:rsidRDefault="00AC4A84" w:rsidP="0061267C">
            <w:pPr>
              <w:spacing w:after="0" w:line="240" w:lineRule="auto"/>
              <w:jc w:val="center"/>
              <w:rPr>
                <w:rFonts w:ascii="Times New Roman" w:hAnsi="Times New Roman" w:cs="Times New Roman"/>
                <w:color w:val="000000"/>
                <w:sz w:val="20"/>
                <w:szCs w:val="20"/>
              </w:rPr>
            </w:pPr>
            <w:r w:rsidRPr="007569EE">
              <w:rPr>
                <w:rFonts w:ascii="Times New Roman" w:hAnsi="Times New Roman" w:cs="Times New Roman"/>
                <w:color w:val="000000"/>
                <w:sz w:val="20"/>
                <w:szCs w:val="20"/>
              </w:rPr>
              <w:t> </w:t>
            </w:r>
          </w:p>
        </w:tc>
        <w:tc>
          <w:tcPr>
            <w:tcW w:w="3033" w:type="dxa"/>
            <w:shd w:val="clear" w:color="auto" w:fill="auto"/>
            <w:hideMark/>
          </w:tcPr>
          <w:p w:rsidR="00AC4A84" w:rsidRPr="007569EE" w:rsidRDefault="00AC4A84" w:rsidP="0061267C">
            <w:pPr>
              <w:pStyle w:val="ConsPlusNormal"/>
              <w:widowControl/>
              <w:ind w:firstLine="0"/>
              <w:rPr>
                <w:rFonts w:ascii="Times New Roman" w:hAnsi="Times New Roman" w:cs="Times New Roman"/>
              </w:rPr>
            </w:pPr>
            <w:r w:rsidRPr="007569EE">
              <w:rPr>
                <w:rFonts w:ascii="Times New Roman" w:hAnsi="Times New Roman" w:cs="Times New Roman"/>
              </w:rPr>
              <w:t>Администрация района</w:t>
            </w:r>
          </w:p>
        </w:tc>
        <w:tc>
          <w:tcPr>
            <w:tcW w:w="775" w:type="dxa"/>
            <w:shd w:val="clear" w:color="auto" w:fill="auto"/>
            <w:vAlign w:val="center"/>
            <w:hideMark/>
          </w:tcPr>
          <w:p w:rsidR="00AC4A84" w:rsidRPr="007569EE" w:rsidRDefault="001731B0" w:rsidP="0061267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851" w:type="dxa"/>
            <w:shd w:val="clear" w:color="auto" w:fill="auto"/>
            <w:vAlign w:val="center"/>
            <w:hideMark/>
          </w:tcPr>
          <w:p w:rsidR="00AC4A84" w:rsidRPr="007569EE" w:rsidRDefault="00AC4A84" w:rsidP="0061267C">
            <w:pPr>
              <w:spacing w:after="0" w:line="240" w:lineRule="auto"/>
              <w:jc w:val="center"/>
              <w:rPr>
                <w:rFonts w:ascii="Times New Roman" w:hAnsi="Times New Roman" w:cs="Times New Roman"/>
                <w:color w:val="000000"/>
                <w:sz w:val="20"/>
                <w:szCs w:val="20"/>
              </w:rPr>
            </w:pPr>
            <w:r w:rsidRPr="007569EE">
              <w:rPr>
                <w:rFonts w:ascii="Times New Roman" w:hAnsi="Times New Roman" w:cs="Times New Roman"/>
                <w:color w:val="000000"/>
                <w:sz w:val="20"/>
                <w:szCs w:val="20"/>
              </w:rPr>
              <w:t>8</w:t>
            </w:r>
          </w:p>
        </w:tc>
        <w:tc>
          <w:tcPr>
            <w:tcW w:w="850" w:type="dxa"/>
            <w:shd w:val="clear" w:color="auto" w:fill="auto"/>
            <w:vAlign w:val="center"/>
            <w:hideMark/>
          </w:tcPr>
          <w:p w:rsidR="00AC4A84" w:rsidRPr="007569EE" w:rsidRDefault="00AC4A84" w:rsidP="0061267C">
            <w:pPr>
              <w:spacing w:after="0" w:line="240" w:lineRule="auto"/>
              <w:jc w:val="center"/>
              <w:rPr>
                <w:rFonts w:ascii="Times New Roman" w:hAnsi="Times New Roman" w:cs="Times New Roman"/>
                <w:color w:val="000000"/>
                <w:sz w:val="20"/>
                <w:szCs w:val="20"/>
              </w:rPr>
            </w:pPr>
            <w:r w:rsidRPr="007569EE">
              <w:rPr>
                <w:rFonts w:ascii="Times New Roman" w:hAnsi="Times New Roman" w:cs="Times New Roman"/>
                <w:color w:val="000000"/>
                <w:sz w:val="20"/>
                <w:szCs w:val="20"/>
              </w:rPr>
              <w:t>8</w:t>
            </w:r>
          </w:p>
        </w:tc>
        <w:tc>
          <w:tcPr>
            <w:tcW w:w="926" w:type="dxa"/>
            <w:shd w:val="clear" w:color="auto" w:fill="auto"/>
            <w:vAlign w:val="center"/>
            <w:hideMark/>
          </w:tcPr>
          <w:p w:rsidR="00AC4A84" w:rsidRPr="007569EE" w:rsidRDefault="00AC4A84" w:rsidP="0061267C">
            <w:pPr>
              <w:spacing w:after="0" w:line="240" w:lineRule="auto"/>
              <w:jc w:val="center"/>
              <w:rPr>
                <w:rFonts w:ascii="Times New Roman" w:hAnsi="Times New Roman" w:cs="Times New Roman"/>
                <w:color w:val="000000"/>
                <w:sz w:val="20"/>
                <w:szCs w:val="20"/>
              </w:rPr>
            </w:pPr>
            <w:r w:rsidRPr="007569EE">
              <w:rPr>
                <w:rFonts w:ascii="Times New Roman" w:hAnsi="Times New Roman" w:cs="Times New Roman"/>
                <w:color w:val="000000"/>
                <w:sz w:val="20"/>
                <w:szCs w:val="20"/>
              </w:rPr>
              <w:t>8</w:t>
            </w:r>
          </w:p>
        </w:tc>
        <w:tc>
          <w:tcPr>
            <w:tcW w:w="775" w:type="dxa"/>
            <w:shd w:val="clear" w:color="auto" w:fill="auto"/>
            <w:vAlign w:val="center"/>
            <w:hideMark/>
          </w:tcPr>
          <w:p w:rsidR="00AC4A84" w:rsidRPr="007569EE" w:rsidRDefault="00AC4A84" w:rsidP="0061267C">
            <w:pPr>
              <w:spacing w:after="0" w:line="240" w:lineRule="auto"/>
              <w:jc w:val="center"/>
              <w:rPr>
                <w:rFonts w:ascii="Times New Roman" w:hAnsi="Times New Roman" w:cs="Times New Roman"/>
                <w:color w:val="000000"/>
                <w:sz w:val="20"/>
                <w:szCs w:val="20"/>
              </w:rPr>
            </w:pPr>
            <w:r w:rsidRPr="007569EE">
              <w:rPr>
                <w:rFonts w:ascii="Times New Roman" w:hAnsi="Times New Roman" w:cs="Times New Roman"/>
                <w:color w:val="000000"/>
                <w:sz w:val="20"/>
                <w:szCs w:val="20"/>
              </w:rPr>
              <w:t>8</w:t>
            </w:r>
          </w:p>
        </w:tc>
      </w:tr>
      <w:tr w:rsidR="00AC4A84" w:rsidRPr="007569EE" w:rsidTr="00841A8D">
        <w:trPr>
          <w:trHeight w:val="70"/>
        </w:trPr>
        <w:tc>
          <w:tcPr>
            <w:tcW w:w="724" w:type="dxa"/>
            <w:shd w:val="clear" w:color="auto" w:fill="auto"/>
            <w:vAlign w:val="center"/>
            <w:hideMark/>
          </w:tcPr>
          <w:p w:rsidR="00AC4A84" w:rsidRPr="007569EE" w:rsidRDefault="00AC4A84" w:rsidP="0061267C">
            <w:pPr>
              <w:spacing w:after="0" w:line="240" w:lineRule="auto"/>
              <w:rPr>
                <w:rFonts w:ascii="Times New Roman" w:hAnsi="Times New Roman" w:cs="Times New Roman"/>
                <w:color w:val="000000"/>
                <w:sz w:val="20"/>
                <w:szCs w:val="20"/>
              </w:rPr>
            </w:pPr>
            <w:r w:rsidRPr="007569EE">
              <w:rPr>
                <w:rFonts w:ascii="Times New Roman" w:hAnsi="Times New Roman" w:cs="Times New Roman"/>
                <w:color w:val="000000"/>
                <w:sz w:val="20"/>
                <w:szCs w:val="20"/>
              </w:rPr>
              <w:t> </w:t>
            </w:r>
            <w:r w:rsidR="008405B8">
              <w:rPr>
                <w:rFonts w:ascii="Times New Roman" w:hAnsi="Times New Roman" w:cs="Times New Roman"/>
                <w:color w:val="000000"/>
                <w:sz w:val="20"/>
                <w:szCs w:val="20"/>
              </w:rPr>
              <w:t>3.1.8</w:t>
            </w:r>
          </w:p>
        </w:tc>
        <w:tc>
          <w:tcPr>
            <w:tcW w:w="5230" w:type="dxa"/>
            <w:shd w:val="clear" w:color="auto" w:fill="auto"/>
            <w:vAlign w:val="center"/>
            <w:hideMark/>
          </w:tcPr>
          <w:p w:rsidR="00AC4A84" w:rsidRPr="007569EE" w:rsidRDefault="00AC4A84" w:rsidP="0061267C">
            <w:pPr>
              <w:spacing w:after="0" w:line="240" w:lineRule="auto"/>
              <w:rPr>
                <w:rFonts w:ascii="Times New Roman" w:hAnsi="Times New Roman" w:cs="Times New Roman"/>
                <w:color w:val="000000"/>
                <w:sz w:val="20"/>
                <w:szCs w:val="20"/>
              </w:rPr>
            </w:pPr>
            <w:r w:rsidRPr="007569EE">
              <w:rPr>
                <w:rFonts w:ascii="Times New Roman" w:hAnsi="Times New Roman" w:cs="Times New Roman"/>
                <w:color w:val="000000"/>
                <w:sz w:val="20"/>
                <w:szCs w:val="20"/>
              </w:rPr>
              <w:t>Количество крестьянских (фермерских) хозяйств, начинающих фермеров, осуществивших  проекты создания и развития своих хозяйств с помощью государственной поддержки</w:t>
            </w:r>
          </w:p>
        </w:tc>
        <w:tc>
          <w:tcPr>
            <w:tcW w:w="1881" w:type="dxa"/>
            <w:shd w:val="clear" w:color="auto" w:fill="auto"/>
            <w:vAlign w:val="center"/>
            <w:hideMark/>
          </w:tcPr>
          <w:p w:rsidR="00AC4A84" w:rsidRPr="007569EE" w:rsidRDefault="00AC4A84" w:rsidP="0061267C">
            <w:pPr>
              <w:spacing w:after="0" w:line="240" w:lineRule="auto"/>
              <w:rPr>
                <w:rFonts w:ascii="Times New Roman" w:hAnsi="Times New Roman" w:cs="Times New Roman"/>
                <w:color w:val="000000"/>
                <w:sz w:val="20"/>
                <w:szCs w:val="20"/>
              </w:rPr>
            </w:pPr>
            <w:r w:rsidRPr="007569EE">
              <w:rPr>
                <w:rFonts w:ascii="Times New Roman" w:hAnsi="Times New Roman" w:cs="Times New Roman"/>
                <w:color w:val="000000"/>
                <w:sz w:val="20"/>
                <w:szCs w:val="20"/>
              </w:rPr>
              <w:t>единиц</w:t>
            </w:r>
          </w:p>
        </w:tc>
        <w:tc>
          <w:tcPr>
            <w:tcW w:w="1011" w:type="dxa"/>
            <w:shd w:val="clear" w:color="auto" w:fill="auto"/>
            <w:vAlign w:val="center"/>
            <w:hideMark/>
          </w:tcPr>
          <w:p w:rsidR="00AC4A84" w:rsidRPr="007569EE" w:rsidRDefault="00AC4A84" w:rsidP="0061267C">
            <w:pPr>
              <w:spacing w:after="0" w:line="240" w:lineRule="auto"/>
              <w:jc w:val="center"/>
              <w:rPr>
                <w:rFonts w:ascii="Times New Roman" w:hAnsi="Times New Roman" w:cs="Times New Roman"/>
                <w:color w:val="000000"/>
                <w:sz w:val="20"/>
                <w:szCs w:val="20"/>
              </w:rPr>
            </w:pPr>
            <w:r w:rsidRPr="007569EE">
              <w:rPr>
                <w:rFonts w:ascii="Times New Roman" w:hAnsi="Times New Roman" w:cs="Times New Roman"/>
                <w:color w:val="000000"/>
                <w:sz w:val="20"/>
                <w:szCs w:val="20"/>
              </w:rPr>
              <w:t> </w:t>
            </w:r>
          </w:p>
        </w:tc>
        <w:tc>
          <w:tcPr>
            <w:tcW w:w="3033" w:type="dxa"/>
            <w:shd w:val="clear" w:color="auto" w:fill="auto"/>
            <w:hideMark/>
          </w:tcPr>
          <w:p w:rsidR="00AC4A84" w:rsidRPr="007569EE" w:rsidRDefault="00AC4A84" w:rsidP="0061267C">
            <w:pPr>
              <w:pStyle w:val="ConsPlusNormal"/>
              <w:widowControl/>
              <w:ind w:firstLine="0"/>
              <w:rPr>
                <w:rFonts w:ascii="Times New Roman" w:hAnsi="Times New Roman" w:cs="Times New Roman"/>
              </w:rPr>
            </w:pPr>
            <w:r w:rsidRPr="007569EE">
              <w:rPr>
                <w:rFonts w:ascii="Times New Roman" w:hAnsi="Times New Roman" w:cs="Times New Roman"/>
              </w:rPr>
              <w:t>Ведомственная отчетность</w:t>
            </w:r>
          </w:p>
        </w:tc>
        <w:tc>
          <w:tcPr>
            <w:tcW w:w="775" w:type="dxa"/>
            <w:shd w:val="clear" w:color="auto" w:fill="auto"/>
            <w:vAlign w:val="center"/>
            <w:hideMark/>
          </w:tcPr>
          <w:p w:rsidR="00AC4A84" w:rsidRPr="007569EE" w:rsidRDefault="00AC4A84" w:rsidP="0061267C">
            <w:pPr>
              <w:spacing w:after="0" w:line="240" w:lineRule="auto"/>
              <w:jc w:val="right"/>
              <w:rPr>
                <w:rFonts w:ascii="Times New Roman" w:hAnsi="Times New Roman" w:cs="Times New Roman"/>
                <w:color w:val="000000"/>
                <w:sz w:val="20"/>
                <w:szCs w:val="20"/>
              </w:rPr>
            </w:pPr>
            <w:r w:rsidRPr="007569EE">
              <w:rPr>
                <w:rFonts w:ascii="Times New Roman" w:hAnsi="Times New Roman" w:cs="Times New Roman"/>
                <w:color w:val="000000"/>
                <w:sz w:val="20"/>
                <w:szCs w:val="20"/>
              </w:rPr>
              <w:t>1</w:t>
            </w:r>
          </w:p>
        </w:tc>
        <w:tc>
          <w:tcPr>
            <w:tcW w:w="851" w:type="dxa"/>
            <w:shd w:val="clear" w:color="auto" w:fill="auto"/>
            <w:vAlign w:val="center"/>
            <w:hideMark/>
          </w:tcPr>
          <w:p w:rsidR="00AC4A84" w:rsidRPr="007569EE" w:rsidRDefault="00C04D86" w:rsidP="0061267C">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850" w:type="dxa"/>
            <w:shd w:val="clear" w:color="auto" w:fill="auto"/>
            <w:vAlign w:val="center"/>
            <w:hideMark/>
          </w:tcPr>
          <w:p w:rsidR="00AC4A84" w:rsidRPr="007569EE" w:rsidRDefault="00AC4A84" w:rsidP="0061267C">
            <w:pPr>
              <w:spacing w:after="0" w:line="240" w:lineRule="auto"/>
              <w:jc w:val="right"/>
              <w:rPr>
                <w:rFonts w:ascii="Times New Roman" w:hAnsi="Times New Roman" w:cs="Times New Roman"/>
                <w:color w:val="000000"/>
                <w:sz w:val="20"/>
                <w:szCs w:val="20"/>
              </w:rPr>
            </w:pPr>
            <w:r w:rsidRPr="007569EE">
              <w:rPr>
                <w:rFonts w:ascii="Times New Roman" w:hAnsi="Times New Roman" w:cs="Times New Roman"/>
                <w:color w:val="000000"/>
                <w:sz w:val="20"/>
                <w:szCs w:val="20"/>
              </w:rPr>
              <w:t>1</w:t>
            </w:r>
          </w:p>
        </w:tc>
        <w:tc>
          <w:tcPr>
            <w:tcW w:w="926" w:type="dxa"/>
            <w:shd w:val="clear" w:color="auto" w:fill="auto"/>
            <w:vAlign w:val="center"/>
            <w:hideMark/>
          </w:tcPr>
          <w:p w:rsidR="00AC4A84" w:rsidRPr="007569EE" w:rsidRDefault="00AC4A84" w:rsidP="0061267C">
            <w:pPr>
              <w:spacing w:after="0" w:line="240" w:lineRule="auto"/>
              <w:jc w:val="right"/>
              <w:rPr>
                <w:rFonts w:ascii="Times New Roman" w:hAnsi="Times New Roman" w:cs="Times New Roman"/>
                <w:color w:val="000000"/>
                <w:sz w:val="20"/>
                <w:szCs w:val="20"/>
              </w:rPr>
            </w:pPr>
            <w:r w:rsidRPr="007569EE">
              <w:rPr>
                <w:rFonts w:ascii="Times New Roman" w:hAnsi="Times New Roman" w:cs="Times New Roman"/>
                <w:color w:val="000000"/>
                <w:sz w:val="20"/>
                <w:szCs w:val="20"/>
              </w:rPr>
              <w:t>1</w:t>
            </w:r>
          </w:p>
        </w:tc>
        <w:tc>
          <w:tcPr>
            <w:tcW w:w="775" w:type="dxa"/>
            <w:shd w:val="clear" w:color="auto" w:fill="auto"/>
            <w:vAlign w:val="center"/>
            <w:hideMark/>
          </w:tcPr>
          <w:p w:rsidR="00AC4A84" w:rsidRPr="007569EE" w:rsidRDefault="00AC4A84" w:rsidP="0061267C">
            <w:pPr>
              <w:spacing w:after="0" w:line="240" w:lineRule="auto"/>
              <w:jc w:val="right"/>
              <w:rPr>
                <w:rFonts w:ascii="Times New Roman" w:hAnsi="Times New Roman" w:cs="Times New Roman"/>
                <w:color w:val="000000"/>
                <w:sz w:val="20"/>
                <w:szCs w:val="20"/>
              </w:rPr>
            </w:pPr>
            <w:r w:rsidRPr="007569EE">
              <w:rPr>
                <w:rFonts w:ascii="Times New Roman" w:hAnsi="Times New Roman" w:cs="Times New Roman"/>
                <w:color w:val="000000"/>
                <w:sz w:val="20"/>
                <w:szCs w:val="20"/>
              </w:rPr>
              <w:t>1</w:t>
            </w:r>
          </w:p>
        </w:tc>
      </w:tr>
      <w:tr w:rsidR="00AC4A84" w:rsidRPr="007569EE" w:rsidTr="00841A8D">
        <w:trPr>
          <w:trHeight w:val="70"/>
        </w:trPr>
        <w:tc>
          <w:tcPr>
            <w:tcW w:w="724" w:type="dxa"/>
            <w:shd w:val="clear" w:color="auto" w:fill="auto"/>
            <w:vAlign w:val="center"/>
            <w:hideMark/>
          </w:tcPr>
          <w:p w:rsidR="00AC4A84" w:rsidRPr="007569EE" w:rsidRDefault="00AC4A84" w:rsidP="0061267C">
            <w:pPr>
              <w:spacing w:after="0" w:line="240" w:lineRule="auto"/>
              <w:rPr>
                <w:rFonts w:ascii="Times New Roman" w:hAnsi="Times New Roman" w:cs="Times New Roman"/>
                <w:color w:val="000000"/>
                <w:sz w:val="20"/>
                <w:szCs w:val="20"/>
              </w:rPr>
            </w:pPr>
            <w:r w:rsidRPr="007569EE">
              <w:rPr>
                <w:rFonts w:ascii="Times New Roman" w:hAnsi="Times New Roman" w:cs="Times New Roman"/>
                <w:color w:val="000000"/>
                <w:sz w:val="20"/>
                <w:szCs w:val="20"/>
              </w:rPr>
              <w:t> </w:t>
            </w:r>
            <w:r w:rsidR="008405B8">
              <w:rPr>
                <w:rFonts w:ascii="Times New Roman" w:hAnsi="Times New Roman" w:cs="Times New Roman"/>
                <w:color w:val="000000"/>
                <w:sz w:val="20"/>
                <w:szCs w:val="20"/>
              </w:rPr>
              <w:t>3.1.9</w:t>
            </w:r>
          </w:p>
        </w:tc>
        <w:tc>
          <w:tcPr>
            <w:tcW w:w="5230" w:type="dxa"/>
            <w:shd w:val="clear" w:color="auto" w:fill="auto"/>
            <w:vAlign w:val="center"/>
            <w:hideMark/>
          </w:tcPr>
          <w:p w:rsidR="00AC4A84" w:rsidRPr="007569EE" w:rsidRDefault="00AC4A84" w:rsidP="0061267C">
            <w:pPr>
              <w:spacing w:after="0" w:line="240" w:lineRule="auto"/>
              <w:rPr>
                <w:rFonts w:ascii="Times New Roman" w:hAnsi="Times New Roman" w:cs="Times New Roman"/>
                <w:color w:val="000000"/>
                <w:sz w:val="20"/>
                <w:szCs w:val="20"/>
              </w:rPr>
            </w:pPr>
            <w:r w:rsidRPr="007569EE">
              <w:rPr>
                <w:rFonts w:ascii="Times New Roman" w:hAnsi="Times New Roman" w:cs="Times New Roman"/>
                <w:color w:val="000000"/>
                <w:sz w:val="20"/>
                <w:szCs w:val="20"/>
              </w:rPr>
              <w:t>Количество построенных или реконструированных семейных животноводческих ферм</w:t>
            </w:r>
          </w:p>
        </w:tc>
        <w:tc>
          <w:tcPr>
            <w:tcW w:w="1881" w:type="dxa"/>
            <w:shd w:val="clear" w:color="auto" w:fill="auto"/>
            <w:vAlign w:val="center"/>
            <w:hideMark/>
          </w:tcPr>
          <w:p w:rsidR="00AC4A84" w:rsidRPr="007569EE" w:rsidRDefault="00AC4A84" w:rsidP="0061267C">
            <w:pPr>
              <w:spacing w:after="0" w:line="240" w:lineRule="auto"/>
              <w:rPr>
                <w:rFonts w:ascii="Times New Roman" w:hAnsi="Times New Roman" w:cs="Times New Roman"/>
                <w:color w:val="000000"/>
                <w:sz w:val="20"/>
                <w:szCs w:val="20"/>
              </w:rPr>
            </w:pPr>
            <w:r w:rsidRPr="007569EE">
              <w:rPr>
                <w:rFonts w:ascii="Times New Roman" w:hAnsi="Times New Roman" w:cs="Times New Roman"/>
                <w:color w:val="000000"/>
                <w:sz w:val="20"/>
                <w:szCs w:val="20"/>
              </w:rPr>
              <w:t>единиц</w:t>
            </w:r>
          </w:p>
        </w:tc>
        <w:tc>
          <w:tcPr>
            <w:tcW w:w="1011" w:type="dxa"/>
            <w:shd w:val="clear" w:color="auto" w:fill="auto"/>
            <w:vAlign w:val="center"/>
            <w:hideMark/>
          </w:tcPr>
          <w:p w:rsidR="00AC4A84" w:rsidRPr="007569EE" w:rsidRDefault="00AC4A84" w:rsidP="0061267C">
            <w:pPr>
              <w:spacing w:after="0" w:line="240" w:lineRule="auto"/>
              <w:jc w:val="center"/>
              <w:rPr>
                <w:rFonts w:ascii="Times New Roman" w:hAnsi="Times New Roman" w:cs="Times New Roman"/>
                <w:color w:val="000000"/>
                <w:sz w:val="20"/>
                <w:szCs w:val="20"/>
              </w:rPr>
            </w:pPr>
            <w:r w:rsidRPr="007569EE">
              <w:rPr>
                <w:rFonts w:ascii="Times New Roman" w:hAnsi="Times New Roman" w:cs="Times New Roman"/>
                <w:color w:val="000000"/>
                <w:sz w:val="20"/>
                <w:szCs w:val="20"/>
              </w:rPr>
              <w:t> </w:t>
            </w:r>
          </w:p>
        </w:tc>
        <w:tc>
          <w:tcPr>
            <w:tcW w:w="3033" w:type="dxa"/>
            <w:shd w:val="clear" w:color="auto" w:fill="auto"/>
            <w:hideMark/>
          </w:tcPr>
          <w:p w:rsidR="00AC4A84" w:rsidRPr="007569EE" w:rsidRDefault="00AC4A84" w:rsidP="0061267C">
            <w:pPr>
              <w:pStyle w:val="ConsPlusNormal"/>
              <w:widowControl/>
              <w:ind w:firstLine="0"/>
              <w:rPr>
                <w:rFonts w:ascii="Times New Roman" w:hAnsi="Times New Roman" w:cs="Times New Roman"/>
              </w:rPr>
            </w:pPr>
            <w:r w:rsidRPr="007569EE">
              <w:rPr>
                <w:rFonts w:ascii="Times New Roman" w:hAnsi="Times New Roman" w:cs="Times New Roman"/>
              </w:rPr>
              <w:t>Ведомственная отчетность</w:t>
            </w:r>
          </w:p>
        </w:tc>
        <w:tc>
          <w:tcPr>
            <w:tcW w:w="775" w:type="dxa"/>
            <w:shd w:val="clear" w:color="auto" w:fill="auto"/>
            <w:vAlign w:val="center"/>
            <w:hideMark/>
          </w:tcPr>
          <w:p w:rsidR="00AC4A84" w:rsidRPr="007569EE" w:rsidRDefault="00AC4A84" w:rsidP="0061267C">
            <w:pPr>
              <w:spacing w:after="0" w:line="240" w:lineRule="auto"/>
              <w:rPr>
                <w:rFonts w:ascii="Times New Roman" w:hAnsi="Times New Roman" w:cs="Times New Roman"/>
                <w:color w:val="000000"/>
                <w:sz w:val="20"/>
                <w:szCs w:val="20"/>
              </w:rPr>
            </w:pPr>
            <w:r w:rsidRPr="007569EE">
              <w:rPr>
                <w:rFonts w:ascii="Times New Roman" w:hAnsi="Times New Roman" w:cs="Times New Roman"/>
                <w:color w:val="000000"/>
                <w:sz w:val="20"/>
                <w:szCs w:val="20"/>
              </w:rPr>
              <w:t> </w:t>
            </w:r>
          </w:p>
        </w:tc>
        <w:tc>
          <w:tcPr>
            <w:tcW w:w="851" w:type="dxa"/>
            <w:shd w:val="clear" w:color="auto" w:fill="auto"/>
            <w:vAlign w:val="center"/>
            <w:hideMark/>
          </w:tcPr>
          <w:p w:rsidR="00AC4A84" w:rsidRPr="007569EE" w:rsidRDefault="00AC4A84" w:rsidP="0061267C">
            <w:pPr>
              <w:spacing w:after="0" w:line="240" w:lineRule="auto"/>
              <w:rPr>
                <w:rFonts w:ascii="Times New Roman" w:hAnsi="Times New Roman" w:cs="Times New Roman"/>
                <w:color w:val="000000"/>
                <w:sz w:val="20"/>
                <w:szCs w:val="20"/>
              </w:rPr>
            </w:pPr>
            <w:r w:rsidRPr="007569EE">
              <w:rPr>
                <w:rFonts w:ascii="Times New Roman" w:hAnsi="Times New Roman" w:cs="Times New Roman"/>
                <w:color w:val="000000"/>
                <w:sz w:val="20"/>
                <w:szCs w:val="20"/>
              </w:rPr>
              <w:t> </w:t>
            </w:r>
            <w:r w:rsidR="00C04D86">
              <w:rPr>
                <w:rFonts w:ascii="Times New Roman" w:hAnsi="Times New Roman" w:cs="Times New Roman"/>
                <w:color w:val="000000"/>
                <w:sz w:val="20"/>
                <w:szCs w:val="20"/>
              </w:rPr>
              <w:t>1</w:t>
            </w:r>
          </w:p>
        </w:tc>
        <w:tc>
          <w:tcPr>
            <w:tcW w:w="850" w:type="dxa"/>
            <w:shd w:val="clear" w:color="auto" w:fill="auto"/>
            <w:vAlign w:val="center"/>
            <w:hideMark/>
          </w:tcPr>
          <w:p w:rsidR="00AC4A84" w:rsidRPr="007569EE" w:rsidRDefault="00AC4A84" w:rsidP="0061267C">
            <w:pPr>
              <w:spacing w:after="0" w:line="240" w:lineRule="auto"/>
              <w:jc w:val="right"/>
              <w:rPr>
                <w:rFonts w:ascii="Times New Roman" w:hAnsi="Times New Roman" w:cs="Times New Roman"/>
                <w:color w:val="000000"/>
                <w:sz w:val="20"/>
                <w:szCs w:val="20"/>
              </w:rPr>
            </w:pPr>
            <w:r w:rsidRPr="007569EE">
              <w:rPr>
                <w:rFonts w:ascii="Times New Roman" w:hAnsi="Times New Roman" w:cs="Times New Roman"/>
                <w:color w:val="000000"/>
                <w:sz w:val="20"/>
                <w:szCs w:val="20"/>
              </w:rPr>
              <w:t>1</w:t>
            </w:r>
          </w:p>
        </w:tc>
        <w:tc>
          <w:tcPr>
            <w:tcW w:w="926" w:type="dxa"/>
            <w:shd w:val="clear" w:color="auto" w:fill="auto"/>
            <w:vAlign w:val="center"/>
            <w:hideMark/>
          </w:tcPr>
          <w:p w:rsidR="00AC4A84" w:rsidRPr="007569EE" w:rsidRDefault="00AC4A84" w:rsidP="0061267C">
            <w:pPr>
              <w:spacing w:after="0" w:line="240" w:lineRule="auto"/>
              <w:jc w:val="right"/>
              <w:rPr>
                <w:rFonts w:ascii="Times New Roman" w:hAnsi="Times New Roman" w:cs="Times New Roman"/>
                <w:color w:val="000000"/>
                <w:sz w:val="20"/>
                <w:szCs w:val="20"/>
              </w:rPr>
            </w:pPr>
            <w:r w:rsidRPr="007569EE">
              <w:rPr>
                <w:rFonts w:ascii="Times New Roman" w:hAnsi="Times New Roman" w:cs="Times New Roman"/>
                <w:color w:val="000000"/>
                <w:sz w:val="20"/>
                <w:szCs w:val="20"/>
              </w:rPr>
              <w:t>1</w:t>
            </w:r>
          </w:p>
        </w:tc>
        <w:tc>
          <w:tcPr>
            <w:tcW w:w="775" w:type="dxa"/>
            <w:shd w:val="clear" w:color="auto" w:fill="auto"/>
            <w:vAlign w:val="center"/>
            <w:hideMark/>
          </w:tcPr>
          <w:p w:rsidR="00AC4A84" w:rsidRPr="007569EE" w:rsidRDefault="00AC4A84" w:rsidP="0061267C">
            <w:pPr>
              <w:spacing w:after="0" w:line="240" w:lineRule="auto"/>
              <w:jc w:val="right"/>
              <w:rPr>
                <w:rFonts w:ascii="Times New Roman" w:hAnsi="Times New Roman" w:cs="Times New Roman"/>
                <w:color w:val="000000"/>
                <w:sz w:val="20"/>
                <w:szCs w:val="20"/>
              </w:rPr>
            </w:pPr>
            <w:r w:rsidRPr="007569EE">
              <w:rPr>
                <w:rFonts w:ascii="Times New Roman" w:hAnsi="Times New Roman" w:cs="Times New Roman"/>
                <w:color w:val="000000"/>
                <w:sz w:val="20"/>
                <w:szCs w:val="20"/>
              </w:rPr>
              <w:t>1</w:t>
            </w:r>
          </w:p>
        </w:tc>
      </w:tr>
      <w:tr w:rsidR="00AC4A84" w:rsidRPr="007569EE" w:rsidTr="00841A8D">
        <w:trPr>
          <w:cantSplit/>
          <w:trHeight w:val="315"/>
        </w:trPr>
        <w:tc>
          <w:tcPr>
            <w:tcW w:w="724" w:type="dxa"/>
            <w:shd w:val="clear" w:color="auto" w:fill="auto"/>
            <w:vAlign w:val="center"/>
            <w:hideMark/>
          </w:tcPr>
          <w:p w:rsidR="00AC4A84" w:rsidRPr="007569EE" w:rsidRDefault="008405B8" w:rsidP="0061267C">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5230" w:type="dxa"/>
            <w:shd w:val="clear" w:color="auto" w:fill="auto"/>
            <w:vAlign w:val="center"/>
            <w:hideMark/>
          </w:tcPr>
          <w:p w:rsidR="00AC4A84" w:rsidRPr="007569EE" w:rsidRDefault="00AC4A84" w:rsidP="0061267C">
            <w:pPr>
              <w:spacing w:after="0" w:line="240" w:lineRule="auto"/>
              <w:rPr>
                <w:rFonts w:ascii="Times New Roman" w:hAnsi="Times New Roman" w:cs="Times New Roman"/>
                <w:color w:val="000000"/>
                <w:sz w:val="20"/>
                <w:szCs w:val="20"/>
              </w:rPr>
            </w:pPr>
            <w:r w:rsidRPr="007569EE">
              <w:rPr>
                <w:rFonts w:ascii="Times New Roman" w:hAnsi="Times New Roman" w:cs="Times New Roman"/>
                <w:color w:val="000000"/>
                <w:sz w:val="20"/>
                <w:szCs w:val="20"/>
              </w:rPr>
              <w:t xml:space="preserve">Задача 3    </w:t>
            </w:r>
          </w:p>
        </w:tc>
        <w:tc>
          <w:tcPr>
            <w:tcW w:w="10102" w:type="dxa"/>
            <w:gridSpan w:val="8"/>
            <w:shd w:val="clear" w:color="auto" w:fill="auto"/>
            <w:vAlign w:val="center"/>
            <w:hideMark/>
          </w:tcPr>
          <w:p w:rsidR="00AC4A84" w:rsidRPr="007569EE" w:rsidRDefault="00AC4A84" w:rsidP="0061267C">
            <w:pPr>
              <w:spacing w:after="0" w:line="240" w:lineRule="auto"/>
              <w:rPr>
                <w:rFonts w:ascii="Times New Roman" w:hAnsi="Times New Roman" w:cs="Times New Roman"/>
                <w:color w:val="000000"/>
                <w:sz w:val="20"/>
                <w:szCs w:val="20"/>
              </w:rPr>
            </w:pPr>
            <w:r w:rsidRPr="007569EE">
              <w:rPr>
                <w:rFonts w:ascii="Times New Roman" w:hAnsi="Times New Roman" w:cs="Times New Roman"/>
                <w:color w:val="000000"/>
                <w:sz w:val="20"/>
                <w:szCs w:val="20"/>
              </w:rPr>
              <w:t>создание комфортных условий жизнедеятельности в сельской местности</w:t>
            </w:r>
          </w:p>
        </w:tc>
      </w:tr>
      <w:tr w:rsidR="00AC4A84" w:rsidRPr="007569EE" w:rsidTr="00841A8D">
        <w:trPr>
          <w:cantSplit/>
          <w:trHeight w:val="315"/>
        </w:trPr>
        <w:tc>
          <w:tcPr>
            <w:tcW w:w="724" w:type="dxa"/>
            <w:shd w:val="clear" w:color="auto" w:fill="auto"/>
            <w:vAlign w:val="center"/>
            <w:hideMark/>
          </w:tcPr>
          <w:p w:rsidR="00AC4A84" w:rsidRPr="007569EE" w:rsidRDefault="008405B8" w:rsidP="0061267C">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4</w:t>
            </w:r>
            <w:r w:rsidR="00AC4A84" w:rsidRPr="007569EE">
              <w:rPr>
                <w:rFonts w:ascii="Times New Roman" w:hAnsi="Times New Roman" w:cs="Times New Roman"/>
                <w:color w:val="000000"/>
                <w:sz w:val="20"/>
                <w:szCs w:val="20"/>
              </w:rPr>
              <w:t>.1.</w:t>
            </w:r>
          </w:p>
        </w:tc>
        <w:tc>
          <w:tcPr>
            <w:tcW w:w="5230" w:type="dxa"/>
            <w:shd w:val="clear" w:color="auto" w:fill="auto"/>
            <w:vAlign w:val="center"/>
            <w:hideMark/>
          </w:tcPr>
          <w:p w:rsidR="00AC4A84" w:rsidRPr="007569EE" w:rsidRDefault="00AC4A84" w:rsidP="0061267C">
            <w:pPr>
              <w:spacing w:after="0" w:line="240" w:lineRule="auto"/>
              <w:rPr>
                <w:rFonts w:ascii="Times New Roman" w:hAnsi="Times New Roman" w:cs="Times New Roman"/>
                <w:color w:val="000000"/>
                <w:sz w:val="20"/>
                <w:szCs w:val="20"/>
              </w:rPr>
            </w:pPr>
            <w:r w:rsidRPr="007569EE">
              <w:rPr>
                <w:rFonts w:ascii="Times New Roman" w:hAnsi="Times New Roman" w:cs="Times New Roman"/>
                <w:color w:val="000000"/>
                <w:sz w:val="20"/>
                <w:szCs w:val="20"/>
              </w:rPr>
              <w:t>Подпрограмма 3</w:t>
            </w:r>
          </w:p>
        </w:tc>
        <w:tc>
          <w:tcPr>
            <w:tcW w:w="10102" w:type="dxa"/>
            <w:gridSpan w:val="8"/>
            <w:shd w:val="clear" w:color="auto" w:fill="auto"/>
            <w:hideMark/>
          </w:tcPr>
          <w:p w:rsidR="00AC4A84" w:rsidRPr="007569EE" w:rsidRDefault="00AC4A84" w:rsidP="00181683">
            <w:pPr>
              <w:spacing w:after="0" w:line="240" w:lineRule="auto"/>
              <w:rPr>
                <w:rFonts w:ascii="Times New Roman" w:hAnsi="Times New Roman" w:cs="Times New Roman"/>
                <w:sz w:val="20"/>
                <w:szCs w:val="20"/>
              </w:rPr>
            </w:pPr>
            <w:r w:rsidRPr="007569EE">
              <w:rPr>
                <w:rFonts w:ascii="Times New Roman" w:hAnsi="Times New Roman" w:cs="Times New Roman"/>
                <w:sz w:val="20"/>
                <w:szCs w:val="20"/>
              </w:rPr>
              <w:t>Устойчивое развитие сельских территорий МО «Каратузский район»</w:t>
            </w:r>
          </w:p>
        </w:tc>
      </w:tr>
      <w:tr w:rsidR="00AC4A84" w:rsidRPr="007569EE" w:rsidTr="00841A8D">
        <w:trPr>
          <w:cantSplit/>
          <w:trHeight w:val="85"/>
        </w:trPr>
        <w:tc>
          <w:tcPr>
            <w:tcW w:w="724" w:type="dxa"/>
            <w:shd w:val="clear" w:color="auto" w:fill="auto"/>
            <w:vAlign w:val="center"/>
            <w:hideMark/>
          </w:tcPr>
          <w:p w:rsidR="00AC4A84" w:rsidRPr="007569EE" w:rsidRDefault="00AC4A84" w:rsidP="0061267C">
            <w:pPr>
              <w:spacing w:after="0" w:line="240" w:lineRule="auto"/>
              <w:rPr>
                <w:rFonts w:ascii="Times New Roman" w:hAnsi="Times New Roman" w:cs="Times New Roman"/>
                <w:color w:val="000000"/>
                <w:sz w:val="20"/>
                <w:szCs w:val="20"/>
              </w:rPr>
            </w:pPr>
            <w:r w:rsidRPr="007569EE">
              <w:rPr>
                <w:rFonts w:ascii="Times New Roman" w:hAnsi="Times New Roman" w:cs="Times New Roman"/>
                <w:color w:val="000000"/>
                <w:sz w:val="20"/>
                <w:szCs w:val="20"/>
              </w:rPr>
              <w:t> </w:t>
            </w:r>
            <w:r w:rsidR="008405B8">
              <w:rPr>
                <w:rFonts w:ascii="Times New Roman" w:hAnsi="Times New Roman" w:cs="Times New Roman"/>
                <w:color w:val="000000"/>
                <w:sz w:val="20"/>
                <w:szCs w:val="20"/>
              </w:rPr>
              <w:t>4.1.1</w:t>
            </w:r>
          </w:p>
        </w:tc>
        <w:tc>
          <w:tcPr>
            <w:tcW w:w="5230" w:type="dxa"/>
            <w:shd w:val="clear" w:color="auto" w:fill="auto"/>
            <w:vAlign w:val="center"/>
            <w:hideMark/>
          </w:tcPr>
          <w:p w:rsidR="00AC4A84" w:rsidRPr="007569EE" w:rsidRDefault="00AC4A84" w:rsidP="00C04D86">
            <w:pPr>
              <w:spacing w:after="0" w:line="240" w:lineRule="auto"/>
              <w:rPr>
                <w:rFonts w:ascii="Times New Roman" w:hAnsi="Times New Roman" w:cs="Times New Roman"/>
                <w:color w:val="000000"/>
                <w:sz w:val="20"/>
                <w:szCs w:val="20"/>
              </w:rPr>
            </w:pPr>
            <w:r w:rsidRPr="007569EE">
              <w:rPr>
                <w:rFonts w:ascii="Times New Roman" w:hAnsi="Times New Roman" w:cs="Times New Roman"/>
                <w:color w:val="000000"/>
                <w:sz w:val="20"/>
                <w:szCs w:val="20"/>
              </w:rPr>
              <w:t xml:space="preserve">Ввод </w:t>
            </w:r>
            <w:r w:rsidR="00CB1815">
              <w:rPr>
                <w:rFonts w:ascii="Times New Roman" w:hAnsi="Times New Roman" w:cs="Times New Roman"/>
                <w:color w:val="000000"/>
                <w:sz w:val="20"/>
                <w:szCs w:val="20"/>
              </w:rPr>
              <w:t xml:space="preserve">(приобретение) </w:t>
            </w:r>
            <w:r w:rsidRPr="007569EE">
              <w:rPr>
                <w:rFonts w:ascii="Times New Roman" w:hAnsi="Times New Roman" w:cs="Times New Roman"/>
                <w:color w:val="000000"/>
                <w:sz w:val="20"/>
                <w:szCs w:val="20"/>
              </w:rPr>
              <w:t>жилья гражданами, проживающими в сельской местности</w:t>
            </w:r>
            <w:r w:rsidR="00C04D86">
              <w:rPr>
                <w:rFonts w:ascii="Times New Roman" w:hAnsi="Times New Roman" w:cs="Times New Roman"/>
                <w:color w:val="000000"/>
                <w:sz w:val="20"/>
                <w:szCs w:val="20"/>
              </w:rPr>
              <w:t xml:space="preserve"> (</w:t>
            </w:r>
            <w:r w:rsidRPr="007569EE">
              <w:rPr>
                <w:rFonts w:ascii="Times New Roman" w:hAnsi="Times New Roman" w:cs="Times New Roman"/>
                <w:color w:val="000000"/>
                <w:sz w:val="20"/>
                <w:szCs w:val="20"/>
              </w:rPr>
              <w:t>молодыми семьями и молодыми специалистами</w:t>
            </w:r>
            <w:r w:rsidR="00C04D86">
              <w:rPr>
                <w:rFonts w:ascii="Times New Roman" w:hAnsi="Times New Roman" w:cs="Times New Roman"/>
                <w:color w:val="000000"/>
                <w:sz w:val="20"/>
                <w:szCs w:val="20"/>
              </w:rPr>
              <w:t>)</w:t>
            </w:r>
          </w:p>
        </w:tc>
        <w:tc>
          <w:tcPr>
            <w:tcW w:w="1881" w:type="dxa"/>
            <w:shd w:val="clear" w:color="auto" w:fill="auto"/>
            <w:vAlign w:val="center"/>
            <w:hideMark/>
          </w:tcPr>
          <w:p w:rsidR="00AC4A84" w:rsidRPr="007569EE" w:rsidRDefault="00AC4A84" w:rsidP="0061267C">
            <w:pPr>
              <w:spacing w:after="0" w:line="240" w:lineRule="auto"/>
              <w:rPr>
                <w:rFonts w:ascii="Times New Roman" w:hAnsi="Times New Roman" w:cs="Times New Roman"/>
                <w:color w:val="000000"/>
                <w:sz w:val="20"/>
                <w:szCs w:val="20"/>
              </w:rPr>
            </w:pPr>
            <w:r w:rsidRPr="007569EE">
              <w:rPr>
                <w:rFonts w:ascii="Times New Roman" w:hAnsi="Times New Roman" w:cs="Times New Roman"/>
                <w:color w:val="000000"/>
                <w:sz w:val="20"/>
                <w:szCs w:val="20"/>
              </w:rPr>
              <w:t>кв.м.</w:t>
            </w:r>
          </w:p>
        </w:tc>
        <w:tc>
          <w:tcPr>
            <w:tcW w:w="1011" w:type="dxa"/>
            <w:shd w:val="clear" w:color="auto" w:fill="auto"/>
            <w:vAlign w:val="center"/>
            <w:hideMark/>
          </w:tcPr>
          <w:p w:rsidR="00AC4A84" w:rsidRPr="007569EE" w:rsidRDefault="00AC4A84" w:rsidP="0061267C">
            <w:pPr>
              <w:spacing w:after="0" w:line="240" w:lineRule="auto"/>
              <w:jc w:val="center"/>
              <w:rPr>
                <w:rFonts w:ascii="Times New Roman" w:hAnsi="Times New Roman" w:cs="Times New Roman"/>
                <w:color w:val="000000"/>
                <w:sz w:val="20"/>
                <w:szCs w:val="20"/>
              </w:rPr>
            </w:pPr>
            <w:r w:rsidRPr="007569EE">
              <w:rPr>
                <w:rFonts w:ascii="Times New Roman" w:hAnsi="Times New Roman" w:cs="Times New Roman"/>
                <w:color w:val="000000"/>
                <w:sz w:val="20"/>
                <w:szCs w:val="20"/>
              </w:rPr>
              <w:t> </w:t>
            </w:r>
          </w:p>
        </w:tc>
        <w:tc>
          <w:tcPr>
            <w:tcW w:w="3033" w:type="dxa"/>
            <w:shd w:val="clear" w:color="auto" w:fill="auto"/>
            <w:vAlign w:val="center"/>
            <w:hideMark/>
          </w:tcPr>
          <w:p w:rsidR="00AC4A84" w:rsidRPr="007569EE" w:rsidRDefault="00AC4A84" w:rsidP="0061267C">
            <w:pPr>
              <w:spacing w:after="0" w:line="240" w:lineRule="auto"/>
              <w:jc w:val="center"/>
              <w:rPr>
                <w:rFonts w:ascii="Times New Roman" w:hAnsi="Times New Roman" w:cs="Times New Roman"/>
                <w:color w:val="000000"/>
                <w:sz w:val="20"/>
                <w:szCs w:val="20"/>
              </w:rPr>
            </w:pPr>
            <w:r w:rsidRPr="007569EE">
              <w:rPr>
                <w:rFonts w:ascii="Times New Roman" w:hAnsi="Times New Roman" w:cs="Times New Roman"/>
                <w:color w:val="000000"/>
                <w:sz w:val="20"/>
                <w:szCs w:val="20"/>
              </w:rPr>
              <w:t> ведомственная отчетность</w:t>
            </w:r>
          </w:p>
        </w:tc>
        <w:tc>
          <w:tcPr>
            <w:tcW w:w="775" w:type="dxa"/>
            <w:shd w:val="clear" w:color="auto" w:fill="auto"/>
            <w:vAlign w:val="center"/>
            <w:hideMark/>
          </w:tcPr>
          <w:p w:rsidR="00AC4A84" w:rsidRPr="007569EE" w:rsidRDefault="001731B0" w:rsidP="0061267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498</w:t>
            </w:r>
          </w:p>
        </w:tc>
        <w:tc>
          <w:tcPr>
            <w:tcW w:w="851" w:type="dxa"/>
            <w:shd w:val="clear" w:color="auto" w:fill="auto"/>
            <w:vAlign w:val="center"/>
            <w:hideMark/>
          </w:tcPr>
          <w:p w:rsidR="00AC4A84" w:rsidRPr="007569EE" w:rsidRDefault="00AC4A84" w:rsidP="0061267C">
            <w:pPr>
              <w:spacing w:after="0" w:line="240" w:lineRule="auto"/>
              <w:jc w:val="center"/>
              <w:rPr>
                <w:rFonts w:ascii="Times New Roman" w:hAnsi="Times New Roman" w:cs="Times New Roman"/>
                <w:color w:val="000000"/>
                <w:sz w:val="20"/>
                <w:szCs w:val="20"/>
              </w:rPr>
            </w:pPr>
            <w:r w:rsidRPr="007569EE">
              <w:rPr>
                <w:rFonts w:ascii="Times New Roman" w:hAnsi="Times New Roman" w:cs="Times New Roman"/>
                <w:color w:val="000000"/>
                <w:sz w:val="20"/>
                <w:szCs w:val="20"/>
              </w:rPr>
              <w:t>150</w:t>
            </w:r>
          </w:p>
        </w:tc>
        <w:tc>
          <w:tcPr>
            <w:tcW w:w="850" w:type="dxa"/>
            <w:shd w:val="clear" w:color="auto" w:fill="auto"/>
            <w:vAlign w:val="center"/>
            <w:hideMark/>
          </w:tcPr>
          <w:p w:rsidR="00AC4A84" w:rsidRPr="007569EE" w:rsidRDefault="005A041D" w:rsidP="0061267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165</w:t>
            </w:r>
          </w:p>
        </w:tc>
        <w:tc>
          <w:tcPr>
            <w:tcW w:w="926" w:type="dxa"/>
            <w:shd w:val="clear" w:color="auto" w:fill="auto"/>
            <w:vAlign w:val="center"/>
            <w:hideMark/>
          </w:tcPr>
          <w:p w:rsidR="00AC4A84" w:rsidRPr="007569EE" w:rsidRDefault="005A041D" w:rsidP="0061267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165</w:t>
            </w:r>
          </w:p>
        </w:tc>
        <w:tc>
          <w:tcPr>
            <w:tcW w:w="775" w:type="dxa"/>
            <w:shd w:val="clear" w:color="auto" w:fill="auto"/>
            <w:vAlign w:val="center"/>
            <w:hideMark/>
          </w:tcPr>
          <w:p w:rsidR="00AC4A84" w:rsidRPr="007569EE" w:rsidRDefault="005A041D" w:rsidP="0061267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165</w:t>
            </w:r>
          </w:p>
        </w:tc>
      </w:tr>
      <w:tr w:rsidR="00AC4A84" w:rsidRPr="007569EE" w:rsidTr="00841A8D">
        <w:trPr>
          <w:cantSplit/>
          <w:trHeight w:val="64"/>
        </w:trPr>
        <w:tc>
          <w:tcPr>
            <w:tcW w:w="724" w:type="dxa"/>
            <w:shd w:val="clear" w:color="auto" w:fill="auto"/>
            <w:vAlign w:val="center"/>
            <w:hideMark/>
          </w:tcPr>
          <w:p w:rsidR="00AC4A84" w:rsidRPr="007569EE" w:rsidRDefault="00AC4A84" w:rsidP="0061267C">
            <w:pPr>
              <w:spacing w:after="0" w:line="240" w:lineRule="auto"/>
              <w:rPr>
                <w:rFonts w:ascii="Times New Roman" w:hAnsi="Times New Roman" w:cs="Times New Roman"/>
                <w:color w:val="000000"/>
                <w:sz w:val="20"/>
                <w:szCs w:val="20"/>
              </w:rPr>
            </w:pPr>
            <w:r w:rsidRPr="007569EE">
              <w:rPr>
                <w:rFonts w:ascii="Times New Roman" w:hAnsi="Times New Roman" w:cs="Times New Roman"/>
                <w:color w:val="000000"/>
                <w:sz w:val="20"/>
                <w:szCs w:val="20"/>
              </w:rPr>
              <w:t> </w:t>
            </w:r>
            <w:r w:rsidR="008405B8">
              <w:rPr>
                <w:rFonts w:ascii="Times New Roman" w:hAnsi="Times New Roman" w:cs="Times New Roman"/>
                <w:color w:val="000000"/>
                <w:sz w:val="20"/>
                <w:szCs w:val="20"/>
              </w:rPr>
              <w:t>4.1.2</w:t>
            </w:r>
          </w:p>
        </w:tc>
        <w:tc>
          <w:tcPr>
            <w:tcW w:w="5230" w:type="dxa"/>
            <w:shd w:val="clear" w:color="auto" w:fill="auto"/>
            <w:vAlign w:val="center"/>
            <w:hideMark/>
          </w:tcPr>
          <w:p w:rsidR="00AC4A84" w:rsidRPr="007569EE" w:rsidRDefault="00AC4A84" w:rsidP="00C04D86">
            <w:pPr>
              <w:spacing w:after="0" w:line="240" w:lineRule="auto"/>
              <w:rPr>
                <w:rFonts w:ascii="Times New Roman" w:hAnsi="Times New Roman" w:cs="Times New Roman"/>
                <w:color w:val="000000"/>
                <w:sz w:val="20"/>
                <w:szCs w:val="20"/>
              </w:rPr>
            </w:pPr>
            <w:r w:rsidRPr="007569EE">
              <w:rPr>
                <w:rFonts w:ascii="Times New Roman" w:hAnsi="Times New Roman" w:cs="Times New Roman"/>
                <w:color w:val="000000"/>
                <w:sz w:val="20"/>
                <w:szCs w:val="20"/>
              </w:rPr>
              <w:t>Количество граждан, проживающих в сельской местности</w:t>
            </w:r>
            <w:r w:rsidR="00C04D86">
              <w:rPr>
                <w:rFonts w:ascii="Times New Roman" w:hAnsi="Times New Roman" w:cs="Times New Roman"/>
                <w:color w:val="000000"/>
                <w:sz w:val="20"/>
                <w:szCs w:val="20"/>
              </w:rPr>
              <w:t xml:space="preserve"> (</w:t>
            </w:r>
            <w:r w:rsidRPr="007569EE">
              <w:rPr>
                <w:rFonts w:ascii="Times New Roman" w:hAnsi="Times New Roman" w:cs="Times New Roman"/>
                <w:color w:val="000000"/>
                <w:sz w:val="20"/>
                <w:szCs w:val="20"/>
              </w:rPr>
              <w:t>молодых се</w:t>
            </w:r>
            <w:r w:rsidR="00C04D86">
              <w:rPr>
                <w:rFonts w:ascii="Times New Roman" w:hAnsi="Times New Roman" w:cs="Times New Roman"/>
                <w:color w:val="000000"/>
                <w:sz w:val="20"/>
                <w:szCs w:val="20"/>
              </w:rPr>
              <w:t>мей и молодых специалистов)</w:t>
            </w:r>
            <w:r w:rsidRPr="007569EE">
              <w:rPr>
                <w:rFonts w:ascii="Times New Roman" w:hAnsi="Times New Roman" w:cs="Times New Roman"/>
                <w:color w:val="000000"/>
                <w:sz w:val="20"/>
                <w:szCs w:val="20"/>
              </w:rPr>
              <w:t xml:space="preserve"> улучшивших жилищные условия</w:t>
            </w:r>
          </w:p>
        </w:tc>
        <w:tc>
          <w:tcPr>
            <w:tcW w:w="1881" w:type="dxa"/>
            <w:shd w:val="clear" w:color="auto" w:fill="auto"/>
            <w:vAlign w:val="center"/>
            <w:hideMark/>
          </w:tcPr>
          <w:p w:rsidR="00AC4A84" w:rsidRPr="007569EE" w:rsidRDefault="00AC4A84" w:rsidP="0061267C">
            <w:pPr>
              <w:spacing w:after="0" w:line="240" w:lineRule="auto"/>
              <w:rPr>
                <w:rFonts w:ascii="Times New Roman" w:hAnsi="Times New Roman" w:cs="Times New Roman"/>
                <w:color w:val="000000"/>
                <w:sz w:val="20"/>
                <w:szCs w:val="20"/>
              </w:rPr>
            </w:pPr>
            <w:r w:rsidRPr="007569EE">
              <w:rPr>
                <w:rFonts w:ascii="Times New Roman" w:hAnsi="Times New Roman" w:cs="Times New Roman"/>
                <w:color w:val="000000"/>
                <w:sz w:val="20"/>
                <w:szCs w:val="20"/>
              </w:rPr>
              <w:t>единиц</w:t>
            </w:r>
          </w:p>
        </w:tc>
        <w:tc>
          <w:tcPr>
            <w:tcW w:w="1011" w:type="dxa"/>
            <w:shd w:val="clear" w:color="auto" w:fill="auto"/>
            <w:vAlign w:val="center"/>
            <w:hideMark/>
          </w:tcPr>
          <w:p w:rsidR="00AC4A84" w:rsidRPr="007569EE" w:rsidRDefault="00AC4A84" w:rsidP="0061267C">
            <w:pPr>
              <w:spacing w:after="0" w:line="240" w:lineRule="auto"/>
              <w:jc w:val="center"/>
              <w:rPr>
                <w:rFonts w:ascii="Times New Roman" w:hAnsi="Times New Roman" w:cs="Times New Roman"/>
                <w:color w:val="000000"/>
                <w:sz w:val="20"/>
                <w:szCs w:val="20"/>
              </w:rPr>
            </w:pPr>
            <w:r w:rsidRPr="007569EE">
              <w:rPr>
                <w:rFonts w:ascii="Times New Roman" w:hAnsi="Times New Roman" w:cs="Times New Roman"/>
                <w:color w:val="000000"/>
                <w:sz w:val="20"/>
                <w:szCs w:val="20"/>
              </w:rPr>
              <w:t> </w:t>
            </w:r>
          </w:p>
        </w:tc>
        <w:tc>
          <w:tcPr>
            <w:tcW w:w="3033" w:type="dxa"/>
            <w:shd w:val="clear" w:color="auto" w:fill="auto"/>
            <w:vAlign w:val="center"/>
            <w:hideMark/>
          </w:tcPr>
          <w:p w:rsidR="00AC4A84" w:rsidRPr="007569EE" w:rsidRDefault="00AC4A84" w:rsidP="0061267C">
            <w:pPr>
              <w:spacing w:after="0" w:line="240" w:lineRule="auto"/>
              <w:jc w:val="center"/>
              <w:rPr>
                <w:rFonts w:ascii="Times New Roman" w:hAnsi="Times New Roman" w:cs="Times New Roman"/>
                <w:color w:val="000000"/>
                <w:sz w:val="20"/>
                <w:szCs w:val="20"/>
              </w:rPr>
            </w:pPr>
            <w:r w:rsidRPr="007569EE">
              <w:rPr>
                <w:rFonts w:ascii="Times New Roman" w:hAnsi="Times New Roman" w:cs="Times New Roman"/>
                <w:color w:val="000000"/>
                <w:sz w:val="20"/>
                <w:szCs w:val="20"/>
              </w:rPr>
              <w:t> ведомственная отчетность</w:t>
            </w:r>
          </w:p>
        </w:tc>
        <w:tc>
          <w:tcPr>
            <w:tcW w:w="775" w:type="dxa"/>
            <w:shd w:val="clear" w:color="auto" w:fill="auto"/>
            <w:vAlign w:val="center"/>
            <w:hideMark/>
          </w:tcPr>
          <w:p w:rsidR="00AC4A84" w:rsidRPr="007569EE" w:rsidRDefault="001731B0" w:rsidP="0061267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851" w:type="dxa"/>
            <w:shd w:val="clear" w:color="auto" w:fill="auto"/>
            <w:vAlign w:val="center"/>
            <w:hideMark/>
          </w:tcPr>
          <w:p w:rsidR="00AC4A84" w:rsidRPr="007569EE" w:rsidRDefault="00AC4A84" w:rsidP="0061267C">
            <w:pPr>
              <w:spacing w:after="0" w:line="240" w:lineRule="auto"/>
              <w:jc w:val="center"/>
              <w:rPr>
                <w:rFonts w:ascii="Times New Roman" w:hAnsi="Times New Roman" w:cs="Times New Roman"/>
                <w:color w:val="000000"/>
                <w:sz w:val="20"/>
                <w:szCs w:val="20"/>
              </w:rPr>
            </w:pPr>
            <w:r w:rsidRPr="007569EE">
              <w:rPr>
                <w:rFonts w:ascii="Times New Roman" w:hAnsi="Times New Roman" w:cs="Times New Roman"/>
                <w:color w:val="000000"/>
                <w:sz w:val="20"/>
                <w:szCs w:val="20"/>
              </w:rPr>
              <w:t>3</w:t>
            </w:r>
          </w:p>
        </w:tc>
        <w:tc>
          <w:tcPr>
            <w:tcW w:w="850" w:type="dxa"/>
            <w:shd w:val="clear" w:color="auto" w:fill="auto"/>
            <w:vAlign w:val="center"/>
            <w:hideMark/>
          </w:tcPr>
          <w:p w:rsidR="00AC4A84" w:rsidRPr="007569EE" w:rsidRDefault="005A041D" w:rsidP="0061267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926" w:type="dxa"/>
            <w:shd w:val="clear" w:color="auto" w:fill="auto"/>
            <w:vAlign w:val="center"/>
            <w:hideMark/>
          </w:tcPr>
          <w:p w:rsidR="00AC4A84" w:rsidRPr="007569EE" w:rsidRDefault="005A041D" w:rsidP="005A041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775" w:type="dxa"/>
            <w:shd w:val="clear" w:color="auto" w:fill="auto"/>
            <w:vAlign w:val="center"/>
            <w:hideMark/>
          </w:tcPr>
          <w:p w:rsidR="00AC4A84" w:rsidRPr="007569EE" w:rsidRDefault="005A041D" w:rsidP="0061267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r>
      <w:tr w:rsidR="00AC4A84" w:rsidRPr="007569EE" w:rsidTr="00841A8D">
        <w:trPr>
          <w:cantSplit/>
          <w:trHeight w:val="70"/>
        </w:trPr>
        <w:tc>
          <w:tcPr>
            <w:tcW w:w="724" w:type="dxa"/>
            <w:shd w:val="clear" w:color="auto" w:fill="auto"/>
            <w:vAlign w:val="center"/>
            <w:hideMark/>
          </w:tcPr>
          <w:p w:rsidR="00AC4A84" w:rsidRPr="007569EE" w:rsidRDefault="00AC4A84" w:rsidP="0061267C">
            <w:pPr>
              <w:spacing w:after="0" w:line="240" w:lineRule="auto"/>
              <w:rPr>
                <w:rFonts w:ascii="Times New Roman" w:hAnsi="Times New Roman" w:cs="Times New Roman"/>
                <w:color w:val="000000"/>
                <w:sz w:val="20"/>
                <w:szCs w:val="20"/>
              </w:rPr>
            </w:pPr>
            <w:r w:rsidRPr="007569EE">
              <w:rPr>
                <w:rFonts w:ascii="Times New Roman" w:hAnsi="Times New Roman" w:cs="Times New Roman"/>
                <w:color w:val="000000"/>
                <w:sz w:val="20"/>
                <w:szCs w:val="20"/>
              </w:rPr>
              <w:t> </w:t>
            </w:r>
            <w:r w:rsidR="008405B8">
              <w:rPr>
                <w:rFonts w:ascii="Times New Roman" w:hAnsi="Times New Roman" w:cs="Times New Roman"/>
                <w:color w:val="000000"/>
                <w:sz w:val="20"/>
                <w:szCs w:val="20"/>
              </w:rPr>
              <w:t>4.1.3</w:t>
            </w:r>
          </w:p>
        </w:tc>
        <w:tc>
          <w:tcPr>
            <w:tcW w:w="5230" w:type="dxa"/>
            <w:shd w:val="clear" w:color="auto" w:fill="auto"/>
            <w:vAlign w:val="center"/>
            <w:hideMark/>
          </w:tcPr>
          <w:p w:rsidR="00AC4A84" w:rsidRPr="007569EE" w:rsidRDefault="00AC4A84" w:rsidP="0061267C">
            <w:pPr>
              <w:spacing w:after="0" w:line="240" w:lineRule="auto"/>
              <w:rPr>
                <w:rFonts w:ascii="Times New Roman" w:hAnsi="Times New Roman" w:cs="Times New Roman"/>
                <w:color w:val="000000"/>
                <w:sz w:val="20"/>
                <w:szCs w:val="20"/>
              </w:rPr>
            </w:pPr>
            <w:r w:rsidRPr="007569EE">
              <w:rPr>
                <w:rFonts w:ascii="Times New Roman" w:hAnsi="Times New Roman" w:cs="Times New Roman"/>
                <w:color w:val="000000"/>
                <w:sz w:val="20"/>
                <w:szCs w:val="20"/>
              </w:rPr>
              <w:t>Площадь обработки гербицидами очагов произрастания дикорастущей конопли</w:t>
            </w:r>
          </w:p>
        </w:tc>
        <w:tc>
          <w:tcPr>
            <w:tcW w:w="1881" w:type="dxa"/>
            <w:shd w:val="clear" w:color="auto" w:fill="auto"/>
            <w:vAlign w:val="center"/>
            <w:hideMark/>
          </w:tcPr>
          <w:p w:rsidR="00AC4A84" w:rsidRPr="007569EE" w:rsidRDefault="00AC4A84" w:rsidP="0061267C">
            <w:pPr>
              <w:spacing w:after="0" w:line="240" w:lineRule="auto"/>
              <w:rPr>
                <w:rFonts w:ascii="Times New Roman" w:hAnsi="Times New Roman" w:cs="Times New Roman"/>
                <w:color w:val="000000"/>
                <w:sz w:val="20"/>
                <w:szCs w:val="20"/>
              </w:rPr>
            </w:pPr>
            <w:r w:rsidRPr="007569EE">
              <w:rPr>
                <w:rFonts w:ascii="Times New Roman" w:hAnsi="Times New Roman" w:cs="Times New Roman"/>
                <w:color w:val="000000"/>
                <w:sz w:val="20"/>
                <w:szCs w:val="20"/>
              </w:rPr>
              <w:t>га</w:t>
            </w:r>
          </w:p>
        </w:tc>
        <w:tc>
          <w:tcPr>
            <w:tcW w:w="1011" w:type="dxa"/>
            <w:shd w:val="clear" w:color="auto" w:fill="auto"/>
            <w:vAlign w:val="center"/>
            <w:hideMark/>
          </w:tcPr>
          <w:p w:rsidR="00AC4A84" w:rsidRPr="007569EE" w:rsidRDefault="00AC4A84" w:rsidP="0061267C">
            <w:pPr>
              <w:spacing w:after="0" w:line="240" w:lineRule="auto"/>
              <w:jc w:val="center"/>
              <w:rPr>
                <w:rFonts w:ascii="Times New Roman" w:hAnsi="Times New Roman" w:cs="Times New Roman"/>
                <w:color w:val="000000"/>
                <w:sz w:val="20"/>
                <w:szCs w:val="20"/>
              </w:rPr>
            </w:pPr>
            <w:r w:rsidRPr="007569EE">
              <w:rPr>
                <w:rFonts w:ascii="Times New Roman" w:hAnsi="Times New Roman" w:cs="Times New Roman"/>
                <w:color w:val="000000"/>
                <w:sz w:val="20"/>
                <w:szCs w:val="20"/>
              </w:rPr>
              <w:t> </w:t>
            </w:r>
          </w:p>
        </w:tc>
        <w:tc>
          <w:tcPr>
            <w:tcW w:w="3033" w:type="dxa"/>
            <w:shd w:val="clear" w:color="auto" w:fill="auto"/>
            <w:vAlign w:val="center"/>
            <w:hideMark/>
          </w:tcPr>
          <w:p w:rsidR="00AC4A84" w:rsidRPr="007569EE" w:rsidRDefault="00AC4A84" w:rsidP="0061267C">
            <w:pPr>
              <w:spacing w:after="0" w:line="240" w:lineRule="auto"/>
              <w:jc w:val="center"/>
              <w:rPr>
                <w:rFonts w:ascii="Times New Roman" w:hAnsi="Times New Roman" w:cs="Times New Roman"/>
                <w:color w:val="000000"/>
                <w:sz w:val="20"/>
                <w:szCs w:val="20"/>
              </w:rPr>
            </w:pPr>
            <w:r w:rsidRPr="007569EE">
              <w:rPr>
                <w:rFonts w:ascii="Times New Roman" w:hAnsi="Times New Roman" w:cs="Times New Roman"/>
                <w:color w:val="000000"/>
                <w:sz w:val="20"/>
                <w:szCs w:val="20"/>
              </w:rPr>
              <w:t> ведомственная отчетность</w:t>
            </w:r>
          </w:p>
        </w:tc>
        <w:tc>
          <w:tcPr>
            <w:tcW w:w="775" w:type="dxa"/>
            <w:shd w:val="clear" w:color="auto" w:fill="auto"/>
            <w:vAlign w:val="center"/>
            <w:hideMark/>
          </w:tcPr>
          <w:p w:rsidR="00AC4A84" w:rsidRPr="007569EE" w:rsidRDefault="001731B0" w:rsidP="0061267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95,3</w:t>
            </w:r>
          </w:p>
        </w:tc>
        <w:tc>
          <w:tcPr>
            <w:tcW w:w="851" w:type="dxa"/>
            <w:shd w:val="clear" w:color="auto" w:fill="auto"/>
            <w:vAlign w:val="center"/>
            <w:hideMark/>
          </w:tcPr>
          <w:p w:rsidR="00AC4A84" w:rsidRPr="007569EE" w:rsidRDefault="004A04F7" w:rsidP="0061267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r w:rsidR="00AC4A84" w:rsidRPr="007569EE">
              <w:rPr>
                <w:rFonts w:ascii="Times New Roman" w:hAnsi="Times New Roman" w:cs="Times New Roman"/>
                <w:color w:val="000000"/>
                <w:sz w:val="20"/>
                <w:szCs w:val="20"/>
              </w:rPr>
              <w:t>5,3</w:t>
            </w:r>
          </w:p>
        </w:tc>
        <w:tc>
          <w:tcPr>
            <w:tcW w:w="850" w:type="dxa"/>
            <w:shd w:val="clear" w:color="auto" w:fill="auto"/>
            <w:vAlign w:val="center"/>
            <w:hideMark/>
          </w:tcPr>
          <w:p w:rsidR="00AC4A84" w:rsidRPr="007569EE" w:rsidRDefault="004A04F7" w:rsidP="0061267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w:t>
            </w:r>
            <w:r w:rsidR="00AC4A84" w:rsidRPr="007569EE">
              <w:rPr>
                <w:rFonts w:ascii="Times New Roman" w:hAnsi="Times New Roman" w:cs="Times New Roman"/>
                <w:color w:val="000000"/>
                <w:sz w:val="20"/>
                <w:szCs w:val="20"/>
              </w:rPr>
              <w:t>5,3</w:t>
            </w:r>
          </w:p>
        </w:tc>
        <w:tc>
          <w:tcPr>
            <w:tcW w:w="926" w:type="dxa"/>
            <w:shd w:val="clear" w:color="auto" w:fill="auto"/>
            <w:vAlign w:val="center"/>
            <w:hideMark/>
          </w:tcPr>
          <w:p w:rsidR="00AC4A84" w:rsidRPr="007569EE" w:rsidRDefault="004A04F7" w:rsidP="004A04F7">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r w:rsidR="00AC4A84" w:rsidRPr="007569EE">
              <w:rPr>
                <w:rFonts w:ascii="Times New Roman" w:hAnsi="Times New Roman" w:cs="Times New Roman"/>
                <w:color w:val="000000"/>
                <w:sz w:val="20"/>
                <w:szCs w:val="20"/>
              </w:rPr>
              <w:t>5,3</w:t>
            </w:r>
          </w:p>
        </w:tc>
        <w:tc>
          <w:tcPr>
            <w:tcW w:w="775" w:type="dxa"/>
            <w:shd w:val="clear" w:color="auto" w:fill="auto"/>
            <w:vAlign w:val="center"/>
            <w:hideMark/>
          </w:tcPr>
          <w:p w:rsidR="00AC4A84" w:rsidRPr="007569EE" w:rsidRDefault="004A04F7" w:rsidP="0061267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w:t>
            </w:r>
            <w:r w:rsidR="00AC4A84" w:rsidRPr="007569EE">
              <w:rPr>
                <w:rFonts w:ascii="Times New Roman" w:hAnsi="Times New Roman" w:cs="Times New Roman"/>
                <w:color w:val="000000"/>
                <w:sz w:val="20"/>
                <w:szCs w:val="20"/>
              </w:rPr>
              <w:t>0</w:t>
            </w:r>
            <w:r>
              <w:rPr>
                <w:rFonts w:ascii="Times New Roman" w:hAnsi="Times New Roman" w:cs="Times New Roman"/>
                <w:color w:val="000000"/>
                <w:sz w:val="20"/>
                <w:szCs w:val="20"/>
              </w:rPr>
              <w:t>,3</w:t>
            </w:r>
          </w:p>
        </w:tc>
      </w:tr>
      <w:tr w:rsidR="00AC4A84" w:rsidRPr="007569EE" w:rsidTr="00841A8D">
        <w:trPr>
          <w:trHeight w:val="70"/>
        </w:trPr>
        <w:tc>
          <w:tcPr>
            <w:tcW w:w="724" w:type="dxa"/>
            <w:shd w:val="clear" w:color="auto" w:fill="auto"/>
            <w:vAlign w:val="center"/>
            <w:hideMark/>
          </w:tcPr>
          <w:p w:rsidR="00AC4A84" w:rsidRPr="007569EE" w:rsidRDefault="00AC4A84" w:rsidP="0061267C">
            <w:pPr>
              <w:spacing w:after="0" w:line="240" w:lineRule="auto"/>
              <w:rPr>
                <w:rFonts w:ascii="Times New Roman" w:hAnsi="Times New Roman" w:cs="Times New Roman"/>
                <w:color w:val="000000"/>
                <w:sz w:val="20"/>
                <w:szCs w:val="20"/>
              </w:rPr>
            </w:pPr>
            <w:r w:rsidRPr="007569EE">
              <w:rPr>
                <w:rFonts w:ascii="Times New Roman" w:hAnsi="Times New Roman" w:cs="Times New Roman"/>
                <w:color w:val="000000"/>
                <w:sz w:val="20"/>
                <w:szCs w:val="20"/>
              </w:rPr>
              <w:t> </w:t>
            </w:r>
            <w:r w:rsidR="008405B8">
              <w:rPr>
                <w:rFonts w:ascii="Times New Roman" w:hAnsi="Times New Roman" w:cs="Times New Roman"/>
                <w:color w:val="000000"/>
                <w:sz w:val="20"/>
                <w:szCs w:val="20"/>
              </w:rPr>
              <w:t>4.1.4</w:t>
            </w:r>
          </w:p>
        </w:tc>
        <w:tc>
          <w:tcPr>
            <w:tcW w:w="5230" w:type="dxa"/>
            <w:shd w:val="clear" w:color="auto" w:fill="auto"/>
            <w:vAlign w:val="center"/>
            <w:hideMark/>
          </w:tcPr>
          <w:p w:rsidR="00AC4A84" w:rsidRPr="007569EE" w:rsidRDefault="00AC4A84" w:rsidP="0061267C">
            <w:pPr>
              <w:spacing w:after="0" w:line="240" w:lineRule="auto"/>
              <w:rPr>
                <w:rFonts w:ascii="Times New Roman" w:hAnsi="Times New Roman" w:cs="Times New Roman"/>
                <w:color w:val="000000"/>
                <w:sz w:val="20"/>
                <w:szCs w:val="20"/>
              </w:rPr>
            </w:pPr>
            <w:r w:rsidRPr="007569EE">
              <w:rPr>
                <w:rFonts w:ascii="Times New Roman" w:hAnsi="Times New Roman" w:cs="Times New Roman"/>
                <w:color w:val="000000"/>
                <w:sz w:val="20"/>
                <w:szCs w:val="20"/>
              </w:rPr>
              <w:t>Снижение количества обращений граждан с укусами безнадзорных домашних животных</w:t>
            </w:r>
          </w:p>
        </w:tc>
        <w:tc>
          <w:tcPr>
            <w:tcW w:w="1881" w:type="dxa"/>
            <w:shd w:val="clear" w:color="auto" w:fill="auto"/>
            <w:vAlign w:val="center"/>
            <w:hideMark/>
          </w:tcPr>
          <w:p w:rsidR="00AC4A84" w:rsidRPr="007569EE" w:rsidRDefault="00AC4A84" w:rsidP="0061267C">
            <w:pPr>
              <w:spacing w:after="0" w:line="240" w:lineRule="auto"/>
              <w:rPr>
                <w:rFonts w:ascii="Times New Roman" w:hAnsi="Times New Roman" w:cs="Times New Roman"/>
                <w:color w:val="000000"/>
                <w:sz w:val="20"/>
                <w:szCs w:val="20"/>
              </w:rPr>
            </w:pPr>
            <w:r w:rsidRPr="007569EE">
              <w:rPr>
                <w:rFonts w:ascii="Times New Roman" w:hAnsi="Times New Roman" w:cs="Times New Roman"/>
                <w:color w:val="000000"/>
                <w:sz w:val="20"/>
                <w:szCs w:val="20"/>
              </w:rPr>
              <w:t>единиц</w:t>
            </w:r>
          </w:p>
        </w:tc>
        <w:tc>
          <w:tcPr>
            <w:tcW w:w="1011" w:type="dxa"/>
            <w:shd w:val="clear" w:color="auto" w:fill="auto"/>
            <w:vAlign w:val="center"/>
            <w:hideMark/>
          </w:tcPr>
          <w:p w:rsidR="00AC4A84" w:rsidRPr="007569EE" w:rsidRDefault="00AC4A84" w:rsidP="0061267C">
            <w:pPr>
              <w:spacing w:after="0" w:line="240" w:lineRule="auto"/>
              <w:jc w:val="center"/>
              <w:rPr>
                <w:rFonts w:ascii="Times New Roman" w:hAnsi="Times New Roman" w:cs="Times New Roman"/>
                <w:color w:val="000000"/>
                <w:sz w:val="20"/>
                <w:szCs w:val="20"/>
              </w:rPr>
            </w:pPr>
            <w:r w:rsidRPr="007569EE">
              <w:rPr>
                <w:rFonts w:ascii="Times New Roman" w:hAnsi="Times New Roman" w:cs="Times New Roman"/>
                <w:color w:val="000000"/>
                <w:sz w:val="20"/>
                <w:szCs w:val="20"/>
              </w:rPr>
              <w:t> </w:t>
            </w:r>
          </w:p>
        </w:tc>
        <w:tc>
          <w:tcPr>
            <w:tcW w:w="3033" w:type="dxa"/>
            <w:shd w:val="clear" w:color="auto" w:fill="auto"/>
            <w:vAlign w:val="center"/>
            <w:hideMark/>
          </w:tcPr>
          <w:p w:rsidR="00AC4A84" w:rsidRPr="007569EE" w:rsidRDefault="00AC4A84" w:rsidP="0061267C">
            <w:pPr>
              <w:spacing w:after="0" w:line="240" w:lineRule="auto"/>
              <w:jc w:val="center"/>
              <w:rPr>
                <w:rFonts w:ascii="Times New Roman" w:hAnsi="Times New Roman" w:cs="Times New Roman"/>
                <w:color w:val="000000"/>
                <w:sz w:val="20"/>
                <w:szCs w:val="20"/>
              </w:rPr>
            </w:pPr>
            <w:r w:rsidRPr="007569EE">
              <w:rPr>
                <w:rFonts w:ascii="Times New Roman" w:hAnsi="Times New Roman" w:cs="Times New Roman"/>
                <w:color w:val="000000"/>
                <w:sz w:val="20"/>
                <w:szCs w:val="20"/>
              </w:rPr>
              <w:t> ведомственная отчетность</w:t>
            </w:r>
          </w:p>
        </w:tc>
        <w:tc>
          <w:tcPr>
            <w:tcW w:w="775" w:type="dxa"/>
            <w:shd w:val="clear" w:color="auto" w:fill="auto"/>
            <w:vAlign w:val="center"/>
            <w:hideMark/>
          </w:tcPr>
          <w:p w:rsidR="00AC4A84" w:rsidRPr="007569EE" w:rsidRDefault="001731B0" w:rsidP="0061267C">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29</w:t>
            </w:r>
          </w:p>
        </w:tc>
        <w:tc>
          <w:tcPr>
            <w:tcW w:w="851" w:type="dxa"/>
            <w:shd w:val="clear" w:color="auto" w:fill="auto"/>
            <w:vAlign w:val="center"/>
            <w:hideMark/>
          </w:tcPr>
          <w:p w:rsidR="00AC4A84" w:rsidRPr="007569EE" w:rsidRDefault="00AC4A84" w:rsidP="0061267C">
            <w:pPr>
              <w:spacing w:after="0" w:line="240" w:lineRule="auto"/>
              <w:jc w:val="center"/>
              <w:rPr>
                <w:rFonts w:ascii="Times New Roman" w:hAnsi="Times New Roman" w:cs="Times New Roman"/>
                <w:color w:val="000000"/>
                <w:sz w:val="20"/>
                <w:szCs w:val="20"/>
              </w:rPr>
            </w:pPr>
            <w:r w:rsidRPr="007569EE">
              <w:rPr>
                <w:rFonts w:ascii="Times New Roman" w:hAnsi="Times New Roman" w:cs="Times New Roman"/>
                <w:color w:val="000000"/>
                <w:sz w:val="20"/>
                <w:szCs w:val="20"/>
              </w:rPr>
              <w:t>100</w:t>
            </w:r>
          </w:p>
        </w:tc>
        <w:tc>
          <w:tcPr>
            <w:tcW w:w="850" w:type="dxa"/>
            <w:shd w:val="clear" w:color="auto" w:fill="auto"/>
            <w:vAlign w:val="center"/>
            <w:hideMark/>
          </w:tcPr>
          <w:p w:rsidR="00AC4A84" w:rsidRPr="007569EE" w:rsidRDefault="00AC4A84" w:rsidP="0061267C">
            <w:pPr>
              <w:spacing w:after="0" w:line="240" w:lineRule="auto"/>
              <w:jc w:val="center"/>
              <w:rPr>
                <w:rFonts w:ascii="Times New Roman" w:hAnsi="Times New Roman" w:cs="Times New Roman"/>
                <w:color w:val="000000"/>
                <w:sz w:val="20"/>
                <w:szCs w:val="20"/>
              </w:rPr>
            </w:pPr>
            <w:r w:rsidRPr="007569EE">
              <w:rPr>
                <w:rFonts w:ascii="Times New Roman" w:hAnsi="Times New Roman" w:cs="Times New Roman"/>
                <w:color w:val="000000"/>
                <w:sz w:val="20"/>
                <w:szCs w:val="20"/>
              </w:rPr>
              <w:t>99</w:t>
            </w:r>
          </w:p>
        </w:tc>
        <w:tc>
          <w:tcPr>
            <w:tcW w:w="926" w:type="dxa"/>
            <w:shd w:val="clear" w:color="auto" w:fill="auto"/>
            <w:vAlign w:val="center"/>
            <w:hideMark/>
          </w:tcPr>
          <w:p w:rsidR="00AC4A84" w:rsidRPr="007569EE" w:rsidRDefault="00AC4A84" w:rsidP="0061267C">
            <w:pPr>
              <w:spacing w:after="0" w:line="240" w:lineRule="auto"/>
              <w:jc w:val="center"/>
              <w:rPr>
                <w:rFonts w:ascii="Times New Roman" w:hAnsi="Times New Roman" w:cs="Times New Roman"/>
                <w:color w:val="000000"/>
                <w:sz w:val="20"/>
                <w:szCs w:val="20"/>
              </w:rPr>
            </w:pPr>
            <w:r w:rsidRPr="007569EE">
              <w:rPr>
                <w:rFonts w:ascii="Times New Roman" w:hAnsi="Times New Roman" w:cs="Times New Roman"/>
                <w:color w:val="000000"/>
                <w:sz w:val="20"/>
                <w:szCs w:val="20"/>
              </w:rPr>
              <w:t>98</w:t>
            </w:r>
          </w:p>
        </w:tc>
        <w:tc>
          <w:tcPr>
            <w:tcW w:w="775" w:type="dxa"/>
            <w:shd w:val="clear" w:color="auto" w:fill="auto"/>
            <w:vAlign w:val="center"/>
            <w:hideMark/>
          </w:tcPr>
          <w:p w:rsidR="00AC4A84" w:rsidRPr="007569EE" w:rsidRDefault="00AC4A84" w:rsidP="0061267C">
            <w:pPr>
              <w:spacing w:after="0" w:line="240" w:lineRule="auto"/>
              <w:jc w:val="center"/>
              <w:rPr>
                <w:rFonts w:ascii="Times New Roman" w:hAnsi="Times New Roman" w:cs="Times New Roman"/>
                <w:color w:val="000000"/>
                <w:sz w:val="20"/>
                <w:szCs w:val="20"/>
              </w:rPr>
            </w:pPr>
            <w:r w:rsidRPr="007569EE">
              <w:rPr>
                <w:rFonts w:ascii="Times New Roman" w:hAnsi="Times New Roman" w:cs="Times New Roman"/>
                <w:color w:val="000000"/>
                <w:sz w:val="20"/>
                <w:szCs w:val="20"/>
              </w:rPr>
              <w:t>97</w:t>
            </w:r>
          </w:p>
        </w:tc>
      </w:tr>
      <w:tr w:rsidR="00AC4A84" w:rsidRPr="007569EE" w:rsidTr="00841A8D">
        <w:trPr>
          <w:trHeight w:val="415"/>
        </w:trPr>
        <w:tc>
          <w:tcPr>
            <w:tcW w:w="724" w:type="dxa"/>
            <w:shd w:val="clear" w:color="auto" w:fill="auto"/>
            <w:vAlign w:val="center"/>
            <w:hideMark/>
          </w:tcPr>
          <w:p w:rsidR="00AC4A84" w:rsidRPr="007569EE" w:rsidRDefault="008405B8" w:rsidP="00C04D86">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4.1.</w:t>
            </w:r>
            <w:r w:rsidR="00C04D86">
              <w:rPr>
                <w:rFonts w:ascii="Times New Roman" w:hAnsi="Times New Roman" w:cs="Times New Roman"/>
                <w:color w:val="000000"/>
                <w:sz w:val="20"/>
                <w:szCs w:val="20"/>
              </w:rPr>
              <w:t>5</w:t>
            </w:r>
          </w:p>
        </w:tc>
        <w:tc>
          <w:tcPr>
            <w:tcW w:w="5230" w:type="dxa"/>
            <w:shd w:val="clear" w:color="auto" w:fill="auto"/>
            <w:hideMark/>
          </w:tcPr>
          <w:p w:rsidR="00AC4A84" w:rsidRPr="007569EE" w:rsidRDefault="00C04D86" w:rsidP="0061267C">
            <w:pPr>
              <w:widowControl w:val="0"/>
              <w:autoSpaceDE w:val="0"/>
              <w:autoSpaceDN w:val="0"/>
              <w:adjustRightInd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П</w:t>
            </w:r>
            <w:r w:rsidR="00AC4A84" w:rsidRPr="007569EE">
              <w:rPr>
                <w:rFonts w:ascii="Times New Roman" w:eastAsia="Calibri" w:hAnsi="Times New Roman" w:cs="Times New Roman"/>
                <w:sz w:val="20"/>
                <w:szCs w:val="20"/>
              </w:rPr>
              <w:t>лощадь земельных участков, вовлеченных в оборот в соответствии с Федеральным законом «О содействии  развитию жилищного строительства» для жилищного строительства, в том числе строительства жилья экономического класса, включая малоэтажное строительство, из находящихся в муниципальной собственности земельных участков</w:t>
            </w:r>
          </w:p>
        </w:tc>
        <w:tc>
          <w:tcPr>
            <w:tcW w:w="1881" w:type="dxa"/>
            <w:shd w:val="clear" w:color="auto" w:fill="auto"/>
            <w:hideMark/>
          </w:tcPr>
          <w:p w:rsidR="00AC4A84" w:rsidRPr="007569EE" w:rsidRDefault="00AC4A84" w:rsidP="0061267C">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7569EE">
              <w:rPr>
                <w:rFonts w:ascii="Times New Roman" w:eastAsia="Calibri" w:hAnsi="Times New Roman" w:cs="Times New Roman"/>
                <w:sz w:val="20"/>
                <w:szCs w:val="20"/>
              </w:rPr>
              <w:t>га</w:t>
            </w:r>
          </w:p>
        </w:tc>
        <w:tc>
          <w:tcPr>
            <w:tcW w:w="1011" w:type="dxa"/>
            <w:shd w:val="clear" w:color="auto" w:fill="auto"/>
            <w:vAlign w:val="center"/>
            <w:hideMark/>
          </w:tcPr>
          <w:p w:rsidR="00AC4A84" w:rsidRPr="007569EE" w:rsidRDefault="00AC4A84" w:rsidP="0061267C">
            <w:pPr>
              <w:spacing w:after="0" w:line="240" w:lineRule="auto"/>
              <w:jc w:val="center"/>
              <w:rPr>
                <w:rFonts w:ascii="Times New Roman" w:hAnsi="Times New Roman" w:cs="Times New Roman"/>
                <w:color w:val="000000"/>
                <w:sz w:val="20"/>
                <w:szCs w:val="20"/>
              </w:rPr>
            </w:pPr>
          </w:p>
        </w:tc>
        <w:tc>
          <w:tcPr>
            <w:tcW w:w="3033" w:type="dxa"/>
            <w:shd w:val="clear" w:color="auto" w:fill="auto"/>
            <w:hideMark/>
          </w:tcPr>
          <w:p w:rsidR="00AC4A84" w:rsidRPr="007569EE" w:rsidRDefault="00AC4A84" w:rsidP="0061267C">
            <w:pPr>
              <w:spacing w:after="0" w:line="240" w:lineRule="auto"/>
              <w:jc w:val="center"/>
              <w:rPr>
                <w:rFonts w:ascii="Times New Roman" w:eastAsia="Calibri" w:hAnsi="Times New Roman" w:cs="Times New Roman"/>
                <w:sz w:val="20"/>
                <w:szCs w:val="20"/>
              </w:rPr>
            </w:pPr>
          </w:p>
        </w:tc>
        <w:tc>
          <w:tcPr>
            <w:tcW w:w="775" w:type="dxa"/>
            <w:shd w:val="clear" w:color="auto" w:fill="auto"/>
            <w:hideMark/>
          </w:tcPr>
          <w:p w:rsidR="00AC4A84" w:rsidRPr="007569EE" w:rsidRDefault="00AC4A84" w:rsidP="0061267C">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7569EE">
              <w:rPr>
                <w:rFonts w:ascii="Times New Roman" w:eastAsia="Calibri" w:hAnsi="Times New Roman" w:cs="Times New Roman"/>
                <w:sz w:val="20"/>
                <w:szCs w:val="20"/>
              </w:rPr>
              <w:t>56.8</w:t>
            </w:r>
          </w:p>
        </w:tc>
        <w:tc>
          <w:tcPr>
            <w:tcW w:w="851" w:type="dxa"/>
            <w:shd w:val="clear" w:color="auto" w:fill="auto"/>
            <w:hideMark/>
          </w:tcPr>
          <w:p w:rsidR="00AC4A84" w:rsidRPr="007569EE" w:rsidRDefault="00AC4A84" w:rsidP="0061267C">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7569EE">
              <w:rPr>
                <w:rFonts w:ascii="Times New Roman" w:eastAsia="Calibri" w:hAnsi="Times New Roman" w:cs="Times New Roman"/>
                <w:sz w:val="20"/>
                <w:szCs w:val="20"/>
              </w:rPr>
              <w:t>56.8</w:t>
            </w:r>
          </w:p>
        </w:tc>
        <w:tc>
          <w:tcPr>
            <w:tcW w:w="850" w:type="dxa"/>
            <w:shd w:val="clear" w:color="auto" w:fill="auto"/>
            <w:hideMark/>
          </w:tcPr>
          <w:p w:rsidR="00AC4A84" w:rsidRPr="007569EE" w:rsidRDefault="00AC4A84" w:rsidP="0061267C">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7569EE">
              <w:rPr>
                <w:rFonts w:ascii="Times New Roman" w:eastAsia="Calibri" w:hAnsi="Times New Roman" w:cs="Times New Roman"/>
                <w:sz w:val="20"/>
                <w:szCs w:val="20"/>
              </w:rPr>
              <w:t>208.0</w:t>
            </w:r>
          </w:p>
        </w:tc>
        <w:tc>
          <w:tcPr>
            <w:tcW w:w="926" w:type="dxa"/>
            <w:shd w:val="clear" w:color="auto" w:fill="auto"/>
            <w:hideMark/>
          </w:tcPr>
          <w:p w:rsidR="00AC4A84" w:rsidRPr="007569EE" w:rsidRDefault="00AC4A84" w:rsidP="0061267C">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7569EE">
              <w:rPr>
                <w:rFonts w:ascii="Times New Roman" w:eastAsia="Calibri" w:hAnsi="Times New Roman" w:cs="Times New Roman"/>
                <w:sz w:val="20"/>
                <w:szCs w:val="20"/>
              </w:rPr>
              <w:t>208.0</w:t>
            </w:r>
          </w:p>
        </w:tc>
        <w:tc>
          <w:tcPr>
            <w:tcW w:w="775" w:type="dxa"/>
            <w:shd w:val="clear" w:color="auto" w:fill="auto"/>
            <w:hideMark/>
          </w:tcPr>
          <w:p w:rsidR="00AC4A84" w:rsidRPr="007569EE" w:rsidRDefault="00AC4A84" w:rsidP="0061267C">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7569EE">
              <w:rPr>
                <w:rFonts w:ascii="Times New Roman" w:eastAsia="Calibri" w:hAnsi="Times New Roman" w:cs="Times New Roman"/>
                <w:sz w:val="20"/>
                <w:szCs w:val="20"/>
              </w:rPr>
              <w:t>208.0</w:t>
            </w:r>
          </w:p>
        </w:tc>
      </w:tr>
      <w:tr w:rsidR="00AC4A84" w:rsidRPr="007569EE" w:rsidTr="00841A8D">
        <w:trPr>
          <w:trHeight w:val="77"/>
        </w:trPr>
        <w:tc>
          <w:tcPr>
            <w:tcW w:w="724" w:type="dxa"/>
            <w:shd w:val="clear" w:color="auto" w:fill="auto"/>
            <w:vAlign w:val="center"/>
            <w:hideMark/>
          </w:tcPr>
          <w:p w:rsidR="00AC4A84" w:rsidRPr="007569EE" w:rsidRDefault="008405B8" w:rsidP="0061267C">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4.1.</w:t>
            </w:r>
            <w:r w:rsidR="00C04D86">
              <w:rPr>
                <w:rFonts w:ascii="Times New Roman" w:hAnsi="Times New Roman" w:cs="Times New Roman"/>
                <w:color w:val="000000"/>
                <w:sz w:val="20"/>
                <w:szCs w:val="20"/>
              </w:rPr>
              <w:t>6</w:t>
            </w:r>
          </w:p>
        </w:tc>
        <w:tc>
          <w:tcPr>
            <w:tcW w:w="5230" w:type="dxa"/>
            <w:shd w:val="clear" w:color="auto" w:fill="auto"/>
            <w:hideMark/>
          </w:tcPr>
          <w:p w:rsidR="00AC4A84" w:rsidRPr="007569EE" w:rsidRDefault="00C04D86" w:rsidP="0061267C">
            <w:pPr>
              <w:widowControl w:val="0"/>
              <w:autoSpaceDE w:val="0"/>
              <w:autoSpaceDN w:val="0"/>
              <w:adjustRightInd w:val="0"/>
              <w:spacing w:after="0" w:line="240" w:lineRule="auto"/>
              <w:rPr>
                <w:rFonts w:ascii="Times New Roman" w:eastAsia="Calibri" w:hAnsi="Times New Roman" w:cs="Times New Roman"/>
                <w:sz w:val="20"/>
                <w:szCs w:val="20"/>
              </w:rPr>
            </w:pPr>
            <w:r>
              <w:rPr>
                <w:rFonts w:ascii="Times New Roman" w:hAnsi="Times New Roman" w:cs="Times New Roman"/>
                <w:sz w:val="20"/>
                <w:szCs w:val="20"/>
              </w:rPr>
              <w:t>Г</w:t>
            </w:r>
            <w:r w:rsidR="00AC4A84" w:rsidRPr="007569EE">
              <w:rPr>
                <w:rFonts w:ascii="Times New Roman" w:hAnsi="Times New Roman" w:cs="Times New Roman"/>
                <w:sz w:val="20"/>
                <w:szCs w:val="20"/>
              </w:rPr>
              <w:t>одовой объем ввода жилья</w:t>
            </w:r>
          </w:p>
        </w:tc>
        <w:tc>
          <w:tcPr>
            <w:tcW w:w="1881" w:type="dxa"/>
            <w:shd w:val="clear" w:color="auto" w:fill="auto"/>
            <w:hideMark/>
          </w:tcPr>
          <w:p w:rsidR="00AC4A84" w:rsidRPr="007569EE" w:rsidRDefault="00AC4A84" w:rsidP="0061267C">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7569EE">
              <w:rPr>
                <w:rFonts w:ascii="Times New Roman" w:eastAsia="Calibri" w:hAnsi="Times New Roman" w:cs="Times New Roman"/>
                <w:sz w:val="20"/>
                <w:szCs w:val="20"/>
              </w:rPr>
              <w:t>КВ.м.</w:t>
            </w:r>
          </w:p>
        </w:tc>
        <w:tc>
          <w:tcPr>
            <w:tcW w:w="1011" w:type="dxa"/>
            <w:shd w:val="clear" w:color="auto" w:fill="auto"/>
            <w:vAlign w:val="center"/>
            <w:hideMark/>
          </w:tcPr>
          <w:p w:rsidR="00AC4A84" w:rsidRPr="007569EE" w:rsidRDefault="00AC4A84" w:rsidP="0061267C">
            <w:pPr>
              <w:spacing w:after="0" w:line="240" w:lineRule="auto"/>
              <w:jc w:val="center"/>
              <w:rPr>
                <w:rFonts w:ascii="Times New Roman" w:hAnsi="Times New Roman" w:cs="Times New Roman"/>
                <w:color w:val="000000"/>
                <w:sz w:val="20"/>
                <w:szCs w:val="20"/>
              </w:rPr>
            </w:pPr>
          </w:p>
        </w:tc>
        <w:tc>
          <w:tcPr>
            <w:tcW w:w="3033" w:type="dxa"/>
            <w:shd w:val="clear" w:color="auto" w:fill="auto"/>
            <w:hideMark/>
          </w:tcPr>
          <w:p w:rsidR="00AC4A84" w:rsidRPr="007569EE" w:rsidRDefault="00AC4A84" w:rsidP="0061267C">
            <w:pPr>
              <w:spacing w:after="0" w:line="240" w:lineRule="auto"/>
              <w:jc w:val="center"/>
              <w:rPr>
                <w:rFonts w:ascii="Times New Roman" w:eastAsia="Calibri" w:hAnsi="Times New Roman" w:cs="Times New Roman"/>
                <w:sz w:val="20"/>
                <w:szCs w:val="20"/>
              </w:rPr>
            </w:pPr>
          </w:p>
        </w:tc>
        <w:tc>
          <w:tcPr>
            <w:tcW w:w="775" w:type="dxa"/>
            <w:shd w:val="clear" w:color="auto" w:fill="auto"/>
            <w:hideMark/>
          </w:tcPr>
          <w:p w:rsidR="00AC4A84" w:rsidRPr="007569EE" w:rsidRDefault="001731B0" w:rsidP="0061267C">
            <w:pPr>
              <w:widowControl w:val="0"/>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3851,9</w:t>
            </w:r>
          </w:p>
        </w:tc>
        <w:tc>
          <w:tcPr>
            <w:tcW w:w="851" w:type="dxa"/>
            <w:shd w:val="clear" w:color="auto" w:fill="auto"/>
            <w:hideMark/>
          </w:tcPr>
          <w:p w:rsidR="00AC4A84" w:rsidRPr="007569EE" w:rsidRDefault="00AC4A84" w:rsidP="0061267C">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7569EE">
              <w:rPr>
                <w:rFonts w:ascii="Times New Roman" w:eastAsia="Calibri" w:hAnsi="Times New Roman" w:cs="Times New Roman"/>
                <w:sz w:val="20"/>
                <w:szCs w:val="20"/>
              </w:rPr>
              <w:t>2800</w:t>
            </w:r>
          </w:p>
        </w:tc>
        <w:tc>
          <w:tcPr>
            <w:tcW w:w="850" w:type="dxa"/>
            <w:shd w:val="clear" w:color="auto" w:fill="auto"/>
            <w:hideMark/>
          </w:tcPr>
          <w:p w:rsidR="00AC4A84" w:rsidRPr="007569EE" w:rsidRDefault="00AC4A84" w:rsidP="0061267C">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7569EE">
              <w:rPr>
                <w:rFonts w:ascii="Times New Roman" w:eastAsia="Calibri" w:hAnsi="Times New Roman" w:cs="Times New Roman"/>
                <w:sz w:val="20"/>
                <w:szCs w:val="20"/>
              </w:rPr>
              <w:t>2850</w:t>
            </w:r>
          </w:p>
        </w:tc>
        <w:tc>
          <w:tcPr>
            <w:tcW w:w="926" w:type="dxa"/>
            <w:shd w:val="clear" w:color="auto" w:fill="auto"/>
            <w:hideMark/>
          </w:tcPr>
          <w:p w:rsidR="00AC4A84" w:rsidRPr="007569EE" w:rsidRDefault="00AC4A84" w:rsidP="0061267C">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7569EE">
              <w:rPr>
                <w:rFonts w:ascii="Times New Roman" w:eastAsia="Calibri" w:hAnsi="Times New Roman" w:cs="Times New Roman"/>
                <w:sz w:val="20"/>
                <w:szCs w:val="20"/>
              </w:rPr>
              <w:t>2850</w:t>
            </w:r>
          </w:p>
        </w:tc>
        <w:tc>
          <w:tcPr>
            <w:tcW w:w="775" w:type="dxa"/>
            <w:shd w:val="clear" w:color="auto" w:fill="auto"/>
            <w:hideMark/>
          </w:tcPr>
          <w:p w:rsidR="00AC4A84" w:rsidRPr="007569EE" w:rsidRDefault="00AC4A84" w:rsidP="0061267C">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7569EE">
              <w:rPr>
                <w:rFonts w:ascii="Times New Roman" w:eastAsia="Calibri" w:hAnsi="Times New Roman" w:cs="Times New Roman"/>
                <w:sz w:val="20"/>
                <w:szCs w:val="20"/>
              </w:rPr>
              <w:t>2850</w:t>
            </w:r>
          </w:p>
        </w:tc>
      </w:tr>
      <w:tr w:rsidR="00AC4A84" w:rsidRPr="007569EE" w:rsidTr="00841A8D">
        <w:trPr>
          <w:cantSplit/>
          <w:trHeight w:val="315"/>
        </w:trPr>
        <w:tc>
          <w:tcPr>
            <w:tcW w:w="724" w:type="dxa"/>
            <w:shd w:val="clear" w:color="auto" w:fill="auto"/>
            <w:vAlign w:val="center"/>
            <w:hideMark/>
          </w:tcPr>
          <w:p w:rsidR="00AC4A84" w:rsidRPr="007569EE" w:rsidRDefault="008405B8" w:rsidP="0061267C">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5230" w:type="dxa"/>
            <w:shd w:val="clear" w:color="auto" w:fill="auto"/>
            <w:vAlign w:val="center"/>
            <w:hideMark/>
          </w:tcPr>
          <w:p w:rsidR="00AC4A84" w:rsidRPr="007569EE" w:rsidRDefault="00AC4A84" w:rsidP="0061267C">
            <w:pPr>
              <w:spacing w:after="0" w:line="240" w:lineRule="auto"/>
              <w:rPr>
                <w:rFonts w:ascii="Times New Roman" w:hAnsi="Times New Roman" w:cs="Times New Roman"/>
                <w:color w:val="000000"/>
                <w:sz w:val="20"/>
                <w:szCs w:val="20"/>
              </w:rPr>
            </w:pPr>
            <w:r w:rsidRPr="007569EE">
              <w:rPr>
                <w:rFonts w:ascii="Times New Roman" w:hAnsi="Times New Roman" w:cs="Times New Roman"/>
                <w:color w:val="000000"/>
                <w:sz w:val="20"/>
                <w:szCs w:val="20"/>
              </w:rPr>
              <w:t xml:space="preserve">Задача 4    </w:t>
            </w:r>
          </w:p>
        </w:tc>
        <w:tc>
          <w:tcPr>
            <w:tcW w:w="10102" w:type="dxa"/>
            <w:gridSpan w:val="8"/>
            <w:shd w:val="clear" w:color="auto" w:fill="auto"/>
            <w:vAlign w:val="center"/>
            <w:hideMark/>
          </w:tcPr>
          <w:p w:rsidR="00AC4A84" w:rsidRPr="007569EE" w:rsidRDefault="00AC4A84" w:rsidP="0061267C">
            <w:pPr>
              <w:spacing w:after="0" w:line="240" w:lineRule="auto"/>
              <w:rPr>
                <w:rFonts w:ascii="Times New Roman" w:hAnsi="Times New Roman" w:cs="Times New Roman"/>
                <w:color w:val="000000"/>
                <w:sz w:val="20"/>
                <w:szCs w:val="20"/>
              </w:rPr>
            </w:pPr>
            <w:r w:rsidRPr="007569EE">
              <w:rPr>
                <w:rFonts w:ascii="Times New Roman" w:hAnsi="Times New Roman" w:cs="Times New Roman"/>
                <w:color w:val="000000"/>
                <w:sz w:val="20"/>
                <w:szCs w:val="20"/>
              </w:rPr>
              <w:t>создание условий для эффективного и ответственного управления финансовыми ресурсами в рамках переданных отдельных государственных полномочий.</w:t>
            </w:r>
          </w:p>
        </w:tc>
      </w:tr>
      <w:tr w:rsidR="00AC4A84" w:rsidRPr="007569EE" w:rsidTr="00841A8D">
        <w:trPr>
          <w:cantSplit/>
          <w:trHeight w:val="315"/>
        </w:trPr>
        <w:tc>
          <w:tcPr>
            <w:tcW w:w="724" w:type="dxa"/>
            <w:shd w:val="clear" w:color="auto" w:fill="auto"/>
            <w:vAlign w:val="center"/>
            <w:hideMark/>
          </w:tcPr>
          <w:p w:rsidR="00AC4A84" w:rsidRPr="007569EE" w:rsidRDefault="008405B8" w:rsidP="0061267C">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5</w:t>
            </w:r>
            <w:r w:rsidR="00AC4A84" w:rsidRPr="007569EE">
              <w:rPr>
                <w:rFonts w:ascii="Times New Roman" w:hAnsi="Times New Roman" w:cs="Times New Roman"/>
                <w:color w:val="000000"/>
                <w:sz w:val="20"/>
                <w:szCs w:val="20"/>
              </w:rPr>
              <w:t>.1.</w:t>
            </w:r>
          </w:p>
        </w:tc>
        <w:tc>
          <w:tcPr>
            <w:tcW w:w="5230" w:type="dxa"/>
            <w:shd w:val="clear" w:color="auto" w:fill="auto"/>
            <w:vAlign w:val="center"/>
            <w:hideMark/>
          </w:tcPr>
          <w:p w:rsidR="00AC4A84" w:rsidRPr="007569EE" w:rsidRDefault="00AC4A84" w:rsidP="0061267C">
            <w:pPr>
              <w:spacing w:after="0" w:line="240" w:lineRule="auto"/>
              <w:rPr>
                <w:rFonts w:ascii="Times New Roman" w:hAnsi="Times New Roman" w:cs="Times New Roman"/>
                <w:color w:val="000000"/>
                <w:sz w:val="20"/>
                <w:szCs w:val="20"/>
              </w:rPr>
            </w:pPr>
            <w:r w:rsidRPr="007569EE">
              <w:rPr>
                <w:rFonts w:ascii="Times New Roman" w:hAnsi="Times New Roman" w:cs="Times New Roman"/>
                <w:color w:val="000000"/>
                <w:sz w:val="20"/>
                <w:szCs w:val="20"/>
              </w:rPr>
              <w:t>Подпрограмма 4</w:t>
            </w:r>
          </w:p>
        </w:tc>
        <w:tc>
          <w:tcPr>
            <w:tcW w:w="10102" w:type="dxa"/>
            <w:gridSpan w:val="8"/>
            <w:shd w:val="clear" w:color="auto" w:fill="auto"/>
            <w:vAlign w:val="center"/>
            <w:hideMark/>
          </w:tcPr>
          <w:p w:rsidR="00AC4A84" w:rsidRPr="007569EE" w:rsidRDefault="00AC4A84" w:rsidP="00181683">
            <w:pPr>
              <w:spacing w:after="0" w:line="240" w:lineRule="auto"/>
              <w:rPr>
                <w:rFonts w:ascii="Times New Roman" w:hAnsi="Times New Roman" w:cs="Times New Roman"/>
                <w:color w:val="000000"/>
                <w:sz w:val="20"/>
                <w:szCs w:val="20"/>
              </w:rPr>
            </w:pPr>
            <w:r w:rsidRPr="007569EE">
              <w:rPr>
                <w:rFonts w:ascii="Times New Roman" w:hAnsi="Times New Roman" w:cs="Times New Roman"/>
                <w:sz w:val="20"/>
                <w:szCs w:val="20"/>
              </w:rPr>
              <w:t xml:space="preserve">Обеспечение реализации </w:t>
            </w:r>
            <w:r w:rsidR="003F49FC" w:rsidRPr="007569EE">
              <w:rPr>
                <w:rFonts w:ascii="Times New Roman" w:hAnsi="Times New Roman" w:cs="Times New Roman"/>
                <w:sz w:val="20"/>
                <w:szCs w:val="20"/>
              </w:rPr>
              <w:t>м</w:t>
            </w:r>
            <w:r w:rsidRPr="007569EE">
              <w:rPr>
                <w:rFonts w:ascii="Times New Roman" w:hAnsi="Times New Roman" w:cs="Times New Roman"/>
                <w:sz w:val="20"/>
                <w:szCs w:val="20"/>
              </w:rPr>
              <w:t>униципальной программы развития сельского хозяйства в Каратузском районе</w:t>
            </w:r>
          </w:p>
        </w:tc>
      </w:tr>
      <w:tr w:rsidR="00AC4A84" w:rsidRPr="007569EE" w:rsidTr="00841A8D">
        <w:trPr>
          <w:cantSplit/>
          <w:trHeight w:val="77"/>
        </w:trPr>
        <w:tc>
          <w:tcPr>
            <w:tcW w:w="724" w:type="dxa"/>
            <w:shd w:val="clear" w:color="auto" w:fill="auto"/>
            <w:vAlign w:val="center"/>
            <w:hideMark/>
          </w:tcPr>
          <w:p w:rsidR="00AC4A84" w:rsidRPr="007569EE" w:rsidRDefault="00AC4A84" w:rsidP="0061267C">
            <w:pPr>
              <w:spacing w:after="0" w:line="240" w:lineRule="auto"/>
              <w:rPr>
                <w:rFonts w:ascii="Times New Roman" w:hAnsi="Times New Roman" w:cs="Times New Roman"/>
                <w:color w:val="000000"/>
                <w:sz w:val="20"/>
                <w:szCs w:val="20"/>
              </w:rPr>
            </w:pPr>
            <w:r w:rsidRPr="007569EE">
              <w:rPr>
                <w:rFonts w:ascii="Times New Roman" w:hAnsi="Times New Roman" w:cs="Times New Roman"/>
                <w:color w:val="000000"/>
                <w:sz w:val="20"/>
                <w:szCs w:val="20"/>
              </w:rPr>
              <w:t> </w:t>
            </w:r>
            <w:r w:rsidR="008405B8">
              <w:rPr>
                <w:rFonts w:ascii="Times New Roman" w:hAnsi="Times New Roman" w:cs="Times New Roman"/>
                <w:color w:val="000000"/>
                <w:sz w:val="20"/>
                <w:szCs w:val="20"/>
              </w:rPr>
              <w:t>5.1.1</w:t>
            </w:r>
          </w:p>
        </w:tc>
        <w:tc>
          <w:tcPr>
            <w:tcW w:w="5230" w:type="dxa"/>
            <w:shd w:val="clear" w:color="auto" w:fill="auto"/>
            <w:vAlign w:val="center"/>
            <w:hideMark/>
          </w:tcPr>
          <w:p w:rsidR="00AC4A84" w:rsidRPr="007569EE" w:rsidRDefault="00AC4A84" w:rsidP="0061267C">
            <w:pPr>
              <w:spacing w:after="0" w:line="240" w:lineRule="auto"/>
              <w:rPr>
                <w:rFonts w:ascii="Times New Roman" w:hAnsi="Times New Roman" w:cs="Times New Roman"/>
                <w:sz w:val="20"/>
                <w:szCs w:val="20"/>
              </w:rPr>
            </w:pPr>
            <w:r w:rsidRPr="007569EE">
              <w:rPr>
                <w:rFonts w:ascii="Times New Roman" w:hAnsi="Times New Roman" w:cs="Times New Roman"/>
                <w:sz w:val="20"/>
                <w:szCs w:val="20"/>
              </w:rPr>
              <w:t>Доля исполненных расходных обязательств, предусмотренных бюджетом на исполнение отдельных государственных полномочий</w:t>
            </w:r>
          </w:p>
        </w:tc>
        <w:tc>
          <w:tcPr>
            <w:tcW w:w="1881" w:type="dxa"/>
            <w:shd w:val="clear" w:color="auto" w:fill="auto"/>
            <w:vAlign w:val="center"/>
            <w:hideMark/>
          </w:tcPr>
          <w:p w:rsidR="00AC4A84" w:rsidRPr="007569EE" w:rsidRDefault="00AC4A84" w:rsidP="0061267C">
            <w:pPr>
              <w:spacing w:after="0" w:line="240" w:lineRule="auto"/>
              <w:rPr>
                <w:rFonts w:ascii="Times New Roman" w:hAnsi="Times New Roman" w:cs="Times New Roman"/>
                <w:color w:val="000000"/>
                <w:sz w:val="20"/>
                <w:szCs w:val="20"/>
              </w:rPr>
            </w:pPr>
            <w:r w:rsidRPr="007569EE">
              <w:rPr>
                <w:rFonts w:ascii="Times New Roman" w:hAnsi="Times New Roman" w:cs="Times New Roman"/>
                <w:color w:val="000000"/>
                <w:sz w:val="20"/>
                <w:szCs w:val="20"/>
              </w:rPr>
              <w:t>%</w:t>
            </w:r>
          </w:p>
        </w:tc>
        <w:tc>
          <w:tcPr>
            <w:tcW w:w="1011" w:type="dxa"/>
            <w:shd w:val="clear" w:color="auto" w:fill="auto"/>
            <w:vAlign w:val="center"/>
            <w:hideMark/>
          </w:tcPr>
          <w:p w:rsidR="00AC4A84" w:rsidRPr="007569EE" w:rsidRDefault="00AC4A84" w:rsidP="0061267C">
            <w:pPr>
              <w:spacing w:after="0" w:line="240" w:lineRule="auto"/>
              <w:jc w:val="center"/>
              <w:rPr>
                <w:rFonts w:ascii="Times New Roman" w:hAnsi="Times New Roman" w:cs="Times New Roman"/>
                <w:color w:val="000000"/>
                <w:sz w:val="20"/>
                <w:szCs w:val="20"/>
              </w:rPr>
            </w:pPr>
            <w:r w:rsidRPr="007569EE">
              <w:rPr>
                <w:rFonts w:ascii="Times New Roman" w:hAnsi="Times New Roman" w:cs="Times New Roman"/>
                <w:color w:val="000000"/>
                <w:sz w:val="20"/>
                <w:szCs w:val="20"/>
              </w:rPr>
              <w:t> </w:t>
            </w:r>
          </w:p>
        </w:tc>
        <w:tc>
          <w:tcPr>
            <w:tcW w:w="3033" w:type="dxa"/>
            <w:shd w:val="clear" w:color="auto" w:fill="auto"/>
            <w:vAlign w:val="center"/>
            <w:hideMark/>
          </w:tcPr>
          <w:p w:rsidR="00AC4A84" w:rsidRPr="007569EE" w:rsidRDefault="00AC4A84" w:rsidP="0061267C">
            <w:pPr>
              <w:spacing w:after="0" w:line="240" w:lineRule="auto"/>
              <w:jc w:val="center"/>
              <w:rPr>
                <w:rFonts w:ascii="Times New Roman" w:hAnsi="Times New Roman" w:cs="Times New Roman"/>
                <w:color w:val="000000"/>
                <w:sz w:val="20"/>
                <w:szCs w:val="20"/>
              </w:rPr>
            </w:pPr>
            <w:r w:rsidRPr="007569EE">
              <w:rPr>
                <w:rFonts w:ascii="Times New Roman" w:hAnsi="Times New Roman" w:cs="Times New Roman"/>
                <w:color w:val="000000"/>
                <w:sz w:val="20"/>
                <w:szCs w:val="20"/>
              </w:rPr>
              <w:t> ведомственная отчетность</w:t>
            </w:r>
          </w:p>
        </w:tc>
        <w:tc>
          <w:tcPr>
            <w:tcW w:w="775" w:type="dxa"/>
            <w:shd w:val="clear" w:color="auto" w:fill="auto"/>
            <w:vAlign w:val="center"/>
            <w:hideMark/>
          </w:tcPr>
          <w:p w:rsidR="00AC4A84" w:rsidRPr="007569EE" w:rsidRDefault="00AC4A84" w:rsidP="0061267C">
            <w:pPr>
              <w:spacing w:after="0" w:line="240" w:lineRule="auto"/>
              <w:jc w:val="center"/>
              <w:rPr>
                <w:rFonts w:ascii="Times New Roman" w:hAnsi="Times New Roman" w:cs="Times New Roman"/>
                <w:color w:val="000000"/>
                <w:sz w:val="20"/>
                <w:szCs w:val="20"/>
              </w:rPr>
            </w:pPr>
            <w:r w:rsidRPr="007569EE">
              <w:rPr>
                <w:rFonts w:ascii="Times New Roman" w:hAnsi="Times New Roman" w:cs="Times New Roman"/>
                <w:color w:val="000000"/>
                <w:sz w:val="20"/>
                <w:szCs w:val="20"/>
              </w:rPr>
              <w:t>100</w:t>
            </w:r>
          </w:p>
        </w:tc>
        <w:tc>
          <w:tcPr>
            <w:tcW w:w="851" w:type="dxa"/>
            <w:shd w:val="clear" w:color="auto" w:fill="auto"/>
            <w:vAlign w:val="center"/>
            <w:hideMark/>
          </w:tcPr>
          <w:p w:rsidR="00AC4A84" w:rsidRPr="007569EE" w:rsidRDefault="00AC4A84" w:rsidP="0061267C">
            <w:pPr>
              <w:spacing w:after="0" w:line="240" w:lineRule="auto"/>
              <w:jc w:val="center"/>
              <w:rPr>
                <w:rFonts w:ascii="Times New Roman" w:hAnsi="Times New Roman" w:cs="Times New Roman"/>
                <w:color w:val="000000"/>
                <w:sz w:val="20"/>
                <w:szCs w:val="20"/>
              </w:rPr>
            </w:pPr>
            <w:r w:rsidRPr="007569EE">
              <w:rPr>
                <w:rFonts w:ascii="Times New Roman" w:hAnsi="Times New Roman" w:cs="Times New Roman"/>
                <w:color w:val="000000"/>
                <w:sz w:val="20"/>
                <w:szCs w:val="20"/>
              </w:rPr>
              <w:t>100</w:t>
            </w:r>
          </w:p>
        </w:tc>
        <w:tc>
          <w:tcPr>
            <w:tcW w:w="850" w:type="dxa"/>
            <w:shd w:val="clear" w:color="auto" w:fill="auto"/>
            <w:vAlign w:val="center"/>
            <w:hideMark/>
          </w:tcPr>
          <w:p w:rsidR="00AC4A84" w:rsidRPr="007569EE" w:rsidRDefault="00AC4A84" w:rsidP="0061267C">
            <w:pPr>
              <w:spacing w:after="0" w:line="240" w:lineRule="auto"/>
              <w:jc w:val="center"/>
              <w:rPr>
                <w:rFonts w:ascii="Times New Roman" w:hAnsi="Times New Roman" w:cs="Times New Roman"/>
                <w:color w:val="000000"/>
                <w:sz w:val="20"/>
                <w:szCs w:val="20"/>
              </w:rPr>
            </w:pPr>
            <w:r w:rsidRPr="007569EE">
              <w:rPr>
                <w:rFonts w:ascii="Times New Roman" w:hAnsi="Times New Roman" w:cs="Times New Roman"/>
                <w:color w:val="000000"/>
                <w:sz w:val="20"/>
                <w:szCs w:val="20"/>
              </w:rPr>
              <w:t>100</w:t>
            </w:r>
          </w:p>
        </w:tc>
        <w:tc>
          <w:tcPr>
            <w:tcW w:w="926" w:type="dxa"/>
            <w:shd w:val="clear" w:color="auto" w:fill="auto"/>
            <w:vAlign w:val="center"/>
            <w:hideMark/>
          </w:tcPr>
          <w:p w:rsidR="00AC4A84" w:rsidRPr="007569EE" w:rsidRDefault="00AC4A84" w:rsidP="0061267C">
            <w:pPr>
              <w:spacing w:after="0" w:line="240" w:lineRule="auto"/>
              <w:jc w:val="center"/>
              <w:rPr>
                <w:rFonts w:ascii="Times New Roman" w:hAnsi="Times New Roman" w:cs="Times New Roman"/>
                <w:color w:val="000000"/>
                <w:sz w:val="20"/>
                <w:szCs w:val="20"/>
              </w:rPr>
            </w:pPr>
            <w:r w:rsidRPr="007569EE">
              <w:rPr>
                <w:rFonts w:ascii="Times New Roman" w:hAnsi="Times New Roman" w:cs="Times New Roman"/>
                <w:color w:val="000000"/>
                <w:sz w:val="20"/>
                <w:szCs w:val="20"/>
              </w:rPr>
              <w:t>100</w:t>
            </w:r>
          </w:p>
        </w:tc>
        <w:tc>
          <w:tcPr>
            <w:tcW w:w="775" w:type="dxa"/>
            <w:shd w:val="clear" w:color="auto" w:fill="auto"/>
            <w:vAlign w:val="center"/>
            <w:hideMark/>
          </w:tcPr>
          <w:p w:rsidR="00AC4A84" w:rsidRPr="007569EE" w:rsidRDefault="00AC4A84" w:rsidP="0061267C">
            <w:pPr>
              <w:spacing w:after="0" w:line="240" w:lineRule="auto"/>
              <w:jc w:val="center"/>
              <w:rPr>
                <w:rFonts w:ascii="Times New Roman" w:hAnsi="Times New Roman" w:cs="Times New Roman"/>
                <w:color w:val="000000"/>
                <w:sz w:val="20"/>
                <w:szCs w:val="20"/>
              </w:rPr>
            </w:pPr>
            <w:r w:rsidRPr="007569EE">
              <w:rPr>
                <w:rFonts w:ascii="Times New Roman" w:hAnsi="Times New Roman" w:cs="Times New Roman"/>
                <w:color w:val="000000"/>
                <w:sz w:val="20"/>
                <w:szCs w:val="20"/>
              </w:rPr>
              <w:t>100</w:t>
            </w:r>
          </w:p>
        </w:tc>
      </w:tr>
    </w:tbl>
    <w:p w:rsidR="00AC4A84" w:rsidRDefault="00AC4A84" w:rsidP="0061267C">
      <w:pPr>
        <w:pStyle w:val="ConsPlusNormal"/>
        <w:widowControl/>
        <w:ind w:firstLine="0"/>
        <w:jc w:val="both"/>
        <w:rPr>
          <w:rFonts w:ascii="Times New Roman" w:hAnsi="Times New Roman" w:cs="Times New Roman"/>
          <w:sz w:val="24"/>
          <w:szCs w:val="24"/>
        </w:rPr>
      </w:pPr>
    </w:p>
    <w:p w:rsidR="00841A8D" w:rsidRDefault="00841A8D" w:rsidP="0061267C">
      <w:pPr>
        <w:pStyle w:val="ConsPlusNormal"/>
        <w:widowControl/>
        <w:ind w:firstLine="0"/>
        <w:jc w:val="both"/>
        <w:rPr>
          <w:rFonts w:ascii="Times New Roman" w:hAnsi="Times New Roman" w:cs="Times New Roman"/>
          <w:sz w:val="24"/>
          <w:szCs w:val="24"/>
        </w:rPr>
      </w:pPr>
    </w:p>
    <w:p w:rsidR="00AC4A84" w:rsidRPr="0074465C" w:rsidRDefault="00AC4A84" w:rsidP="0061267C">
      <w:pPr>
        <w:spacing w:after="0" w:line="240" w:lineRule="auto"/>
        <w:ind w:left="142"/>
        <w:rPr>
          <w:rFonts w:ascii="Times New Roman" w:hAnsi="Times New Roman" w:cs="Times New Roman"/>
          <w:sz w:val="28"/>
          <w:szCs w:val="28"/>
        </w:rPr>
      </w:pPr>
      <w:r w:rsidRPr="0074465C">
        <w:rPr>
          <w:rFonts w:ascii="Times New Roman" w:hAnsi="Times New Roman" w:cs="Times New Roman"/>
          <w:sz w:val="28"/>
          <w:szCs w:val="28"/>
        </w:rPr>
        <w:t xml:space="preserve">Глава администрации </w:t>
      </w:r>
    </w:p>
    <w:p w:rsidR="00AC4A84" w:rsidRDefault="00AC4A84" w:rsidP="0061267C">
      <w:pPr>
        <w:spacing w:after="0" w:line="240" w:lineRule="auto"/>
        <w:ind w:left="142"/>
      </w:pPr>
      <w:r w:rsidRPr="0074465C">
        <w:rPr>
          <w:rFonts w:ascii="Times New Roman" w:hAnsi="Times New Roman" w:cs="Times New Roman"/>
          <w:sz w:val="28"/>
          <w:szCs w:val="28"/>
        </w:rPr>
        <w:t>Каратузского района                                                                                                                                                            Г.И. Кулакова</w:t>
      </w:r>
    </w:p>
    <w:p w:rsidR="00AC4A84" w:rsidRDefault="00AC4A84" w:rsidP="0061267C">
      <w:pPr>
        <w:spacing w:after="0" w:line="240" w:lineRule="auto"/>
        <w:ind w:left="142"/>
        <w:sectPr w:rsidR="00AC4A84" w:rsidSect="00AC4A84">
          <w:pgSz w:w="16838" w:h="11906" w:orient="landscape"/>
          <w:pgMar w:top="1134" w:right="1134" w:bottom="851" w:left="346" w:header="709" w:footer="709" w:gutter="0"/>
          <w:cols w:space="708"/>
          <w:docGrid w:linePitch="360"/>
        </w:sectPr>
      </w:pPr>
    </w:p>
    <w:p w:rsidR="00AC4A84" w:rsidRPr="0074202B" w:rsidRDefault="00AC4A84" w:rsidP="00841A8D">
      <w:pPr>
        <w:pStyle w:val="ConsPlusNormal"/>
        <w:widowControl/>
        <w:ind w:left="10632" w:firstLine="0"/>
        <w:outlineLvl w:val="2"/>
        <w:rPr>
          <w:rFonts w:ascii="Times New Roman" w:hAnsi="Times New Roman" w:cs="Times New Roman"/>
          <w:sz w:val="28"/>
          <w:szCs w:val="28"/>
        </w:rPr>
      </w:pPr>
      <w:r w:rsidRPr="00D05322">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2</w:t>
      </w:r>
    </w:p>
    <w:p w:rsidR="00AC4A84" w:rsidRDefault="00AC4A84" w:rsidP="00841A8D">
      <w:pPr>
        <w:pStyle w:val="ConsPlusNormal"/>
        <w:widowControl/>
        <w:ind w:left="10632" w:firstLine="0"/>
        <w:outlineLvl w:val="2"/>
        <w:rPr>
          <w:rFonts w:ascii="Times New Roman" w:hAnsi="Times New Roman" w:cs="Times New Roman"/>
          <w:sz w:val="28"/>
          <w:szCs w:val="28"/>
        </w:rPr>
      </w:pPr>
      <w:r w:rsidRPr="008250EA">
        <w:rPr>
          <w:rFonts w:ascii="Times New Roman" w:hAnsi="Times New Roman" w:cs="Times New Roman"/>
          <w:sz w:val="22"/>
          <w:szCs w:val="22"/>
        </w:rPr>
        <w:t>к паспорту</w:t>
      </w:r>
      <w:r w:rsidRPr="0022253E">
        <w:rPr>
          <w:rFonts w:ascii="Times New Roman" w:hAnsi="Times New Roman" w:cs="Times New Roman"/>
          <w:sz w:val="22"/>
          <w:szCs w:val="22"/>
        </w:rPr>
        <w:t xml:space="preserve"> </w:t>
      </w:r>
      <w:r>
        <w:rPr>
          <w:rFonts w:ascii="Times New Roman" w:hAnsi="Times New Roman" w:cs="Times New Roman"/>
          <w:sz w:val="22"/>
          <w:szCs w:val="22"/>
        </w:rPr>
        <w:t>муниципальной</w:t>
      </w:r>
      <w:r w:rsidRPr="0022253E">
        <w:rPr>
          <w:rFonts w:ascii="Times New Roman" w:hAnsi="Times New Roman" w:cs="Times New Roman"/>
          <w:sz w:val="22"/>
          <w:szCs w:val="22"/>
        </w:rPr>
        <w:t xml:space="preserve"> программы </w:t>
      </w:r>
      <w:r>
        <w:rPr>
          <w:rFonts w:ascii="Times New Roman" w:hAnsi="Times New Roman" w:cs="Times New Roman"/>
          <w:sz w:val="22"/>
          <w:szCs w:val="22"/>
        </w:rPr>
        <w:t>«</w:t>
      </w:r>
      <w:r w:rsidRPr="008250EA">
        <w:rPr>
          <w:rFonts w:ascii="Times New Roman" w:hAnsi="Times New Roman" w:cs="Times New Roman"/>
          <w:sz w:val="22"/>
          <w:szCs w:val="22"/>
        </w:rPr>
        <w:t>Развитие сельского хозяйства в Каратузском районе»</w:t>
      </w:r>
    </w:p>
    <w:p w:rsidR="00AC4A84" w:rsidRDefault="00AC4A84" w:rsidP="0061267C">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Целевые показатели на долгосрочный период</w:t>
      </w:r>
    </w:p>
    <w:tbl>
      <w:tblPr>
        <w:tblW w:w="1607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1"/>
        <w:gridCol w:w="5403"/>
        <w:gridCol w:w="2126"/>
        <w:gridCol w:w="1017"/>
        <w:gridCol w:w="992"/>
        <w:gridCol w:w="851"/>
        <w:gridCol w:w="850"/>
        <w:gridCol w:w="838"/>
        <w:gridCol w:w="722"/>
        <w:gridCol w:w="741"/>
        <w:gridCol w:w="818"/>
        <w:gridCol w:w="876"/>
      </w:tblGrid>
      <w:tr w:rsidR="0013597E" w:rsidRPr="00BB5CE6" w:rsidTr="00BB5CE6">
        <w:trPr>
          <w:trHeight w:val="300"/>
        </w:trPr>
        <w:tc>
          <w:tcPr>
            <w:tcW w:w="841" w:type="dxa"/>
            <w:vMerge w:val="restart"/>
            <w:shd w:val="clear" w:color="auto" w:fill="auto"/>
            <w:vAlign w:val="center"/>
            <w:hideMark/>
          </w:tcPr>
          <w:p w:rsidR="0013597E" w:rsidRPr="00BB5CE6" w:rsidRDefault="0013597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  п/п</w:t>
            </w:r>
          </w:p>
        </w:tc>
        <w:tc>
          <w:tcPr>
            <w:tcW w:w="5403" w:type="dxa"/>
            <w:vMerge w:val="restart"/>
            <w:shd w:val="clear" w:color="auto" w:fill="auto"/>
            <w:vAlign w:val="center"/>
            <w:hideMark/>
          </w:tcPr>
          <w:p w:rsidR="0013597E" w:rsidRPr="00BB5CE6" w:rsidRDefault="0013597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Цели, задачи, показатели</w:t>
            </w:r>
          </w:p>
        </w:tc>
        <w:tc>
          <w:tcPr>
            <w:tcW w:w="2126" w:type="dxa"/>
            <w:vMerge w:val="restart"/>
            <w:shd w:val="clear" w:color="auto" w:fill="auto"/>
            <w:vAlign w:val="center"/>
            <w:hideMark/>
          </w:tcPr>
          <w:p w:rsidR="0013597E" w:rsidRPr="00BB5CE6" w:rsidRDefault="0013597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Единица измерения</w:t>
            </w:r>
          </w:p>
        </w:tc>
        <w:tc>
          <w:tcPr>
            <w:tcW w:w="1017" w:type="dxa"/>
            <w:vMerge w:val="restart"/>
            <w:shd w:val="clear" w:color="auto" w:fill="auto"/>
            <w:vAlign w:val="center"/>
            <w:hideMark/>
          </w:tcPr>
          <w:p w:rsidR="0013597E" w:rsidRPr="00BB5CE6" w:rsidRDefault="0013597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2013 год</w:t>
            </w:r>
          </w:p>
        </w:tc>
        <w:tc>
          <w:tcPr>
            <w:tcW w:w="992" w:type="dxa"/>
            <w:vMerge w:val="restart"/>
            <w:shd w:val="clear" w:color="auto" w:fill="auto"/>
            <w:vAlign w:val="center"/>
            <w:hideMark/>
          </w:tcPr>
          <w:p w:rsidR="0013597E" w:rsidRPr="00BB5CE6" w:rsidRDefault="0013597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2014 год</w:t>
            </w:r>
          </w:p>
        </w:tc>
        <w:tc>
          <w:tcPr>
            <w:tcW w:w="851" w:type="dxa"/>
            <w:vMerge w:val="restart"/>
            <w:shd w:val="clear" w:color="auto" w:fill="auto"/>
            <w:vAlign w:val="center"/>
            <w:hideMark/>
          </w:tcPr>
          <w:p w:rsidR="0013597E" w:rsidRPr="00BB5CE6" w:rsidRDefault="0013597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2015 год</w:t>
            </w:r>
          </w:p>
        </w:tc>
        <w:tc>
          <w:tcPr>
            <w:tcW w:w="1688" w:type="dxa"/>
            <w:gridSpan w:val="2"/>
            <w:shd w:val="clear" w:color="auto" w:fill="auto"/>
            <w:noWrap/>
            <w:vAlign w:val="center"/>
            <w:hideMark/>
          </w:tcPr>
          <w:p w:rsidR="0013597E" w:rsidRPr="00BB5CE6" w:rsidRDefault="0013597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Плановый период</w:t>
            </w:r>
          </w:p>
        </w:tc>
        <w:tc>
          <w:tcPr>
            <w:tcW w:w="3157" w:type="dxa"/>
            <w:gridSpan w:val="4"/>
            <w:shd w:val="clear" w:color="auto" w:fill="auto"/>
            <w:noWrap/>
            <w:vAlign w:val="center"/>
            <w:hideMark/>
          </w:tcPr>
          <w:p w:rsidR="0013597E" w:rsidRPr="00BB5CE6" w:rsidRDefault="0013597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Долгосрочный период по годам</w:t>
            </w:r>
          </w:p>
        </w:tc>
      </w:tr>
      <w:tr w:rsidR="0013597E" w:rsidRPr="00BB5CE6" w:rsidTr="00BB5CE6">
        <w:trPr>
          <w:trHeight w:val="900"/>
        </w:trPr>
        <w:tc>
          <w:tcPr>
            <w:tcW w:w="841" w:type="dxa"/>
            <w:vMerge/>
            <w:vAlign w:val="center"/>
            <w:hideMark/>
          </w:tcPr>
          <w:p w:rsidR="0013597E" w:rsidRPr="00BB5CE6" w:rsidRDefault="0013597E" w:rsidP="00BB5CE6">
            <w:pPr>
              <w:spacing w:after="0" w:line="240" w:lineRule="auto"/>
              <w:rPr>
                <w:rFonts w:ascii="Times New Roman" w:hAnsi="Times New Roman" w:cs="Times New Roman"/>
                <w:color w:val="000000"/>
                <w:sz w:val="20"/>
                <w:szCs w:val="20"/>
              </w:rPr>
            </w:pPr>
          </w:p>
        </w:tc>
        <w:tc>
          <w:tcPr>
            <w:tcW w:w="5403" w:type="dxa"/>
            <w:vMerge/>
            <w:vAlign w:val="center"/>
            <w:hideMark/>
          </w:tcPr>
          <w:p w:rsidR="0013597E" w:rsidRPr="00BB5CE6" w:rsidRDefault="0013597E" w:rsidP="00BB5CE6">
            <w:pPr>
              <w:spacing w:after="0" w:line="240" w:lineRule="auto"/>
              <w:rPr>
                <w:rFonts w:ascii="Times New Roman" w:hAnsi="Times New Roman" w:cs="Times New Roman"/>
                <w:color w:val="000000"/>
                <w:sz w:val="20"/>
                <w:szCs w:val="20"/>
              </w:rPr>
            </w:pPr>
          </w:p>
        </w:tc>
        <w:tc>
          <w:tcPr>
            <w:tcW w:w="2126" w:type="dxa"/>
            <w:vMerge/>
            <w:vAlign w:val="center"/>
            <w:hideMark/>
          </w:tcPr>
          <w:p w:rsidR="0013597E" w:rsidRPr="00BB5CE6" w:rsidRDefault="0013597E" w:rsidP="00BB5CE6">
            <w:pPr>
              <w:spacing w:after="0" w:line="240" w:lineRule="auto"/>
              <w:rPr>
                <w:rFonts w:ascii="Times New Roman" w:hAnsi="Times New Roman" w:cs="Times New Roman"/>
                <w:color w:val="000000"/>
                <w:sz w:val="20"/>
                <w:szCs w:val="20"/>
              </w:rPr>
            </w:pPr>
          </w:p>
        </w:tc>
        <w:tc>
          <w:tcPr>
            <w:tcW w:w="1017" w:type="dxa"/>
            <w:vMerge/>
            <w:vAlign w:val="center"/>
            <w:hideMark/>
          </w:tcPr>
          <w:p w:rsidR="0013597E" w:rsidRPr="00BB5CE6" w:rsidRDefault="0013597E" w:rsidP="00BB5CE6">
            <w:pPr>
              <w:spacing w:after="0" w:line="240" w:lineRule="auto"/>
              <w:rPr>
                <w:rFonts w:ascii="Times New Roman" w:hAnsi="Times New Roman" w:cs="Times New Roman"/>
                <w:color w:val="000000"/>
                <w:sz w:val="20"/>
                <w:szCs w:val="20"/>
              </w:rPr>
            </w:pPr>
          </w:p>
        </w:tc>
        <w:tc>
          <w:tcPr>
            <w:tcW w:w="992" w:type="dxa"/>
            <w:vMerge/>
            <w:vAlign w:val="center"/>
            <w:hideMark/>
          </w:tcPr>
          <w:p w:rsidR="0013597E" w:rsidRPr="00BB5CE6" w:rsidRDefault="0013597E" w:rsidP="00BB5CE6">
            <w:pPr>
              <w:spacing w:after="0" w:line="240" w:lineRule="auto"/>
              <w:rPr>
                <w:rFonts w:ascii="Times New Roman" w:hAnsi="Times New Roman" w:cs="Times New Roman"/>
                <w:color w:val="000000"/>
                <w:sz w:val="20"/>
                <w:szCs w:val="20"/>
              </w:rPr>
            </w:pPr>
          </w:p>
        </w:tc>
        <w:tc>
          <w:tcPr>
            <w:tcW w:w="851" w:type="dxa"/>
            <w:vMerge/>
            <w:vAlign w:val="center"/>
            <w:hideMark/>
          </w:tcPr>
          <w:p w:rsidR="0013597E" w:rsidRPr="00BB5CE6" w:rsidRDefault="0013597E" w:rsidP="00BB5CE6">
            <w:pPr>
              <w:spacing w:after="0" w:line="240" w:lineRule="auto"/>
              <w:rPr>
                <w:rFonts w:ascii="Times New Roman" w:hAnsi="Times New Roman" w:cs="Times New Roman"/>
                <w:color w:val="000000"/>
                <w:sz w:val="20"/>
                <w:szCs w:val="20"/>
              </w:rPr>
            </w:pPr>
          </w:p>
        </w:tc>
        <w:tc>
          <w:tcPr>
            <w:tcW w:w="850" w:type="dxa"/>
            <w:shd w:val="clear" w:color="auto" w:fill="auto"/>
            <w:vAlign w:val="center"/>
            <w:hideMark/>
          </w:tcPr>
          <w:p w:rsidR="0013597E" w:rsidRPr="00BB5CE6" w:rsidRDefault="0013597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2016 год</w:t>
            </w:r>
          </w:p>
        </w:tc>
        <w:tc>
          <w:tcPr>
            <w:tcW w:w="838" w:type="dxa"/>
            <w:shd w:val="clear" w:color="auto" w:fill="auto"/>
            <w:vAlign w:val="center"/>
            <w:hideMark/>
          </w:tcPr>
          <w:p w:rsidR="0013597E" w:rsidRPr="00BB5CE6" w:rsidRDefault="0013597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2017 год</w:t>
            </w:r>
          </w:p>
        </w:tc>
        <w:tc>
          <w:tcPr>
            <w:tcW w:w="722" w:type="dxa"/>
            <w:shd w:val="clear" w:color="auto" w:fill="auto"/>
            <w:vAlign w:val="center"/>
            <w:hideMark/>
          </w:tcPr>
          <w:p w:rsidR="0013597E" w:rsidRPr="00BB5CE6" w:rsidRDefault="0013597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2018 год</w:t>
            </w:r>
          </w:p>
        </w:tc>
        <w:tc>
          <w:tcPr>
            <w:tcW w:w="741" w:type="dxa"/>
            <w:shd w:val="clear" w:color="auto" w:fill="auto"/>
            <w:vAlign w:val="center"/>
            <w:hideMark/>
          </w:tcPr>
          <w:p w:rsidR="0013597E" w:rsidRPr="00BB5CE6" w:rsidRDefault="0013597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2019 год</w:t>
            </w:r>
          </w:p>
        </w:tc>
        <w:tc>
          <w:tcPr>
            <w:tcW w:w="818" w:type="dxa"/>
            <w:shd w:val="clear" w:color="auto" w:fill="auto"/>
            <w:vAlign w:val="center"/>
            <w:hideMark/>
          </w:tcPr>
          <w:p w:rsidR="0013597E" w:rsidRPr="00BB5CE6" w:rsidRDefault="0013597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2020 год</w:t>
            </w:r>
          </w:p>
        </w:tc>
        <w:tc>
          <w:tcPr>
            <w:tcW w:w="876" w:type="dxa"/>
            <w:shd w:val="clear" w:color="auto" w:fill="auto"/>
            <w:vAlign w:val="center"/>
            <w:hideMark/>
          </w:tcPr>
          <w:p w:rsidR="0013597E" w:rsidRPr="00BB5CE6" w:rsidRDefault="0013597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2021 год</w:t>
            </w:r>
          </w:p>
        </w:tc>
      </w:tr>
      <w:tr w:rsidR="0013597E" w:rsidRPr="00BB5CE6" w:rsidTr="00BB5CE6">
        <w:trPr>
          <w:trHeight w:val="315"/>
        </w:trPr>
        <w:tc>
          <w:tcPr>
            <w:tcW w:w="841" w:type="dxa"/>
            <w:shd w:val="clear" w:color="auto" w:fill="auto"/>
            <w:vAlign w:val="center"/>
            <w:hideMark/>
          </w:tcPr>
          <w:p w:rsidR="0013597E" w:rsidRPr="00BB5CE6" w:rsidRDefault="0013597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1</w:t>
            </w:r>
          </w:p>
        </w:tc>
        <w:tc>
          <w:tcPr>
            <w:tcW w:w="5403" w:type="dxa"/>
            <w:shd w:val="clear" w:color="auto" w:fill="auto"/>
            <w:vAlign w:val="center"/>
            <w:hideMark/>
          </w:tcPr>
          <w:p w:rsidR="0013597E" w:rsidRPr="00BB5CE6" w:rsidRDefault="0013597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Цель 1</w:t>
            </w:r>
          </w:p>
        </w:tc>
        <w:tc>
          <w:tcPr>
            <w:tcW w:w="9831" w:type="dxa"/>
            <w:gridSpan w:val="10"/>
            <w:shd w:val="clear" w:color="auto" w:fill="auto"/>
            <w:vAlign w:val="center"/>
            <w:hideMark/>
          </w:tcPr>
          <w:p w:rsidR="0013597E" w:rsidRPr="00BB5CE6" w:rsidRDefault="0013597E" w:rsidP="00BB5CE6">
            <w:pPr>
              <w:spacing w:after="0" w:line="240" w:lineRule="auto"/>
              <w:rPr>
                <w:rFonts w:ascii="Times New Roman" w:hAnsi="Times New Roman" w:cs="Times New Roman"/>
                <w:color w:val="222222"/>
                <w:sz w:val="20"/>
                <w:szCs w:val="20"/>
              </w:rPr>
            </w:pPr>
            <w:r w:rsidRPr="00BB5CE6">
              <w:rPr>
                <w:rFonts w:ascii="Times New Roman" w:hAnsi="Times New Roman" w:cs="Times New Roman"/>
                <w:color w:val="222222"/>
                <w:sz w:val="20"/>
                <w:szCs w:val="20"/>
              </w:rPr>
              <w:t>Развитие сельских территорий, рост занятости и уровня жизни сельского населения</w:t>
            </w:r>
          </w:p>
        </w:tc>
      </w:tr>
      <w:tr w:rsidR="00CD6C5E" w:rsidRPr="00BB5CE6" w:rsidTr="00BB5CE6">
        <w:trPr>
          <w:trHeight w:val="727"/>
        </w:trPr>
        <w:tc>
          <w:tcPr>
            <w:tcW w:w="841" w:type="dxa"/>
            <w:shd w:val="clear" w:color="auto" w:fill="auto"/>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1.1.</w:t>
            </w:r>
          </w:p>
        </w:tc>
        <w:tc>
          <w:tcPr>
            <w:tcW w:w="5403" w:type="dxa"/>
            <w:shd w:val="clear" w:color="auto" w:fill="auto"/>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Индекс производства продукции сельского хозяйства в хозяйствах всех категорий (в сопоставимых ценах)</w:t>
            </w:r>
          </w:p>
        </w:tc>
        <w:tc>
          <w:tcPr>
            <w:tcW w:w="2126" w:type="dxa"/>
            <w:shd w:val="clear" w:color="auto" w:fill="auto"/>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 к предыдущему году</w:t>
            </w:r>
          </w:p>
        </w:tc>
        <w:tc>
          <w:tcPr>
            <w:tcW w:w="1017" w:type="dxa"/>
            <w:shd w:val="clear" w:color="auto" w:fill="auto"/>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94,9</w:t>
            </w:r>
          </w:p>
        </w:tc>
        <w:tc>
          <w:tcPr>
            <w:tcW w:w="992" w:type="dxa"/>
            <w:shd w:val="clear" w:color="auto" w:fill="auto"/>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103,9</w:t>
            </w:r>
          </w:p>
        </w:tc>
        <w:tc>
          <w:tcPr>
            <w:tcW w:w="851" w:type="dxa"/>
            <w:shd w:val="clear" w:color="auto" w:fill="auto"/>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103,9</w:t>
            </w:r>
          </w:p>
        </w:tc>
        <w:tc>
          <w:tcPr>
            <w:tcW w:w="850" w:type="dxa"/>
            <w:shd w:val="clear" w:color="auto" w:fill="auto"/>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103,9</w:t>
            </w:r>
          </w:p>
        </w:tc>
        <w:tc>
          <w:tcPr>
            <w:tcW w:w="838" w:type="dxa"/>
            <w:shd w:val="clear" w:color="auto" w:fill="auto"/>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101,7</w:t>
            </w:r>
          </w:p>
        </w:tc>
        <w:tc>
          <w:tcPr>
            <w:tcW w:w="722" w:type="dxa"/>
            <w:shd w:val="clear" w:color="auto" w:fill="auto"/>
            <w:noWrap/>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101,7</w:t>
            </w:r>
          </w:p>
        </w:tc>
        <w:tc>
          <w:tcPr>
            <w:tcW w:w="741" w:type="dxa"/>
            <w:shd w:val="clear" w:color="auto" w:fill="auto"/>
            <w:noWrap/>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101,7</w:t>
            </w:r>
          </w:p>
        </w:tc>
        <w:tc>
          <w:tcPr>
            <w:tcW w:w="818" w:type="dxa"/>
            <w:shd w:val="clear" w:color="auto" w:fill="auto"/>
            <w:noWrap/>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101,7</w:t>
            </w:r>
          </w:p>
        </w:tc>
        <w:tc>
          <w:tcPr>
            <w:tcW w:w="876" w:type="dxa"/>
            <w:shd w:val="clear" w:color="auto" w:fill="auto"/>
            <w:noWrap/>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101,7</w:t>
            </w:r>
          </w:p>
        </w:tc>
      </w:tr>
      <w:tr w:rsidR="00CD6C5E" w:rsidRPr="00BB5CE6" w:rsidTr="00BB5CE6">
        <w:trPr>
          <w:trHeight w:val="70"/>
        </w:trPr>
        <w:tc>
          <w:tcPr>
            <w:tcW w:w="841" w:type="dxa"/>
            <w:shd w:val="clear" w:color="auto" w:fill="auto"/>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1.2</w:t>
            </w:r>
          </w:p>
        </w:tc>
        <w:tc>
          <w:tcPr>
            <w:tcW w:w="5403" w:type="dxa"/>
            <w:shd w:val="clear" w:color="auto" w:fill="auto"/>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Индекс производства продукции растениеводства (в сопоставимых ценах)</w:t>
            </w:r>
          </w:p>
        </w:tc>
        <w:tc>
          <w:tcPr>
            <w:tcW w:w="2126" w:type="dxa"/>
            <w:shd w:val="clear" w:color="auto" w:fill="auto"/>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 к предыдущему году</w:t>
            </w:r>
          </w:p>
        </w:tc>
        <w:tc>
          <w:tcPr>
            <w:tcW w:w="1017" w:type="dxa"/>
            <w:shd w:val="clear" w:color="auto" w:fill="auto"/>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102,5</w:t>
            </w:r>
          </w:p>
        </w:tc>
        <w:tc>
          <w:tcPr>
            <w:tcW w:w="992" w:type="dxa"/>
            <w:shd w:val="clear" w:color="auto" w:fill="auto"/>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104,8</w:t>
            </w:r>
          </w:p>
        </w:tc>
        <w:tc>
          <w:tcPr>
            <w:tcW w:w="851" w:type="dxa"/>
            <w:shd w:val="clear" w:color="auto" w:fill="auto"/>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106,3</w:t>
            </w:r>
          </w:p>
        </w:tc>
        <w:tc>
          <w:tcPr>
            <w:tcW w:w="850" w:type="dxa"/>
            <w:shd w:val="clear" w:color="auto" w:fill="auto"/>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101,8</w:t>
            </w:r>
          </w:p>
        </w:tc>
        <w:tc>
          <w:tcPr>
            <w:tcW w:w="838" w:type="dxa"/>
            <w:shd w:val="clear" w:color="auto" w:fill="auto"/>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103,6</w:t>
            </w:r>
          </w:p>
        </w:tc>
        <w:tc>
          <w:tcPr>
            <w:tcW w:w="722" w:type="dxa"/>
            <w:shd w:val="clear" w:color="auto" w:fill="auto"/>
            <w:noWrap/>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103,6</w:t>
            </w:r>
          </w:p>
        </w:tc>
        <w:tc>
          <w:tcPr>
            <w:tcW w:w="741" w:type="dxa"/>
            <w:shd w:val="clear" w:color="auto" w:fill="auto"/>
            <w:noWrap/>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103,6</w:t>
            </w:r>
          </w:p>
        </w:tc>
        <w:tc>
          <w:tcPr>
            <w:tcW w:w="818" w:type="dxa"/>
            <w:shd w:val="clear" w:color="auto" w:fill="auto"/>
            <w:noWrap/>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103,6</w:t>
            </w:r>
          </w:p>
        </w:tc>
        <w:tc>
          <w:tcPr>
            <w:tcW w:w="876" w:type="dxa"/>
            <w:shd w:val="clear" w:color="auto" w:fill="auto"/>
            <w:noWrap/>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103,6</w:t>
            </w:r>
          </w:p>
        </w:tc>
      </w:tr>
      <w:tr w:rsidR="00CD6C5E" w:rsidRPr="00BB5CE6" w:rsidTr="00BB5CE6">
        <w:trPr>
          <w:trHeight w:val="70"/>
        </w:trPr>
        <w:tc>
          <w:tcPr>
            <w:tcW w:w="841" w:type="dxa"/>
            <w:shd w:val="clear" w:color="auto" w:fill="auto"/>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1.3.</w:t>
            </w:r>
          </w:p>
        </w:tc>
        <w:tc>
          <w:tcPr>
            <w:tcW w:w="5403" w:type="dxa"/>
            <w:shd w:val="clear" w:color="auto" w:fill="auto"/>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Индекс производства продукции животноводства (в сопоставимых ценах)</w:t>
            </w:r>
          </w:p>
        </w:tc>
        <w:tc>
          <w:tcPr>
            <w:tcW w:w="2126" w:type="dxa"/>
            <w:shd w:val="clear" w:color="auto" w:fill="auto"/>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 к предыдущему году</w:t>
            </w:r>
          </w:p>
        </w:tc>
        <w:tc>
          <w:tcPr>
            <w:tcW w:w="1017" w:type="dxa"/>
            <w:shd w:val="clear" w:color="auto" w:fill="auto"/>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87,1</w:t>
            </w:r>
          </w:p>
        </w:tc>
        <w:tc>
          <w:tcPr>
            <w:tcW w:w="992" w:type="dxa"/>
            <w:shd w:val="clear" w:color="auto" w:fill="auto"/>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102,8</w:t>
            </w:r>
          </w:p>
        </w:tc>
        <w:tc>
          <w:tcPr>
            <w:tcW w:w="851" w:type="dxa"/>
            <w:shd w:val="clear" w:color="auto" w:fill="auto"/>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101,0</w:t>
            </w:r>
          </w:p>
        </w:tc>
        <w:tc>
          <w:tcPr>
            <w:tcW w:w="850" w:type="dxa"/>
            <w:shd w:val="clear" w:color="auto" w:fill="auto"/>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101,6</w:t>
            </w:r>
          </w:p>
        </w:tc>
        <w:tc>
          <w:tcPr>
            <w:tcW w:w="838" w:type="dxa"/>
            <w:shd w:val="clear" w:color="auto" w:fill="auto"/>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104,9</w:t>
            </w:r>
          </w:p>
        </w:tc>
        <w:tc>
          <w:tcPr>
            <w:tcW w:w="722" w:type="dxa"/>
            <w:shd w:val="clear" w:color="auto" w:fill="auto"/>
            <w:noWrap/>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104,9</w:t>
            </w:r>
          </w:p>
        </w:tc>
        <w:tc>
          <w:tcPr>
            <w:tcW w:w="741" w:type="dxa"/>
            <w:shd w:val="clear" w:color="auto" w:fill="auto"/>
            <w:noWrap/>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104,9</w:t>
            </w:r>
          </w:p>
        </w:tc>
        <w:tc>
          <w:tcPr>
            <w:tcW w:w="818" w:type="dxa"/>
            <w:shd w:val="clear" w:color="auto" w:fill="auto"/>
            <w:noWrap/>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104,9</w:t>
            </w:r>
          </w:p>
        </w:tc>
        <w:tc>
          <w:tcPr>
            <w:tcW w:w="876" w:type="dxa"/>
            <w:shd w:val="clear" w:color="auto" w:fill="auto"/>
            <w:noWrap/>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104,9</w:t>
            </w:r>
          </w:p>
        </w:tc>
      </w:tr>
      <w:tr w:rsidR="00CD6C5E" w:rsidRPr="00BB5CE6" w:rsidTr="00BB5CE6">
        <w:trPr>
          <w:trHeight w:val="174"/>
        </w:trPr>
        <w:tc>
          <w:tcPr>
            <w:tcW w:w="841" w:type="dxa"/>
            <w:shd w:val="clear" w:color="auto" w:fill="auto"/>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1.4.</w:t>
            </w:r>
          </w:p>
        </w:tc>
        <w:tc>
          <w:tcPr>
            <w:tcW w:w="5403" w:type="dxa"/>
            <w:shd w:val="clear" w:color="auto" w:fill="auto"/>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Уровень рентабельности сельскохозяйственного производства</w:t>
            </w:r>
          </w:p>
        </w:tc>
        <w:tc>
          <w:tcPr>
            <w:tcW w:w="2126" w:type="dxa"/>
            <w:shd w:val="clear" w:color="auto" w:fill="auto"/>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w:t>
            </w:r>
          </w:p>
        </w:tc>
        <w:tc>
          <w:tcPr>
            <w:tcW w:w="1017" w:type="dxa"/>
            <w:shd w:val="clear" w:color="auto" w:fill="auto"/>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43,6</w:t>
            </w:r>
          </w:p>
        </w:tc>
        <w:tc>
          <w:tcPr>
            <w:tcW w:w="992" w:type="dxa"/>
            <w:shd w:val="clear" w:color="auto" w:fill="auto"/>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44,6</w:t>
            </w:r>
          </w:p>
        </w:tc>
        <w:tc>
          <w:tcPr>
            <w:tcW w:w="851" w:type="dxa"/>
            <w:shd w:val="clear" w:color="auto" w:fill="auto"/>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44,6</w:t>
            </w:r>
          </w:p>
        </w:tc>
        <w:tc>
          <w:tcPr>
            <w:tcW w:w="850" w:type="dxa"/>
            <w:shd w:val="clear" w:color="auto" w:fill="auto"/>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45,1</w:t>
            </w:r>
          </w:p>
        </w:tc>
        <w:tc>
          <w:tcPr>
            <w:tcW w:w="838" w:type="dxa"/>
            <w:shd w:val="clear" w:color="auto" w:fill="auto"/>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45,5</w:t>
            </w:r>
          </w:p>
        </w:tc>
        <w:tc>
          <w:tcPr>
            <w:tcW w:w="722" w:type="dxa"/>
            <w:shd w:val="clear" w:color="auto" w:fill="auto"/>
            <w:noWrap/>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45,5</w:t>
            </w:r>
          </w:p>
        </w:tc>
        <w:tc>
          <w:tcPr>
            <w:tcW w:w="741" w:type="dxa"/>
            <w:shd w:val="clear" w:color="auto" w:fill="auto"/>
            <w:noWrap/>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45,5</w:t>
            </w:r>
          </w:p>
        </w:tc>
        <w:tc>
          <w:tcPr>
            <w:tcW w:w="818" w:type="dxa"/>
            <w:shd w:val="clear" w:color="auto" w:fill="auto"/>
            <w:noWrap/>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45,5</w:t>
            </w:r>
          </w:p>
        </w:tc>
        <w:tc>
          <w:tcPr>
            <w:tcW w:w="876" w:type="dxa"/>
            <w:shd w:val="clear" w:color="auto" w:fill="auto"/>
            <w:noWrap/>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45,5</w:t>
            </w:r>
          </w:p>
        </w:tc>
      </w:tr>
      <w:tr w:rsidR="00CD6C5E" w:rsidRPr="00BB5CE6" w:rsidTr="00BB5CE6">
        <w:trPr>
          <w:trHeight w:val="70"/>
        </w:trPr>
        <w:tc>
          <w:tcPr>
            <w:tcW w:w="841" w:type="dxa"/>
            <w:shd w:val="clear" w:color="auto" w:fill="auto"/>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1.5.</w:t>
            </w:r>
          </w:p>
        </w:tc>
        <w:tc>
          <w:tcPr>
            <w:tcW w:w="5403" w:type="dxa"/>
            <w:shd w:val="clear" w:color="auto" w:fill="auto"/>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Объем инвестиций в основной капитал сельского хозяйства</w:t>
            </w:r>
          </w:p>
        </w:tc>
        <w:tc>
          <w:tcPr>
            <w:tcW w:w="2126" w:type="dxa"/>
            <w:shd w:val="clear" w:color="auto" w:fill="auto"/>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тыс.руб.</w:t>
            </w:r>
          </w:p>
        </w:tc>
        <w:tc>
          <w:tcPr>
            <w:tcW w:w="1017" w:type="dxa"/>
            <w:shd w:val="clear" w:color="auto" w:fill="auto"/>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43771</w:t>
            </w:r>
          </w:p>
        </w:tc>
        <w:tc>
          <w:tcPr>
            <w:tcW w:w="992" w:type="dxa"/>
            <w:shd w:val="clear" w:color="auto" w:fill="auto"/>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52384</w:t>
            </w:r>
          </w:p>
        </w:tc>
        <w:tc>
          <w:tcPr>
            <w:tcW w:w="851" w:type="dxa"/>
            <w:shd w:val="clear" w:color="auto" w:fill="auto"/>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44219</w:t>
            </w:r>
          </w:p>
        </w:tc>
        <w:tc>
          <w:tcPr>
            <w:tcW w:w="850" w:type="dxa"/>
            <w:shd w:val="clear" w:color="auto" w:fill="auto"/>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45982</w:t>
            </w:r>
          </w:p>
        </w:tc>
        <w:tc>
          <w:tcPr>
            <w:tcW w:w="838" w:type="dxa"/>
            <w:shd w:val="clear" w:color="auto" w:fill="auto"/>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47319</w:t>
            </w:r>
          </w:p>
        </w:tc>
        <w:tc>
          <w:tcPr>
            <w:tcW w:w="722" w:type="dxa"/>
            <w:shd w:val="clear" w:color="auto" w:fill="auto"/>
            <w:noWrap/>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47319</w:t>
            </w:r>
          </w:p>
        </w:tc>
        <w:tc>
          <w:tcPr>
            <w:tcW w:w="741" w:type="dxa"/>
            <w:shd w:val="clear" w:color="auto" w:fill="auto"/>
            <w:noWrap/>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47319</w:t>
            </w:r>
          </w:p>
        </w:tc>
        <w:tc>
          <w:tcPr>
            <w:tcW w:w="818" w:type="dxa"/>
            <w:shd w:val="clear" w:color="auto" w:fill="auto"/>
            <w:noWrap/>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47319</w:t>
            </w:r>
          </w:p>
        </w:tc>
        <w:tc>
          <w:tcPr>
            <w:tcW w:w="876" w:type="dxa"/>
            <w:shd w:val="clear" w:color="auto" w:fill="auto"/>
            <w:noWrap/>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47319</w:t>
            </w:r>
          </w:p>
        </w:tc>
      </w:tr>
      <w:tr w:rsidR="00CD6C5E" w:rsidRPr="00BB5CE6" w:rsidTr="00BB5CE6">
        <w:trPr>
          <w:trHeight w:val="70"/>
        </w:trPr>
        <w:tc>
          <w:tcPr>
            <w:tcW w:w="841" w:type="dxa"/>
            <w:shd w:val="clear" w:color="auto" w:fill="auto"/>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1.6.</w:t>
            </w:r>
          </w:p>
        </w:tc>
        <w:tc>
          <w:tcPr>
            <w:tcW w:w="5403" w:type="dxa"/>
            <w:shd w:val="clear" w:color="auto" w:fill="auto"/>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Среднемесячная номинальная начисленная заработная плата работников, занятых в сфере сельского хозяйства</w:t>
            </w:r>
          </w:p>
        </w:tc>
        <w:tc>
          <w:tcPr>
            <w:tcW w:w="2126" w:type="dxa"/>
            <w:shd w:val="clear" w:color="auto" w:fill="auto"/>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рублей</w:t>
            </w:r>
          </w:p>
        </w:tc>
        <w:tc>
          <w:tcPr>
            <w:tcW w:w="1017" w:type="dxa"/>
            <w:shd w:val="clear" w:color="auto" w:fill="auto"/>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5523</w:t>
            </w:r>
          </w:p>
        </w:tc>
        <w:tc>
          <w:tcPr>
            <w:tcW w:w="992" w:type="dxa"/>
            <w:shd w:val="clear" w:color="auto" w:fill="auto"/>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5554</w:t>
            </w:r>
          </w:p>
        </w:tc>
        <w:tc>
          <w:tcPr>
            <w:tcW w:w="851" w:type="dxa"/>
            <w:shd w:val="clear" w:color="auto" w:fill="auto"/>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6290</w:t>
            </w:r>
          </w:p>
        </w:tc>
        <w:tc>
          <w:tcPr>
            <w:tcW w:w="850" w:type="dxa"/>
            <w:shd w:val="clear" w:color="auto" w:fill="auto"/>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6793</w:t>
            </w:r>
          </w:p>
        </w:tc>
        <w:tc>
          <w:tcPr>
            <w:tcW w:w="838" w:type="dxa"/>
            <w:shd w:val="clear" w:color="auto" w:fill="auto"/>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7052</w:t>
            </w:r>
          </w:p>
        </w:tc>
        <w:tc>
          <w:tcPr>
            <w:tcW w:w="722" w:type="dxa"/>
            <w:shd w:val="clear" w:color="auto" w:fill="auto"/>
            <w:noWrap/>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7052</w:t>
            </w:r>
          </w:p>
        </w:tc>
        <w:tc>
          <w:tcPr>
            <w:tcW w:w="741" w:type="dxa"/>
            <w:shd w:val="clear" w:color="auto" w:fill="auto"/>
            <w:noWrap/>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7052</w:t>
            </w:r>
          </w:p>
        </w:tc>
        <w:tc>
          <w:tcPr>
            <w:tcW w:w="818" w:type="dxa"/>
            <w:shd w:val="clear" w:color="auto" w:fill="auto"/>
            <w:noWrap/>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7052</w:t>
            </w:r>
          </w:p>
        </w:tc>
        <w:tc>
          <w:tcPr>
            <w:tcW w:w="876" w:type="dxa"/>
            <w:shd w:val="clear" w:color="auto" w:fill="auto"/>
            <w:noWrap/>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7052</w:t>
            </w:r>
          </w:p>
        </w:tc>
      </w:tr>
      <w:tr w:rsidR="00CD6C5E" w:rsidRPr="00BB5CE6" w:rsidTr="00BB5CE6">
        <w:trPr>
          <w:trHeight w:val="70"/>
        </w:trPr>
        <w:tc>
          <w:tcPr>
            <w:tcW w:w="841" w:type="dxa"/>
            <w:shd w:val="clear" w:color="auto" w:fill="auto"/>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1.7</w:t>
            </w:r>
          </w:p>
        </w:tc>
        <w:tc>
          <w:tcPr>
            <w:tcW w:w="5403" w:type="dxa"/>
            <w:shd w:val="clear" w:color="auto" w:fill="auto"/>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Обеспеченность сельскохозяйственных организаций кадрами</w:t>
            </w:r>
          </w:p>
        </w:tc>
        <w:tc>
          <w:tcPr>
            <w:tcW w:w="2126" w:type="dxa"/>
            <w:shd w:val="clear" w:color="auto" w:fill="auto"/>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w:t>
            </w:r>
          </w:p>
        </w:tc>
        <w:tc>
          <w:tcPr>
            <w:tcW w:w="1017" w:type="dxa"/>
            <w:shd w:val="clear" w:color="auto" w:fill="auto"/>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93,8</w:t>
            </w:r>
          </w:p>
        </w:tc>
        <w:tc>
          <w:tcPr>
            <w:tcW w:w="992" w:type="dxa"/>
            <w:shd w:val="clear" w:color="auto" w:fill="auto"/>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93,9</w:t>
            </w:r>
          </w:p>
        </w:tc>
        <w:tc>
          <w:tcPr>
            <w:tcW w:w="851" w:type="dxa"/>
            <w:shd w:val="clear" w:color="auto" w:fill="auto"/>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94</w:t>
            </w:r>
          </w:p>
        </w:tc>
        <w:tc>
          <w:tcPr>
            <w:tcW w:w="850" w:type="dxa"/>
            <w:shd w:val="clear" w:color="auto" w:fill="auto"/>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94,2</w:t>
            </w:r>
          </w:p>
        </w:tc>
        <w:tc>
          <w:tcPr>
            <w:tcW w:w="838" w:type="dxa"/>
            <w:shd w:val="clear" w:color="auto" w:fill="auto"/>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94,4</w:t>
            </w:r>
          </w:p>
        </w:tc>
        <w:tc>
          <w:tcPr>
            <w:tcW w:w="722" w:type="dxa"/>
            <w:shd w:val="clear" w:color="auto" w:fill="auto"/>
            <w:noWrap/>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94,4</w:t>
            </w:r>
          </w:p>
        </w:tc>
        <w:tc>
          <w:tcPr>
            <w:tcW w:w="741" w:type="dxa"/>
            <w:shd w:val="clear" w:color="auto" w:fill="auto"/>
            <w:noWrap/>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94,4</w:t>
            </w:r>
          </w:p>
        </w:tc>
        <w:tc>
          <w:tcPr>
            <w:tcW w:w="818" w:type="dxa"/>
            <w:shd w:val="clear" w:color="auto" w:fill="auto"/>
            <w:noWrap/>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94,4</w:t>
            </w:r>
          </w:p>
        </w:tc>
        <w:tc>
          <w:tcPr>
            <w:tcW w:w="876" w:type="dxa"/>
            <w:shd w:val="clear" w:color="auto" w:fill="auto"/>
            <w:noWrap/>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94,4</w:t>
            </w:r>
          </w:p>
        </w:tc>
      </w:tr>
      <w:tr w:rsidR="00CD6C5E" w:rsidRPr="00BB5CE6" w:rsidTr="00BB5CE6">
        <w:trPr>
          <w:trHeight w:val="70"/>
        </w:trPr>
        <w:tc>
          <w:tcPr>
            <w:tcW w:w="841" w:type="dxa"/>
            <w:shd w:val="clear" w:color="auto" w:fill="auto"/>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1.8</w:t>
            </w:r>
          </w:p>
        </w:tc>
        <w:tc>
          <w:tcPr>
            <w:tcW w:w="5403" w:type="dxa"/>
            <w:shd w:val="clear" w:color="auto" w:fill="auto"/>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Объем производства отдельных видов продукции переработки сельскохозяйственного сырья:</w:t>
            </w:r>
          </w:p>
        </w:tc>
        <w:tc>
          <w:tcPr>
            <w:tcW w:w="2126" w:type="dxa"/>
            <w:shd w:val="clear" w:color="auto" w:fill="auto"/>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 тонн</w:t>
            </w:r>
          </w:p>
        </w:tc>
        <w:tc>
          <w:tcPr>
            <w:tcW w:w="1017" w:type="dxa"/>
            <w:shd w:val="clear" w:color="auto" w:fill="auto"/>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 </w:t>
            </w:r>
          </w:p>
        </w:tc>
        <w:tc>
          <w:tcPr>
            <w:tcW w:w="992" w:type="dxa"/>
            <w:shd w:val="clear" w:color="auto" w:fill="auto"/>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 </w:t>
            </w:r>
          </w:p>
        </w:tc>
        <w:tc>
          <w:tcPr>
            <w:tcW w:w="851" w:type="dxa"/>
            <w:shd w:val="clear" w:color="auto" w:fill="auto"/>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 </w:t>
            </w:r>
          </w:p>
        </w:tc>
        <w:tc>
          <w:tcPr>
            <w:tcW w:w="850" w:type="dxa"/>
            <w:shd w:val="clear" w:color="auto" w:fill="auto"/>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 </w:t>
            </w:r>
          </w:p>
        </w:tc>
        <w:tc>
          <w:tcPr>
            <w:tcW w:w="838" w:type="dxa"/>
            <w:shd w:val="clear" w:color="auto" w:fill="auto"/>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 </w:t>
            </w:r>
          </w:p>
        </w:tc>
        <w:tc>
          <w:tcPr>
            <w:tcW w:w="722" w:type="dxa"/>
            <w:shd w:val="clear" w:color="auto" w:fill="auto"/>
            <w:noWrap/>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 </w:t>
            </w:r>
          </w:p>
        </w:tc>
        <w:tc>
          <w:tcPr>
            <w:tcW w:w="741" w:type="dxa"/>
            <w:shd w:val="clear" w:color="auto" w:fill="auto"/>
            <w:noWrap/>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 </w:t>
            </w:r>
          </w:p>
        </w:tc>
        <w:tc>
          <w:tcPr>
            <w:tcW w:w="818" w:type="dxa"/>
            <w:shd w:val="clear" w:color="auto" w:fill="auto"/>
            <w:noWrap/>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 </w:t>
            </w:r>
          </w:p>
        </w:tc>
        <w:tc>
          <w:tcPr>
            <w:tcW w:w="876" w:type="dxa"/>
            <w:shd w:val="clear" w:color="auto" w:fill="auto"/>
            <w:noWrap/>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 </w:t>
            </w:r>
          </w:p>
        </w:tc>
      </w:tr>
      <w:tr w:rsidR="00CD6C5E" w:rsidRPr="00BB5CE6" w:rsidTr="00BB5CE6">
        <w:trPr>
          <w:trHeight w:val="70"/>
        </w:trPr>
        <w:tc>
          <w:tcPr>
            <w:tcW w:w="841" w:type="dxa"/>
            <w:shd w:val="clear" w:color="auto" w:fill="auto"/>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1.8.1</w:t>
            </w:r>
          </w:p>
        </w:tc>
        <w:tc>
          <w:tcPr>
            <w:tcW w:w="5403" w:type="dxa"/>
            <w:shd w:val="clear" w:color="auto" w:fill="auto"/>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Мука</w:t>
            </w:r>
          </w:p>
        </w:tc>
        <w:tc>
          <w:tcPr>
            <w:tcW w:w="2126" w:type="dxa"/>
            <w:shd w:val="clear" w:color="auto" w:fill="auto"/>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тонн</w:t>
            </w:r>
          </w:p>
        </w:tc>
        <w:tc>
          <w:tcPr>
            <w:tcW w:w="1017" w:type="dxa"/>
            <w:shd w:val="clear" w:color="auto" w:fill="auto"/>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72</w:t>
            </w:r>
          </w:p>
        </w:tc>
        <w:tc>
          <w:tcPr>
            <w:tcW w:w="992" w:type="dxa"/>
            <w:shd w:val="clear" w:color="auto" w:fill="auto"/>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74</w:t>
            </w:r>
          </w:p>
        </w:tc>
        <w:tc>
          <w:tcPr>
            <w:tcW w:w="851" w:type="dxa"/>
            <w:shd w:val="clear" w:color="auto" w:fill="auto"/>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76</w:t>
            </w:r>
          </w:p>
        </w:tc>
        <w:tc>
          <w:tcPr>
            <w:tcW w:w="850" w:type="dxa"/>
            <w:shd w:val="clear" w:color="auto" w:fill="auto"/>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78</w:t>
            </w:r>
          </w:p>
        </w:tc>
        <w:tc>
          <w:tcPr>
            <w:tcW w:w="838" w:type="dxa"/>
            <w:shd w:val="clear" w:color="auto" w:fill="auto"/>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80</w:t>
            </w:r>
          </w:p>
        </w:tc>
        <w:tc>
          <w:tcPr>
            <w:tcW w:w="722" w:type="dxa"/>
            <w:shd w:val="clear" w:color="auto" w:fill="auto"/>
            <w:noWrap/>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80</w:t>
            </w:r>
          </w:p>
        </w:tc>
        <w:tc>
          <w:tcPr>
            <w:tcW w:w="741" w:type="dxa"/>
            <w:shd w:val="clear" w:color="auto" w:fill="auto"/>
            <w:noWrap/>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80</w:t>
            </w:r>
          </w:p>
        </w:tc>
        <w:tc>
          <w:tcPr>
            <w:tcW w:w="818" w:type="dxa"/>
            <w:shd w:val="clear" w:color="auto" w:fill="auto"/>
            <w:noWrap/>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80</w:t>
            </w:r>
          </w:p>
        </w:tc>
        <w:tc>
          <w:tcPr>
            <w:tcW w:w="876" w:type="dxa"/>
            <w:shd w:val="clear" w:color="auto" w:fill="auto"/>
            <w:noWrap/>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80</w:t>
            </w:r>
          </w:p>
        </w:tc>
      </w:tr>
      <w:tr w:rsidR="00CD6C5E" w:rsidRPr="00BB5CE6" w:rsidTr="00BB5CE6">
        <w:trPr>
          <w:trHeight w:val="70"/>
        </w:trPr>
        <w:tc>
          <w:tcPr>
            <w:tcW w:w="841" w:type="dxa"/>
            <w:shd w:val="clear" w:color="auto" w:fill="auto"/>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1.8.2</w:t>
            </w:r>
          </w:p>
        </w:tc>
        <w:tc>
          <w:tcPr>
            <w:tcW w:w="5403" w:type="dxa"/>
            <w:shd w:val="clear" w:color="auto" w:fill="auto"/>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Хлеб и хлебобулочные изделия</w:t>
            </w:r>
          </w:p>
        </w:tc>
        <w:tc>
          <w:tcPr>
            <w:tcW w:w="2126" w:type="dxa"/>
            <w:shd w:val="clear" w:color="auto" w:fill="auto"/>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тонн</w:t>
            </w:r>
          </w:p>
        </w:tc>
        <w:tc>
          <w:tcPr>
            <w:tcW w:w="1017" w:type="dxa"/>
            <w:shd w:val="clear" w:color="auto" w:fill="auto"/>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399</w:t>
            </w:r>
          </w:p>
        </w:tc>
        <w:tc>
          <w:tcPr>
            <w:tcW w:w="992" w:type="dxa"/>
            <w:shd w:val="clear" w:color="auto" w:fill="auto"/>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405</w:t>
            </w:r>
          </w:p>
        </w:tc>
        <w:tc>
          <w:tcPr>
            <w:tcW w:w="851" w:type="dxa"/>
            <w:shd w:val="clear" w:color="auto" w:fill="auto"/>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412,3</w:t>
            </w:r>
          </w:p>
        </w:tc>
        <w:tc>
          <w:tcPr>
            <w:tcW w:w="850" w:type="dxa"/>
            <w:shd w:val="clear" w:color="auto" w:fill="auto"/>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433</w:t>
            </w:r>
          </w:p>
        </w:tc>
        <w:tc>
          <w:tcPr>
            <w:tcW w:w="838" w:type="dxa"/>
            <w:shd w:val="clear" w:color="auto" w:fill="auto"/>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435</w:t>
            </w:r>
          </w:p>
        </w:tc>
        <w:tc>
          <w:tcPr>
            <w:tcW w:w="722" w:type="dxa"/>
            <w:shd w:val="clear" w:color="auto" w:fill="auto"/>
            <w:noWrap/>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435</w:t>
            </w:r>
          </w:p>
        </w:tc>
        <w:tc>
          <w:tcPr>
            <w:tcW w:w="741" w:type="dxa"/>
            <w:shd w:val="clear" w:color="auto" w:fill="auto"/>
            <w:noWrap/>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435</w:t>
            </w:r>
          </w:p>
        </w:tc>
        <w:tc>
          <w:tcPr>
            <w:tcW w:w="818" w:type="dxa"/>
            <w:shd w:val="clear" w:color="auto" w:fill="auto"/>
            <w:noWrap/>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435</w:t>
            </w:r>
          </w:p>
        </w:tc>
        <w:tc>
          <w:tcPr>
            <w:tcW w:w="876" w:type="dxa"/>
            <w:shd w:val="clear" w:color="auto" w:fill="auto"/>
            <w:noWrap/>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435</w:t>
            </w:r>
          </w:p>
        </w:tc>
      </w:tr>
      <w:tr w:rsidR="00CD6C5E" w:rsidRPr="00BB5CE6" w:rsidTr="00BB5CE6">
        <w:trPr>
          <w:trHeight w:val="247"/>
        </w:trPr>
        <w:tc>
          <w:tcPr>
            <w:tcW w:w="841" w:type="dxa"/>
            <w:shd w:val="clear" w:color="auto" w:fill="auto"/>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1.9</w:t>
            </w:r>
          </w:p>
        </w:tc>
        <w:tc>
          <w:tcPr>
            <w:tcW w:w="5403" w:type="dxa"/>
            <w:shd w:val="clear" w:color="auto" w:fill="auto"/>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Целевые показатели развития растениеводства:</w:t>
            </w:r>
          </w:p>
        </w:tc>
        <w:tc>
          <w:tcPr>
            <w:tcW w:w="2126" w:type="dxa"/>
            <w:shd w:val="clear" w:color="auto" w:fill="auto"/>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p>
        </w:tc>
        <w:tc>
          <w:tcPr>
            <w:tcW w:w="1017" w:type="dxa"/>
            <w:shd w:val="clear" w:color="auto" w:fill="auto"/>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p>
        </w:tc>
        <w:tc>
          <w:tcPr>
            <w:tcW w:w="992" w:type="dxa"/>
            <w:shd w:val="clear" w:color="auto" w:fill="auto"/>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p>
        </w:tc>
        <w:tc>
          <w:tcPr>
            <w:tcW w:w="851" w:type="dxa"/>
            <w:shd w:val="clear" w:color="auto" w:fill="auto"/>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p>
        </w:tc>
        <w:tc>
          <w:tcPr>
            <w:tcW w:w="850" w:type="dxa"/>
            <w:shd w:val="clear" w:color="auto" w:fill="auto"/>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p>
        </w:tc>
        <w:tc>
          <w:tcPr>
            <w:tcW w:w="838" w:type="dxa"/>
            <w:shd w:val="clear" w:color="auto" w:fill="auto"/>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p>
        </w:tc>
        <w:tc>
          <w:tcPr>
            <w:tcW w:w="722" w:type="dxa"/>
            <w:shd w:val="clear" w:color="auto" w:fill="auto"/>
            <w:noWrap/>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p>
        </w:tc>
        <w:tc>
          <w:tcPr>
            <w:tcW w:w="741" w:type="dxa"/>
            <w:shd w:val="clear" w:color="auto" w:fill="auto"/>
            <w:noWrap/>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p>
        </w:tc>
        <w:tc>
          <w:tcPr>
            <w:tcW w:w="818" w:type="dxa"/>
            <w:shd w:val="clear" w:color="auto" w:fill="auto"/>
            <w:noWrap/>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p>
        </w:tc>
        <w:tc>
          <w:tcPr>
            <w:tcW w:w="876" w:type="dxa"/>
            <w:shd w:val="clear" w:color="auto" w:fill="auto"/>
            <w:noWrap/>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p>
        </w:tc>
      </w:tr>
      <w:tr w:rsidR="00CD6C5E" w:rsidRPr="00BB5CE6" w:rsidTr="00BB5CE6">
        <w:trPr>
          <w:trHeight w:val="70"/>
        </w:trPr>
        <w:tc>
          <w:tcPr>
            <w:tcW w:w="841" w:type="dxa"/>
            <w:shd w:val="clear" w:color="auto" w:fill="auto"/>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1.9.1</w:t>
            </w:r>
          </w:p>
        </w:tc>
        <w:tc>
          <w:tcPr>
            <w:tcW w:w="5403" w:type="dxa"/>
            <w:shd w:val="clear" w:color="auto" w:fill="auto"/>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Производство зерна (в весе после доработки) во всех категориях хозяйств</w:t>
            </w:r>
          </w:p>
        </w:tc>
        <w:tc>
          <w:tcPr>
            <w:tcW w:w="2126" w:type="dxa"/>
            <w:shd w:val="clear" w:color="auto" w:fill="auto"/>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тонн</w:t>
            </w:r>
          </w:p>
        </w:tc>
        <w:tc>
          <w:tcPr>
            <w:tcW w:w="1017" w:type="dxa"/>
            <w:shd w:val="clear" w:color="auto" w:fill="auto"/>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42967</w:t>
            </w:r>
          </w:p>
        </w:tc>
        <w:tc>
          <w:tcPr>
            <w:tcW w:w="992" w:type="dxa"/>
            <w:shd w:val="clear" w:color="auto" w:fill="auto"/>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45286,6</w:t>
            </w:r>
          </w:p>
        </w:tc>
        <w:tc>
          <w:tcPr>
            <w:tcW w:w="851" w:type="dxa"/>
            <w:shd w:val="clear" w:color="auto" w:fill="auto"/>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45739</w:t>
            </w:r>
          </w:p>
        </w:tc>
        <w:tc>
          <w:tcPr>
            <w:tcW w:w="850" w:type="dxa"/>
            <w:shd w:val="clear" w:color="auto" w:fill="auto"/>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47367</w:t>
            </w:r>
          </w:p>
        </w:tc>
        <w:tc>
          <w:tcPr>
            <w:tcW w:w="838" w:type="dxa"/>
            <w:shd w:val="clear" w:color="auto" w:fill="auto"/>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51283</w:t>
            </w:r>
          </w:p>
        </w:tc>
        <w:tc>
          <w:tcPr>
            <w:tcW w:w="722" w:type="dxa"/>
            <w:shd w:val="clear" w:color="auto" w:fill="auto"/>
            <w:noWrap/>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51283</w:t>
            </w:r>
          </w:p>
        </w:tc>
        <w:tc>
          <w:tcPr>
            <w:tcW w:w="741" w:type="dxa"/>
            <w:shd w:val="clear" w:color="auto" w:fill="auto"/>
            <w:noWrap/>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51283</w:t>
            </w:r>
          </w:p>
        </w:tc>
        <w:tc>
          <w:tcPr>
            <w:tcW w:w="818" w:type="dxa"/>
            <w:shd w:val="clear" w:color="auto" w:fill="auto"/>
            <w:noWrap/>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51283</w:t>
            </w:r>
          </w:p>
        </w:tc>
        <w:tc>
          <w:tcPr>
            <w:tcW w:w="876" w:type="dxa"/>
            <w:shd w:val="clear" w:color="auto" w:fill="auto"/>
            <w:noWrap/>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51283</w:t>
            </w:r>
          </w:p>
        </w:tc>
      </w:tr>
      <w:tr w:rsidR="00CD6C5E" w:rsidRPr="00BB5CE6" w:rsidTr="00BB5CE6">
        <w:trPr>
          <w:trHeight w:val="70"/>
        </w:trPr>
        <w:tc>
          <w:tcPr>
            <w:tcW w:w="841" w:type="dxa"/>
            <w:shd w:val="clear" w:color="auto" w:fill="auto"/>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1.9.2</w:t>
            </w:r>
          </w:p>
        </w:tc>
        <w:tc>
          <w:tcPr>
            <w:tcW w:w="5403" w:type="dxa"/>
            <w:shd w:val="clear" w:color="auto" w:fill="auto"/>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Производство картофеля во всех категориях хозяйств</w:t>
            </w:r>
          </w:p>
        </w:tc>
        <w:tc>
          <w:tcPr>
            <w:tcW w:w="2126" w:type="dxa"/>
            <w:shd w:val="clear" w:color="auto" w:fill="auto"/>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тонн</w:t>
            </w:r>
          </w:p>
        </w:tc>
        <w:tc>
          <w:tcPr>
            <w:tcW w:w="1017" w:type="dxa"/>
            <w:shd w:val="clear" w:color="auto" w:fill="auto"/>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30073,1</w:t>
            </w:r>
          </w:p>
        </w:tc>
        <w:tc>
          <w:tcPr>
            <w:tcW w:w="992" w:type="dxa"/>
            <w:shd w:val="clear" w:color="auto" w:fill="auto"/>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31697,7</w:t>
            </w:r>
          </w:p>
        </w:tc>
        <w:tc>
          <w:tcPr>
            <w:tcW w:w="851" w:type="dxa"/>
            <w:shd w:val="clear" w:color="auto" w:fill="auto"/>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34456</w:t>
            </w:r>
          </w:p>
        </w:tc>
        <w:tc>
          <w:tcPr>
            <w:tcW w:w="850" w:type="dxa"/>
            <w:shd w:val="clear" w:color="auto" w:fill="auto"/>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34628</w:t>
            </w:r>
          </w:p>
        </w:tc>
        <w:tc>
          <w:tcPr>
            <w:tcW w:w="838" w:type="dxa"/>
            <w:shd w:val="clear" w:color="auto" w:fill="auto"/>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34803</w:t>
            </w:r>
          </w:p>
        </w:tc>
        <w:tc>
          <w:tcPr>
            <w:tcW w:w="722" w:type="dxa"/>
            <w:shd w:val="clear" w:color="auto" w:fill="auto"/>
            <w:noWrap/>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34803</w:t>
            </w:r>
          </w:p>
        </w:tc>
        <w:tc>
          <w:tcPr>
            <w:tcW w:w="741" w:type="dxa"/>
            <w:shd w:val="clear" w:color="auto" w:fill="auto"/>
            <w:noWrap/>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34803</w:t>
            </w:r>
          </w:p>
        </w:tc>
        <w:tc>
          <w:tcPr>
            <w:tcW w:w="818" w:type="dxa"/>
            <w:shd w:val="clear" w:color="auto" w:fill="auto"/>
            <w:noWrap/>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34803</w:t>
            </w:r>
          </w:p>
        </w:tc>
        <w:tc>
          <w:tcPr>
            <w:tcW w:w="876" w:type="dxa"/>
            <w:shd w:val="clear" w:color="auto" w:fill="auto"/>
            <w:noWrap/>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34803</w:t>
            </w:r>
          </w:p>
        </w:tc>
      </w:tr>
      <w:tr w:rsidR="00CD6C5E" w:rsidRPr="00BB5CE6" w:rsidTr="00BB5CE6">
        <w:trPr>
          <w:trHeight w:val="70"/>
        </w:trPr>
        <w:tc>
          <w:tcPr>
            <w:tcW w:w="841" w:type="dxa"/>
            <w:shd w:val="clear" w:color="auto" w:fill="auto"/>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1.9.3</w:t>
            </w:r>
          </w:p>
        </w:tc>
        <w:tc>
          <w:tcPr>
            <w:tcW w:w="5403" w:type="dxa"/>
            <w:shd w:val="clear" w:color="auto" w:fill="auto"/>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Производство овощей во всех категориях хозяйств</w:t>
            </w:r>
          </w:p>
        </w:tc>
        <w:tc>
          <w:tcPr>
            <w:tcW w:w="2126" w:type="dxa"/>
            <w:shd w:val="clear" w:color="auto" w:fill="auto"/>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тонн</w:t>
            </w:r>
          </w:p>
        </w:tc>
        <w:tc>
          <w:tcPr>
            <w:tcW w:w="1017" w:type="dxa"/>
            <w:shd w:val="clear" w:color="auto" w:fill="auto"/>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4835,9</w:t>
            </w:r>
          </w:p>
        </w:tc>
        <w:tc>
          <w:tcPr>
            <w:tcW w:w="992" w:type="dxa"/>
            <w:shd w:val="clear" w:color="auto" w:fill="auto"/>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5097</w:t>
            </w:r>
          </w:p>
        </w:tc>
        <w:tc>
          <w:tcPr>
            <w:tcW w:w="851" w:type="dxa"/>
            <w:shd w:val="clear" w:color="auto" w:fill="auto"/>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6739</w:t>
            </w:r>
          </w:p>
        </w:tc>
        <w:tc>
          <w:tcPr>
            <w:tcW w:w="850" w:type="dxa"/>
            <w:shd w:val="clear" w:color="auto" w:fill="auto"/>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6941</w:t>
            </w:r>
          </w:p>
        </w:tc>
        <w:tc>
          <w:tcPr>
            <w:tcW w:w="838" w:type="dxa"/>
            <w:shd w:val="clear" w:color="auto" w:fill="auto"/>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7220</w:t>
            </w:r>
          </w:p>
        </w:tc>
        <w:tc>
          <w:tcPr>
            <w:tcW w:w="722" w:type="dxa"/>
            <w:shd w:val="clear" w:color="auto" w:fill="auto"/>
            <w:noWrap/>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7220</w:t>
            </w:r>
          </w:p>
        </w:tc>
        <w:tc>
          <w:tcPr>
            <w:tcW w:w="741" w:type="dxa"/>
            <w:shd w:val="clear" w:color="auto" w:fill="auto"/>
            <w:noWrap/>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7220</w:t>
            </w:r>
          </w:p>
        </w:tc>
        <w:tc>
          <w:tcPr>
            <w:tcW w:w="818" w:type="dxa"/>
            <w:shd w:val="clear" w:color="auto" w:fill="auto"/>
            <w:noWrap/>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7220</w:t>
            </w:r>
          </w:p>
        </w:tc>
        <w:tc>
          <w:tcPr>
            <w:tcW w:w="876" w:type="dxa"/>
            <w:shd w:val="clear" w:color="auto" w:fill="auto"/>
            <w:noWrap/>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7220</w:t>
            </w:r>
          </w:p>
        </w:tc>
      </w:tr>
      <w:tr w:rsidR="00CD6C5E" w:rsidRPr="00BB5CE6" w:rsidTr="00BB5CE6">
        <w:trPr>
          <w:trHeight w:val="70"/>
        </w:trPr>
        <w:tc>
          <w:tcPr>
            <w:tcW w:w="841" w:type="dxa"/>
            <w:shd w:val="clear" w:color="auto" w:fill="auto"/>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1.9.4</w:t>
            </w:r>
          </w:p>
        </w:tc>
        <w:tc>
          <w:tcPr>
            <w:tcW w:w="5403" w:type="dxa"/>
            <w:shd w:val="clear" w:color="auto" w:fill="auto"/>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Урожайность зерна (в весе после доработки)</w:t>
            </w:r>
          </w:p>
        </w:tc>
        <w:tc>
          <w:tcPr>
            <w:tcW w:w="2126" w:type="dxa"/>
            <w:shd w:val="clear" w:color="auto" w:fill="auto"/>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ц/га</w:t>
            </w:r>
          </w:p>
        </w:tc>
        <w:tc>
          <w:tcPr>
            <w:tcW w:w="1017" w:type="dxa"/>
            <w:shd w:val="clear" w:color="auto" w:fill="auto"/>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24,3</w:t>
            </w:r>
          </w:p>
        </w:tc>
        <w:tc>
          <w:tcPr>
            <w:tcW w:w="992" w:type="dxa"/>
            <w:shd w:val="clear" w:color="auto" w:fill="auto"/>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25,6</w:t>
            </w:r>
          </w:p>
        </w:tc>
        <w:tc>
          <w:tcPr>
            <w:tcW w:w="851" w:type="dxa"/>
            <w:shd w:val="clear" w:color="auto" w:fill="auto"/>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25,7</w:t>
            </w:r>
          </w:p>
        </w:tc>
        <w:tc>
          <w:tcPr>
            <w:tcW w:w="850" w:type="dxa"/>
            <w:shd w:val="clear" w:color="auto" w:fill="auto"/>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26,1</w:t>
            </w:r>
          </w:p>
        </w:tc>
        <w:tc>
          <w:tcPr>
            <w:tcW w:w="838" w:type="dxa"/>
            <w:shd w:val="clear" w:color="auto" w:fill="auto"/>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26,7</w:t>
            </w:r>
          </w:p>
        </w:tc>
        <w:tc>
          <w:tcPr>
            <w:tcW w:w="722" w:type="dxa"/>
            <w:shd w:val="clear" w:color="auto" w:fill="auto"/>
            <w:noWrap/>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26,7</w:t>
            </w:r>
          </w:p>
        </w:tc>
        <w:tc>
          <w:tcPr>
            <w:tcW w:w="741" w:type="dxa"/>
            <w:shd w:val="clear" w:color="auto" w:fill="auto"/>
            <w:noWrap/>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26,7</w:t>
            </w:r>
          </w:p>
        </w:tc>
        <w:tc>
          <w:tcPr>
            <w:tcW w:w="818" w:type="dxa"/>
            <w:shd w:val="clear" w:color="auto" w:fill="auto"/>
            <w:noWrap/>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26,7</w:t>
            </w:r>
          </w:p>
        </w:tc>
        <w:tc>
          <w:tcPr>
            <w:tcW w:w="876" w:type="dxa"/>
            <w:shd w:val="clear" w:color="auto" w:fill="auto"/>
            <w:noWrap/>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26,7</w:t>
            </w:r>
          </w:p>
        </w:tc>
      </w:tr>
      <w:tr w:rsidR="00CD6C5E" w:rsidRPr="00BB5CE6" w:rsidTr="00BB5CE6">
        <w:trPr>
          <w:trHeight w:val="300"/>
        </w:trPr>
        <w:tc>
          <w:tcPr>
            <w:tcW w:w="841" w:type="dxa"/>
            <w:shd w:val="clear" w:color="auto" w:fill="auto"/>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1.9.5</w:t>
            </w:r>
          </w:p>
        </w:tc>
        <w:tc>
          <w:tcPr>
            <w:tcW w:w="5403" w:type="dxa"/>
            <w:shd w:val="clear" w:color="auto" w:fill="auto"/>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Урожайность картофеля</w:t>
            </w:r>
          </w:p>
        </w:tc>
        <w:tc>
          <w:tcPr>
            <w:tcW w:w="2126" w:type="dxa"/>
            <w:shd w:val="clear" w:color="auto" w:fill="auto"/>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ц/га</w:t>
            </w:r>
          </w:p>
        </w:tc>
        <w:tc>
          <w:tcPr>
            <w:tcW w:w="1017" w:type="dxa"/>
            <w:shd w:val="clear" w:color="auto" w:fill="auto"/>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144,6</w:t>
            </w:r>
          </w:p>
        </w:tc>
        <w:tc>
          <w:tcPr>
            <w:tcW w:w="992" w:type="dxa"/>
            <w:shd w:val="clear" w:color="auto" w:fill="auto"/>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151,7</w:t>
            </w:r>
          </w:p>
        </w:tc>
        <w:tc>
          <w:tcPr>
            <w:tcW w:w="851" w:type="dxa"/>
            <w:shd w:val="clear" w:color="auto" w:fill="auto"/>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164,1</w:t>
            </w:r>
          </w:p>
        </w:tc>
        <w:tc>
          <w:tcPr>
            <w:tcW w:w="850" w:type="dxa"/>
            <w:shd w:val="clear" w:color="auto" w:fill="auto"/>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164,5</w:t>
            </w:r>
          </w:p>
        </w:tc>
        <w:tc>
          <w:tcPr>
            <w:tcW w:w="838" w:type="dxa"/>
            <w:shd w:val="clear" w:color="auto" w:fill="auto"/>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164,9</w:t>
            </w:r>
          </w:p>
        </w:tc>
        <w:tc>
          <w:tcPr>
            <w:tcW w:w="722" w:type="dxa"/>
            <w:shd w:val="clear" w:color="auto" w:fill="auto"/>
            <w:noWrap/>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164,9</w:t>
            </w:r>
          </w:p>
        </w:tc>
        <w:tc>
          <w:tcPr>
            <w:tcW w:w="741" w:type="dxa"/>
            <w:shd w:val="clear" w:color="auto" w:fill="auto"/>
            <w:noWrap/>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164,9</w:t>
            </w:r>
          </w:p>
        </w:tc>
        <w:tc>
          <w:tcPr>
            <w:tcW w:w="818" w:type="dxa"/>
            <w:shd w:val="clear" w:color="auto" w:fill="auto"/>
            <w:noWrap/>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164,9</w:t>
            </w:r>
          </w:p>
        </w:tc>
        <w:tc>
          <w:tcPr>
            <w:tcW w:w="876" w:type="dxa"/>
            <w:shd w:val="clear" w:color="auto" w:fill="auto"/>
            <w:noWrap/>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164,9</w:t>
            </w:r>
          </w:p>
        </w:tc>
      </w:tr>
      <w:tr w:rsidR="00CD6C5E" w:rsidRPr="00BB5CE6" w:rsidTr="00BB5CE6">
        <w:trPr>
          <w:trHeight w:val="300"/>
        </w:trPr>
        <w:tc>
          <w:tcPr>
            <w:tcW w:w="841" w:type="dxa"/>
            <w:shd w:val="clear" w:color="auto" w:fill="auto"/>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1.10</w:t>
            </w:r>
          </w:p>
        </w:tc>
        <w:tc>
          <w:tcPr>
            <w:tcW w:w="5403" w:type="dxa"/>
            <w:shd w:val="clear" w:color="auto" w:fill="auto"/>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Показатели развития животноводства:</w:t>
            </w:r>
          </w:p>
        </w:tc>
        <w:tc>
          <w:tcPr>
            <w:tcW w:w="2126" w:type="dxa"/>
            <w:shd w:val="clear" w:color="auto" w:fill="auto"/>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p>
        </w:tc>
        <w:tc>
          <w:tcPr>
            <w:tcW w:w="1017" w:type="dxa"/>
            <w:shd w:val="clear" w:color="auto" w:fill="auto"/>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p>
        </w:tc>
        <w:tc>
          <w:tcPr>
            <w:tcW w:w="992" w:type="dxa"/>
            <w:shd w:val="clear" w:color="auto" w:fill="auto"/>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p>
        </w:tc>
        <w:tc>
          <w:tcPr>
            <w:tcW w:w="851" w:type="dxa"/>
            <w:shd w:val="clear" w:color="auto" w:fill="auto"/>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p>
        </w:tc>
        <w:tc>
          <w:tcPr>
            <w:tcW w:w="850" w:type="dxa"/>
            <w:shd w:val="clear" w:color="auto" w:fill="auto"/>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p>
        </w:tc>
        <w:tc>
          <w:tcPr>
            <w:tcW w:w="838" w:type="dxa"/>
            <w:shd w:val="clear" w:color="auto" w:fill="auto"/>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p>
        </w:tc>
        <w:tc>
          <w:tcPr>
            <w:tcW w:w="722" w:type="dxa"/>
            <w:shd w:val="clear" w:color="auto" w:fill="auto"/>
            <w:noWrap/>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p>
        </w:tc>
        <w:tc>
          <w:tcPr>
            <w:tcW w:w="741" w:type="dxa"/>
            <w:shd w:val="clear" w:color="auto" w:fill="auto"/>
            <w:noWrap/>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p>
        </w:tc>
        <w:tc>
          <w:tcPr>
            <w:tcW w:w="818" w:type="dxa"/>
            <w:shd w:val="clear" w:color="auto" w:fill="auto"/>
            <w:noWrap/>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p>
        </w:tc>
        <w:tc>
          <w:tcPr>
            <w:tcW w:w="876" w:type="dxa"/>
            <w:shd w:val="clear" w:color="auto" w:fill="auto"/>
            <w:noWrap/>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p>
        </w:tc>
      </w:tr>
      <w:tr w:rsidR="00CD6C5E" w:rsidRPr="00BB5CE6" w:rsidTr="00BB5CE6">
        <w:trPr>
          <w:trHeight w:val="70"/>
        </w:trPr>
        <w:tc>
          <w:tcPr>
            <w:tcW w:w="841" w:type="dxa"/>
            <w:shd w:val="clear" w:color="auto" w:fill="auto"/>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1.10.1</w:t>
            </w:r>
          </w:p>
        </w:tc>
        <w:tc>
          <w:tcPr>
            <w:tcW w:w="5403" w:type="dxa"/>
            <w:shd w:val="clear" w:color="auto" w:fill="auto"/>
            <w:vAlign w:val="center"/>
            <w:hideMark/>
          </w:tcPr>
          <w:p w:rsidR="00CD6C5E" w:rsidRPr="00BB5CE6" w:rsidRDefault="00CD6C5E" w:rsidP="00BB5CE6">
            <w:pPr>
              <w:pStyle w:val="ConsPlusNormal"/>
              <w:widowControl/>
              <w:ind w:firstLine="0"/>
              <w:rPr>
                <w:rFonts w:ascii="Times New Roman" w:hAnsi="Times New Roman" w:cs="Times New Roman"/>
              </w:rPr>
            </w:pPr>
            <w:r w:rsidRPr="00BB5CE6">
              <w:rPr>
                <w:rFonts w:ascii="Times New Roman" w:hAnsi="Times New Roman" w:cs="Times New Roman"/>
              </w:rPr>
              <w:t>Производство мяса скота и птицы (в живом весе)</w:t>
            </w:r>
          </w:p>
        </w:tc>
        <w:tc>
          <w:tcPr>
            <w:tcW w:w="2126" w:type="dxa"/>
            <w:shd w:val="clear" w:color="auto" w:fill="auto"/>
            <w:vAlign w:val="center"/>
            <w:hideMark/>
          </w:tcPr>
          <w:p w:rsidR="00CD6C5E" w:rsidRPr="00BB5CE6" w:rsidRDefault="00CD6C5E" w:rsidP="00BB5CE6">
            <w:pPr>
              <w:pStyle w:val="ConsPlusNormal"/>
              <w:widowControl/>
              <w:ind w:firstLine="0"/>
              <w:rPr>
                <w:rFonts w:ascii="Times New Roman" w:hAnsi="Times New Roman" w:cs="Times New Roman"/>
              </w:rPr>
            </w:pPr>
            <w:r w:rsidRPr="00BB5CE6">
              <w:rPr>
                <w:rFonts w:ascii="Times New Roman" w:hAnsi="Times New Roman" w:cs="Times New Roman"/>
              </w:rPr>
              <w:t>тонн</w:t>
            </w:r>
          </w:p>
        </w:tc>
        <w:tc>
          <w:tcPr>
            <w:tcW w:w="1017" w:type="dxa"/>
            <w:shd w:val="clear" w:color="auto" w:fill="auto"/>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4248</w:t>
            </w:r>
          </w:p>
        </w:tc>
        <w:tc>
          <w:tcPr>
            <w:tcW w:w="992" w:type="dxa"/>
            <w:shd w:val="clear" w:color="auto" w:fill="auto"/>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4257</w:t>
            </w:r>
          </w:p>
        </w:tc>
        <w:tc>
          <w:tcPr>
            <w:tcW w:w="851" w:type="dxa"/>
            <w:shd w:val="clear" w:color="auto" w:fill="auto"/>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4260</w:t>
            </w:r>
          </w:p>
        </w:tc>
        <w:tc>
          <w:tcPr>
            <w:tcW w:w="850" w:type="dxa"/>
            <w:shd w:val="clear" w:color="auto" w:fill="auto"/>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4284</w:t>
            </w:r>
          </w:p>
        </w:tc>
        <w:tc>
          <w:tcPr>
            <w:tcW w:w="838" w:type="dxa"/>
            <w:shd w:val="clear" w:color="auto" w:fill="auto"/>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4490</w:t>
            </w:r>
          </w:p>
        </w:tc>
        <w:tc>
          <w:tcPr>
            <w:tcW w:w="722" w:type="dxa"/>
            <w:shd w:val="clear" w:color="auto" w:fill="auto"/>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4490</w:t>
            </w:r>
          </w:p>
        </w:tc>
        <w:tc>
          <w:tcPr>
            <w:tcW w:w="741" w:type="dxa"/>
            <w:shd w:val="clear" w:color="auto" w:fill="auto"/>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4490</w:t>
            </w:r>
          </w:p>
        </w:tc>
        <w:tc>
          <w:tcPr>
            <w:tcW w:w="818" w:type="dxa"/>
            <w:shd w:val="clear" w:color="auto" w:fill="auto"/>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4490</w:t>
            </w:r>
          </w:p>
        </w:tc>
        <w:tc>
          <w:tcPr>
            <w:tcW w:w="876" w:type="dxa"/>
            <w:shd w:val="clear" w:color="auto" w:fill="auto"/>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4490</w:t>
            </w:r>
          </w:p>
        </w:tc>
      </w:tr>
      <w:tr w:rsidR="00CD6C5E" w:rsidRPr="00BB5CE6" w:rsidTr="00BB5CE6">
        <w:trPr>
          <w:trHeight w:val="70"/>
        </w:trPr>
        <w:tc>
          <w:tcPr>
            <w:tcW w:w="841" w:type="dxa"/>
            <w:shd w:val="clear" w:color="auto" w:fill="auto"/>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1.10.2</w:t>
            </w:r>
          </w:p>
        </w:tc>
        <w:tc>
          <w:tcPr>
            <w:tcW w:w="5403" w:type="dxa"/>
            <w:shd w:val="clear" w:color="auto" w:fill="auto"/>
            <w:vAlign w:val="center"/>
            <w:hideMark/>
          </w:tcPr>
          <w:p w:rsidR="00CD6C5E" w:rsidRPr="00BB5CE6" w:rsidRDefault="00CD6C5E" w:rsidP="00BB5CE6">
            <w:pPr>
              <w:pStyle w:val="ConsPlusNormal"/>
              <w:widowControl/>
              <w:ind w:firstLine="0"/>
              <w:rPr>
                <w:rFonts w:ascii="Times New Roman" w:hAnsi="Times New Roman" w:cs="Times New Roman"/>
              </w:rPr>
            </w:pPr>
            <w:r w:rsidRPr="00BB5CE6">
              <w:rPr>
                <w:rFonts w:ascii="Times New Roman" w:hAnsi="Times New Roman" w:cs="Times New Roman"/>
              </w:rPr>
              <w:t>Производство молока</w:t>
            </w:r>
          </w:p>
        </w:tc>
        <w:tc>
          <w:tcPr>
            <w:tcW w:w="2126" w:type="dxa"/>
            <w:shd w:val="clear" w:color="auto" w:fill="auto"/>
            <w:vAlign w:val="center"/>
            <w:hideMark/>
          </w:tcPr>
          <w:p w:rsidR="00CD6C5E" w:rsidRPr="00BB5CE6" w:rsidRDefault="00CD6C5E" w:rsidP="00BB5CE6">
            <w:pPr>
              <w:pStyle w:val="ConsPlusNormal"/>
              <w:widowControl/>
              <w:ind w:firstLine="0"/>
              <w:rPr>
                <w:rFonts w:ascii="Times New Roman" w:hAnsi="Times New Roman" w:cs="Times New Roman"/>
              </w:rPr>
            </w:pPr>
            <w:r w:rsidRPr="00BB5CE6">
              <w:rPr>
                <w:rFonts w:ascii="Times New Roman" w:hAnsi="Times New Roman" w:cs="Times New Roman"/>
              </w:rPr>
              <w:t>тонн</w:t>
            </w:r>
          </w:p>
        </w:tc>
        <w:tc>
          <w:tcPr>
            <w:tcW w:w="1017" w:type="dxa"/>
            <w:shd w:val="clear" w:color="auto" w:fill="auto"/>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9802</w:t>
            </w:r>
          </w:p>
        </w:tc>
        <w:tc>
          <w:tcPr>
            <w:tcW w:w="992" w:type="dxa"/>
            <w:shd w:val="clear" w:color="auto" w:fill="auto"/>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10625</w:t>
            </w:r>
          </w:p>
        </w:tc>
        <w:tc>
          <w:tcPr>
            <w:tcW w:w="851" w:type="dxa"/>
            <w:shd w:val="clear" w:color="auto" w:fill="auto"/>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10650</w:t>
            </w:r>
          </w:p>
        </w:tc>
        <w:tc>
          <w:tcPr>
            <w:tcW w:w="850" w:type="dxa"/>
            <w:shd w:val="clear" w:color="auto" w:fill="auto"/>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10693</w:t>
            </w:r>
          </w:p>
        </w:tc>
        <w:tc>
          <w:tcPr>
            <w:tcW w:w="838" w:type="dxa"/>
            <w:shd w:val="clear" w:color="auto" w:fill="auto"/>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11206</w:t>
            </w:r>
          </w:p>
        </w:tc>
        <w:tc>
          <w:tcPr>
            <w:tcW w:w="722" w:type="dxa"/>
            <w:shd w:val="clear" w:color="auto" w:fill="auto"/>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11206</w:t>
            </w:r>
          </w:p>
        </w:tc>
        <w:tc>
          <w:tcPr>
            <w:tcW w:w="741" w:type="dxa"/>
            <w:shd w:val="clear" w:color="auto" w:fill="auto"/>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11206</w:t>
            </w:r>
          </w:p>
        </w:tc>
        <w:tc>
          <w:tcPr>
            <w:tcW w:w="818" w:type="dxa"/>
            <w:shd w:val="clear" w:color="auto" w:fill="auto"/>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11206</w:t>
            </w:r>
          </w:p>
        </w:tc>
        <w:tc>
          <w:tcPr>
            <w:tcW w:w="876" w:type="dxa"/>
            <w:shd w:val="clear" w:color="auto" w:fill="auto"/>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11206</w:t>
            </w:r>
          </w:p>
        </w:tc>
      </w:tr>
      <w:tr w:rsidR="00CD6C5E" w:rsidRPr="00BB5CE6" w:rsidTr="00BB5CE6">
        <w:trPr>
          <w:trHeight w:val="70"/>
        </w:trPr>
        <w:tc>
          <w:tcPr>
            <w:tcW w:w="841" w:type="dxa"/>
            <w:shd w:val="clear" w:color="auto" w:fill="auto"/>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lastRenderedPageBreak/>
              <w:t>1.10.3</w:t>
            </w:r>
          </w:p>
        </w:tc>
        <w:tc>
          <w:tcPr>
            <w:tcW w:w="5403" w:type="dxa"/>
            <w:shd w:val="clear" w:color="auto" w:fill="auto"/>
            <w:vAlign w:val="center"/>
            <w:hideMark/>
          </w:tcPr>
          <w:p w:rsidR="00CD6C5E" w:rsidRPr="00BB5CE6" w:rsidRDefault="00CD6C5E" w:rsidP="00BB5CE6">
            <w:pPr>
              <w:pStyle w:val="ConsPlusNormal"/>
              <w:widowControl/>
              <w:ind w:firstLine="0"/>
              <w:rPr>
                <w:rFonts w:ascii="Times New Roman" w:hAnsi="Times New Roman" w:cs="Times New Roman"/>
              </w:rPr>
            </w:pPr>
            <w:r w:rsidRPr="00BB5CE6">
              <w:rPr>
                <w:rFonts w:ascii="Times New Roman" w:hAnsi="Times New Roman" w:cs="Times New Roman"/>
              </w:rPr>
              <w:t>Производство яиц</w:t>
            </w:r>
          </w:p>
        </w:tc>
        <w:tc>
          <w:tcPr>
            <w:tcW w:w="2126" w:type="dxa"/>
            <w:shd w:val="clear" w:color="auto" w:fill="auto"/>
            <w:vAlign w:val="center"/>
            <w:hideMark/>
          </w:tcPr>
          <w:p w:rsidR="00CD6C5E" w:rsidRPr="00BB5CE6" w:rsidRDefault="00CD6C5E" w:rsidP="00BB5CE6">
            <w:pPr>
              <w:pStyle w:val="ConsPlusNormal"/>
              <w:widowControl/>
              <w:ind w:firstLine="0"/>
              <w:rPr>
                <w:rFonts w:ascii="Times New Roman" w:hAnsi="Times New Roman" w:cs="Times New Roman"/>
              </w:rPr>
            </w:pPr>
            <w:r w:rsidRPr="00BB5CE6">
              <w:rPr>
                <w:rFonts w:ascii="Times New Roman" w:hAnsi="Times New Roman" w:cs="Times New Roman"/>
              </w:rPr>
              <w:t>тыс. штук.</w:t>
            </w:r>
          </w:p>
        </w:tc>
        <w:tc>
          <w:tcPr>
            <w:tcW w:w="1017" w:type="dxa"/>
            <w:shd w:val="clear" w:color="auto" w:fill="auto"/>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2595</w:t>
            </w:r>
          </w:p>
        </w:tc>
        <w:tc>
          <w:tcPr>
            <w:tcW w:w="992" w:type="dxa"/>
            <w:shd w:val="clear" w:color="auto" w:fill="auto"/>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2600</w:t>
            </w:r>
          </w:p>
        </w:tc>
        <w:tc>
          <w:tcPr>
            <w:tcW w:w="851" w:type="dxa"/>
            <w:shd w:val="clear" w:color="auto" w:fill="auto"/>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2740</w:t>
            </w:r>
          </w:p>
        </w:tc>
        <w:tc>
          <w:tcPr>
            <w:tcW w:w="850" w:type="dxa"/>
            <w:shd w:val="clear" w:color="auto" w:fill="auto"/>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2830</w:t>
            </w:r>
          </w:p>
        </w:tc>
        <w:tc>
          <w:tcPr>
            <w:tcW w:w="838" w:type="dxa"/>
            <w:shd w:val="clear" w:color="auto" w:fill="auto"/>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2966</w:t>
            </w:r>
          </w:p>
        </w:tc>
        <w:tc>
          <w:tcPr>
            <w:tcW w:w="722" w:type="dxa"/>
            <w:shd w:val="clear" w:color="auto" w:fill="auto"/>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2966</w:t>
            </w:r>
          </w:p>
        </w:tc>
        <w:tc>
          <w:tcPr>
            <w:tcW w:w="741" w:type="dxa"/>
            <w:shd w:val="clear" w:color="auto" w:fill="auto"/>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2966</w:t>
            </w:r>
          </w:p>
        </w:tc>
        <w:tc>
          <w:tcPr>
            <w:tcW w:w="818" w:type="dxa"/>
            <w:shd w:val="clear" w:color="auto" w:fill="auto"/>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2966</w:t>
            </w:r>
          </w:p>
        </w:tc>
        <w:tc>
          <w:tcPr>
            <w:tcW w:w="876" w:type="dxa"/>
            <w:shd w:val="clear" w:color="auto" w:fill="auto"/>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2966</w:t>
            </w:r>
          </w:p>
        </w:tc>
      </w:tr>
      <w:tr w:rsidR="00CD6C5E" w:rsidRPr="00BB5CE6" w:rsidTr="00BB5CE6">
        <w:trPr>
          <w:trHeight w:val="70"/>
        </w:trPr>
        <w:tc>
          <w:tcPr>
            <w:tcW w:w="841" w:type="dxa"/>
            <w:shd w:val="clear" w:color="auto" w:fill="auto"/>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1.10.4</w:t>
            </w:r>
          </w:p>
        </w:tc>
        <w:tc>
          <w:tcPr>
            <w:tcW w:w="5403" w:type="dxa"/>
            <w:shd w:val="clear" w:color="auto" w:fill="auto"/>
            <w:vAlign w:val="center"/>
            <w:hideMark/>
          </w:tcPr>
          <w:p w:rsidR="00CD6C5E" w:rsidRPr="00BB5CE6" w:rsidRDefault="00CD6C5E" w:rsidP="00BB5CE6">
            <w:pPr>
              <w:pStyle w:val="ConsPlusNormal"/>
              <w:widowControl/>
              <w:ind w:firstLine="0"/>
              <w:rPr>
                <w:rFonts w:ascii="Times New Roman" w:hAnsi="Times New Roman" w:cs="Times New Roman"/>
              </w:rPr>
            </w:pPr>
            <w:r w:rsidRPr="00BB5CE6">
              <w:rPr>
                <w:rFonts w:ascii="Times New Roman" w:hAnsi="Times New Roman" w:cs="Times New Roman"/>
              </w:rPr>
              <w:t>Надой молока на корову</w:t>
            </w:r>
          </w:p>
        </w:tc>
        <w:tc>
          <w:tcPr>
            <w:tcW w:w="2126" w:type="dxa"/>
            <w:shd w:val="clear" w:color="auto" w:fill="auto"/>
            <w:vAlign w:val="center"/>
            <w:hideMark/>
          </w:tcPr>
          <w:p w:rsidR="00CD6C5E" w:rsidRPr="00BB5CE6" w:rsidRDefault="00CD6C5E" w:rsidP="00BB5CE6">
            <w:pPr>
              <w:pStyle w:val="ConsPlusNormal"/>
              <w:widowControl/>
              <w:ind w:firstLine="0"/>
              <w:rPr>
                <w:rFonts w:ascii="Times New Roman" w:hAnsi="Times New Roman" w:cs="Times New Roman"/>
              </w:rPr>
            </w:pPr>
            <w:r w:rsidRPr="00BB5CE6">
              <w:rPr>
                <w:rFonts w:ascii="Times New Roman" w:hAnsi="Times New Roman" w:cs="Times New Roman"/>
              </w:rPr>
              <w:t>кг.</w:t>
            </w:r>
          </w:p>
        </w:tc>
        <w:tc>
          <w:tcPr>
            <w:tcW w:w="1017" w:type="dxa"/>
            <w:shd w:val="clear" w:color="auto" w:fill="auto"/>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2374</w:t>
            </w:r>
          </w:p>
        </w:tc>
        <w:tc>
          <w:tcPr>
            <w:tcW w:w="992" w:type="dxa"/>
            <w:shd w:val="clear" w:color="auto" w:fill="auto"/>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2573</w:t>
            </w:r>
          </w:p>
        </w:tc>
        <w:tc>
          <w:tcPr>
            <w:tcW w:w="851" w:type="dxa"/>
            <w:shd w:val="clear" w:color="auto" w:fill="auto"/>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2507</w:t>
            </w:r>
          </w:p>
        </w:tc>
        <w:tc>
          <w:tcPr>
            <w:tcW w:w="850" w:type="dxa"/>
            <w:shd w:val="clear" w:color="auto" w:fill="auto"/>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2590</w:t>
            </w:r>
          </w:p>
        </w:tc>
        <w:tc>
          <w:tcPr>
            <w:tcW w:w="838" w:type="dxa"/>
            <w:shd w:val="clear" w:color="auto" w:fill="auto"/>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2714</w:t>
            </w:r>
          </w:p>
        </w:tc>
        <w:tc>
          <w:tcPr>
            <w:tcW w:w="722" w:type="dxa"/>
            <w:shd w:val="clear" w:color="auto" w:fill="auto"/>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2714</w:t>
            </w:r>
          </w:p>
        </w:tc>
        <w:tc>
          <w:tcPr>
            <w:tcW w:w="741" w:type="dxa"/>
            <w:shd w:val="clear" w:color="auto" w:fill="auto"/>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2714</w:t>
            </w:r>
          </w:p>
        </w:tc>
        <w:tc>
          <w:tcPr>
            <w:tcW w:w="818" w:type="dxa"/>
            <w:shd w:val="clear" w:color="auto" w:fill="auto"/>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2714</w:t>
            </w:r>
          </w:p>
        </w:tc>
        <w:tc>
          <w:tcPr>
            <w:tcW w:w="876" w:type="dxa"/>
            <w:shd w:val="clear" w:color="auto" w:fill="auto"/>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2714</w:t>
            </w:r>
          </w:p>
        </w:tc>
      </w:tr>
      <w:tr w:rsidR="00CD6C5E" w:rsidRPr="00BB5CE6" w:rsidTr="00BB5CE6">
        <w:trPr>
          <w:trHeight w:val="70"/>
        </w:trPr>
        <w:tc>
          <w:tcPr>
            <w:tcW w:w="841" w:type="dxa"/>
            <w:shd w:val="clear" w:color="auto" w:fill="auto"/>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1.10.5</w:t>
            </w:r>
          </w:p>
        </w:tc>
        <w:tc>
          <w:tcPr>
            <w:tcW w:w="5403" w:type="dxa"/>
            <w:shd w:val="clear" w:color="auto" w:fill="auto"/>
            <w:vAlign w:val="center"/>
            <w:hideMark/>
          </w:tcPr>
          <w:p w:rsidR="00CD6C5E" w:rsidRPr="00BB5CE6" w:rsidRDefault="00CD6C5E" w:rsidP="00BB5CE6">
            <w:pPr>
              <w:pStyle w:val="ConsPlusNormal"/>
              <w:widowControl/>
              <w:ind w:firstLine="0"/>
              <w:rPr>
                <w:rFonts w:ascii="Times New Roman" w:hAnsi="Times New Roman" w:cs="Times New Roman"/>
              </w:rPr>
            </w:pPr>
            <w:r w:rsidRPr="00BB5CE6">
              <w:rPr>
                <w:rFonts w:ascii="Times New Roman" w:hAnsi="Times New Roman" w:cs="Times New Roman"/>
              </w:rPr>
              <w:t>Поголовье КРС</w:t>
            </w:r>
          </w:p>
        </w:tc>
        <w:tc>
          <w:tcPr>
            <w:tcW w:w="2126" w:type="dxa"/>
            <w:shd w:val="clear" w:color="auto" w:fill="auto"/>
            <w:vAlign w:val="center"/>
            <w:hideMark/>
          </w:tcPr>
          <w:p w:rsidR="00CD6C5E" w:rsidRPr="00BB5CE6" w:rsidRDefault="00CD6C5E" w:rsidP="00BB5CE6">
            <w:pPr>
              <w:pStyle w:val="ConsPlusNormal"/>
              <w:widowControl/>
              <w:ind w:firstLine="0"/>
              <w:rPr>
                <w:rFonts w:ascii="Times New Roman" w:hAnsi="Times New Roman" w:cs="Times New Roman"/>
              </w:rPr>
            </w:pPr>
            <w:r w:rsidRPr="00BB5CE6">
              <w:rPr>
                <w:rFonts w:ascii="Times New Roman" w:hAnsi="Times New Roman" w:cs="Times New Roman"/>
              </w:rPr>
              <w:t>гол.</w:t>
            </w:r>
          </w:p>
        </w:tc>
        <w:tc>
          <w:tcPr>
            <w:tcW w:w="1017" w:type="dxa"/>
            <w:shd w:val="clear" w:color="auto" w:fill="auto"/>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6929</w:t>
            </w:r>
          </w:p>
        </w:tc>
        <w:tc>
          <w:tcPr>
            <w:tcW w:w="992" w:type="dxa"/>
            <w:shd w:val="clear" w:color="auto" w:fill="auto"/>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6929</w:t>
            </w:r>
          </w:p>
        </w:tc>
        <w:tc>
          <w:tcPr>
            <w:tcW w:w="851" w:type="dxa"/>
            <w:shd w:val="clear" w:color="auto" w:fill="auto"/>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6930</w:t>
            </w:r>
          </w:p>
        </w:tc>
        <w:tc>
          <w:tcPr>
            <w:tcW w:w="850" w:type="dxa"/>
            <w:shd w:val="clear" w:color="auto" w:fill="auto"/>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6940</w:t>
            </w:r>
          </w:p>
        </w:tc>
        <w:tc>
          <w:tcPr>
            <w:tcW w:w="838" w:type="dxa"/>
            <w:shd w:val="clear" w:color="auto" w:fill="auto"/>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6950</w:t>
            </w:r>
          </w:p>
        </w:tc>
        <w:tc>
          <w:tcPr>
            <w:tcW w:w="722" w:type="dxa"/>
            <w:shd w:val="clear" w:color="auto" w:fill="auto"/>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6950</w:t>
            </w:r>
          </w:p>
        </w:tc>
        <w:tc>
          <w:tcPr>
            <w:tcW w:w="741" w:type="dxa"/>
            <w:shd w:val="clear" w:color="auto" w:fill="auto"/>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6950</w:t>
            </w:r>
          </w:p>
        </w:tc>
        <w:tc>
          <w:tcPr>
            <w:tcW w:w="818" w:type="dxa"/>
            <w:shd w:val="clear" w:color="auto" w:fill="auto"/>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6950</w:t>
            </w:r>
          </w:p>
        </w:tc>
        <w:tc>
          <w:tcPr>
            <w:tcW w:w="876" w:type="dxa"/>
            <w:shd w:val="clear" w:color="auto" w:fill="auto"/>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6950</w:t>
            </w:r>
          </w:p>
        </w:tc>
      </w:tr>
      <w:tr w:rsidR="00CD6C5E" w:rsidRPr="00BB5CE6" w:rsidTr="00BB5CE6">
        <w:trPr>
          <w:trHeight w:val="70"/>
        </w:trPr>
        <w:tc>
          <w:tcPr>
            <w:tcW w:w="841" w:type="dxa"/>
            <w:shd w:val="clear" w:color="auto" w:fill="auto"/>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1.10.6</w:t>
            </w:r>
          </w:p>
        </w:tc>
        <w:tc>
          <w:tcPr>
            <w:tcW w:w="5403" w:type="dxa"/>
            <w:shd w:val="clear" w:color="auto" w:fill="auto"/>
            <w:vAlign w:val="center"/>
            <w:hideMark/>
          </w:tcPr>
          <w:p w:rsidR="00CD6C5E" w:rsidRPr="00BB5CE6" w:rsidRDefault="00CD6C5E" w:rsidP="00BB5CE6">
            <w:pPr>
              <w:pStyle w:val="ConsPlusNormal"/>
              <w:widowControl/>
              <w:ind w:firstLine="0"/>
              <w:rPr>
                <w:rFonts w:ascii="Times New Roman" w:hAnsi="Times New Roman" w:cs="Times New Roman"/>
              </w:rPr>
            </w:pPr>
            <w:r w:rsidRPr="00BB5CE6">
              <w:rPr>
                <w:rFonts w:ascii="Times New Roman" w:hAnsi="Times New Roman" w:cs="Times New Roman"/>
              </w:rPr>
              <w:t>Поголовье коров</w:t>
            </w:r>
          </w:p>
        </w:tc>
        <w:tc>
          <w:tcPr>
            <w:tcW w:w="2126" w:type="dxa"/>
            <w:shd w:val="clear" w:color="auto" w:fill="auto"/>
            <w:vAlign w:val="center"/>
            <w:hideMark/>
          </w:tcPr>
          <w:p w:rsidR="00CD6C5E" w:rsidRPr="00BB5CE6" w:rsidRDefault="00CD6C5E" w:rsidP="00BB5CE6">
            <w:pPr>
              <w:pStyle w:val="ConsPlusNormal"/>
              <w:widowControl/>
              <w:ind w:firstLine="0"/>
              <w:rPr>
                <w:rFonts w:ascii="Times New Roman" w:hAnsi="Times New Roman" w:cs="Times New Roman"/>
              </w:rPr>
            </w:pPr>
            <w:r w:rsidRPr="00BB5CE6">
              <w:rPr>
                <w:rFonts w:ascii="Times New Roman" w:hAnsi="Times New Roman" w:cs="Times New Roman"/>
              </w:rPr>
              <w:t>гол.</w:t>
            </w:r>
          </w:p>
        </w:tc>
        <w:tc>
          <w:tcPr>
            <w:tcW w:w="1017" w:type="dxa"/>
            <w:shd w:val="clear" w:color="auto" w:fill="auto"/>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2706</w:t>
            </w:r>
          </w:p>
        </w:tc>
        <w:tc>
          <w:tcPr>
            <w:tcW w:w="992" w:type="dxa"/>
            <w:shd w:val="clear" w:color="auto" w:fill="auto"/>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2706</w:t>
            </w:r>
          </w:p>
        </w:tc>
        <w:tc>
          <w:tcPr>
            <w:tcW w:w="851" w:type="dxa"/>
            <w:shd w:val="clear" w:color="auto" w:fill="auto"/>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2710</w:t>
            </w:r>
          </w:p>
        </w:tc>
        <w:tc>
          <w:tcPr>
            <w:tcW w:w="850" w:type="dxa"/>
            <w:shd w:val="clear" w:color="auto" w:fill="auto"/>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2720</w:t>
            </w:r>
          </w:p>
        </w:tc>
        <w:tc>
          <w:tcPr>
            <w:tcW w:w="838" w:type="dxa"/>
            <w:shd w:val="clear" w:color="auto" w:fill="auto"/>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2730</w:t>
            </w:r>
          </w:p>
        </w:tc>
        <w:tc>
          <w:tcPr>
            <w:tcW w:w="722" w:type="dxa"/>
            <w:shd w:val="clear" w:color="auto" w:fill="auto"/>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2730</w:t>
            </w:r>
          </w:p>
        </w:tc>
        <w:tc>
          <w:tcPr>
            <w:tcW w:w="741" w:type="dxa"/>
            <w:shd w:val="clear" w:color="auto" w:fill="auto"/>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2730</w:t>
            </w:r>
          </w:p>
        </w:tc>
        <w:tc>
          <w:tcPr>
            <w:tcW w:w="818" w:type="dxa"/>
            <w:shd w:val="clear" w:color="auto" w:fill="auto"/>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2730</w:t>
            </w:r>
          </w:p>
        </w:tc>
        <w:tc>
          <w:tcPr>
            <w:tcW w:w="876" w:type="dxa"/>
            <w:shd w:val="clear" w:color="auto" w:fill="auto"/>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2730</w:t>
            </w:r>
          </w:p>
        </w:tc>
      </w:tr>
      <w:tr w:rsidR="00CD6C5E" w:rsidRPr="00BB5CE6" w:rsidTr="00BB5CE6">
        <w:trPr>
          <w:trHeight w:val="287"/>
        </w:trPr>
        <w:tc>
          <w:tcPr>
            <w:tcW w:w="841" w:type="dxa"/>
            <w:shd w:val="clear" w:color="auto" w:fill="auto"/>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1.10.7</w:t>
            </w:r>
          </w:p>
        </w:tc>
        <w:tc>
          <w:tcPr>
            <w:tcW w:w="5403" w:type="dxa"/>
            <w:shd w:val="clear" w:color="auto" w:fill="auto"/>
            <w:vAlign w:val="center"/>
            <w:hideMark/>
          </w:tcPr>
          <w:p w:rsidR="00CD6C5E" w:rsidRPr="00BB5CE6" w:rsidRDefault="00CD6C5E" w:rsidP="00BB5CE6">
            <w:pPr>
              <w:pStyle w:val="ConsPlusNormal"/>
              <w:widowControl/>
              <w:ind w:firstLine="0"/>
              <w:rPr>
                <w:rFonts w:ascii="Times New Roman" w:hAnsi="Times New Roman" w:cs="Times New Roman"/>
              </w:rPr>
            </w:pPr>
            <w:r w:rsidRPr="00BB5CE6">
              <w:rPr>
                <w:rFonts w:ascii="Times New Roman" w:hAnsi="Times New Roman" w:cs="Times New Roman"/>
              </w:rPr>
              <w:t>Поголовье свиней</w:t>
            </w:r>
          </w:p>
        </w:tc>
        <w:tc>
          <w:tcPr>
            <w:tcW w:w="2126" w:type="dxa"/>
            <w:shd w:val="clear" w:color="auto" w:fill="auto"/>
            <w:vAlign w:val="center"/>
            <w:hideMark/>
          </w:tcPr>
          <w:p w:rsidR="00CD6C5E" w:rsidRPr="00BB5CE6" w:rsidRDefault="00CD6C5E" w:rsidP="00BB5CE6">
            <w:pPr>
              <w:pStyle w:val="ConsPlusNormal"/>
              <w:widowControl/>
              <w:ind w:firstLine="0"/>
              <w:rPr>
                <w:rFonts w:ascii="Times New Roman" w:hAnsi="Times New Roman" w:cs="Times New Roman"/>
              </w:rPr>
            </w:pPr>
            <w:r w:rsidRPr="00BB5CE6">
              <w:rPr>
                <w:rFonts w:ascii="Times New Roman" w:hAnsi="Times New Roman" w:cs="Times New Roman"/>
              </w:rPr>
              <w:t>гол.</w:t>
            </w:r>
          </w:p>
        </w:tc>
        <w:tc>
          <w:tcPr>
            <w:tcW w:w="1017" w:type="dxa"/>
            <w:shd w:val="clear" w:color="auto" w:fill="auto"/>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12066</w:t>
            </w:r>
          </w:p>
        </w:tc>
        <w:tc>
          <w:tcPr>
            <w:tcW w:w="992" w:type="dxa"/>
            <w:shd w:val="clear" w:color="auto" w:fill="auto"/>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12066</w:t>
            </w:r>
          </w:p>
        </w:tc>
        <w:tc>
          <w:tcPr>
            <w:tcW w:w="851" w:type="dxa"/>
            <w:shd w:val="clear" w:color="auto" w:fill="auto"/>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12070</w:t>
            </w:r>
          </w:p>
        </w:tc>
        <w:tc>
          <w:tcPr>
            <w:tcW w:w="850" w:type="dxa"/>
            <w:shd w:val="clear" w:color="auto" w:fill="auto"/>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12080</w:t>
            </w:r>
          </w:p>
        </w:tc>
        <w:tc>
          <w:tcPr>
            <w:tcW w:w="838" w:type="dxa"/>
            <w:shd w:val="clear" w:color="auto" w:fill="auto"/>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12090</w:t>
            </w:r>
          </w:p>
        </w:tc>
        <w:tc>
          <w:tcPr>
            <w:tcW w:w="722" w:type="dxa"/>
            <w:shd w:val="clear" w:color="auto" w:fill="auto"/>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12090</w:t>
            </w:r>
          </w:p>
        </w:tc>
        <w:tc>
          <w:tcPr>
            <w:tcW w:w="741" w:type="dxa"/>
            <w:shd w:val="clear" w:color="auto" w:fill="auto"/>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12090</w:t>
            </w:r>
          </w:p>
        </w:tc>
        <w:tc>
          <w:tcPr>
            <w:tcW w:w="818" w:type="dxa"/>
            <w:shd w:val="clear" w:color="auto" w:fill="auto"/>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12090</w:t>
            </w:r>
          </w:p>
        </w:tc>
        <w:tc>
          <w:tcPr>
            <w:tcW w:w="876" w:type="dxa"/>
            <w:shd w:val="clear" w:color="auto" w:fill="auto"/>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12090</w:t>
            </w:r>
          </w:p>
        </w:tc>
      </w:tr>
      <w:tr w:rsidR="00CD6C5E" w:rsidRPr="00BB5CE6" w:rsidTr="00BB5CE6">
        <w:trPr>
          <w:trHeight w:val="315"/>
        </w:trPr>
        <w:tc>
          <w:tcPr>
            <w:tcW w:w="841" w:type="dxa"/>
            <w:shd w:val="clear" w:color="auto" w:fill="auto"/>
            <w:vAlign w:val="center"/>
            <w:hideMark/>
          </w:tcPr>
          <w:p w:rsidR="00CD6C5E" w:rsidRPr="00BB5CE6" w:rsidRDefault="00C1202D"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2</w:t>
            </w:r>
          </w:p>
        </w:tc>
        <w:tc>
          <w:tcPr>
            <w:tcW w:w="5403" w:type="dxa"/>
            <w:shd w:val="clear" w:color="auto" w:fill="auto"/>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Задача 1</w:t>
            </w:r>
          </w:p>
        </w:tc>
        <w:tc>
          <w:tcPr>
            <w:tcW w:w="9831" w:type="dxa"/>
            <w:gridSpan w:val="10"/>
            <w:shd w:val="clear" w:color="auto" w:fill="auto"/>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увеличение производства продукции животноводства на душу населения путём улучшения породных и продуктивных качеств скота</w:t>
            </w:r>
          </w:p>
        </w:tc>
      </w:tr>
      <w:tr w:rsidR="00CD6C5E" w:rsidRPr="00BB5CE6" w:rsidTr="00BB5CE6">
        <w:trPr>
          <w:trHeight w:val="315"/>
        </w:trPr>
        <w:tc>
          <w:tcPr>
            <w:tcW w:w="841" w:type="dxa"/>
            <w:shd w:val="clear" w:color="auto" w:fill="auto"/>
            <w:vAlign w:val="center"/>
            <w:hideMark/>
          </w:tcPr>
          <w:p w:rsidR="00CD6C5E" w:rsidRPr="00BB5CE6" w:rsidRDefault="00C1202D"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2</w:t>
            </w:r>
            <w:r w:rsidR="00CD6C5E" w:rsidRPr="00BB5CE6">
              <w:rPr>
                <w:rFonts w:ascii="Times New Roman" w:hAnsi="Times New Roman" w:cs="Times New Roman"/>
                <w:color w:val="000000"/>
                <w:sz w:val="20"/>
                <w:szCs w:val="20"/>
              </w:rPr>
              <w:t>.1.</w:t>
            </w:r>
          </w:p>
        </w:tc>
        <w:tc>
          <w:tcPr>
            <w:tcW w:w="5403" w:type="dxa"/>
            <w:shd w:val="clear" w:color="auto" w:fill="auto"/>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Подпрограмма 1</w:t>
            </w:r>
          </w:p>
        </w:tc>
        <w:tc>
          <w:tcPr>
            <w:tcW w:w="9831" w:type="dxa"/>
            <w:gridSpan w:val="10"/>
            <w:shd w:val="clear" w:color="auto" w:fill="auto"/>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sz w:val="20"/>
                <w:szCs w:val="20"/>
              </w:rPr>
              <w:t>Развитие животноводства в личных подворьях граждан Каратузского района</w:t>
            </w:r>
          </w:p>
        </w:tc>
      </w:tr>
      <w:tr w:rsidR="009A1D20" w:rsidRPr="00BB5CE6" w:rsidTr="00BB5CE6">
        <w:trPr>
          <w:trHeight w:val="510"/>
        </w:trPr>
        <w:tc>
          <w:tcPr>
            <w:tcW w:w="841" w:type="dxa"/>
            <w:shd w:val="clear" w:color="auto" w:fill="auto"/>
            <w:vAlign w:val="center"/>
            <w:hideMark/>
          </w:tcPr>
          <w:p w:rsidR="009A1D20" w:rsidRPr="00BB5CE6" w:rsidRDefault="009A1D20"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2.1.1</w:t>
            </w:r>
          </w:p>
        </w:tc>
        <w:tc>
          <w:tcPr>
            <w:tcW w:w="5403" w:type="dxa"/>
            <w:shd w:val="clear" w:color="auto" w:fill="auto"/>
            <w:vAlign w:val="center"/>
            <w:hideMark/>
          </w:tcPr>
          <w:p w:rsidR="009A1D20" w:rsidRPr="00BB5CE6" w:rsidRDefault="009A1D20" w:rsidP="00BB5CE6">
            <w:pPr>
              <w:pStyle w:val="ConsPlusNormal"/>
              <w:widowControl/>
              <w:ind w:firstLine="0"/>
              <w:rPr>
                <w:rFonts w:ascii="Times New Roman" w:hAnsi="Times New Roman" w:cs="Times New Roman"/>
              </w:rPr>
            </w:pPr>
            <w:r w:rsidRPr="00BB5CE6">
              <w:rPr>
                <w:rFonts w:ascii="Times New Roman" w:hAnsi="Times New Roman" w:cs="Times New Roman"/>
              </w:rPr>
              <w:t>Производство мяса скота и птицы (в живом весе), по населению</w:t>
            </w:r>
          </w:p>
        </w:tc>
        <w:tc>
          <w:tcPr>
            <w:tcW w:w="2126" w:type="dxa"/>
            <w:shd w:val="clear" w:color="auto" w:fill="auto"/>
            <w:vAlign w:val="center"/>
            <w:hideMark/>
          </w:tcPr>
          <w:p w:rsidR="009A1D20" w:rsidRPr="00BB5CE6" w:rsidRDefault="009A1D20" w:rsidP="00BB5CE6">
            <w:pPr>
              <w:pStyle w:val="ConsPlusNormal"/>
              <w:widowControl/>
              <w:ind w:firstLine="0"/>
              <w:rPr>
                <w:rFonts w:ascii="Times New Roman" w:hAnsi="Times New Roman" w:cs="Times New Roman"/>
              </w:rPr>
            </w:pPr>
            <w:r w:rsidRPr="00BB5CE6">
              <w:rPr>
                <w:rFonts w:ascii="Times New Roman" w:hAnsi="Times New Roman" w:cs="Times New Roman"/>
              </w:rPr>
              <w:t>тонн</w:t>
            </w:r>
          </w:p>
        </w:tc>
        <w:tc>
          <w:tcPr>
            <w:tcW w:w="1017" w:type="dxa"/>
            <w:shd w:val="clear" w:color="auto" w:fill="auto"/>
            <w:vAlign w:val="center"/>
            <w:hideMark/>
          </w:tcPr>
          <w:p w:rsidR="009A1D20" w:rsidRPr="00BB5CE6" w:rsidRDefault="009A1D20" w:rsidP="00BB5CE6">
            <w:pPr>
              <w:pStyle w:val="ConsPlusNormal"/>
              <w:widowControl/>
              <w:ind w:firstLine="0"/>
              <w:rPr>
                <w:rFonts w:ascii="Times New Roman" w:hAnsi="Times New Roman" w:cs="Times New Roman"/>
              </w:rPr>
            </w:pPr>
            <w:r w:rsidRPr="00BB5CE6">
              <w:rPr>
                <w:rFonts w:ascii="Times New Roman" w:hAnsi="Times New Roman" w:cs="Times New Roman"/>
              </w:rPr>
              <w:t>3927</w:t>
            </w:r>
          </w:p>
        </w:tc>
        <w:tc>
          <w:tcPr>
            <w:tcW w:w="992" w:type="dxa"/>
            <w:shd w:val="clear" w:color="auto" w:fill="auto"/>
            <w:vAlign w:val="center"/>
            <w:hideMark/>
          </w:tcPr>
          <w:p w:rsidR="009A1D20" w:rsidRPr="00BB5CE6" w:rsidRDefault="009A1D20" w:rsidP="00BB5CE6">
            <w:pPr>
              <w:pStyle w:val="ConsPlusNormal"/>
              <w:widowControl/>
              <w:ind w:firstLine="0"/>
              <w:rPr>
                <w:rFonts w:ascii="Times New Roman" w:hAnsi="Times New Roman" w:cs="Times New Roman"/>
              </w:rPr>
            </w:pPr>
            <w:r w:rsidRPr="00BB5CE6">
              <w:rPr>
                <w:rFonts w:ascii="Times New Roman" w:hAnsi="Times New Roman" w:cs="Times New Roman"/>
              </w:rPr>
              <w:t>3929</w:t>
            </w:r>
          </w:p>
        </w:tc>
        <w:tc>
          <w:tcPr>
            <w:tcW w:w="851" w:type="dxa"/>
            <w:shd w:val="clear" w:color="auto" w:fill="auto"/>
            <w:vAlign w:val="center"/>
            <w:hideMark/>
          </w:tcPr>
          <w:p w:rsidR="009A1D20" w:rsidRPr="00BB5CE6" w:rsidRDefault="009A1D20" w:rsidP="00BB5CE6">
            <w:pPr>
              <w:pStyle w:val="ConsPlusNormal"/>
              <w:widowControl/>
              <w:ind w:firstLine="0"/>
              <w:rPr>
                <w:rFonts w:ascii="Times New Roman" w:hAnsi="Times New Roman" w:cs="Times New Roman"/>
              </w:rPr>
            </w:pPr>
            <w:r w:rsidRPr="00BB5CE6">
              <w:rPr>
                <w:rFonts w:ascii="Times New Roman" w:hAnsi="Times New Roman" w:cs="Times New Roman"/>
              </w:rPr>
              <w:t>3930</w:t>
            </w:r>
          </w:p>
        </w:tc>
        <w:tc>
          <w:tcPr>
            <w:tcW w:w="850" w:type="dxa"/>
            <w:shd w:val="clear" w:color="auto" w:fill="auto"/>
            <w:vAlign w:val="center"/>
            <w:hideMark/>
          </w:tcPr>
          <w:p w:rsidR="009A1D20" w:rsidRPr="00BB5CE6" w:rsidRDefault="009A1D20" w:rsidP="00BB5CE6">
            <w:pPr>
              <w:pStyle w:val="ConsPlusNormal"/>
              <w:widowControl/>
              <w:ind w:firstLine="0"/>
              <w:rPr>
                <w:rFonts w:ascii="Times New Roman" w:hAnsi="Times New Roman" w:cs="Times New Roman"/>
              </w:rPr>
            </w:pPr>
            <w:r w:rsidRPr="00BB5CE6">
              <w:rPr>
                <w:rFonts w:ascii="Times New Roman" w:hAnsi="Times New Roman" w:cs="Times New Roman"/>
              </w:rPr>
              <w:t>3940</w:t>
            </w:r>
          </w:p>
        </w:tc>
        <w:tc>
          <w:tcPr>
            <w:tcW w:w="838" w:type="dxa"/>
            <w:shd w:val="clear" w:color="auto" w:fill="auto"/>
            <w:vAlign w:val="center"/>
            <w:hideMark/>
          </w:tcPr>
          <w:p w:rsidR="009A1D20" w:rsidRPr="00BB5CE6" w:rsidRDefault="009A1D20" w:rsidP="00BB5CE6">
            <w:pPr>
              <w:pStyle w:val="ConsPlusNormal"/>
              <w:widowControl/>
              <w:ind w:firstLine="0"/>
              <w:rPr>
                <w:rFonts w:ascii="Times New Roman" w:hAnsi="Times New Roman" w:cs="Times New Roman"/>
              </w:rPr>
            </w:pPr>
            <w:r w:rsidRPr="00BB5CE6">
              <w:rPr>
                <w:rFonts w:ascii="Times New Roman" w:hAnsi="Times New Roman" w:cs="Times New Roman"/>
              </w:rPr>
              <w:t>4138</w:t>
            </w:r>
          </w:p>
        </w:tc>
        <w:tc>
          <w:tcPr>
            <w:tcW w:w="722" w:type="dxa"/>
            <w:shd w:val="clear" w:color="auto" w:fill="auto"/>
            <w:noWrap/>
            <w:vAlign w:val="center"/>
            <w:hideMark/>
          </w:tcPr>
          <w:p w:rsidR="009A1D20" w:rsidRPr="00BB5CE6" w:rsidRDefault="009A1D20" w:rsidP="00BB5CE6">
            <w:pPr>
              <w:pStyle w:val="ConsPlusNormal"/>
              <w:widowControl/>
              <w:ind w:firstLine="0"/>
              <w:rPr>
                <w:rFonts w:ascii="Times New Roman" w:hAnsi="Times New Roman" w:cs="Times New Roman"/>
              </w:rPr>
            </w:pPr>
            <w:r w:rsidRPr="00BB5CE6">
              <w:rPr>
                <w:rFonts w:ascii="Times New Roman" w:hAnsi="Times New Roman" w:cs="Times New Roman"/>
              </w:rPr>
              <w:t>4138</w:t>
            </w:r>
          </w:p>
        </w:tc>
        <w:tc>
          <w:tcPr>
            <w:tcW w:w="741" w:type="dxa"/>
            <w:shd w:val="clear" w:color="auto" w:fill="auto"/>
            <w:noWrap/>
            <w:vAlign w:val="center"/>
            <w:hideMark/>
          </w:tcPr>
          <w:p w:rsidR="009A1D20" w:rsidRPr="00BB5CE6" w:rsidRDefault="009A1D20" w:rsidP="00BB5CE6">
            <w:pPr>
              <w:pStyle w:val="ConsPlusNormal"/>
              <w:widowControl/>
              <w:ind w:firstLine="0"/>
              <w:rPr>
                <w:rFonts w:ascii="Times New Roman" w:hAnsi="Times New Roman" w:cs="Times New Roman"/>
              </w:rPr>
            </w:pPr>
            <w:r w:rsidRPr="00BB5CE6">
              <w:rPr>
                <w:rFonts w:ascii="Times New Roman" w:hAnsi="Times New Roman" w:cs="Times New Roman"/>
              </w:rPr>
              <w:t>4138</w:t>
            </w:r>
          </w:p>
        </w:tc>
        <w:tc>
          <w:tcPr>
            <w:tcW w:w="818" w:type="dxa"/>
            <w:shd w:val="clear" w:color="auto" w:fill="auto"/>
            <w:noWrap/>
            <w:vAlign w:val="center"/>
            <w:hideMark/>
          </w:tcPr>
          <w:p w:rsidR="009A1D20" w:rsidRPr="00BB5CE6" w:rsidRDefault="009A1D20" w:rsidP="00BB5CE6">
            <w:pPr>
              <w:pStyle w:val="ConsPlusNormal"/>
              <w:widowControl/>
              <w:ind w:firstLine="0"/>
              <w:rPr>
                <w:rFonts w:ascii="Times New Roman" w:hAnsi="Times New Roman" w:cs="Times New Roman"/>
              </w:rPr>
            </w:pPr>
            <w:r w:rsidRPr="00BB5CE6">
              <w:rPr>
                <w:rFonts w:ascii="Times New Roman" w:hAnsi="Times New Roman" w:cs="Times New Roman"/>
              </w:rPr>
              <w:t>4138</w:t>
            </w:r>
          </w:p>
        </w:tc>
        <w:tc>
          <w:tcPr>
            <w:tcW w:w="876" w:type="dxa"/>
            <w:shd w:val="clear" w:color="auto" w:fill="auto"/>
            <w:noWrap/>
            <w:vAlign w:val="center"/>
            <w:hideMark/>
          </w:tcPr>
          <w:p w:rsidR="009A1D20" w:rsidRPr="00BB5CE6" w:rsidRDefault="009A1D20" w:rsidP="00BB5CE6">
            <w:pPr>
              <w:pStyle w:val="ConsPlusNormal"/>
              <w:widowControl/>
              <w:ind w:firstLine="0"/>
              <w:rPr>
                <w:rFonts w:ascii="Times New Roman" w:hAnsi="Times New Roman" w:cs="Times New Roman"/>
              </w:rPr>
            </w:pPr>
            <w:r w:rsidRPr="00BB5CE6">
              <w:rPr>
                <w:rFonts w:ascii="Times New Roman" w:hAnsi="Times New Roman" w:cs="Times New Roman"/>
              </w:rPr>
              <w:t>4138</w:t>
            </w:r>
          </w:p>
        </w:tc>
      </w:tr>
      <w:tr w:rsidR="009A1D20" w:rsidRPr="00BB5CE6" w:rsidTr="00BB5CE6">
        <w:trPr>
          <w:trHeight w:val="300"/>
        </w:trPr>
        <w:tc>
          <w:tcPr>
            <w:tcW w:w="841" w:type="dxa"/>
            <w:shd w:val="clear" w:color="auto" w:fill="auto"/>
            <w:vAlign w:val="center"/>
            <w:hideMark/>
          </w:tcPr>
          <w:p w:rsidR="009A1D20" w:rsidRPr="00BB5CE6" w:rsidRDefault="009A1D20"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2.1.2</w:t>
            </w:r>
          </w:p>
        </w:tc>
        <w:tc>
          <w:tcPr>
            <w:tcW w:w="5403" w:type="dxa"/>
            <w:shd w:val="clear" w:color="auto" w:fill="auto"/>
            <w:vAlign w:val="center"/>
            <w:hideMark/>
          </w:tcPr>
          <w:p w:rsidR="009A1D20" w:rsidRPr="00BB5CE6" w:rsidRDefault="009A1D20" w:rsidP="00BB5CE6">
            <w:pPr>
              <w:pStyle w:val="ConsPlusNormal"/>
              <w:widowControl/>
              <w:ind w:firstLine="0"/>
              <w:rPr>
                <w:rFonts w:ascii="Times New Roman" w:hAnsi="Times New Roman" w:cs="Times New Roman"/>
              </w:rPr>
            </w:pPr>
            <w:r w:rsidRPr="00BB5CE6">
              <w:rPr>
                <w:rFonts w:ascii="Times New Roman" w:hAnsi="Times New Roman" w:cs="Times New Roman"/>
              </w:rPr>
              <w:t>Производство молока по населению</w:t>
            </w:r>
          </w:p>
        </w:tc>
        <w:tc>
          <w:tcPr>
            <w:tcW w:w="2126" w:type="dxa"/>
            <w:shd w:val="clear" w:color="auto" w:fill="auto"/>
            <w:vAlign w:val="center"/>
            <w:hideMark/>
          </w:tcPr>
          <w:p w:rsidR="009A1D20" w:rsidRPr="00BB5CE6" w:rsidRDefault="009A1D20" w:rsidP="00BB5CE6">
            <w:pPr>
              <w:pStyle w:val="ConsPlusNormal"/>
              <w:widowControl/>
              <w:ind w:firstLine="0"/>
              <w:rPr>
                <w:rFonts w:ascii="Times New Roman" w:hAnsi="Times New Roman" w:cs="Times New Roman"/>
              </w:rPr>
            </w:pPr>
            <w:r w:rsidRPr="00BB5CE6">
              <w:rPr>
                <w:rFonts w:ascii="Times New Roman" w:hAnsi="Times New Roman" w:cs="Times New Roman"/>
              </w:rPr>
              <w:t>тонн</w:t>
            </w:r>
          </w:p>
        </w:tc>
        <w:tc>
          <w:tcPr>
            <w:tcW w:w="1017" w:type="dxa"/>
            <w:shd w:val="clear" w:color="auto" w:fill="auto"/>
            <w:vAlign w:val="center"/>
            <w:hideMark/>
          </w:tcPr>
          <w:p w:rsidR="009A1D20" w:rsidRPr="00BB5CE6" w:rsidRDefault="009A1D20" w:rsidP="00BB5CE6">
            <w:pPr>
              <w:pStyle w:val="ConsPlusNormal"/>
              <w:widowControl/>
              <w:ind w:firstLine="0"/>
              <w:rPr>
                <w:rFonts w:ascii="Times New Roman" w:hAnsi="Times New Roman" w:cs="Times New Roman"/>
              </w:rPr>
            </w:pPr>
            <w:r w:rsidRPr="00BB5CE6">
              <w:rPr>
                <w:rFonts w:ascii="Times New Roman" w:hAnsi="Times New Roman" w:cs="Times New Roman"/>
              </w:rPr>
              <w:t>7783</w:t>
            </w:r>
          </w:p>
        </w:tc>
        <w:tc>
          <w:tcPr>
            <w:tcW w:w="992" w:type="dxa"/>
            <w:shd w:val="clear" w:color="auto" w:fill="auto"/>
            <w:vAlign w:val="center"/>
            <w:hideMark/>
          </w:tcPr>
          <w:p w:rsidR="009A1D20" w:rsidRPr="00BB5CE6" w:rsidRDefault="009A1D20" w:rsidP="00BB5CE6">
            <w:pPr>
              <w:pStyle w:val="ConsPlusNormal"/>
              <w:widowControl/>
              <w:ind w:firstLine="0"/>
              <w:rPr>
                <w:rFonts w:ascii="Times New Roman" w:hAnsi="Times New Roman" w:cs="Times New Roman"/>
              </w:rPr>
            </w:pPr>
            <w:r w:rsidRPr="00BB5CE6">
              <w:rPr>
                <w:rFonts w:ascii="Times New Roman" w:hAnsi="Times New Roman" w:cs="Times New Roman"/>
              </w:rPr>
              <w:t>8500</w:t>
            </w:r>
          </w:p>
        </w:tc>
        <w:tc>
          <w:tcPr>
            <w:tcW w:w="851" w:type="dxa"/>
            <w:shd w:val="clear" w:color="auto" w:fill="auto"/>
            <w:vAlign w:val="center"/>
            <w:hideMark/>
          </w:tcPr>
          <w:p w:rsidR="009A1D20" w:rsidRPr="00BB5CE6" w:rsidRDefault="009A1D20" w:rsidP="00BB5CE6">
            <w:pPr>
              <w:pStyle w:val="ConsPlusNormal"/>
              <w:widowControl/>
              <w:ind w:firstLine="0"/>
              <w:rPr>
                <w:rFonts w:ascii="Times New Roman" w:hAnsi="Times New Roman" w:cs="Times New Roman"/>
              </w:rPr>
            </w:pPr>
            <w:r w:rsidRPr="00BB5CE6">
              <w:rPr>
                <w:rFonts w:ascii="Times New Roman" w:hAnsi="Times New Roman" w:cs="Times New Roman"/>
              </w:rPr>
              <w:t>8520</w:t>
            </w:r>
          </w:p>
        </w:tc>
        <w:tc>
          <w:tcPr>
            <w:tcW w:w="850" w:type="dxa"/>
            <w:shd w:val="clear" w:color="auto" w:fill="auto"/>
            <w:vAlign w:val="center"/>
            <w:hideMark/>
          </w:tcPr>
          <w:p w:rsidR="009A1D20" w:rsidRPr="00BB5CE6" w:rsidRDefault="009A1D20" w:rsidP="00BB5CE6">
            <w:pPr>
              <w:pStyle w:val="ConsPlusNormal"/>
              <w:widowControl/>
              <w:ind w:firstLine="0"/>
              <w:rPr>
                <w:rFonts w:ascii="Times New Roman" w:hAnsi="Times New Roman" w:cs="Times New Roman"/>
              </w:rPr>
            </w:pPr>
            <w:r w:rsidRPr="00BB5CE6">
              <w:rPr>
                <w:rFonts w:ascii="Times New Roman" w:hAnsi="Times New Roman" w:cs="Times New Roman"/>
              </w:rPr>
              <w:t>8530</w:t>
            </w:r>
          </w:p>
        </w:tc>
        <w:tc>
          <w:tcPr>
            <w:tcW w:w="838" w:type="dxa"/>
            <w:shd w:val="clear" w:color="auto" w:fill="auto"/>
            <w:vAlign w:val="center"/>
            <w:hideMark/>
          </w:tcPr>
          <w:p w:rsidR="009A1D20" w:rsidRPr="00BB5CE6" w:rsidRDefault="009A1D20" w:rsidP="00BB5CE6">
            <w:pPr>
              <w:pStyle w:val="ConsPlusNormal"/>
              <w:widowControl/>
              <w:ind w:firstLine="0"/>
              <w:rPr>
                <w:rFonts w:ascii="Times New Roman" w:hAnsi="Times New Roman" w:cs="Times New Roman"/>
              </w:rPr>
            </w:pPr>
            <w:r w:rsidRPr="00BB5CE6">
              <w:rPr>
                <w:rFonts w:ascii="Times New Roman" w:hAnsi="Times New Roman" w:cs="Times New Roman"/>
              </w:rPr>
              <w:t>8980</w:t>
            </w:r>
          </w:p>
        </w:tc>
        <w:tc>
          <w:tcPr>
            <w:tcW w:w="722" w:type="dxa"/>
            <w:shd w:val="clear" w:color="auto" w:fill="auto"/>
            <w:noWrap/>
            <w:vAlign w:val="center"/>
            <w:hideMark/>
          </w:tcPr>
          <w:p w:rsidR="009A1D20" w:rsidRPr="00BB5CE6" w:rsidRDefault="009A1D20" w:rsidP="00BB5CE6">
            <w:pPr>
              <w:pStyle w:val="ConsPlusNormal"/>
              <w:widowControl/>
              <w:ind w:firstLine="0"/>
              <w:rPr>
                <w:rFonts w:ascii="Times New Roman" w:hAnsi="Times New Roman" w:cs="Times New Roman"/>
              </w:rPr>
            </w:pPr>
            <w:r w:rsidRPr="00BB5CE6">
              <w:rPr>
                <w:rFonts w:ascii="Times New Roman" w:hAnsi="Times New Roman" w:cs="Times New Roman"/>
              </w:rPr>
              <w:t>8980</w:t>
            </w:r>
          </w:p>
        </w:tc>
        <w:tc>
          <w:tcPr>
            <w:tcW w:w="741" w:type="dxa"/>
            <w:shd w:val="clear" w:color="auto" w:fill="auto"/>
            <w:noWrap/>
            <w:vAlign w:val="center"/>
            <w:hideMark/>
          </w:tcPr>
          <w:p w:rsidR="009A1D20" w:rsidRPr="00BB5CE6" w:rsidRDefault="009A1D20" w:rsidP="00BB5CE6">
            <w:pPr>
              <w:pStyle w:val="ConsPlusNormal"/>
              <w:widowControl/>
              <w:ind w:firstLine="0"/>
              <w:rPr>
                <w:rFonts w:ascii="Times New Roman" w:hAnsi="Times New Roman" w:cs="Times New Roman"/>
              </w:rPr>
            </w:pPr>
            <w:r w:rsidRPr="00BB5CE6">
              <w:rPr>
                <w:rFonts w:ascii="Times New Roman" w:hAnsi="Times New Roman" w:cs="Times New Roman"/>
              </w:rPr>
              <w:t>8980</w:t>
            </w:r>
          </w:p>
        </w:tc>
        <w:tc>
          <w:tcPr>
            <w:tcW w:w="818" w:type="dxa"/>
            <w:shd w:val="clear" w:color="auto" w:fill="auto"/>
            <w:noWrap/>
            <w:vAlign w:val="center"/>
            <w:hideMark/>
          </w:tcPr>
          <w:p w:rsidR="009A1D20" w:rsidRPr="00BB5CE6" w:rsidRDefault="009A1D20" w:rsidP="00BB5CE6">
            <w:pPr>
              <w:pStyle w:val="ConsPlusNormal"/>
              <w:widowControl/>
              <w:ind w:firstLine="0"/>
              <w:rPr>
                <w:rFonts w:ascii="Times New Roman" w:hAnsi="Times New Roman" w:cs="Times New Roman"/>
              </w:rPr>
            </w:pPr>
            <w:r w:rsidRPr="00BB5CE6">
              <w:rPr>
                <w:rFonts w:ascii="Times New Roman" w:hAnsi="Times New Roman" w:cs="Times New Roman"/>
              </w:rPr>
              <w:t>8980</w:t>
            </w:r>
          </w:p>
        </w:tc>
        <w:tc>
          <w:tcPr>
            <w:tcW w:w="876" w:type="dxa"/>
            <w:shd w:val="clear" w:color="auto" w:fill="auto"/>
            <w:noWrap/>
            <w:vAlign w:val="center"/>
            <w:hideMark/>
          </w:tcPr>
          <w:p w:rsidR="009A1D20" w:rsidRPr="00BB5CE6" w:rsidRDefault="009A1D20" w:rsidP="00BB5CE6">
            <w:pPr>
              <w:pStyle w:val="ConsPlusNormal"/>
              <w:widowControl/>
              <w:ind w:firstLine="0"/>
              <w:rPr>
                <w:rFonts w:ascii="Times New Roman" w:hAnsi="Times New Roman" w:cs="Times New Roman"/>
              </w:rPr>
            </w:pPr>
            <w:r w:rsidRPr="00BB5CE6">
              <w:rPr>
                <w:rFonts w:ascii="Times New Roman" w:hAnsi="Times New Roman" w:cs="Times New Roman"/>
              </w:rPr>
              <w:t>8980</w:t>
            </w:r>
          </w:p>
        </w:tc>
      </w:tr>
      <w:tr w:rsidR="009A1D20" w:rsidRPr="00BB5CE6" w:rsidTr="00BB5CE6">
        <w:trPr>
          <w:trHeight w:val="300"/>
        </w:trPr>
        <w:tc>
          <w:tcPr>
            <w:tcW w:w="841" w:type="dxa"/>
            <w:shd w:val="clear" w:color="auto" w:fill="auto"/>
            <w:vAlign w:val="center"/>
            <w:hideMark/>
          </w:tcPr>
          <w:p w:rsidR="009A1D20" w:rsidRPr="00BB5CE6" w:rsidRDefault="009A1D20"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2.1.3</w:t>
            </w:r>
          </w:p>
        </w:tc>
        <w:tc>
          <w:tcPr>
            <w:tcW w:w="5403" w:type="dxa"/>
            <w:shd w:val="clear" w:color="auto" w:fill="auto"/>
            <w:vAlign w:val="center"/>
            <w:hideMark/>
          </w:tcPr>
          <w:p w:rsidR="009A1D20" w:rsidRPr="00BB5CE6" w:rsidRDefault="009A1D20" w:rsidP="00BB5CE6">
            <w:pPr>
              <w:pStyle w:val="ConsPlusNormal"/>
              <w:widowControl/>
              <w:ind w:firstLine="0"/>
              <w:rPr>
                <w:rFonts w:ascii="Times New Roman" w:hAnsi="Times New Roman" w:cs="Times New Roman"/>
              </w:rPr>
            </w:pPr>
            <w:r w:rsidRPr="00BB5CE6">
              <w:rPr>
                <w:rFonts w:ascii="Times New Roman" w:hAnsi="Times New Roman" w:cs="Times New Roman"/>
              </w:rPr>
              <w:t>Производство яиц по населению</w:t>
            </w:r>
          </w:p>
        </w:tc>
        <w:tc>
          <w:tcPr>
            <w:tcW w:w="2126" w:type="dxa"/>
            <w:shd w:val="clear" w:color="auto" w:fill="auto"/>
            <w:vAlign w:val="center"/>
            <w:hideMark/>
          </w:tcPr>
          <w:p w:rsidR="009A1D20" w:rsidRPr="00BB5CE6" w:rsidRDefault="009A1D20" w:rsidP="00BB5CE6">
            <w:pPr>
              <w:pStyle w:val="ConsPlusNormal"/>
              <w:widowControl/>
              <w:ind w:firstLine="0"/>
              <w:rPr>
                <w:rFonts w:ascii="Times New Roman" w:hAnsi="Times New Roman" w:cs="Times New Roman"/>
              </w:rPr>
            </w:pPr>
            <w:r w:rsidRPr="00BB5CE6">
              <w:rPr>
                <w:rFonts w:ascii="Times New Roman" w:hAnsi="Times New Roman" w:cs="Times New Roman"/>
              </w:rPr>
              <w:t>тыс. штук.</w:t>
            </w:r>
          </w:p>
        </w:tc>
        <w:tc>
          <w:tcPr>
            <w:tcW w:w="1017" w:type="dxa"/>
            <w:shd w:val="clear" w:color="auto" w:fill="auto"/>
            <w:vAlign w:val="center"/>
            <w:hideMark/>
          </w:tcPr>
          <w:p w:rsidR="009A1D20" w:rsidRPr="00BB5CE6" w:rsidRDefault="009A1D20" w:rsidP="00BB5CE6">
            <w:pPr>
              <w:pStyle w:val="ConsPlusNormal"/>
              <w:widowControl/>
              <w:ind w:firstLine="0"/>
              <w:rPr>
                <w:rFonts w:ascii="Times New Roman" w:hAnsi="Times New Roman" w:cs="Times New Roman"/>
              </w:rPr>
            </w:pPr>
            <w:r w:rsidRPr="00BB5CE6">
              <w:rPr>
                <w:rFonts w:ascii="Times New Roman" w:hAnsi="Times New Roman" w:cs="Times New Roman"/>
              </w:rPr>
              <w:t>2595</w:t>
            </w:r>
          </w:p>
        </w:tc>
        <w:tc>
          <w:tcPr>
            <w:tcW w:w="992" w:type="dxa"/>
            <w:shd w:val="clear" w:color="auto" w:fill="auto"/>
            <w:vAlign w:val="center"/>
            <w:hideMark/>
          </w:tcPr>
          <w:p w:rsidR="009A1D20" w:rsidRPr="00BB5CE6" w:rsidRDefault="009A1D20" w:rsidP="00BB5CE6">
            <w:pPr>
              <w:pStyle w:val="ConsPlusNormal"/>
              <w:widowControl/>
              <w:ind w:firstLine="0"/>
              <w:rPr>
                <w:rFonts w:ascii="Times New Roman" w:hAnsi="Times New Roman" w:cs="Times New Roman"/>
              </w:rPr>
            </w:pPr>
            <w:r w:rsidRPr="00BB5CE6">
              <w:rPr>
                <w:rFonts w:ascii="Times New Roman" w:hAnsi="Times New Roman" w:cs="Times New Roman"/>
              </w:rPr>
              <w:t>2600</w:t>
            </w:r>
          </w:p>
        </w:tc>
        <w:tc>
          <w:tcPr>
            <w:tcW w:w="851" w:type="dxa"/>
            <w:shd w:val="clear" w:color="auto" w:fill="auto"/>
            <w:vAlign w:val="center"/>
            <w:hideMark/>
          </w:tcPr>
          <w:p w:rsidR="009A1D20" w:rsidRPr="00BB5CE6" w:rsidRDefault="009A1D20" w:rsidP="00BB5CE6">
            <w:pPr>
              <w:pStyle w:val="ConsPlusNormal"/>
              <w:widowControl/>
              <w:ind w:firstLine="0"/>
              <w:rPr>
                <w:rFonts w:ascii="Times New Roman" w:hAnsi="Times New Roman" w:cs="Times New Roman"/>
              </w:rPr>
            </w:pPr>
            <w:r w:rsidRPr="00BB5CE6">
              <w:rPr>
                <w:rFonts w:ascii="Times New Roman" w:hAnsi="Times New Roman" w:cs="Times New Roman"/>
              </w:rPr>
              <w:t>2740</w:t>
            </w:r>
          </w:p>
        </w:tc>
        <w:tc>
          <w:tcPr>
            <w:tcW w:w="850" w:type="dxa"/>
            <w:shd w:val="clear" w:color="auto" w:fill="auto"/>
            <w:vAlign w:val="center"/>
            <w:hideMark/>
          </w:tcPr>
          <w:p w:rsidR="009A1D20" w:rsidRPr="00BB5CE6" w:rsidRDefault="009A1D20" w:rsidP="00BB5CE6">
            <w:pPr>
              <w:pStyle w:val="ConsPlusNormal"/>
              <w:widowControl/>
              <w:ind w:firstLine="0"/>
              <w:rPr>
                <w:rFonts w:ascii="Times New Roman" w:hAnsi="Times New Roman" w:cs="Times New Roman"/>
              </w:rPr>
            </w:pPr>
            <w:r w:rsidRPr="00BB5CE6">
              <w:rPr>
                <w:rFonts w:ascii="Times New Roman" w:hAnsi="Times New Roman" w:cs="Times New Roman"/>
              </w:rPr>
              <w:t>2830</w:t>
            </w:r>
          </w:p>
        </w:tc>
        <w:tc>
          <w:tcPr>
            <w:tcW w:w="838" w:type="dxa"/>
            <w:shd w:val="clear" w:color="auto" w:fill="auto"/>
            <w:vAlign w:val="center"/>
            <w:hideMark/>
          </w:tcPr>
          <w:p w:rsidR="009A1D20" w:rsidRPr="00BB5CE6" w:rsidRDefault="009A1D20" w:rsidP="00BB5CE6">
            <w:pPr>
              <w:pStyle w:val="ConsPlusNormal"/>
              <w:widowControl/>
              <w:ind w:firstLine="0"/>
              <w:rPr>
                <w:rFonts w:ascii="Times New Roman" w:hAnsi="Times New Roman" w:cs="Times New Roman"/>
              </w:rPr>
            </w:pPr>
            <w:r w:rsidRPr="00BB5CE6">
              <w:rPr>
                <w:rFonts w:ascii="Times New Roman" w:hAnsi="Times New Roman" w:cs="Times New Roman"/>
              </w:rPr>
              <w:t>2966</w:t>
            </w:r>
          </w:p>
        </w:tc>
        <w:tc>
          <w:tcPr>
            <w:tcW w:w="722" w:type="dxa"/>
            <w:shd w:val="clear" w:color="auto" w:fill="auto"/>
            <w:noWrap/>
            <w:vAlign w:val="center"/>
            <w:hideMark/>
          </w:tcPr>
          <w:p w:rsidR="009A1D20" w:rsidRPr="00BB5CE6" w:rsidRDefault="009A1D20" w:rsidP="00BB5CE6">
            <w:pPr>
              <w:pStyle w:val="ConsPlusNormal"/>
              <w:widowControl/>
              <w:ind w:firstLine="0"/>
              <w:rPr>
                <w:rFonts w:ascii="Times New Roman" w:hAnsi="Times New Roman" w:cs="Times New Roman"/>
              </w:rPr>
            </w:pPr>
            <w:r w:rsidRPr="00BB5CE6">
              <w:rPr>
                <w:rFonts w:ascii="Times New Roman" w:hAnsi="Times New Roman" w:cs="Times New Roman"/>
              </w:rPr>
              <w:t>2966</w:t>
            </w:r>
          </w:p>
        </w:tc>
        <w:tc>
          <w:tcPr>
            <w:tcW w:w="741" w:type="dxa"/>
            <w:shd w:val="clear" w:color="auto" w:fill="auto"/>
            <w:noWrap/>
            <w:vAlign w:val="center"/>
            <w:hideMark/>
          </w:tcPr>
          <w:p w:rsidR="009A1D20" w:rsidRPr="00BB5CE6" w:rsidRDefault="009A1D20" w:rsidP="00BB5CE6">
            <w:pPr>
              <w:pStyle w:val="ConsPlusNormal"/>
              <w:widowControl/>
              <w:ind w:firstLine="0"/>
              <w:rPr>
                <w:rFonts w:ascii="Times New Roman" w:hAnsi="Times New Roman" w:cs="Times New Roman"/>
              </w:rPr>
            </w:pPr>
            <w:r w:rsidRPr="00BB5CE6">
              <w:rPr>
                <w:rFonts w:ascii="Times New Roman" w:hAnsi="Times New Roman" w:cs="Times New Roman"/>
              </w:rPr>
              <w:t>2966</w:t>
            </w:r>
          </w:p>
        </w:tc>
        <w:tc>
          <w:tcPr>
            <w:tcW w:w="818" w:type="dxa"/>
            <w:shd w:val="clear" w:color="auto" w:fill="auto"/>
            <w:noWrap/>
            <w:vAlign w:val="center"/>
            <w:hideMark/>
          </w:tcPr>
          <w:p w:rsidR="009A1D20" w:rsidRPr="00BB5CE6" w:rsidRDefault="009A1D20" w:rsidP="00BB5CE6">
            <w:pPr>
              <w:pStyle w:val="ConsPlusNormal"/>
              <w:widowControl/>
              <w:ind w:firstLine="0"/>
              <w:rPr>
                <w:rFonts w:ascii="Times New Roman" w:hAnsi="Times New Roman" w:cs="Times New Roman"/>
              </w:rPr>
            </w:pPr>
            <w:r w:rsidRPr="00BB5CE6">
              <w:rPr>
                <w:rFonts w:ascii="Times New Roman" w:hAnsi="Times New Roman" w:cs="Times New Roman"/>
              </w:rPr>
              <w:t>2966</w:t>
            </w:r>
          </w:p>
        </w:tc>
        <w:tc>
          <w:tcPr>
            <w:tcW w:w="876" w:type="dxa"/>
            <w:shd w:val="clear" w:color="auto" w:fill="auto"/>
            <w:noWrap/>
            <w:vAlign w:val="center"/>
            <w:hideMark/>
          </w:tcPr>
          <w:p w:rsidR="009A1D20" w:rsidRPr="00BB5CE6" w:rsidRDefault="009A1D20" w:rsidP="00BB5CE6">
            <w:pPr>
              <w:pStyle w:val="ConsPlusNormal"/>
              <w:widowControl/>
              <w:ind w:firstLine="0"/>
              <w:rPr>
                <w:rFonts w:ascii="Times New Roman" w:hAnsi="Times New Roman" w:cs="Times New Roman"/>
              </w:rPr>
            </w:pPr>
            <w:r w:rsidRPr="00BB5CE6">
              <w:rPr>
                <w:rFonts w:ascii="Times New Roman" w:hAnsi="Times New Roman" w:cs="Times New Roman"/>
              </w:rPr>
              <w:t>2966</w:t>
            </w:r>
          </w:p>
        </w:tc>
      </w:tr>
      <w:tr w:rsidR="009A1D20" w:rsidRPr="00BB5CE6" w:rsidTr="00BB5CE6">
        <w:trPr>
          <w:trHeight w:val="300"/>
        </w:trPr>
        <w:tc>
          <w:tcPr>
            <w:tcW w:w="841" w:type="dxa"/>
            <w:shd w:val="clear" w:color="auto" w:fill="auto"/>
            <w:vAlign w:val="center"/>
            <w:hideMark/>
          </w:tcPr>
          <w:p w:rsidR="009A1D20" w:rsidRPr="00BB5CE6" w:rsidRDefault="009A1D20"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2.1.4</w:t>
            </w:r>
          </w:p>
        </w:tc>
        <w:tc>
          <w:tcPr>
            <w:tcW w:w="5403" w:type="dxa"/>
            <w:shd w:val="clear" w:color="auto" w:fill="auto"/>
            <w:vAlign w:val="center"/>
            <w:hideMark/>
          </w:tcPr>
          <w:p w:rsidR="009A1D20" w:rsidRPr="00BB5CE6" w:rsidRDefault="009A1D20" w:rsidP="00BB5CE6">
            <w:pPr>
              <w:pStyle w:val="ConsPlusNormal"/>
              <w:widowControl/>
              <w:ind w:firstLine="0"/>
              <w:rPr>
                <w:rFonts w:ascii="Times New Roman" w:hAnsi="Times New Roman" w:cs="Times New Roman"/>
              </w:rPr>
            </w:pPr>
            <w:r w:rsidRPr="00BB5CE6">
              <w:rPr>
                <w:rFonts w:ascii="Times New Roman" w:hAnsi="Times New Roman" w:cs="Times New Roman"/>
              </w:rPr>
              <w:t>Надой молока на корову по населению</w:t>
            </w:r>
          </w:p>
        </w:tc>
        <w:tc>
          <w:tcPr>
            <w:tcW w:w="2126" w:type="dxa"/>
            <w:shd w:val="clear" w:color="auto" w:fill="auto"/>
            <w:vAlign w:val="center"/>
            <w:hideMark/>
          </w:tcPr>
          <w:p w:rsidR="009A1D20" w:rsidRPr="00BB5CE6" w:rsidRDefault="009A1D20" w:rsidP="00BB5CE6">
            <w:pPr>
              <w:pStyle w:val="ConsPlusNormal"/>
              <w:widowControl/>
              <w:ind w:firstLine="0"/>
              <w:rPr>
                <w:rFonts w:ascii="Times New Roman" w:hAnsi="Times New Roman" w:cs="Times New Roman"/>
              </w:rPr>
            </w:pPr>
            <w:r w:rsidRPr="00BB5CE6">
              <w:rPr>
                <w:rFonts w:ascii="Times New Roman" w:hAnsi="Times New Roman" w:cs="Times New Roman"/>
              </w:rPr>
              <w:t>кг.</w:t>
            </w:r>
          </w:p>
        </w:tc>
        <w:tc>
          <w:tcPr>
            <w:tcW w:w="1017" w:type="dxa"/>
            <w:shd w:val="clear" w:color="auto" w:fill="auto"/>
            <w:vAlign w:val="center"/>
            <w:hideMark/>
          </w:tcPr>
          <w:p w:rsidR="009A1D20" w:rsidRPr="00BB5CE6" w:rsidRDefault="009A1D20" w:rsidP="00BB5CE6">
            <w:pPr>
              <w:pStyle w:val="ConsPlusNormal"/>
              <w:widowControl/>
              <w:ind w:firstLine="0"/>
              <w:rPr>
                <w:rFonts w:ascii="Times New Roman" w:hAnsi="Times New Roman" w:cs="Times New Roman"/>
              </w:rPr>
            </w:pPr>
            <w:r w:rsidRPr="00BB5CE6">
              <w:rPr>
                <w:rFonts w:ascii="Times New Roman" w:hAnsi="Times New Roman" w:cs="Times New Roman"/>
              </w:rPr>
              <w:t>4267</w:t>
            </w:r>
          </w:p>
        </w:tc>
        <w:tc>
          <w:tcPr>
            <w:tcW w:w="992" w:type="dxa"/>
            <w:shd w:val="clear" w:color="auto" w:fill="auto"/>
            <w:vAlign w:val="center"/>
            <w:hideMark/>
          </w:tcPr>
          <w:p w:rsidR="009A1D20" w:rsidRPr="00BB5CE6" w:rsidRDefault="009A1D20" w:rsidP="00BB5CE6">
            <w:pPr>
              <w:pStyle w:val="ConsPlusNormal"/>
              <w:widowControl/>
              <w:ind w:firstLine="0"/>
              <w:rPr>
                <w:rFonts w:ascii="Times New Roman" w:hAnsi="Times New Roman" w:cs="Times New Roman"/>
              </w:rPr>
            </w:pPr>
            <w:r w:rsidRPr="00BB5CE6">
              <w:rPr>
                <w:rFonts w:ascii="Times New Roman" w:hAnsi="Times New Roman" w:cs="Times New Roman"/>
              </w:rPr>
              <w:t>4660</w:t>
            </w:r>
          </w:p>
        </w:tc>
        <w:tc>
          <w:tcPr>
            <w:tcW w:w="851" w:type="dxa"/>
            <w:shd w:val="clear" w:color="auto" w:fill="auto"/>
            <w:vAlign w:val="center"/>
            <w:hideMark/>
          </w:tcPr>
          <w:p w:rsidR="009A1D20" w:rsidRPr="00BB5CE6" w:rsidRDefault="009A1D20" w:rsidP="00BB5CE6">
            <w:pPr>
              <w:pStyle w:val="ConsPlusNormal"/>
              <w:widowControl/>
              <w:ind w:firstLine="0"/>
              <w:rPr>
                <w:rFonts w:ascii="Times New Roman" w:hAnsi="Times New Roman" w:cs="Times New Roman"/>
              </w:rPr>
            </w:pPr>
            <w:r w:rsidRPr="00BB5CE6">
              <w:rPr>
                <w:rFonts w:ascii="Times New Roman" w:hAnsi="Times New Roman" w:cs="Times New Roman"/>
              </w:rPr>
              <w:t>4668</w:t>
            </w:r>
          </w:p>
        </w:tc>
        <w:tc>
          <w:tcPr>
            <w:tcW w:w="850" w:type="dxa"/>
            <w:shd w:val="clear" w:color="auto" w:fill="auto"/>
            <w:vAlign w:val="center"/>
            <w:hideMark/>
          </w:tcPr>
          <w:p w:rsidR="009A1D20" w:rsidRPr="00BB5CE6" w:rsidRDefault="009A1D20" w:rsidP="00BB5CE6">
            <w:pPr>
              <w:pStyle w:val="ConsPlusNormal"/>
              <w:widowControl/>
              <w:ind w:firstLine="0"/>
              <w:rPr>
                <w:rFonts w:ascii="Times New Roman" w:hAnsi="Times New Roman" w:cs="Times New Roman"/>
              </w:rPr>
            </w:pPr>
            <w:r w:rsidRPr="00BB5CE6">
              <w:rPr>
                <w:rFonts w:ascii="Times New Roman" w:hAnsi="Times New Roman" w:cs="Times New Roman"/>
              </w:rPr>
              <w:t>4671</w:t>
            </w:r>
          </w:p>
        </w:tc>
        <w:tc>
          <w:tcPr>
            <w:tcW w:w="838" w:type="dxa"/>
            <w:shd w:val="clear" w:color="auto" w:fill="auto"/>
            <w:vAlign w:val="center"/>
            <w:hideMark/>
          </w:tcPr>
          <w:p w:rsidR="009A1D20" w:rsidRPr="00BB5CE6" w:rsidRDefault="009A1D20" w:rsidP="00BB5CE6">
            <w:pPr>
              <w:pStyle w:val="ConsPlusNormal"/>
              <w:widowControl/>
              <w:ind w:firstLine="0"/>
              <w:rPr>
                <w:rFonts w:ascii="Times New Roman" w:hAnsi="Times New Roman" w:cs="Times New Roman"/>
              </w:rPr>
            </w:pPr>
            <w:r w:rsidRPr="00BB5CE6">
              <w:rPr>
                <w:rFonts w:ascii="Times New Roman" w:hAnsi="Times New Roman" w:cs="Times New Roman"/>
              </w:rPr>
              <w:t>4915</w:t>
            </w:r>
          </w:p>
        </w:tc>
        <w:tc>
          <w:tcPr>
            <w:tcW w:w="722" w:type="dxa"/>
            <w:shd w:val="clear" w:color="auto" w:fill="auto"/>
            <w:noWrap/>
            <w:vAlign w:val="center"/>
            <w:hideMark/>
          </w:tcPr>
          <w:p w:rsidR="009A1D20" w:rsidRPr="00BB5CE6" w:rsidRDefault="009A1D20" w:rsidP="00BB5CE6">
            <w:pPr>
              <w:pStyle w:val="ConsPlusNormal"/>
              <w:widowControl/>
              <w:ind w:firstLine="0"/>
              <w:rPr>
                <w:rFonts w:ascii="Times New Roman" w:hAnsi="Times New Roman" w:cs="Times New Roman"/>
              </w:rPr>
            </w:pPr>
            <w:r w:rsidRPr="00BB5CE6">
              <w:rPr>
                <w:rFonts w:ascii="Times New Roman" w:hAnsi="Times New Roman" w:cs="Times New Roman"/>
              </w:rPr>
              <w:t>4915</w:t>
            </w:r>
          </w:p>
        </w:tc>
        <w:tc>
          <w:tcPr>
            <w:tcW w:w="741" w:type="dxa"/>
            <w:shd w:val="clear" w:color="auto" w:fill="auto"/>
            <w:noWrap/>
            <w:vAlign w:val="center"/>
            <w:hideMark/>
          </w:tcPr>
          <w:p w:rsidR="009A1D20" w:rsidRPr="00BB5CE6" w:rsidRDefault="009A1D20" w:rsidP="00BB5CE6">
            <w:pPr>
              <w:pStyle w:val="ConsPlusNormal"/>
              <w:widowControl/>
              <w:ind w:firstLine="0"/>
              <w:rPr>
                <w:rFonts w:ascii="Times New Roman" w:hAnsi="Times New Roman" w:cs="Times New Roman"/>
              </w:rPr>
            </w:pPr>
            <w:r w:rsidRPr="00BB5CE6">
              <w:rPr>
                <w:rFonts w:ascii="Times New Roman" w:hAnsi="Times New Roman" w:cs="Times New Roman"/>
              </w:rPr>
              <w:t>4915</w:t>
            </w:r>
          </w:p>
        </w:tc>
        <w:tc>
          <w:tcPr>
            <w:tcW w:w="818" w:type="dxa"/>
            <w:shd w:val="clear" w:color="auto" w:fill="auto"/>
            <w:noWrap/>
            <w:vAlign w:val="center"/>
            <w:hideMark/>
          </w:tcPr>
          <w:p w:rsidR="009A1D20" w:rsidRPr="00BB5CE6" w:rsidRDefault="009A1D20" w:rsidP="00BB5CE6">
            <w:pPr>
              <w:pStyle w:val="ConsPlusNormal"/>
              <w:widowControl/>
              <w:ind w:firstLine="0"/>
              <w:rPr>
                <w:rFonts w:ascii="Times New Roman" w:hAnsi="Times New Roman" w:cs="Times New Roman"/>
              </w:rPr>
            </w:pPr>
            <w:r w:rsidRPr="00BB5CE6">
              <w:rPr>
                <w:rFonts w:ascii="Times New Roman" w:hAnsi="Times New Roman" w:cs="Times New Roman"/>
              </w:rPr>
              <w:t>4915</w:t>
            </w:r>
          </w:p>
        </w:tc>
        <w:tc>
          <w:tcPr>
            <w:tcW w:w="876" w:type="dxa"/>
            <w:shd w:val="clear" w:color="auto" w:fill="auto"/>
            <w:noWrap/>
            <w:vAlign w:val="center"/>
            <w:hideMark/>
          </w:tcPr>
          <w:p w:rsidR="009A1D20" w:rsidRPr="00BB5CE6" w:rsidRDefault="009A1D20" w:rsidP="00BB5CE6">
            <w:pPr>
              <w:pStyle w:val="ConsPlusNormal"/>
              <w:widowControl/>
              <w:ind w:firstLine="0"/>
              <w:rPr>
                <w:rFonts w:ascii="Times New Roman" w:hAnsi="Times New Roman" w:cs="Times New Roman"/>
              </w:rPr>
            </w:pPr>
            <w:r w:rsidRPr="00BB5CE6">
              <w:rPr>
                <w:rFonts w:ascii="Times New Roman" w:hAnsi="Times New Roman" w:cs="Times New Roman"/>
              </w:rPr>
              <w:t>4915</w:t>
            </w:r>
          </w:p>
        </w:tc>
      </w:tr>
      <w:tr w:rsidR="009A1D20" w:rsidRPr="00BB5CE6" w:rsidTr="00BB5CE6">
        <w:trPr>
          <w:trHeight w:val="300"/>
        </w:trPr>
        <w:tc>
          <w:tcPr>
            <w:tcW w:w="841" w:type="dxa"/>
            <w:shd w:val="clear" w:color="auto" w:fill="auto"/>
            <w:vAlign w:val="center"/>
            <w:hideMark/>
          </w:tcPr>
          <w:p w:rsidR="009A1D20" w:rsidRPr="00BB5CE6" w:rsidRDefault="009A1D20"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2.1.5</w:t>
            </w:r>
          </w:p>
        </w:tc>
        <w:tc>
          <w:tcPr>
            <w:tcW w:w="5403" w:type="dxa"/>
            <w:shd w:val="clear" w:color="auto" w:fill="auto"/>
            <w:vAlign w:val="center"/>
            <w:hideMark/>
          </w:tcPr>
          <w:p w:rsidR="009A1D20" w:rsidRPr="00BB5CE6" w:rsidRDefault="009A1D20" w:rsidP="00BB5CE6">
            <w:pPr>
              <w:pStyle w:val="ConsPlusNormal"/>
              <w:widowControl/>
              <w:ind w:firstLine="0"/>
              <w:rPr>
                <w:rFonts w:ascii="Times New Roman" w:hAnsi="Times New Roman" w:cs="Times New Roman"/>
              </w:rPr>
            </w:pPr>
            <w:r w:rsidRPr="00BB5CE6">
              <w:rPr>
                <w:rFonts w:ascii="Times New Roman" w:hAnsi="Times New Roman" w:cs="Times New Roman"/>
              </w:rPr>
              <w:t>Поголовье КРС по населению</w:t>
            </w:r>
          </w:p>
        </w:tc>
        <w:tc>
          <w:tcPr>
            <w:tcW w:w="2126" w:type="dxa"/>
            <w:shd w:val="clear" w:color="auto" w:fill="auto"/>
            <w:vAlign w:val="center"/>
            <w:hideMark/>
          </w:tcPr>
          <w:p w:rsidR="009A1D20" w:rsidRPr="00BB5CE6" w:rsidRDefault="009A1D20" w:rsidP="00BB5CE6">
            <w:pPr>
              <w:pStyle w:val="ConsPlusNormal"/>
              <w:widowControl/>
              <w:ind w:firstLine="0"/>
              <w:rPr>
                <w:rFonts w:ascii="Times New Roman" w:hAnsi="Times New Roman" w:cs="Times New Roman"/>
              </w:rPr>
            </w:pPr>
            <w:r w:rsidRPr="00BB5CE6">
              <w:rPr>
                <w:rFonts w:ascii="Times New Roman" w:hAnsi="Times New Roman" w:cs="Times New Roman"/>
              </w:rPr>
              <w:t>гол.</w:t>
            </w:r>
          </w:p>
        </w:tc>
        <w:tc>
          <w:tcPr>
            <w:tcW w:w="1017" w:type="dxa"/>
            <w:shd w:val="clear" w:color="auto" w:fill="auto"/>
            <w:vAlign w:val="center"/>
            <w:hideMark/>
          </w:tcPr>
          <w:p w:rsidR="009A1D20" w:rsidRPr="00BB5CE6" w:rsidRDefault="009A1D20" w:rsidP="00BB5CE6">
            <w:pPr>
              <w:pStyle w:val="ConsPlusNormal"/>
              <w:widowControl/>
              <w:ind w:firstLine="0"/>
              <w:rPr>
                <w:rFonts w:ascii="Times New Roman" w:hAnsi="Times New Roman" w:cs="Times New Roman"/>
              </w:rPr>
            </w:pPr>
            <w:r w:rsidRPr="00BB5CE6">
              <w:rPr>
                <w:rFonts w:ascii="Times New Roman" w:hAnsi="Times New Roman" w:cs="Times New Roman"/>
              </w:rPr>
              <w:t>5050</w:t>
            </w:r>
          </w:p>
        </w:tc>
        <w:tc>
          <w:tcPr>
            <w:tcW w:w="992" w:type="dxa"/>
            <w:shd w:val="clear" w:color="auto" w:fill="auto"/>
            <w:vAlign w:val="center"/>
            <w:hideMark/>
          </w:tcPr>
          <w:p w:rsidR="009A1D20" w:rsidRPr="00BB5CE6" w:rsidRDefault="009A1D20" w:rsidP="00BB5CE6">
            <w:pPr>
              <w:pStyle w:val="ConsPlusNormal"/>
              <w:widowControl/>
              <w:ind w:firstLine="0"/>
              <w:rPr>
                <w:rFonts w:ascii="Times New Roman" w:hAnsi="Times New Roman" w:cs="Times New Roman"/>
              </w:rPr>
            </w:pPr>
            <w:r w:rsidRPr="00BB5CE6">
              <w:rPr>
                <w:rFonts w:ascii="Times New Roman" w:hAnsi="Times New Roman" w:cs="Times New Roman"/>
              </w:rPr>
              <w:t>5075</w:t>
            </w:r>
          </w:p>
        </w:tc>
        <w:tc>
          <w:tcPr>
            <w:tcW w:w="851" w:type="dxa"/>
            <w:shd w:val="clear" w:color="auto" w:fill="auto"/>
            <w:vAlign w:val="center"/>
            <w:hideMark/>
          </w:tcPr>
          <w:p w:rsidR="009A1D20" w:rsidRPr="00BB5CE6" w:rsidRDefault="009A1D20" w:rsidP="00BB5CE6">
            <w:pPr>
              <w:pStyle w:val="ConsPlusNormal"/>
              <w:widowControl/>
              <w:ind w:firstLine="0"/>
              <w:rPr>
                <w:rFonts w:ascii="Times New Roman" w:hAnsi="Times New Roman" w:cs="Times New Roman"/>
              </w:rPr>
            </w:pPr>
            <w:r w:rsidRPr="00BB5CE6">
              <w:rPr>
                <w:rFonts w:ascii="Times New Roman" w:hAnsi="Times New Roman" w:cs="Times New Roman"/>
              </w:rPr>
              <w:t>5080</w:t>
            </w:r>
          </w:p>
        </w:tc>
        <w:tc>
          <w:tcPr>
            <w:tcW w:w="850" w:type="dxa"/>
            <w:shd w:val="clear" w:color="auto" w:fill="auto"/>
            <w:vAlign w:val="center"/>
            <w:hideMark/>
          </w:tcPr>
          <w:p w:rsidR="009A1D20" w:rsidRPr="00BB5CE6" w:rsidRDefault="009A1D20" w:rsidP="00BB5CE6">
            <w:pPr>
              <w:pStyle w:val="ConsPlusNormal"/>
              <w:widowControl/>
              <w:ind w:firstLine="0"/>
              <w:rPr>
                <w:rFonts w:ascii="Times New Roman" w:hAnsi="Times New Roman" w:cs="Times New Roman"/>
              </w:rPr>
            </w:pPr>
            <w:r w:rsidRPr="00BB5CE6">
              <w:rPr>
                <w:rFonts w:ascii="Times New Roman" w:hAnsi="Times New Roman" w:cs="Times New Roman"/>
              </w:rPr>
              <w:t>5090</w:t>
            </w:r>
          </w:p>
        </w:tc>
        <w:tc>
          <w:tcPr>
            <w:tcW w:w="838" w:type="dxa"/>
            <w:shd w:val="clear" w:color="auto" w:fill="auto"/>
            <w:vAlign w:val="center"/>
            <w:hideMark/>
          </w:tcPr>
          <w:p w:rsidR="009A1D20" w:rsidRPr="00BB5CE6" w:rsidRDefault="009A1D20" w:rsidP="00BB5CE6">
            <w:pPr>
              <w:pStyle w:val="ConsPlusNormal"/>
              <w:widowControl/>
              <w:ind w:firstLine="0"/>
              <w:rPr>
                <w:rFonts w:ascii="Times New Roman" w:hAnsi="Times New Roman" w:cs="Times New Roman"/>
              </w:rPr>
            </w:pPr>
            <w:r w:rsidRPr="00BB5CE6">
              <w:rPr>
                <w:rFonts w:ascii="Times New Roman" w:hAnsi="Times New Roman" w:cs="Times New Roman"/>
              </w:rPr>
              <w:t>5100</w:t>
            </w:r>
          </w:p>
        </w:tc>
        <w:tc>
          <w:tcPr>
            <w:tcW w:w="722" w:type="dxa"/>
            <w:shd w:val="clear" w:color="auto" w:fill="auto"/>
            <w:noWrap/>
            <w:vAlign w:val="center"/>
            <w:hideMark/>
          </w:tcPr>
          <w:p w:rsidR="009A1D20" w:rsidRPr="00BB5CE6" w:rsidRDefault="009A1D20" w:rsidP="00BB5CE6">
            <w:pPr>
              <w:pStyle w:val="ConsPlusNormal"/>
              <w:widowControl/>
              <w:ind w:firstLine="0"/>
              <w:rPr>
                <w:rFonts w:ascii="Times New Roman" w:hAnsi="Times New Roman" w:cs="Times New Roman"/>
              </w:rPr>
            </w:pPr>
            <w:r w:rsidRPr="00BB5CE6">
              <w:rPr>
                <w:rFonts w:ascii="Times New Roman" w:hAnsi="Times New Roman" w:cs="Times New Roman"/>
              </w:rPr>
              <w:t>5100</w:t>
            </w:r>
          </w:p>
        </w:tc>
        <w:tc>
          <w:tcPr>
            <w:tcW w:w="741" w:type="dxa"/>
            <w:shd w:val="clear" w:color="auto" w:fill="auto"/>
            <w:noWrap/>
            <w:vAlign w:val="center"/>
            <w:hideMark/>
          </w:tcPr>
          <w:p w:rsidR="009A1D20" w:rsidRPr="00BB5CE6" w:rsidRDefault="009A1D20" w:rsidP="00BB5CE6">
            <w:pPr>
              <w:pStyle w:val="ConsPlusNormal"/>
              <w:widowControl/>
              <w:ind w:firstLine="0"/>
              <w:rPr>
                <w:rFonts w:ascii="Times New Roman" w:hAnsi="Times New Roman" w:cs="Times New Roman"/>
              </w:rPr>
            </w:pPr>
            <w:r w:rsidRPr="00BB5CE6">
              <w:rPr>
                <w:rFonts w:ascii="Times New Roman" w:hAnsi="Times New Roman" w:cs="Times New Roman"/>
              </w:rPr>
              <w:t>5100</w:t>
            </w:r>
          </w:p>
        </w:tc>
        <w:tc>
          <w:tcPr>
            <w:tcW w:w="818" w:type="dxa"/>
            <w:shd w:val="clear" w:color="auto" w:fill="auto"/>
            <w:noWrap/>
            <w:vAlign w:val="center"/>
            <w:hideMark/>
          </w:tcPr>
          <w:p w:rsidR="009A1D20" w:rsidRPr="00BB5CE6" w:rsidRDefault="009A1D20" w:rsidP="00BB5CE6">
            <w:pPr>
              <w:pStyle w:val="ConsPlusNormal"/>
              <w:widowControl/>
              <w:ind w:firstLine="0"/>
              <w:rPr>
                <w:rFonts w:ascii="Times New Roman" w:hAnsi="Times New Roman" w:cs="Times New Roman"/>
              </w:rPr>
            </w:pPr>
            <w:r w:rsidRPr="00BB5CE6">
              <w:rPr>
                <w:rFonts w:ascii="Times New Roman" w:hAnsi="Times New Roman" w:cs="Times New Roman"/>
              </w:rPr>
              <w:t>5100</w:t>
            </w:r>
          </w:p>
        </w:tc>
        <w:tc>
          <w:tcPr>
            <w:tcW w:w="876" w:type="dxa"/>
            <w:shd w:val="clear" w:color="auto" w:fill="auto"/>
            <w:noWrap/>
            <w:vAlign w:val="center"/>
            <w:hideMark/>
          </w:tcPr>
          <w:p w:rsidR="009A1D20" w:rsidRPr="00BB5CE6" w:rsidRDefault="009A1D20" w:rsidP="00BB5CE6">
            <w:pPr>
              <w:pStyle w:val="ConsPlusNormal"/>
              <w:widowControl/>
              <w:ind w:firstLine="0"/>
              <w:rPr>
                <w:rFonts w:ascii="Times New Roman" w:hAnsi="Times New Roman" w:cs="Times New Roman"/>
              </w:rPr>
            </w:pPr>
            <w:r w:rsidRPr="00BB5CE6">
              <w:rPr>
                <w:rFonts w:ascii="Times New Roman" w:hAnsi="Times New Roman" w:cs="Times New Roman"/>
              </w:rPr>
              <w:t>5100</w:t>
            </w:r>
          </w:p>
        </w:tc>
      </w:tr>
      <w:tr w:rsidR="009A1D20" w:rsidRPr="00BB5CE6" w:rsidTr="00BB5CE6">
        <w:trPr>
          <w:trHeight w:val="300"/>
        </w:trPr>
        <w:tc>
          <w:tcPr>
            <w:tcW w:w="841" w:type="dxa"/>
            <w:shd w:val="clear" w:color="auto" w:fill="auto"/>
            <w:vAlign w:val="center"/>
            <w:hideMark/>
          </w:tcPr>
          <w:p w:rsidR="009A1D20" w:rsidRPr="00BB5CE6" w:rsidRDefault="009A1D20"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2.1.6</w:t>
            </w:r>
          </w:p>
        </w:tc>
        <w:tc>
          <w:tcPr>
            <w:tcW w:w="5403" w:type="dxa"/>
            <w:shd w:val="clear" w:color="auto" w:fill="auto"/>
            <w:vAlign w:val="center"/>
            <w:hideMark/>
          </w:tcPr>
          <w:p w:rsidR="009A1D20" w:rsidRPr="00BB5CE6" w:rsidRDefault="009A1D20" w:rsidP="00BB5CE6">
            <w:pPr>
              <w:pStyle w:val="ConsPlusNormal"/>
              <w:widowControl/>
              <w:ind w:firstLine="0"/>
              <w:rPr>
                <w:rFonts w:ascii="Times New Roman" w:hAnsi="Times New Roman" w:cs="Times New Roman"/>
              </w:rPr>
            </w:pPr>
            <w:r w:rsidRPr="00BB5CE6">
              <w:rPr>
                <w:rFonts w:ascii="Times New Roman" w:hAnsi="Times New Roman" w:cs="Times New Roman"/>
              </w:rPr>
              <w:t>Поголовье коров  по населению</w:t>
            </w:r>
          </w:p>
        </w:tc>
        <w:tc>
          <w:tcPr>
            <w:tcW w:w="2126" w:type="dxa"/>
            <w:shd w:val="clear" w:color="auto" w:fill="auto"/>
            <w:vAlign w:val="center"/>
            <w:hideMark/>
          </w:tcPr>
          <w:p w:rsidR="009A1D20" w:rsidRPr="00BB5CE6" w:rsidRDefault="009A1D20" w:rsidP="00BB5CE6">
            <w:pPr>
              <w:pStyle w:val="ConsPlusNormal"/>
              <w:widowControl/>
              <w:ind w:firstLine="0"/>
              <w:rPr>
                <w:rFonts w:ascii="Times New Roman" w:hAnsi="Times New Roman" w:cs="Times New Roman"/>
              </w:rPr>
            </w:pPr>
            <w:r w:rsidRPr="00BB5CE6">
              <w:rPr>
                <w:rFonts w:ascii="Times New Roman" w:hAnsi="Times New Roman" w:cs="Times New Roman"/>
              </w:rPr>
              <w:t>гол.</w:t>
            </w:r>
          </w:p>
        </w:tc>
        <w:tc>
          <w:tcPr>
            <w:tcW w:w="1017" w:type="dxa"/>
            <w:shd w:val="clear" w:color="auto" w:fill="auto"/>
            <w:vAlign w:val="center"/>
            <w:hideMark/>
          </w:tcPr>
          <w:p w:rsidR="009A1D20" w:rsidRPr="00BB5CE6" w:rsidRDefault="009A1D20" w:rsidP="00BB5CE6">
            <w:pPr>
              <w:pStyle w:val="ConsPlusNormal"/>
              <w:widowControl/>
              <w:ind w:firstLine="0"/>
              <w:rPr>
                <w:rFonts w:ascii="Times New Roman" w:hAnsi="Times New Roman" w:cs="Times New Roman"/>
              </w:rPr>
            </w:pPr>
            <w:r w:rsidRPr="00BB5CE6">
              <w:rPr>
                <w:rFonts w:ascii="Times New Roman" w:hAnsi="Times New Roman" w:cs="Times New Roman"/>
              </w:rPr>
              <w:t>1824</w:t>
            </w:r>
          </w:p>
        </w:tc>
        <w:tc>
          <w:tcPr>
            <w:tcW w:w="992" w:type="dxa"/>
            <w:shd w:val="clear" w:color="auto" w:fill="auto"/>
            <w:vAlign w:val="center"/>
            <w:hideMark/>
          </w:tcPr>
          <w:p w:rsidR="009A1D20" w:rsidRPr="00BB5CE6" w:rsidRDefault="009A1D20" w:rsidP="00BB5CE6">
            <w:pPr>
              <w:pStyle w:val="ConsPlusNormal"/>
              <w:widowControl/>
              <w:ind w:firstLine="0"/>
              <w:rPr>
                <w:rFonts w:ascii="Times New Roman" w:hAnsi="Times New Roman" w:cs="Times New Roman"/>
              </w:rPr>
            </w:pPr>
            <w:r w:rsidRPr="00BB5CE6">
              <w:rPr>
                <w:rFonts w:ascii="Times New Roman" w:hAnsi="Times New Roman" w:cs="Times New Roman"/>
              </w:rPr>
              <w:t>1824</w:t>
            </w:r>
          </w:p>
        </w:tc>
        <w:tc>
          <w:tcPr>
            <w:tcW w:w="851" w:type="dxa"/>
            <w:shd w:val="clear" w:color="auto" w:fill="auto"/>
            <w:vAlign w:val="center"/>
            <w:hideMark/>
          </w:tcPr>
          <w:p w:rsidR="009A1D20" w:rsidRPr="00BB5CE6" w:rsidRDefault="009A1D20" w:rsidP="00BB5CE6">
            <w:pPr>
              <w:pStyle w:val="ConsPlusNormal"/>
              <w:widowControl/>
              <w:ind w:firstLine="0"/>
              <w:rPr>
                <w:rFonts w:ascii="Times New Roman" w:hAnsi="Times New Roman" w:cs="Times New Roman"/>
              </w:rPr>
            </w:pPr>
            <w:r w:rsidRPr="00BB5CE6">
              <w:rPr>
                <w:rFonts w:ascii="Times New Roman" w:hAnsi="Times New Roman" w:cs="Times New Roman"/>
              </w:rPr>
              <w:t>1825</w:t>
            </w:r>
          </w:p>
        </w:tc>
        <w:tc>
          <w:tcPr>
            <w:tcW w:w="850" w:type="dxa"/>
            <w:shd w:val="clear" w:color="auto" w:fill="auto"/>
            <w:vAlign w:val="center"/>
            <w:hideMark/>
          </w:tcPr>
          <w:p w:rsidR="009A1D20" w:rsidRPr="00BB5CE6" w:rsidRDefault="009A1D20" w:rsidP="00BB5CE6">
            <w:pPr>
              <w:pStyle w:val="ConsPlusNormal"/>
              <w:widowControl/>
              <w:ind w:firstLine="0"/>
              <w:rPr>
                <w:rFonts w:ascii="Times New Roman" w:hAnsi="Times New Roman" w:cs="Times New Roman"/>
              </w:rPr>
            </w:pPr>
            <w:r w:rsidRPr="00BB5CE6">
              <w:rPr>
                <w:rFonts w:ascii="Times New Roman" w:hAnsi="Times New Roman" w:cs="Times New Roman"/>
              </w:rPr>
              <w:t>1826</w:t>
            </w:r>
          </w:p>
        </w:tc>
        <w:tc>
          <w:tcPr>
            <w:tcW w:w="838" w:type="dxa"/>
            <w:shd w:val="clear" w:color="auto" w:fill="auto"/>
            <w:vAlign w:val="center"/>
            <w:hideMark/>
          </w:tcPr>
          <w:p w:rsidR="009A1D20" w:rsidRPr="00BB5CE6" w:rsidRDefault="009A1D20" w:rsidP="00BB5CE6">
            <w:pPr>
              <w:pStyle w:val="ConsPlusNormal"/>
              <w:widowControl/>
              <w:ind w:firstLine="0"/>
              <w:rPr>
                <w:rFonts w:ascii="Times New Roman" w:hAnsi="Times New Roman" w:cs="Times New Roman"/>
              </w:rPr>
            </w:pPr>
            <w:r w:rsidRPr="00BB5CE6">
              <w:rPr>
                <w:rFonts w:ascii="Times New Roman" w:hAnsi="Times New Roman" w:cs="Times New Roman"/>
              </w:rPr>
              <w:t>1827</w:t>
            </w:r>
          </w:p>
        </w:tc>
        <w:tc>
          <w:tcPr>
            <w:tcW w:w="722" w:type="dxa"/>
            <w:shd w:val="clear" w:color="auto" w:fill="auto"/>
            <w:noWrap/>
            <w:vAlign w:val="center"/>
            <w:hideMark/>
          </w:tcPr>
          <w:p w:rsidR="009A1D20" w:rsidRPr="00BB5CE6" w:rsidRDefault="009A1D20" w:rsidP="00BB5CE6">
            <w:pPr>
              <w:pStyle w:val="ConsPlusNormal"/>
              <w:widowControl/>
              <w:ind w:firstLine="0"/>
              <w:rPr>
                <w:rFonts w:ascii="Times New Roman" w:hAnsi="Times New Roman" w:cs="Times New Roman"/>
              </w:rPr>
            </w:pPr>
            <w:r w:rsidRPr="00BB5CE6">
              <w:rPr>
                <w:rFonts w:ascii="Times New Roman" w:hAnsi="Times New Roman" w:cs="Times New Roman"/>
              </w:rPr>
              <w:t>1827</w:t>
            </w:r>
          </w:p>
        </w:tc>
        <w:tc>
          <w:tcPr>
            <w:tcW w:w="741" w:type="dxa"/>
            <w:shd w:val="clear" w:color="auto" w:fill="auto"/>
            <w:noWrap/>
            <w:vAlign w:val="center"/>
            <w:hideMark/>
          </w:tcPr>
          <w:p w:rsidR="009A1D20" w:rsidRPr="00BB5CE6" w:rsidRDefault="009A1D20" w:rsidP="00BB5CE6">
            <w:pPr>
              <w:pStyle w:val="ConsPlusNormal"/>
              <w:widowControl/>
              <w:ind w:firstLine="0"/>
              <w:rPr>
                <w:rFonts w:ascii="Times New Roman" w:hAnsi="Times New Roman" w:cs="Times New Roman"/>
              </w:rPr>
            </w:pPr>
            <w:r w:rsidRPr="00BB5CE6">
              <w:rPr>
                <w:rFonts w:ascii="Times New Roman" w:hAnsi="Times New Roman" w:cs="Times New Roman"/>
              </w:rPr>
              <w:t>1827</w:t>
            </w:r>
          </w:p>
        </w:tc>
        <w:tc>
          <w:tcPr>
            <w:tcW w:w="818" w:type="dxa"/>
            <w:shd w:val="clear" w:color="auto" w:fill="auto"/>
            <w:noWrap/>
            <w:vAlign w:val="center"/>
            <w:hideMark/>
          </w:tcPr>
          <w:p w:rsidR="009A1D20" w:rsidRPr="00BB5CE6" w:rsidRDefault="009A1D20" w:rsidP="00BB5CE6">
            <w:pPr>
              <w:pStyle w:val="ConsPlusNormal"/>
              <w:widowControl/>
              <w:ind w:firstLine="0"/>
              <w:rPr>
                <w:rFonts w:ascii="Times New Roman" w:hAnsi="Times New Roman" w:cs="Times New Roman"/>
              </w:rPr>
            </w:pPr>
            <w:r w:rsidRPr="00BB5CE6">
              <w:rPr>
                <w:rFonts w:ascii="Times New Roman" w:hAnsi="Times New Roman" w:cs="Times New Roman"/>
              </w:rPr>
              <w:t>1827</w:t>
            </w:r>
          </w:p>
        </w:tc>
        <w:tc>
          <w:tcPr>
            <w:tcW w:w="876" w:type="dxa"/>
            <w:shd w:val="clear" w:color="auto" w:fill="auto"/>
            <w:noWrap/>
            <w:vAlign w:val="center"/>
            <w:hideMark/>
          </w:tcPr>
          <w:p w:rsidR="009A1D20" w:rsidRPr="00BB5CE6" w:rsidRDefault="009A1D20" w:rsidP="00BB5CE6">
            <w:pPr>
              <w:pStyle w:val="ConsPlusNormal"/>
              <w:widowControl/>
              <w:ind w:firstLine="0"/>
              <w:rPr>
                <w:rFonts w:ascii="Times New Roman" w:hAnsi="Times New Roman" w:cs="Times New Roman"/>
              </w:rPr>
            </w:pPr>
            <w:r w:rsidRPr="00BB5CE6">
              <w:rPr>
                <w:rFonts w:ascii="Times New Roman" w:hAnsi="Times New Roman" w:cs="Times New Roman"/>
              </w:rPr>
              <w:t>1827</w:t>
            </w:r>
          </w:p>
        </w:tc>
      </w:tr>
      <w:tr w:rsidR="009A1D20" w:rsidRPr="00BB5CE6" w:rsidTr="00BB5CE6">
        <w:trPr>
          <w:trHeight w:val="77"/>
        </w:trPr>
        <w:tc>
          <w:tcPr>
            <w:tcW w:w="841" w:type="dxa"/>
            <w:shd w:val="clear" w:color="auto" w:fill="auto"/>
            <w:vAlign w:val="center"/>
            <w:hideMark/>
          </w:tcPr>
          <w:p w:rsidR="009A1D20" w:rsidRPr="00BB5CE6" w:rsidRDefault="009A1D20"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2.1.7</w:t>
            </w:r>
          </w:p>
        </w:tc>
        <w:tc>
          <w:tcPr>
            <w:tcW w:w="5403" w:type="dxa"/>
            <w:shd w:val="clear" w:color="auto" w:fill="auto"/>
            <w:vAlign w:val="center"/>
            <w:hideMark/>
          </w:tcPr>
          <w:p w:rsidR="009A1D20" w:rsidRPr="00BB5CE6" w:rsidRDefault="009A1D20" w:rsidP="00BB5CE6">
            <w:pPr>
              <w:pStyle w:val="ConsPlusNormal"/>
              <w:widowControl/>
              <w:ind w:firstLine="0"/>
              <w:rPr>
                <w:rFonts w:ascii="Times New Roman" w:hAnsi="Times New Roman" w:cs="Times New Roman"/>
              </w:rPr>
            </w:pPr>
            <w:r w:rsidRPr="00BB5CE6">
              <w:rPr>
                <w:rFonts w:ascii="Times New Roman" w:hAnsi="Times New Roman" w:cs="Times New Roman"/>
              </w:rPr>
              <w:t>Поголовье свиней по населению</w:t>
            </w:r>
          </w:p>
        </w:tc>
        <w:tc>
          <w:tcPr>
            <w:tcW w:w="2126" w:type="dxa"/>
            <w:shd w:val="clear" w:color="auto" w:fill="auto"/>
            <w:vAlign w:val="center"/>
            <w:hideMark/>
          </w:tcPr>
          <w:p w:rsidR="009A1D20" w:rsidRPr="00BB5CE6" w:rsidRDefault="009A1D20" w:rsidP="00BB5CE6">
            <w:pPr>
              <w:pStyle w:val="ConsPlusNormal"/>
              <w:widowControl/>
              <w:ind w:firstLine="0"/>
              <w:rPr>
                <w:rFonts w:ascii="Times New Roman" w:hAnsi="Times New Roman" w:cs="Times New Roman"/>
              </w:rPr>
            </w:pPr>
            <w:r w:rsidRPr="00BB5CE6">
              <w:rPr>
                <w:rFonts w:ascii="Times New Roman" w:hAnsi="Times New Roman" w:cs="Times New Roman"/>
              </w:rPr>
              <w:t>гол.</w:t>
            </w:r>
          </w:p>
        </w:tc>
        <w:tc>
          <w:tcPr>
            <w:tcW w:w="1017" w:type="dxa"/>
            <w:shd w:val="clear" w:color="auto" w:fill="auto"/>
            <w:vAlign w:val="center"/>
            <w:hideMark/>
          </w:tcPr>
          <w:p w:rsidR="009A1D20" w:rsidRPr="00BB5CE6" w:rsidRDefault="009A1D20" w:rsidP="00BB5CE6">
            <w:pPr>
              <w:pStyle w:val="ConsPlusNormal"/>
              <w:widowControl/>
              <w:ind w:firstLine="0"/>
              <w:rPr>
                <w:rFonts w:ascii="Times New Roman" w:hAnsi="Times New Roman" w:cs="Times New Roman"/>
              </w:rPr>
            </w:pPr>
            <w:r w:rsidRPr="00BB5CE6">
              <w:rPr>
                <w:rFonts w:ascii="Times New Roman" w:hAnsi="Times New Roman" w:cs="Times New Roman"/>
              </w:rPr>
              <w:t>10859</w:t>
            </w:r>
          </w:p>
        </w:tc>
        <w:tc>
          <w:tcPr>
            <w:tcW w:w="992" w:type="dxa"/>
            <w:shd w:val="clear" w:color="auto" w:fill="auto"/>
            <w:vAlign w:val="center"/>
            <w:hideMark/>
          </w:tcPr>
          <w:p w:rsidR="009A1D20" w:rsidRPr="00BB5CE6" w:rsidRDefault="009A1D20" w:rsidP="00BB5CE6">
            <w:pPr>
              <w:pStyle w:val="ConsPlusNormal"/>
              <w:widowControl/>
              <w:ind w:firstLine="0"/>
              <w:rPr>
                <w:rFonts w:ascii="Times New Roman" w:hAnsi="Times New Roman" w:cs="Times New Roman"/>
              </w:rPr>
            </w:pPr>
            <w:r w:rsidRPr="00BB5CE6">
              <w:rPr>
                <w:rFonts w:ascii="Times New Roman" w:hAnsi="Times New Roman" w:cs="Times New Roman"/>
              </w:rPr>
              <w:t>10859</w:t>
            </w:r>
          </w:p>
        </w:tc>
        <w:tc>
          <w:tcPr>
            <w:tcW w:w="851" w:type="dxa"/>
            <w:shd w:val="clear" w:color="auto" w:fill="auto"/>
            <w:vAlign w:val="center"/>
            <w:hideMark/>
          </w:tcPr>
          <w:p w:rsidR="009A1D20" w:rsidRPr="00BB5CE6" w:rsidRDefault="009A1D20" w:rsidP="00BB5CE6">
            <w:pPr>
              <w:pStyle w:val="ConsPlusNormal"/>
              <w:widowControl/>
              <w:ind w:firstLine="0"/>
              <w:rPr>
                <w:rFonts w:ascii="Times New Roman" w:hAnsi="Times New Roman" w:cs="Times New Roman"/>
              </w:rPr>
            </w:pPr>
            <w:r w:rsidRPr="00BB5CE6">
              <w:rPr>
                <w:rFonts w:ascii="Times New Roman" w:hAnsi="Times New Roman" w:cs="Times New Roman"/>
              </w:rPr>
              <w:t>10865</w:t>
            </w:r>
          </w:p>
        </w:tc>
        <w:tc>
          <w:tcPr>
            <w:tcW w:w="850" w:type="dxa"/>
            <w:shd w:val="clear" w:color="auto" w:fill="auto"/>
            <w:vAlign w:val="center"/>
            <w:hideMark/>
          </w:tcPr>
          <w:p w:rsidR="009A1D20" w:rsidRPr="00BB5CE6" w:rsidRDefault="009A1D20" w:rsidP="00BB5CE6">
            <w:pPr>
              <w:pStyle w:val="ConsPlusNormal"/>
              <w:widowControl/>
              <w:ind w:firstLine="0"/>
              <w:rPr>
                <w:rFonts w:ascii="Times New Roman" w:hAnsi="Times New Roman" w:cs="Times New Roman"/>
              </w:rPr>
            </w:pPr>
            <w:r w:rsidRPr="00BB5CE6">
              <w:rPr>
                <w:rFonts w:ascii="Times New Roman" w:hAnsi="Times New Roman" w:cs="Times New Roman"/>
              </w:rPr>
              <w:t>10870</w:t>
            </w:r>
          </w:p>
        </w:tc>
        <w:tc>
          <w:tcPr>
            <w:tcW w:w="838" w:type="dxa"/>
            <w:shd w:val="clear" w:color="auto" w:fill="auto"/>
            <w:vAlign w:val="center"/>
            <w:hideMark/>
          </w:tcPr>
          <w:p w:rsidR="009A1D20" w:rsidRPr="00BB5CE6" w:rsidRDefault="009A1D20" w:rsidP="00BB5CE6">
            <w:pPr>
              <w:pStyle w:val="ConsPlusNormal"/>
              <w:widowControl/>
              <w:ind w:firstLine="0"/>
              <w:rPr>
                <w:rFonts w:ascii="Times New Roman" w:hAnsi="Times New Roman" w:cs="Times New Roman"/>
              </w:rPr>
            </w:pPr>
            <w:r w:rsidRPr="00BB5CE6">
              <w:rPr>
                <w:rFonts w:ascii="Times New Roman" w:hAnsi="Times New Roman" w:cs="Times New Roman"/>
              </w:rPr>
              <w:t>10875</w:t>
            </w:r>
          </w:p>
        </w:tc>
        <w:tc>
          <w:tcPr>
            <w:tcW w:w="722" w:type="dxa"/>
            <w:shd w:val="clear" w:color="auto" w:fill="auto"/>
            <w:noWrap/>
            <w:vAlign w:val="center"/>
            <w:hideMark/>
          </w:tcPr>
          <w:p w:rsidR="009A1D20" w:rsidRPr="00BB5CE6" w:rsidRDefault="009A1D20" w:rsidP="00BB5CE6">
            <w:pPr>
              <w:pStyle w:val="ConsPlusNormal"/>
              <w:widowControl/>
              <w:ind w:firstLine="0"/>
              <w:rPr>
                <w:rFonts w:ascii="Times New Roman" w:hAnsi="Times New Roman" w:cs="Times New Roman"/>
              </w:rPr>
            </w:pPr>
            <w:r w:rsidRPr="00BB5CE6">
              <w:rPr>
                <w:rFonts w:ascii="Times New Roman" w:hAnsi="Times New Roman" w:cs="Times New Roman"/>
              </w:rPr>
              <w:t>10875</w:t>
            </w:r>
          </w:p>
        </w:tc>
        <w:tc>
          <w:tcPr>
            <w:tcW w:w="741" w:type="dxa"/>
            <w:shd w:val="clear" w:color="auto" w:fill="auto"/>
            <w:noWrap/>
            <w:vAlign w:val="center"/>
            <w:hideMark/>
          </w:tcPr>
          <w:p w:rsidR="009A1D20" w:rsidRPr="00BB5CE6" w:rsidRDefault="009A1D20" w:rsidP="00BB5CE6">
            <w:pPr>
              <w:pStyle w:val="ConsPlusNormal"/>
              <w:widowControl/>
              <w:ind w:firstLine="0"/>
              <w:rPr>
                <w:rFonts w:ascii="Times New Roman" w:hAnsi="Times New Roman" w:cs="Times New Roman"/>
              </w:rPr>
            </w:pPr>
            <w:r w:rsidRPr="00BB5CE6">
              <w:rPr>
                <w:rFonts w:ascii="Times New Roman" w:hAnsi="Times New Roman" w:cs="Times New Roman"/>
              </w:rPr>
              <w:t>10875</w:t>
            </w:r>
          </w:p>
        </w:tc>
        <w:tc>
          <w:tcPr>
            <w:tcW w:w="818" w:type="dxa"/>
            <w:shd w:val="clear" w:color="auto" w:fill="auto"/>
            <w:noWrap/>
            <w:vAlign w:val="center"/>
            <w:hideMark/>
          </w:tcPr>
          <w:p w:rsidR="009A1D20" w:rsidRPr="00BB5CE6" w:rsidRDefault="009A1D20" w:rsidP="00BB5CE6">
            <w:pPr>
              <w:pStyle w:val="ConsPlusNormal"/>
              <w:widowControl/>
              <w:ind w:firstLine="0"/>
              <w:rPr>
                <w:rFonts w:ascii="Times New Roman" w:hAnsi="Times New Roman" w:cs="Times New Roman"/>
              </w:rPr>
            </w:pPr>
            <w:r w:rsidRPr="00BB5CE6">
              <w:rPr>
                <w:rFonts w:ascii="Times New Roman" w:hAnsi="Times New Roman" w:cs="Times New Roman"/>
              </w:rPr>
              <w:t>10875</w:t>
            </w:r>
          </w:p>
        </w:tc>
        <w:tc>
          <w:tcPr>
            <w:tcW w:w="876" w:type="dxa"/>
            <w:shd w:val="clear" w:color="auto" w:fill="auto"/>
            <w:noWrap/>
            <w:vAlign w:val="center"/>
            <w:hideMark/>
          </w:tcPr>
          <w:p w:rsidR="009A1D20" w:rsidRPr="00BB5CE6" w:rsidRDefault="009A1D20" w:rsidP="00BB5CE6">
            <w:pPr>
              <w:pStyle w:val="ConsPlusNormal"/>
              <w:widowControl/>
              <w:ind w:firstLine="0"/>
              <w:rPr>
                <w:rFonts w:ascii="Times New Roman" w:hAnsi="Times New Roman" w:cs="Times New Roman"/>
              </w:rPr>
            </w:pPr>
            <w:r w:rsidRPr="00BB5CE6">
              <w:rPr>
                <w:rFonts w:ascii="Times New Roman" w:hAnsi="Times New Roman" w:cs="Times New Roman"/>
              </w:rPr>
              <w:t>10875</w:t>
            </w:r>
          </w:p>
        </w:tc>
      </w:tr>
      <w:tr w:rsidR="009A1D20" w:rsidRPr="00BB5CE6" w:rsidTr="00BB5CE6">
        <w:trPr>
          <w:trHeight w:val="70"/>
        </w:trPr>
        <w:tc>
          <w:tcPr>
            <w:tcW w:w="841" w:type="dxa"/>
            <w:shd w:val="clear" w:color="auto" w:fill="auto"/>
            <w:vAlign w:val="center"/>
            <w:hideMark/>
          </w:tcPr>
          <w:p w:rsidR="009A1D20" w:rsidRPr="00BB5CE6" w:rsidRDefault="009A1D20"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2.1.8</w:t>
            </w:r>
          </w:p>
        </w:tc>
        <w:tc>
          <w:tcPr>
            <w:tcW w:w="5403" w:type="dxa"/>
            <w:shd w:val="clear" w:color="auto" w:fill="auto"/>
            <w:vAlign w:val="center"/>
            <w:hideMark/>
          </w:tcPr>
          <w:p w:rsidR="009A1D20" w:rsidRPr="00BB5CE6" w:rsidRDefault="009A1D20" w:rsidP="00BB5CE6">
            <w:pPr>
              <w:pStyle w:val="ConsPlusNormal"/>
              <w:widowControl/>
              <w:ind w:firstLine="0"/>
              <w:rPr>
                <w:rFonts w:ascii="Times New Roman" w:hAnsi="Times New Roman" w:cs="Times New Roman"/>
              </w:rPr>
            </w:pPr>
            <w:r w:rsidRPr="00BB5CE6">
              <w:rPr>
                <w:rFonts w:ascii="Times New Roman" w:hAnsi="Times New Roman" w:cs="Times New Roman"/>
              </w:rPr>
              <w:t>Поголовье птиц по населению</w:t>
            </w:r>
          </w:p>
        </w:tc>
        <w:tc>
          <w:tcPr>
            <w:tcW w:w="2126" w:type="dxa"/>
            <w:shd w:val="clear" w:color="auto" w:fill="auto"/>
            <w:vAlign w:val="center"/>
            <w:hideMark/>
          </w:tcPr>
          <w:p w:rsidR="009A1D20" w:rsidRPr="00BB5CE6" w:rsidRDefault="009A1D20" w:rsidP="00BB5CE6">
            <w:pPr>
              <w:pStyle w:val="ConsPlusNormal"/>
              <w:widowControl/>
              <w:ind w:firstLine="0"/>
              <w:rPr>
                <w:rFonts w:ascii="Times New Roman" w:hAnsi="Times New Roman" w:cs="Times New Roman"/>
              </w:rPr>
            </w:pPr>
            <w:r w:rsidRPr="00BB5CE6">
              <w:rPr>
                <w:rFonts w:ascii="Times New Roman" w:hAnsi="Times New Roman" w:cs="Times New Roman"/>
              </w:rPr>
              <w:t>тыс.штук.</w:t>
            </w:r>
          </w:p>
        </w:tc>
        <w:tc>
          <w:tcPr>
            <w:tcW w:w="1017" w:type="dxa"/>
            <w:shd w:val="clear" w:color="auto" w:fill="auto"/>
            <w:vAlign w:val="center"/>
            <w:hideMark/>
          </w:tcPr>
          <w:p w:rsidR="009A1D20" w:rsidRPr="00BB5CE6" w:rsidRDefault="009A1D20" w:rsidP="00BB5CE6">
            <w:pPr>
              <w:pStyle w:val="ConsPlusNormal"/>
              <w:widowControl/>
              <w:ind w:firstLine="0"/>
              <w:rPr>
                <w:rFonts w:ascii="Times New Roman" w:hAnsi="Times New Roman" w:cs="Times New Roman"/>
              </w:rPr>
            </w:pPr>
            <w:r w:rsidRPr="00BB5CE6">
              <w:rPr>
                <w:rFonts w:ascii="Times New Roman" w:hAnsi="Times New Roman" w:cs="Times New Roman"/>
              </w:rPr>
              <w:t>25,2</w:t>
            </w:r>
          </w:p>
        </w:tc>
        <w:tc>
          <w:tcPr>
            <w:tcW w:w="992" w:type="dxa"/>
            <w:shd w:val="clear" w:color="auto" w:fill="auto"/>
            <w:vAlign w:val="center"/>
            <w:hideMark/>
          </w:tcPr>
          <w:p w:rsidR="009A1D20" w:rsidRPr="00BB5CE6" w:rsidRDefault="009A1D20" w:rsidP="00BB5CE6">
            <w:pPr>
              <w:pStyle w:val="ConsPlusNormal"/>
              <w:widowControl/>
              <w:ind w:firstLine="0"/>
              <w:rPr>
                <w:rFonts w:ascii="Times New Roman" w:hAnsi="Times New Roman" w:cs="Times New Roman"/>
              </w:rPr>
            </w:pPr>
            <w:r w:rsidRPr="00BB5CE6">
              <w:rPr>
                <w:rFonts w:ascii="Times New Roman" w:hAnsi="Times New Roman" w:cs="Times New Roman"/>
              </w:rPr>
              <w:t>25,2</w:t>
            </w:r>
          </w:p>
        </w:tc>
        <w:tc>
          <w:tcPr>
            <w:tcW w:w="851" w:type="dxa"/>
            <w:shd w:val="clear" w:color="auto" w:fill="auto"/>
            <w:vAlign w:val="center"/>
            <w:hideMark/>
          </w:tcPr>
          <w:p w:rsidR="009A1D20" w:rsidRPr="00BB5CE6" w:rsidRDefault="009A1D20" w:rsidP="00BB5CE6">
            <w:pPr>
              <w:pStyle w:val="ConsPlusNormal"/>
              <w:widowControl/>
              <w:ind w:firstLine="0"/>
              <w:rPr>
                <w:rFonts w:ascii="Times New Roman" w:hAnsi="Times New Roman" w:cs="Times New Roman"/>
              </w:rPr>
            </w:pPr>
            <w:r w:rsidRPr="00BB5CE6">
              <w:rPr>
                <w:rFonts w:ascii="Times New Roman" w:hAnsi="Times New Roman" w:cs="Times New Roman"/>
              </w:rPr>
              <w:t>25,3</w:t>
            </w:r>
          </w:p>
        </w:tc>
        <w:tc>
          <w:tcPr>
            <w:tcW w:w="850" w:type="dxa"/>
            <w:shd w:val="clear" w:color="auto" w:fill="auto"/>
            <w:vAlign w:val="center"/>
            <w:hideMark/>
          </w:tcPr>
          <w:p w:rsidR="009A1D20" w:rsidRPr="00BB5CE6" w:rsidRDefault="009A1D20" w:rsidP="00BB5CE6">
            <w:pPr>
              <w:pStyle w:val="ConsPlusNormal"/>
              <w:widowControl/>
              <w:ind w:firstLine="0"/>
              <w:rPr>
                <w:rFonts w:ascii="Times New Roman" w:hAnsi="Times New Roman" w:cs="Times New Roman"/>
              </w:rPr>
            </w:pPr>
            <w:r w:rsidRPr="00BB5CE6">
              <w:rPr>
                <w:rFonts w:ascii="Times New Roman" w:hAnsi="Times New Roman" w:cs="Times New Roman"/>
              </w:rPr>
              <w:t>25,4</w:t>
            </w:r>
          </w:p>
        </w:tc>
        <w:tc>
          <w:tcPr>
            <w:tcW w:w="838" w:type="dxa"/>
            <w:shd w:val="clear" w:color="auto" w:fill="auto"/>
            <w:vAlign w:val="center"/>
            <w:hideMark/>
          </w:tcPr>
          <w:p w:rsidR="009A1D20" w:rsidRPr="00BB5CE6" w:rsidRDefault="009A1D20" w:rsidP="00BB5CE6">
            <w:pPr>
              <w:pStyle w:val="ConsPlusNormal"/>
              <w:widowControl/>
              <w:ind w:firstLine="0"/>
              <w:rPr>
                <w:rFonts w:ascii="Times New Roman" w:hAnsi="Times New Roman" w:cs="Times New Roman"/>
              </w:rPr>
            </w:pPr>
            <w:r w:rsidRPr="00BB5CE6">
              <w:rPr>
                <w:rFonts w:ascii="Times New Roman" w:hAnsi="Times New Roman" w:cs="Times New Roman"/>
              </w:rPr>
              <w:t>25,6</w:t>
            </w:r>
          </w:p>
        </w:tc>
        <w:tc>
          <w:tcPr>
            <w:tcW w:w="722" w:type="dxa"/>
            <w:shd w:val="clear" w:color="auto" w:fill="auto"/>
            <w:noWrap/>
            <w:vAlign w:val="center"/>
            <w:hideMark/>
          </w:tcPr>
          <w:p w:rsidR="009A1D20" w:rsidRPr="00BB5CE6" w:rsidRDefault="009A1D20" w:rsidP="00BB5CE6">
            <w:pPr>
              <w:pStyle w:val="ConsPlusNormal"/>
              <w:widowControl/>
              <w:ind w:firstLine="0"/>
              <w:rPr>
                <w:rFonts w:ascii="Times New Roman" w:hAnsi="Times New Roman" w:cs="Times New Roman"/>
              </w:rPr>
            </w:pPr>
            <w:r w:rsidRPr="00BB5CE6">
              <w:rPr>
                <w:rFonts w:ascii="Times New Roman" w:hAnsi="Times New Roman" w:cs="Times New Roman"/>
              </w:rPr>
              <w:t>25,6</w:t>
            </w:r>
          </w:p>
        </w:tc>
        <w:tc>
          <w:tcPr>
            <w:tcW w:w="741" w:type="dxa"/>
            <w:shd w:val="clear" w:color="auto" w:fill="auto"/>
            <w:noWrap/>
            <w:vAlign w:val="center"/>
            <w:hideMark/>
          </w:tcPr>
          <w:p w:rsidR="009A1D20" w:rsidRPr="00BB5CE6" w:rsidRDefault="009A1D20" w:rsidP="00BB5CE6">
            <w:pPr>
              <w:pStyle w:val="ConsPlusNormal"/>
              <w:widowControl/>
              <w:ind w:firstLine="0"/>
              <w:rPr>
                <w:rFonts w:ascii="Times New Roman" w:hAnsi="Times New Roman" w:cs="Times New Roman"/>
              </w:rPr>
            </w:pPr>
            <w:r w:rsidRPr="00BB5CE6">
              <w:rPr>
                <w:rFonts w:ascii="Times New Roman" w:hAnsi="Times New Roman" w:cs="Times New Roman"/>
              </w:rPr>
              <w:t>25,6</w:t>
            </w:r>
          </w:p>
        </w:tc>
        <w:tc>
          <w:tcPr>
            <w:tcW w:w="818" w:type="dxa"/>
            <w:shd w:val="clear" w:color="auto" w:fill="auto"/>
            <w:noWrap/>
            <w:vAlign w:val="center"/>
            <w:hideMark/>
          </w:tcPr>
          <w:p w:rsidR="009A1D20" w:rsidRPr="00BB5CE6" w:rsidRDefault="009A1D20" w:rsidP="00BB5CE6">
            <w:pPr>
              <w:pStyle w:val="ConsPlusNormal"/>
              <w:widowControl/>
              <w:ind w:firstLine="0"/>
              <w:rPr>
                <w:rFonts w:ascii="Times New Roman" w:hAnsi="Times New Roman" w:cs="Times New Roman"/>
              </w:rPr>
            </w:pPr>
            <w:r w:rsidRPr="00BB5CE6">
              <w:rPr>
                <w:rFonts w:ascii="Times New Roman" w:hAnsi="Times New Roman" w:cs="Times New Roman"/>
              </w:rPr>
              <w:t>25,6</w:t>
            </w:r>
          </w:p>
        </w:tc>
        <w:tc>
          <w:tcPr>
            <w:tcW w:w="876" w:type="dxa"/>
            <w:shd w:val="clear" w:color="auto" w:fill="auto"/>
            <w:noWrap/>
            <w:vAlign w:val="center"/>
            <w:hideMark/>
          </w:tcPr>
          <w:p w:rsidR="009A1D20" w:rsidRPr="00BB5CE6" w:rsidRDefault="009A1D20" w:rsidP="00BB5CE6">
            <w:pPr>
              <w:pStyle w:val="ConsPlusNormal"/>
              <w:widowControl/>
              <w:ind w:firstLine="0"/>
              <w:rPr>
                <w:rFonts w:ascii="Times New Roman" w:hAnsi="Times New Roman" w:cs="Times New Roman"/>
              </w:rPr>
            </w:pPr>
            <w:r w:rsidRPr="00BB5CE6">
              <w:rPr>
                <w:rFonts w:ascii="Times New Roman" w:hAnsi="Times New Roman" w:cs="Times New Roman"/>
              </w:rPr>
              <w:t>25,6</w:t>
            </w:r>
          </w:p>
        </w:tc>
      </w:tr>
      <w:tr w:rsidR="009A1D20" w:rsidRPr="00BB5CE6" w:rsidTr="00BB5CE6">
        <w:trPr>
          <w:trHeight w:val="70"/>
        </w:trPr>
        <w:tc>
          <w:tcPr>
            <w:tcW w:w="841" w:type="dxa"/>
            <w:shd w:val="clear" w:color="auto" w:fill="auto"/>
            <w:vAlign w:val="center"/>
            <w:hideMark/>
          </w:tcPr>
          <w:p w:rsidR="009A1D20" w:rsidRPr="00BB5CE6" w:rsidRDefault="009A1D20"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2.1.9</w:t>
            </w:r>
          </w:p>
        </w:tc>
        <w:tc>
          <w:tcPr>
            <w:tcW w:w="5403" w:type="dxa"/>
            <w:shd w:val="clear" w:color="auto" w:fill="auto"/>
            <w:vAlign w:val="center"/>
            <w:hideMark/>
          </w:tcPr>
          <w:p w:rsidR="009A1D20" w:rsidRPr="00BB5CE6" w:rsidRDefault="009A1D20" w:rsidP="00BB5CE6">
            <w:pPr>
              <w:pStyle w:val="ConsPlusNormal"/>
              <w:widowControl/>
              <w:ind w:firstLine="0"/>
              <w:rPr>
                <w:rFonts w:ascii="Times New Roman" w:hAnsi="Times New Roman" w:cs="Times New Roman"/>
              </w:rPr>
            </w:pPr>
            <w:r w:rsidRPr="00BB5CE6">
              <w:rPr>
                <w:rFonts w:ascii="Times New Roman" w:hAnsi="Times New Roman" w:cs="Times New Roman"/>
              </w:rPr>
              <w:t>Поголовье лошадей по населению</w:t>
            </w:r>
          </w:p>
        </w:tc>
        <w:tc>
          <w:tcPr>
            <w:tcW w:w="2126" w:type="dxa"/>
            <w:shd w:val="clear" w:color="auto" w:fill="auto"/>
            <w:vAlign w:val="center"/>
            <w:hideMark/>
          </w:tcPr>
          <w:p w:rsidR="009A1D20" w:rsidRPr="00BB5CE6" w:rsidRDefault="009A1D20" w:rsidP="00BB5CE6">
            <w:pPr>
              <w:pStyle w:val="ConsPlusNormal"/>
              <w:widowControl/>
              <w:ind w:firstLine="0"/>
              <w:rPr>
                <w:rFonts w:ascii="Times New Roman" w:hAnsi="Times New Roman" w:cs="Times New Roman"/>
              </w:rPr>
            </w:pPr>
            <w:r w:rsidRPr="00BB5CE6">
              <w:rPr>
                <w:rFonts w:ascii="Times New Roman" w:hAnsi="Times New Roman" w:cs="Times New Roman"/>
              </w:rPr>
              <w:t>гол.</w:t>
            </w:r>
          </w:p>
        </w:tc>
        <w:tc>
          <w:tcPr>
            <w:tcW w:w="1017" w:type="dxa"/>
            <w:shd w:val="clear" w:color="auto" w:fill="auto"/>
            <w:vAlign w:val="center"/>
            <w:hideMark/>
          </w:tcPr>
          <w:p w:rsidR="009A1D20" w:rsidRPr="00BB5CE6" w:rsidRDefault="009A1D20" w:rsidP="00BB5CE6">
            <w:pPr>
              <w:pStyle w:val="ConsPlusNormal"/>
              <w:widowControl/>
              <w:ind w:firstLine="0"/>
              <w:rPr>
                <w:rFonts w:ascii="Times New Roman" w:hAnsi="Times New Roman" w:cs="Times New Roman"/>
              </w:rPr>
            </w:pPr>
            <w:r w:rsidRPr="00BB5CE6">
              <w:rPr>
                <w:rFonts w:ascii="Times New Roman" w:hAnsi="Times New Roman" w:cs="Times New Roman"/>
              </w:rPr>
              <w:t>464</w:t>
            </w:r>
          </w:p>
        </w:tc>
        <w:tc>
          <w:tcPr>
            <w:tcW w:w="992" w:type="dxa"/>
            <w:shd w:val="clear" w:color="auto" w:fill="auto"/>
            <w:vAlign w:val="center"/>
            <w:hideMark/>
          </w:tcPr>
          <w:p w:rsidR="009A1D20" w:rsidRPr="00BB5CE6" w:rsidRDefault="009A1D20" w:rsidP="00BB5CE6">
            <w:pPr>
              <w:pStyle w:val="ConsPlusNormal"/>
              <w:widowControl/>
              <w:ind w:firstLine="0"/>
              <w:rPr>
                <w:rFonts w:ascii="Times New Roman" w:hAnsi="Times New Roman" w:cs="Times New Roman"/>
              </w:rPr>
            </w:pPr>
            <w:r w:rsidRPr="00BB5CE6">
              <w:rPr>
                <w:rFonts w:ascii="Times New Roman" w:hAnsi="Times New Roman" w:cs="Times New Roman"/>
              </w:rPr>
              <w:t>464</w:t>
            </w:r>
          </w:p>
        </w:tc>
        <w:tc>
          <w:tcPr>
            <w:tcW w:w="851" w:type="dxa"/>
            <w:shd w:val="clear" w:color="auto" w:fill="auto"/>
            <w:vAlign w:val="center"/>
            <w:hideMark/>
          </w:tcPr>
          <w:p w:rsidR="009A1D20" w:rsidRPr="00BB5CE6" w:rsidRDefault="009A1D20" w:rsidP="00BB5CE6">
            <w:pPr>
              <w:pStyle w:val="ConsPlusNormal"/>
              <w:widowControl/>
              <w:ind w:firstLine="0"/>
              <w:rPr>
                <w:rFonts w:ascii="Times New Roman" w:hAnsi="Times New Roman" w:cs="Times New Roman"/>
              </w:rPr>
            </w:pPr>
            <w:r w:rsidRPr="00BB5CE6">
              <w:rPr>
                <w:rFonts w:ascii="Times New Roman" w:hAnsi="Times New Roman" w:cs="Times New Roman"/>
              </w:rPr>
              <w:t>465</w:t>
            </w:r>
          </w:p>
        </w:tc>
        <w:tc>
          <w:tcPr>
            <w:tcW w:w="850" w:type="dxa"/>
            <w:shd w:val="clear" w:color="auto" w:fill="auto"/>
            <w:vAlign w:val="center"/>
            <w:hideMark/>
          </w:tcPr>
          <w:p w:rsidR="009A1D20" w:rsidRPr="00BB5CE6" w:rsidRDefault="009A1D20" w:rsidP="00BB5CE6">
            <w:pPr>
              <w:pStyle w:val="ConsPlusNormal"/>
              <w:widowControl/>
              <w:ind w:firstLine="0"/>
              <w:rPr>
                <w:rFonts w:ascii="Times New Roman" w:hAnsi="Times New Roman" w:cs="Times New Roman"/>
              </w:rPr>
            </w:pPr>
            <w:r w:rsidRPr="00BB5CE6">
              <w:rPr>
                <w:rFonts w:ascii="Times New Roman" w:hAnsi="Times New Roman" w:cs="Times New Roman"/>
              </w:rPr>
              <w:t>466</w:t>
            </w:r>
          </w:p>
        </w:tc>
        <w:tc>
          <w:tcPr>
            <w:tcW w:w="838" w:type="dxa"/>
            <w:shd w:val="clear" w:color="auto" w:fill="auto"/>
            <w:vAlign w:val="center"/>
            <w:hideMark/>
          </w:tcPr>
          <w:p w:rsidR="009A1D20" w:rsidRPr="00BB5CE6" w:rsidRDefault="009A1D20" w:rsidP="00BB5CE6">
            <w:pPr>
              <w:pStyle w:val="ConsPlusNormal"/>
              <w:widowControl/>
              <w:ind w:firstLine="0"/>
              <w:rPr>
                <w:rFonts w:ascii="Times New Roman" w:hAnsi="Times New Roman" w:cs="Times New Roman"/>
              </w:rPr>
            </w:pPr>
            <w:r w:rsidRPr="00BB5CE6">
              <w:rPr>
                <w:rFonts w:ascii="Times New Roman" w:hAnsi="Times New Roman" w:cs="Times New Roman"/>
              </w:rPr>
              <w:t>467</w:t>
            </w:r>
          </w:p>
        </w:tc>
        <w:tc>
          <w:tcPr>
            <w:tcW w:w="722" w:type="dxa"/>
            <w:shd w:val="clear" w:color="auto" w:fill="auto"/>
            <w:noWrap/>
            <w:vAlign w:val="center"/>
            <w:hideMark/>
          </w:tcPr>
          <w:p w:rsidR="009A1D20" w:rsidRPr="00BB5CE6" w:rsidRDefault="009A1D20" w:rsidP="00BB5CE6">
            <w:pPr>
              <w:pStyle w:val="ConsPlusNormal"/>
              <w:widowControl/>
              <w:ind w:firstLine="0"/>
              <w:rPr>
                <w:rFonts w:ascii="Times New Roman" w:hAnsi="Times New Roman" w:cs="Times New Roman"/>
              </w:rPr>
            </w:pPr>
            <w:r w:rsidRPr="00BB5CE6">
              <w:rPr>
                <w:rFonts w:ascii="Times New Roman" w:hAnsi="Times New Roman" w:cs="Times New Roman"/>
              </w:rPr>
              <w:t>467</w:t>
            </w:r>
          </w:p>
        </w:tc>
        <w:tc>
          <w:tcPr>
            <w:tcW w:w="741" w:type="dxa"/>
            <w:shd w:val="clear" w:color="auto" w:fill="auto"/>
            <w:noWrap/>
            <w:vAlign w:val="center"/>
            <w:hideMark/>
          </w:tcPr>
          <w:p w:rsidR="009A1D20" w:rsidRPr="00BB5CE6" w:rsidRDefault="009A1D20" w:rsidP="00BB5CE6">
            <w:pPr>
              <w:pStyle w:val="ConsPlusNormal"/>
              <w:widowControl/>
              <w:ind w:firstLine="0"/>
              <w:rPr>
                <w:rFonts w:ascii="Times New Roman" w:hAnsi="Times New Roman" w:cs="Times New Roman"/>
              </w:rPr>
            </w:pPr>
            <w:r w:rsidRPr="00BB5CE6">
              <w:rPr>
                <w:rFonts w:ascii="Times New Roman" w:hAnsi="Times New Roman" w:cs="Times New Roman"/>
              </w:rPr>
              <w:t>467</w:t>
            </w:r>
          </w:p>
        </w:tc>
        <w:tc>
          <w:tcPr>
            <w:tcW w:w="818" w:type="dxa"/>
            <w:shd w:val="clear" w:color="auto" w:fill="auto"/>
            <w:noWrap/>
            <w:vAlign w:val="center"/>
            <w:hideMark/>
          </w:tcPr>
          <w:p w:rsidR="009A1D20" w:rsidRPr="00BB5CE6" w:rsidRDefault="009A1D20" w:rsidP="00BB5CE6">
            <w:pPr>
              <w:pStyle w:val="ConsPlusNormal"/>
              <w:widowControl/>
              <w:ind w:firstLine="0"/>
              <w:rPr>
                <w:rFonts w:ascii="Times New Roman" w:hAnsi="Times New Roman" w:cs="Times New Roman"/>
              </w:rPr>
            </w:pPr>
            <w:r w:rsidRPr="00BB5CE6">
              <w:rPr>
                <w:rFonts w:ascii="Times New Roman" w:hAnsi="Times New Roman" w:cs="Times New Roman"/>
              </w:rPr>
              <w:t>467</w:t>
            </w:r>
          </w:p>
        </w:tc>
        <w:tc>
          <w:tcPr>
            <w:tcW w:w="876" w:type="dxa"/>
            <w:shd w:val="clear" w:color="auto" w:fill="auto"/>
            <w:noWrap/>
            <w:vAlign w:val="center"/>
            <w:hideMark/>
          </w:tcPr>
          <w:p w:rsidR="009A1D20" w:rsidRPr="00BB5CE6" w:rsidRDefault="009A1D20" w:rsidP="00BB5CE6">
            <w:pPr>
              <w:pStyle w:val="ConsPlusNormal"/>
              <w:widowControl/>
              <w:ind w:firstLine="0"/>
              <w:rPr>
                <w:rFonts w:ascii="Times New Roman" w:hAnsi="Times New Roman" w:cs="Times New Roman"/>
              </w:rPr>
            </w:pPr>
            <w:r w:rsidRPr="00BB5CE6">
              <w:rPr>
                <w:rFonts w:ascii="Times New Roman" w:hAnsi="Times New Roman" w:cs="Times New Roman"/>
              </w:rPr>
              <w:t>467</w:t>
            </w:r>
          </w:p>
        </w:tc>
      </w:tr>
      <w:tr w:rsidR="009A1D20" w:rsidRPr="00BB5CE6" w:rsidTr="00BB5CE6">
        <w:trPr>
          <w:trHeight w:val="77"/>
        </w:trPr>
        <w:tc>
          <w:tcPr>
            <w:tcW w:w="841" w:type="dxa"/>
            <w:shd w:val="clear" w:color="auto" w:fill="auto"/>
            <w:vAlign w:val="center"/>
            <w:hideMark/>
          </w:tcPr>
          <w:p w:rsidR="009A1D20" w:rsidRPr="00BB5CE6" w:rsidRDefault="009A1D20"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2.1.10</w:t>
            </w:r>
          </w:p>
        </w:tc>
        <w:tc>
          <w:tcPr>
            <w:tcW w:w="5403" w:type="dxa"/>
            <w:shd w:val="clear" w:color="auto" w:fill="auto"/>
            <w:vAlign w:val="center"/>
            <w:hideMark/>
          </w:tcPr>
          <w:p w:rsidR="009A1D20" w:rsidRPr="00BB5CE6" w:rsidRDefault="009A1D20" w:rsidP="00BB5CE6">
            <w:pPr>
              <w:pStyle w:val="ConsPlusNormal"/>
              <w:widowControl/>
              <w:ind w:firstLine="0"/>
              <w:rPr>
                <w:rFonts w:ascii="Times New Roman" w:hAnsi="Times New Roman" w:cs="Times New Roman"/>
              </w:rPr>
            </w:pPr>
            <w:r w:rsidRPr="00BB5CE6">
              <w:rPr>
                <w:rFonts w:ascii="Times New Roman" w:hAnsi="Times New Roman" w:cs="Times New Roman"/>
              </w:rPr>
              <w:t>Поголовье овец и коз по населению</w:t>
            </w:r>
          </w:p>
        </w:tc>
        <w:tc>
          <w:tcPr>
            <w:tcW w:w="2126" w:type="dxa"/>
            <w:shd w:val="clear" w:color="auto" w:fill="auto"/>
            <w:vAlign w:val="center"/>
            <w:hideMark/>
          </w:tcPr>
          <w:p w:rsidR="009A1D20" w:rsidRPr="00BB5CE6" w:rsidRDefault="009A1D20" w:rsidP="00BB5CE6">
            <w:pPr>
              <w:pStyle w:val="ConsPlusNormal"/>
              <w:widowControl/>
              <w:ind w:firstLine="0"/>
              <w:rPr>
                <w:rFonts w:ascii="Times New Roman" w:hAnsi="Times New Roman" w:cs="Times New Roman"/>
              </w:rPr>
            </w:pPr>
            <w:r w:rsidRPr="00BB5CE6">
              <w:rPr>
                <w:rFonts w:ascii="Times New Roman" w:hAnsi="Times New Roman" w:cs="Times New Roman"/>
              </w:rPr>
              <w:t>гол.</w:t>
            </w:r>
          </w:p>
        </w:tc>
        <w:tc>
          <w:tcPr>
            <w:tcW w:w="1017" w:type="dxa"/>
            <w:shd w:val="clear" w:color="auto" w:fill="auto"/>
            <w:vAlign w:val="center"/>
            <w:hideMark/>
          </w:tcPr>
          <w:p w:rsidR="009A1D20" w:rsidRPr="00BB5CE6" w:rsidRDefault="009A1D20" w:rsidP="00BB5CE6">
            <w:pPr>
              <w:pStyle w:val="ConsPlusNormal"/>
              <w:widowControl/>
              <w:ind w:firstLine="0"/>
              <w:rPr>
                <w:rFonts w:ascii="Times New Roman" w:hAnsi="Times New Roman" w:cs="Times New Roman"/>
              </w:rPr>
            </w:pPr>
            <w:r w:rsidRPr="00BB5CE6">
              <w:rPr>
                <w:rFonts w:ascii="Times New Roman" w:hAnsi="Times New Roman" w:cs="Times New Roman"/>
              </w:rPr>
              <w:t>1334</w:t>
            </w:r>
          </w:p>
        </w:tc>
        <w:tc>
          <w:tcPr>
            <w:tcW w:w="992" w:type="dxa"/>
            <w:shd w:val="clear" w:color="auto" w:fill="auto"/>
            <w:vAlign w:val="center"/>
            <w:hideMark/>
          </w:tcPr>
          <w:p w:rsidR="009A1D20" w:rsidRPr="00BB5CE6" w:rsidRDefault="009A1D20" w:rsidP="00BB5CE6">
            <w:pPr>
              <w:pStyle w:val="ConsPlusNormal"/>
              <w:widowControl/>
              <w:ind w:firstLine="0"/>
              <w:rPr>
                <w:rFonts w:ascii="Times New Roman" w:hAnsi="Times New Roman" w:cs="Times New Roman"/>
              </w:rPr>
            </w:pPr>
            <w:r w:rsidRPr="00BB5CE6">
              <w:rPr>
                <w:rFonts w:ascii="Times New Roman" w:hAnsi="Times New Roman" w:cs="Times New Roman"/>
              </w:rPr>
              <w:t>1335</w:t>
            </w:r>
          </w:p>
        </w:tc>
        <w:tc>
          <w:tcPr>
            <w:tcW w:w="851" w:type="dxa"/>
            <w:shd w:val="clear" w:color="auto" w:fill="auto"/>
            <w:vAlign w:val="center"/>
            <w:hideMark/>
          </w:tcPr>
          <w:p w:rsidR="009A1D20" w:rsidRPr="00BB5CE6" w:rsidRDefault="009A1D20" w:rsidP="00BB5CE6">
            <w:pPr>
              <w:pStyle w:val="ConsPlusNormal"/>
              <w:widowControl/>
              <w:ind w:firstLine="0"/>
              <w:rPr>
                <w:rFonts w:ascii="Times New Roman" w:hAnsi="Times New Roman" w:cs="Times New Roman"/>
              </w:rPr>
            </w:pPr>
            <w:r w:rsidRPr="00BB5CE6">
              <w:rPr>
                <w:rFonts w:ascii="Times New Roman" w:hAnsi="Times New Roman" w:cs="Times New Roman"/>
              </w:rPr>
              <w:t>1330</w:t>
            </w:r>
          </w:p>
        </w:tc>
        <w:tc>
          <w:tcPr>
            <w:tcW w:w="850" w:type="dxa"/>
            <w:shd w:val="clear" w:color="auto" w:fill="auto"/>
            <w:vAlign w:val="center"/>
            <w:hideMark/>
          </w:tcPr>
          <w:p w:rsidR="009A1D20" w:rsidRPr="00BB5CE6" w:rsidRDefault="009A1D20" w:rsidP="00BB5CE6">
            <w:pPr>
              <w:pStyle w:val="ConsPlusNormal"/>
              <w:widowControl/>
              <w:ind w:firstLine="0"/>
              <w:rPr>
                <w:rFonts w:ascii="Times New Roman" w:hAnsi="Times New Roman" w:cs="Times New Roman"/>
              </w:rPr>
            </w:pPr>
            <w:r w:rsidRPr="00BB5CE6">
              <w:rPr>
                <w:rFonts w:ascii="Times New Roman" w:hAnsi="Times New Roman" w:cs="Times New Roman"/>
              </w:rPr>
              <w:t>1340</w:t>
            </w:r>
          </w:p>
        </w:tc>
        <w:tc>
          <w:tcPr>
            <w:tcW w:w="838" w:type="dxa"/>
            <w:shd w:val="clear" w:color="auto" w:fill="auto"/>
            <w:vAlign w:val="center"/>
            <w:hideMark/>
          </w:tcPr>
          <w:p w:rsidR="009A1D20" w:rsidRPr="00BB5CE6" w:rsidRDefault="009A1D20" w:rsidP="00BB5CE6">
            <w:pPr>
              <w:pStyle w:val="ConsPlusNormal"/>
              <w:widowControl/>
              <w:ind w:firstLine="0"/>
              <w:rPr>
                <w:rFonts w:ascii="Times New Roman" w:hAnsi="Times New Roman" w:cs="Times New Roman"/>
              </w:rPr>
            </w:pPr>
            <w:r w:rsidRPr="00BB5CE6">
              <w:rPr>
                <w:rFonts w:ascii="Times New Roman" w:hAnsi="Times New Roman" w:cs="Times New Roman"/>
              </w:rPr>
              <w:t>1345</w:t>
            </w:r>
          </w:p>
        </w:tc>
        <w:tc>
          <w:tcPr>
            <w:tcW w:w="722" w:type="dxa"/>
            <w:shd w:val="clear" w:color="auto" w:fill="auto"/>
            <w:noWrap/>
            <w:vAlign w:val="center"/>
            <w:hideMark/>
          </w:tcPr>
          <w:p w:rsidR="009A1D20" w:rsidRPr="00BB5CE6" w:rsidRDefault="009A1D20" w:rsidP="00BB5CE6">
            <w:pPr>
              <w:pStyle w:val="ConsPlusNormal"/>
              <w:widowControl/>
              <w:ind w:firstLine="0"/>
              <w:rPr>
                <w:rFonts w:ascii="Times New Roman" w:hAnsi="Times New Roman" w:cs="Times New Roman"/>
              </w:rPr>
            </w:pPr>
            <w:r w:rsidRPr="00BB5CE6">
              <w:rPr>
                <w:rFonts w:ascii="Times New Roman" w:hAnsi="Times New Roman" w:cs="Times New Roman"/>
              </w:rPr>
              <w:t>1345</w:t>
            </w:r>
          </w:p>
        </w:tc>
        <w:tc>
          <w:tcPr>
            <w:tcW w:w="741" w:type="dxa"/>
            <w:shd w:val="clear" w:color="auto" w:fill="auto"/>
            <w:noWrap/>
            <w:vAlign w:val="center"/>
            <w:hideMark/>
          </w:tcPr>
          <w:p w:rsidR="009A1D20" w:rsidRPr="00BB5CE6" w:rsidRDefault="009A1D20" w:rsidP="00BB5CE6">
            <w:pPr>
              <w:pStyle w:val="ConsPlusNormal"/>
              <w:widowControl/>
              <w:ind w:firstLine="0"/>
              <w:rPr>
                <w:rFonts w:ascii="Times New Roman" w:hAnsi="Times New Roman" w:cs="Times New Roman"/>
              </w:rPr>
            </w:pPr>
            <w:r w:rsidRPr="00BB5CE6">
              <w:rPr>
                <w:rFonts w:ascii="Times New Roman" w:hAnsi="Times New Roman" w:cs="Times New Roman"/>
              </w:rPr>
              <w:t>1345</w:t>
            </w:r>
          </w:p>
        </w:tc>
        <w:tc>
          <w:tcPr>
            <w:tcW w:w="818" w:type="dxa"/>
            <w:shd w:val="clear" w:color="auto" w:fill="auto"/>
            <w:noWrap/>
            <w:vAlign w:val="center"/>
            <w:hideMark/>
          </w:tcPr>
          <w:p w:rsidR="009A1D20" w:rsidRPr="00BB5CE6" w:rsidRDefault="009A1D20" w:rsidP="00BB5CE6">
            <w:pPr>
              <w:pStyle w:val="ConsPlusNormal"/>
              <w:widowControl/>
              <w:ind w:firstLine="0"/>
              <w:rPr>
                <w:rFonts w:ascii="Times New Roman" w:hAnsi="Times New Roman" w:cs="Times New Roman"/>
              </w:rPr>
            </w:pPr>
            <w:r w:rsidRPr="00BB5CE6">
              <w:rPr>
                <w:rFonts w:ascii="Times New Roman" w:hAnsi="Times New Roman" w:cs="Times New Roman"/>
              </w:rPr>
              <w:t>1345</w:t>
            </w:r>
          </w:p>
        </w:tc>
        <w:tc>
          <w:tcPr>
            <w:tcW w:w="876" w:type="dxa"/>
            <w:shd w:val="clear" w:color="auto" w:fill="auto"/>
            <w:noWrap/>
            <w:vAlign w:val="center"/>
            <w:hideMark/>
          </w:tcPr>
          <w:p w:rsidR="009A1D20" w:rsidRPr="00BB5CE6" w:rsidRDefault="009A1D20" w:rsidP="00BB5CE6">
            <w:pPr>
              <w:pStyle w:val="ConsPlusNormal"/>
              <w:widowControl/>
              <w:ind w:firstLine="0"/>
              <w:rPr>
                <w:rFonts w:ascii="Times New Roman" w:hAnsi="Times New Roman" w:cs="Times New Roman"/>
              </w:rPr>
            </w:pPr>
            <w:r w:rsidRPr="00BB5CE6">
              <w:rPr>
                <w:rFonts w:ascii="Times New Roman" w:hAnsi="Times New Roman" w:cs="Times New Roman"/>
              </w:rPr>
              <w:t>1345</w:t>
            </w:r>
          </w:p>
        </w:tc>
      </w:tr>
      <w:tr w:rsidR="00CD6C5E" w:rsidRPr="00BB5CE6" w:rsidTr="00BB5CE6">
        <w:trPr>
          <w:trHeight w:val="315"/>
        </w:trPr>
        <w:tc>
          <w:tcPr>
            <w:tcW w:w="841" w:type="dxa"/>
            <w:shd w:val="clear" w:color="auto" w:fill="auto"/>
            <w:vAlign w:val="center"/>
            <w:hideMark/>
          </w:tcPr>
          <w:p w:rsidR="00CD6C5E" w:rsidRPr="00BB5CE6" w:rsidRDefault="009A1D20"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3</w:t>
            </w:r>
            <w:r w:rsidR="00CD6C5E" w:rsidRPr="00BB5CE6">
              <w:rPr>
                <w:rFonts w:ascii="Times New Roman" w:hAnsi="Times New Roman" w:cs="Times New Roman"/>
                <w:color w:val="000000"/>
                <w:sz w:val="20"/>
                <w:szCs w:val="20"/>
              </w:rPr>
              <w:t>.</w:t>
            </w:r>
          </w:p>
        </w:tc>
        <w:tc>
          <w:tcPr>
            <w:tcW w:w="5403" w:type="dxa"/>
            <w:shd w:val="clear" w:color="auto" w:fill="auto"/>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Задача 2</w:t>
            </w:r>
          </w:p>
        </w:tc>
        <w:tc>
          <w:tcPr>
            <w:tcW w:w="9831" w:type="dxa"/>
            <w:gridSpan w:val="10"/>
            <w:shd w:val="clear" w:color="auto" w:fill="auto"/>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поддержка и дальнейшее развитие малых форм хозяйствования на селе и повышение уровня доходов сельского населения</w:t>
            </w:r>
          </w:p>
        </w:tc>
      </w:tr>
      <w:tr w:rsidR="00CD6C5E" w:rsidRPr="00BB5CE6" w:rsidTr="00BB5CE6">
        <w:trPr>
          <w:trHeight w:val="315"/>
        </w:trPr>
        <w:tc>
          <w:tcPr>
            <w:tcW w:w="841" w:type="dxa"/>
            <w:shd w:val="clear" w:color="auto" w:fill="auto"/>
            <w:vAlign w:val="center"/>
            <w:hideMark/>
          </w:tcPr>
          <w:p w:rsidR="00CD6C5E" w:rsidRPr="00BB5CE6" w:rsidRDefault="009A1D20"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3.1</w:t>
            </w:r>
          </w:p>
        </w:tc>
        <w:tc>
          <w:tcPr>
            <w:tcW w:w="5403" w:type="dxa"/>
            <w:shd w:val="clear" w:color="auto" w:fill="auto"/>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Подпрограмма 2</w:t>
            </w:r>
          </w:p>
        </w:tc>
        <w:tc>
          <w:tcPr>
            <w:tcW w:w="9831" w:type="dxa"/>
            <w:gridSpan w:val="10"/>
            <w:shd w:val="clear" w:color="auto" w:fill="auto"/>
            <w:vAlign w:val="center"/>
            <w:hideMark/>
          </w:tcPr>
          <w:p w:rsidR="00CD6C5E" w:rsidRPr="00BB5CE6" w:rsidRDefault="00CD6C5E" w:rsidP="00BB5CE6">
            <w:pPr>
              <w:spacing w:after="0" w:line="240" w:lineRule="auto"/>
              <w:rPr>
                <w:rFonts w:ascii="Times New Roman" w:hAnsi="Times New Roman" w:cs="Times New Roman"/>
                <w:sz w:val="20"/>
                <w:szCs w:val="20"/>
              </w:rPr>
            </w:pPr>
            <w:r w:rsidRPr="00BB5CE6">
              <w:rPr>
                <w:rFonts w:ascii="Times New Roman" w:hAnsi="Times New Roman" w:cs="Times New Roman"/>
                <w:sz w:val="20"/>
                <w:szCs w:val="20"/>
              </w:rPr>
              <w:t>Развитие малых форм хозяйствования в Каратузском районе</w:t>
            </w:r>
          </w:p>
        </w:tc>
      </w:tr>
      <w:tr w:rsidR="00CD6C5E" w:rsidRPr="00BB5CE6" w:rsidTr="00BB5CE6">
        <w:trPr>
          <w:trHeight w:val="70"/>
        </w:trPr>
        <w:tc>
          <w:tcPr>
            <w:tcW w:w="841" w:type="dxa"/>
            <w:shd w:val="clear" w:color="auto" w:fill="auto"/>
            <w:vAlign w:val="center"/>
            <w:hideMark/>
          </w:tcPr>
          <w:p w:rsidR="00CD6C5E" w:rsidRPr="00BB5CE6" w:rsidRDefault="009A1D20"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3.1.1</w:t>
            </w:r>
          </w:p>
        </w:tc>
        <w:tc>
          <w:tcPr>
            <w:tcW w:w="5403" w:type="dxa"/>
            <w:shd w:val="clear" w:color="auto" w:fill="auto"/>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Количество сельскохозяйственных потребительских кооперативов, всего, в том числе в разбивке по видам кооперативов, в том числе</w:t>
            </w:r>
            <w:r w:rsidRPr="00BB5CE6">
              <w:rPr>
                <w:rFonts w:ascii="Times New Roman" w:hAnsi="Times New Roman" w:cs="Times New Roman"/>
                <w:color w:val="000000"/>
                <w:sz w:val="20"/>
                <w:szCs w:val="20"/>
              </w:rPr>
              <w:br/>
              <w:t>обслуживающе-перерабатывающие</w:t>
            </w:r>
          </w:p>
        </w:tc>
        <w:tc>
          <w:tcPr>
            <w:tcW w:w="2126" w:type="dxa"/>
            <w:shd w:val="clear" w:color="auto" w:fill="auto"/>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единиц</w:t>
            </w:r>
          </w:p>
        </w:tc>
        <w:tc>
          <w:tcPr>
            <w:tcW w:w="1017" w:type="dxa"/>
            <w:shd w:val="clear" w:color="auto" w:fill="auto"/>
            <w:vAlign w:val="center"/>
            <w:hideMark/>
          </w:tcPr>
          <w:p w:rsidR="00CD6C5E" w:rsidRPr="00BB5CE6" w:rsidRDefault="009A1D20"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4</w:t>
            </w:r>
          </w:p>
        </w:tc>
        <w:tc>
          <w:tcPr>
            <w:tcW w:w="992" w:type="dxa"/>
            <w:shd w:val="clear" w:color="auto" w:fill="auto"/>
            <w:vAlign w:val="center"/>
            <w:hideMark/>
          </w:tcPr>
          <w:p w:rsidR="00CD6C5E" w:rsidRPr="00BB5CE6" w:rsidRDefault="009A1D20"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4</w:t>
            </w:r>
          </w:p>
        </w:tc>
        <w:tc>
          <w:tcPr>
            <w:tcW w:w="851" w:type="dxa"/>
            <w:shd w:val="clear" w:color="auto" w:fill="auto"/>
            <w:vAlign w:val="center"/>
            <w:hideMark/>
          </w:tcPr>
          <w:p w:rsidR="00CD6C5E" w:rsidRPr="00BB5CE6" w:rsidRDefault="009A1D20"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4</w:t>
            </w:r>
          </w:p>
        </w:tc>
        <w:tc>
          <w:tcPr>
            <w:tcW w:w="850" w:type="dxa"/>
            <w:shd w:val="clear" w:color="auto" w:fill="auto"/>
            <w:vAlign w:val="center"/>
            <w:hideMark/>
          </w:tcPr>
          <w:p w:rsidR="00CD6C5E" w:rsidRPr="00BB5CE6" w:rsidRDefault="009A1D20"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4</w:t>
            </w:r>
          </w:p>
        </w:tc>
        <w:tc>
          <w:tcPr>
            <w:tcW w:w="838" w:type="dxa"/>
            <w:shd w:val="clear" w:color="auto" w:fill="auto"/>
            <w:vAlign w:val="center"/>
            <w:hideMark/>
          </w:tcPr>
          <w:p w:rsidR="00CD6C5E" w:rsidRPr="00BB5CE6" w:rsidRDefault="009A1D20"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4</w:t>
            </w:r>
          </w:p>
        </w:tc>
        <w:tc>
          <w:tcPr>
            <w:tcW w:w="722" w:type="dxa"/>
            <w:shd w:val="clear" w:color="auto" w:fill="auto"/>
            <w:vAlign w:val="center"/>
            <w:hideMark/>
          </w:tcPr>
          <w:p w:rsidR="00CD6C5E" w:rsidRPr="00BB5CE6" w:rsidRDefault="009A1D20"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4</w:t>
            </w:r>
          </w:p>
        </w:tc>
        <w:tc>
          <w:tcPr>
            <w:tcW w:w="741" w:type="dxa"/>
            <w:shd w:val="clear" w:color="auto" w:fill="auto"/>
            <w:vAlign w:val="center"/>
            <w:hideMark/>
          </w:tcPr>
          <w:p w:rsidR="00CD6C5E" w:rsidRPr="00BB5CE6" w:rsidRDefault="009A1D20"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4</w:t>
            </w:r>
          </w:p>
        </w:tc>
        <w:tc>
          <w:tcPr>
            <w:tcW w:w="818" w:type="dxa"/>
            <w:shd w:val="clear" w:color="auto" w:fill="auto"/>
            <w:vAlign w:val="center"/>
            <w:hideMark/>
          </w:tcPr>
          <w:p w:rsidR="00CD6C5E" w:rsidRPr="00BB5CE6" w:rsidRDefault="009A1D20"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4</w:t>
            </w:r>
          </w:p>
        </w:tc>
        <w:tc>
          <w:tcPr>
            <w:tcW w:w="876" w:type="dxa"/>
            <w:shd w:val="clear" w:color="auto" w:fill="auto"/>
            <w:vAlign w:val="center"/>
            <w:hideMark/>
          </w:tcPr>
          <w:p w:rsidR="00CD6C5E" w:rsidRPr="00BB5CE6" w:rsidRDefault="009A1D20"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4</w:t>
            </w:r>
          </w:p>
        </w:tc>
      </w:tr>
      <w:tr w:rsidR="00CD6C5E" w:rsidRPr="00BB5CE6" w:rsidTr="00BB5CE6">
        <w:trPr>
          <w:trHeight w:val="70"/>
        </w:trPr>
        <w:tc>
          <w:tcPr>
            <w:tcW w:w="841" w:type="dxa"/>
            <w:shd w:val="clear" w:color="auto" w:fill="auto"/>
            <w:vAlign w:val="center"/>
            <w:hideMark/>
          </w:tcPr>
          <w:p w:rsidR="00CD6C5E" w:rsidRPr="00BB5CE6" w:rsidRDefault="009A1D20"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3.1.2</w:t>
            </w:r>
          </w:p>
        </w:tc>
        <w:tc>
          <w:tcPr>
            <w:tcW w:w="5403" w:type="dxa"/>
            <w:shd w:val="clear" w:color="auto" w:fill="auto"/>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Выручка от реализации продукции (работ, услуг)</w:t>
            </w:r>
          </w:p>
        </w:tc>
        <w:tc>
          <w:tcPr>
            <w:tcW w:w="2126" w:type="dxa"/>
            <w:shd w:val="clear" w:color="auto" w:fill="auto"/>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тыс.руб.</w:t>
            </w:r>
          </w:p>
        </w:tc>
        <w:tc>
          <w:tcPr>
            <w:tcW w:w="1017" w:type="dxa"/>
            <w:shd w:val="clear" w:color="auto" w:fill="auto"/>
            <w:vAlign w:val="center"/>
            <w:hideMark/>
          </w:tcPr>
          <w:p w:rsidR="00CD6C5E" w:rsidRPr="00BB5CE6" w:rsidRDefault="009A1D20"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44372</w:t>
            </w:r>
          </w:p>
        </w:tc>
        <w:tc>
          <w:tcPr>
            <w:tcW w:w="992" w:type="dxa"/>
            <w:shd w:val="clear" w:color="auto" w:fill="auto"/>
            <w:vAlign w:val="center"/>
            <w:hideMark/>
          </w:tcPr>
          <w:p w:rsidR="00CD6C5E" w:rsidRPr="00BB5CE6" w:rsidRDefault="009A1D20"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44416</w:t>
            </w:r>
          </w:p>
        </w:tc>
        <w:tc>
          <w:tcPr>
            <w:tcW w:w="851" w:type="dxa"/>
            <w:shd w:val="clear" w:color="auto" w:fill="auto"/>
            <w:vAlign w:val="center"/>
            <w:hideMark/>
          </w:tcPr>
          <w:p w:rsidR="00CD6C5E" w:rsidRPr="00BB5CE6" w:rsidRDefault="009A1D20"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44505</w:t>
            </w:r>
          </w:p>
        </w:tc>
        <w:tc>
          <w:tcPr>
            <w:tcW w:w="850" w:type="dxa"/>
            <w:shd w:val="clear" w:color="auto" w:fill="auto"/>
            <w:vAlign w:val="center"/>
            <w:hideMark/>
          </w:tcPr>
          <w:p w:rsidR="00CD6C5E" w:rsidRPr="00BB5CE6" w:rsidRDefault="009A1D20"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44639</w:t>
            </w:r>
          </w:p>
        </w:tc>
        <w:tc>
          <w:tcPr>
            <w:tcW w:w="838" w:type="dxa"/>
            <w:shd w:val="clear" w:color="auto" w:fill="auto"/>
            <w:vAlign w:val="center"/>
            <w:hideMark/>
          </w:tcPr>
          <w:p w:rsidR="00CD6C5E" w:rsidRPr="00BB5CE6" w:rsidRDefault="009A1D20"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44817</w:t>
            </w:r>
          </w:p>
        </w:tc>
        <w:tc>
          <w:tcPr>
            <w:tcW w:w="722" w:type="dxa"/>
            <w:shd w:val="clear" w:color="auto" w:fill="auto"/>
            <w:noWrap/>
            <w:vAlign w:val="center"/>
            <w:hideMark/>
          </w:tcPr>
          <w:p w:rsidR="00CD6C5E" w:rsidRPr="00BB5CE6" w:rsidRDefault="009A1D20"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44817</w:t>
            </w:r>
          </w:p>
        </w:tc>
        <w:tc>
          <w:tcPr>
            <w:tcW w:w="741" w:type="dxa"/>
            <w:shd w:val="clear" w:color="auto" w:fill="auto"/>
            <w:noWrap/>
            <w:vAlign w:val="center"/>
            <w:hideMark/>
          </w:tcPr>
          <w:p w:rsidR="00CD6C5E" w:rsidRPr="00BB5CE6" w:rsidRDefault="009A1D20"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44817</w:t>
            </w:r>
          </w:p>
        </w:tc>
        <w:tc>
          <w:tcPr>
            <w:tcW w:w="818" w:type="dxa"/>
            <w:shd w:val="clear" w:color="auto" w:fill="auto"/>
            <w:noWrap/>
            <w:vAlign w:val="center"/>
            <w:hideMark/>
          </w:tcPr>
          <w:p w:rsidR="00CD6C5E" w:rsidRPr="00BB5CE6" w:rsidRDefault="009A1D20"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44817</w:t>
            </w:r>
          </w:p>
        </w:tc>
        <w:tc>
          <w:tcPr>
            <w:tcW w:w="876" w:type="dxa"/>
            <w:shd w:val="clear" w:color="auto" w:fill="auto"/>
            <w:noWrap/>
            <w:vAlign w:val="center"/>
            <w:hideMark/>
          </w:tcPr>
          <w:p w:rsidR="00CD6C5E" w:rsidRPr="00BB5CE6" w:rsidRDefault="009A1D20"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44817</w:t>
            </w:r>
          </w:p>
        </w:tc>
      </w:tr>
      <w:tr w:rsidR="00CD6C5E" w:rsidRPr="00BB5CE6" w:rsidTr="00BB5CE6">
        <w:trPr>
          <w:trHeight w:val="655"/>
        </w:trPr>
        <w:tc>
          <w:tcPr>
            <w:tcW w:w="841" w:type="dxa"/>
            <w:shd w:val="clear" w:color="auto" w:fill="auto"/>
            <w:vAlign w:val="center"/>
            <w:hideMark/>
          </w:tcPr>
          <w:p w:rsidR="00CD6C5E" w:rsidRPr="00BB5CE6" w:rsidRDefault="009A1D20"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3.1.3</w:t>
            </w:r>
          </w:p>
        </w:tc>
        <w:tc>
          <w:tcPr>
            <w:tcW w:w="5403" w:type="dxa"/>
            <w:shd w:val="clear" w:color="auto" w:fill="auto"/>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Выручка от реализации продукции (работ, услуг) в расчете на 1 работающий сельскохозяйственный потребительский кооператив</w:t>
            </w:r>
          </w:p>
        </w:tc>
        <w:tc>
          <w:tcPr>
            <w:tcW w:w="2126" w:type="dxa"/>
            <w:shd w:val="clear" w:color="auto" w:fill="auto"/>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тыс.руб.</w:t>
            </w:r>
          </w:p>
        </w:tc>
        <w:tc>
          <w:tcPr>
            <w:tcW w:w="1017" w:type="dxa"/>
            <w:shd w:val="clear" w:color="auto" w:fill="auto"/>
            <w:vAlign w:val="center"/>
            <w:hideMark/>
          </w:tcPr>
          <w:p w:rsidR="00CD6C5E" w:rsidRPr="00BB5CE6" w:rsidRDefault="009A1D20"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11093</w:t>
            </w:r>
          </w:p>
        </w:tc>
        <w:tc>
          <w:tcPr>
            <w:tcW w:w="992" w:type="dxa"/>
            <w:shd w:val="clear" w:color="auto" w:fill="auto"/>
            <w:vAlign w:val="center"/>
            <w:hideMark/>
          </w:tcPr>
          <w:p w:rsidR="00CD6C5E" w:rsidRPr="00BB5CE6" w:rsidRDefault="009A1D20"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11104</w:t>
            </w:r>
          </w:p>
        </w:tc>
        <w:tc>
          <w:tcPr>
            <w:tcW w:w="851" w:type="dxa"/>
            <w:shd w:val="clear" w:color="auto" w:fill="auto"/>
            <w:vAlign w:val="center"/>
            <w:hideMark/>
          </w:tcPr>
          <w:p w:rsidR="00CD6C5E" w:rsidRPr="00BB5CE6" w:rsidRDefault="009A1D20"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11126</w:t>
            </w:r>
          </w:p>
        </w:tc>
        <w:tc>
          <w:tcPr>
            <w:tcW w:w="850" w:type="dxa"/>
            <w:shd w:val="clear" w:color="auto" w:fill="auto"/>
            <w:vAlign w:val="center"/>
            <w:hideMark/>
          </w:tcPr>
          <w:p w:rsidR="00CD6C5E" w:rsidRPr="00BB5CE6" w:rsidRDefault="009A1D20"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11160</w:t>
            </w:r>
          </w:p>
        </w:tc>
        <w:tc>
          <w:tcPr>
            <w:tcW w:w="838" w:type="dxa"/>
            <w:shd w:val="clear" w:color="auto" w:fill="auto"/>
            <w:vAlign w:val="center"/>
            <w:hideMark/>
          </w:tcPr>
          <w:p w:rsidR="00CD6C5E" w:rsidRPr="00BB5CE6" w:rsidRDefault="009A1D20"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11204</w:t>
            </w:r>
          </w:p>
        </w:tc>
        <w:tc>
          <w:tcPr>
            <w:tcW w:w="722" w:type="dxa"/>
            <w:shd w:val="clear" w:color="auto" w:fill="auto"/>
            <w:noWrap/>
            <w:vAlign w:val="center"/>
            <w:hideMark/>
          </w:tcPr>
          <w:p w:rsidR="00CD6C5E" w:rsidRPr="00BB5CE6" w:rsidRDefault="009A1D20"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11204</w:t>
            </w:r>
          </w:p>
        </w:tc>
        <w:tc>
          <w:tcPr>
            <w:tcW w:w="741" w:type="dxa"/>
            <w:shd w:val="clear" w:color="auto" w:fill="auto"/>
            <w:noWrap/>
            <w:vAlign w:val="center"/>
            <w:hideMark/>
          </w:tcPr>
          <w:p w:rsidR="00CD6C5E" w:rsidRPr="00BB5CE6" w:rsidRDefault="009A1D20"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11204</w:t>
            </w:r>
          </w:p>
        </w:tc>
        <w:tc>
          <w:tcPr>
            <w:tcW w:w="818" w:type="dxa"/>
            <w:shd w:val="clear" w:color="auto" w:fill="auto"/>
            <w:noWrap/>
            <w:vAlign w:val="center"/>
            <w:hideMark/>
          </w:tcPr>
          <w:p w:rsidR="00CD6C5E" w:rsidRPr="00BB5CE6" w:rsidRDefault="009A1D20"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11204</w:t>
            </w:r>
          </w:p>
        </w:tc>
        <w:tc>
          <w:tcPr>
            <w:tcW w:w="876" w:type="dxa"/>
            <w:shd w:val="clear" w:color="auto" w:fill="auto"/>
            <w:noWrap/>
            <w:vAlign w:val="center"/>
            <w:hideMark/>
          </w:tcPr>
          <w:p w:rsidR="00CD6C5E" w:rsidRPr="00BB5CE6" w:rsidRDefault="009A1D20"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11204</w:t>
            </w:r>
          </w:p>
        </w:tc>
      </w:tr>
      <w:tr w:rsidR="00CD6C5E" w:rsidRPr="00BB5CE6" w:rsidTr="00BB5CE6">
        <w:trPr>
          <w:trHeight w:val="420"/>
        </w:trPr>
        <w:tc>
          <w:tcPr>
            <w:tcW w:w="841" w:type="dxa"/>
            <w:shd w:val="clear" w:color="auto" w:fill="auto"/>
            <w:vAlign w:val="center"/>
            <w:hideMark/>
          </w:tcPr>
          <w:p w:rsidR="00CD6C5E" w:rsidRPr="00BB5CE6" w:rsidRDefault="009A1D20"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3.1.4</w:t>
            </w:r>
          </w:p>
        </w:tc>
        <w:tc>
          <w:tcPr>
            <w:tcW w:w="5403" w:type="dxa"/>
            <w:shd w:val="clear" w:color="auto" w:fill="auto"/>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Среднесписочная численность работников в сельскохозяйственных потребительских кооперативах</w:t>
            </w:r>
          </w:p>
        </w:tc>
        <w:tc>
          <w:tcPr>
            <w:tcW w:w="2126" w:type="dxa"/>
            <w:shd w:val="clear" w:color="auto" w:fill="auto"/>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человек</w:t>
            </w:r>
          </w:p>
        </w:tc>
        <w:tc>
          <w:tcPr>
            <w:tcW w:w="1017" w:type="dxa"/>
            <w:shd w:val="clear" w:color="auto" w:fill="auto"/>
            <w:vAlign w:val="center"/>
            <w:hideMark/>
          </w:tcPr>
          <w:p w:rsidR="00CD6C5E" w:rsidRPr="00BB5CE6" w:rsidRDefault="009A1D20"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12</w:t>
            </w:r>
          </w:p>
        </w:tc>
        <w:tc>
          <w:tcPr>
            <w:tcW w:w="992" w:type="dxa"/>
            <w:shd w:val="clear" w:color="auto" w:fill="auto"/>
            <w:vAlign w:val="center"/>
            <w:hideMark/>
          </w:tcPr>
          <w:p w:rsidR="00CD6C5E" w:rsidRPr="00BB5CE6" w:rsidRDefault="009A1D20"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12</w:t>
            </w:r>
          </w:p>
        </w:tc>
        <w:tc>
          <w:tcPr>
            <w:tcW w:w="851" w:type="dxa"/>
            <w:shd w:val="clear" w:color="auto" w:fill="auto"/>
            <w:vAlign w:val="center"/>
            <w:hideMark/>
          </w:tcPr>
          <w:p w:rsidR="00CD6C5E" w:rsidRPr="00BB5CE6" w:rsidRDefault="009A1D20"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12</w:t>
            </w:r>
          </w:p>
        </w:tc>
        <w:tc>
          <w:tcPr>
            <w:tcW w:w="850" w:type="dxa"/>
            <w:shd w:val="clear" w:color="auto" w:fill="auto"/>
            <w:vAlign w:val="center"/>
            <w:hideMark/>
          </w:tcPr>
          <w:p w:rsidR="00CD6C5E" w:rsidRPr="00BB5CE6" w:rsidRDefault="009A1D20"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12</w:t>
            </w:r>
          </w:p>
        </w:tc>
        <w:tc>
          <w:tcPr>
            <w:tcW w:w="838" w:type="dxa"/>
            <w:shd w:val="clear" w:color="auto" w:fill="auto"/>
            <w:vAlign w:val="center"/>
            <w:hideMark/>
          </w:tcPr>
          <w:p w:rsidR="00CD6C5E" w:rsidRPr="00BB5CE6" w:rsidRDefault="009A1D20"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12</w:t>
            </w:r>
          </w:p>
        </w:tc>
        <w:tc>
          <w:tcPr>
            <w:tcW w:w="722" w:type="dxa"/>
            <w:shd w:val="clear" w:color="auto" w:fill="auto"/>
            <w:vAlign w:val="center"/>
            <w:hideMark/>
          </w:tcPr>
          <w:p w:rsidR="00CD6C5E" w:rsidRPr="00BB5CE6" w:rsidRDefault="009A1D20"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12</w:t>
            </w:r>
          </w:p>
        </w:tc>
        <w:tc>
          <w:tcPr>
            <w:tcW w:w="741" w:type="dxa"/>
            <w:shd w:val="clear" w:color="auto" w:fill="auto"/>
            <w:vAlign w:val="center"/>
            <w:hideMark/>
          </w:tcPr>
          <w:p w:rsidR="00CD6C5E" w:rsidRPr="00BB5CE6" w:rsidRDefault="009A1D20"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12</w:t>
            </w:r>
          </w:p>
        </w:tc>
        <w:tc>
          <w:tcPr>
            <w:tcW w:w="818" w:type="dxa"/>
            <w:shd w:val="clear" w:color="auto" w:fill="auto"/>
            <w:vAlign w:val="center"/>
            <w:hideMark/>
          </w:tcPr>
          <w:p w:rsidR="00CD6C5E" w:rsidRPr="00BB5CE6" w:rsidRDefault="009A1D20"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12</w:t>
            </w:r>
          </w:p>
        </w:tc>
        <w:tc>
          <w:tcPr>
            <w:tcW w:w="876" w:type="dxa"/>
            <w:shd w:val="clear" w:color="auto" w:fill="auto"/>
            <w:vAlign w:val="center"/>
            <w:hideMark/>
          </w:tcPr>
          <w:p w:rsidR="00CD6C5E" w:rsidRPr="00BB5CE6" w:rsidRDefault="009A1D20"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12</w:t>
            </w:r>
          </w:p>
        </w:tc>
      </w:tr>
      <w:tr w:rsidR="00CD6C5E" w:rsidRPr="00BB5CE6" w:rsidTr="00BB5CE6">
        <w:trPr>
          <w:trHeight w:val="70"/>
        </w:trPr>
        <w:tc>
          <w:tcPr>
            <w:tcW w:w="841" w:type="dxa"/>
            <w:shd w:val="clear" w:color="auto" w:fill="auto"/>
            <w:vAlign w:val="center"/>
            <w:hideMark/>
          </w:tcPr>
          <w:p w:rsidR="00CD6C5E" w:rsidRPr="00BB5CE6" w:rsidRDefault="009A1D20"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3.1.5</w:t>
            </w:r>
          </w:p>
        </w:tc>
        <w:tc>
          <w:tcPr>
            <w:tcW w:w="5403" w:type="dxa"/>
            <w:shd w:val="clear" w:color="auto" w:fill="auto"/>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Количество личных подсобных хозяйств</w:t>
            </w:r>
          </w:p>
        </w:tc>
        <w:tc>
          <w:tcPr>
            <w:tcW w:w="2126" w:type="dxa"/>
            <w:shd w:val="clear" w:color="auto" w:fill="auto"/>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человек</w:t>
            </w:r>
          </w:p>
        </w:tc>
        <w:tc>
          <w:tcPr>
            <w:tcW w:w="1017" w:type="dxa"/>
            <w:shd w:val="clear" w:color="auto" w:fill="auto"/>
            <w:vAlign w:val="center"/>
            <w:hideMark/>
          </w:tcPr>
          <w:p w:rsidR="00CD6C5E" w:rsidRPr="00BB5CE6" w:rsidRDefault="009A1D20"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7323</w:t>
            </w:r>
          </w:p>
        </w:tc>
        <w:tc>
          <w:tcPr>
            <w:tcW w:w="992" w:type="dxa"/>
            <w:shd w:val="clear" w:color="auto" w:fill="auto"/>
            <w:vAlign w:val="center"/>
            <w:hideMark/>
          </w:tcPr>
          <w:p w:rsidR="00CD6C5E" w:rsidRPr="00BB5CE6" w:rsidRDefault="009A1D20"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7323</w:t>
            </w:r>
          </w:p>
        </w:tc>
        <w:tc>
          <w:tcPr>
            <w:tcW w:w="851" w:type="dxa"/>
            <w:shd w:val="clear" w:color="auto" w:fill="auto"/>
            <w:vAlign w:val="center"/>
            <w:hideMark/>
          </w:tcPr>
          <w:p w:rsidR="00CD6C5E" w:rsidRPr="00BB5CE6" w:rsidRDefault="009A1D20"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7323</w:t>
            </w:r>
          </w:p>
        </w:tc>
        <w:tc>
          <w:tcPr>
            <w:tcW w:w="850" w:type="dxa"/>
            <w:shd w:val="clear" w:color="auto" w:fill="auto"/>
            <w:vAlign w:val="center"/>
            <w:hideMark/>
          </w:tcPr>
          <w:p w:rsidR="00CD6C5E" w:rsidRPr="00BB5CE6" w:rsidRDefault="009A1D20"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7323</w:t>
            </w:r>
          </w:p>
        </w:tc>
        <w:tc>
          <w:tcPr>
            <w:tcW w:w="838" w:type="dxa"/>
            <w:shd w:val="clear" w:color="auto" w:fill="auto"/>
            <w:vAlign w:val="center"/>
            <w:hideMark/>
          </w:tcPr>
          <w:p w:rsidR="00CD6C5E" w:rsidRPr="00BB5CE6" w:rsidRDefault="009A1D20"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7323</w:t>
            </w:r>
          </w:p>
        </w:tc>
        <w:tc>
          <w:tcPr>
            <w:tcW w:w="722" w:type="dxa"/>
            <w:shd w:val="clear" w:color="auto" w:fill="auto"/>
            <w:vAlign w:val="center"/>
            <w:hideMark/>
          </w:tcPr>
          <w:p w:rsidR="00CD6C5E" w:rsidRPr="00BB5CE6" w:rsidRDefault="009A1D20"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7323</w:t>
            </w:r>
          </w:p>
        </w:tc>
        <w:tc>
          <w:tcPr>
            <w:tcW w:w="741" w:type="dxa"/>
            <w:shd w:val="clear" w:color="auto" w:fill="auto"/>
            <w:vAlign w:val="center"/>
            <w:hideMark/>
          </w:tcPr>
          <w:p w:rsidR="00CD6C5E" w:rsidRPr="00BB5CE6" w:rsidRDefault="009A1D20"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7323</w:t>
            </w:r>
          </w:p>
        </w:tc>
        <w:tc>
          <w:tcPr>
            <w:tcW w:w="818" w:type="dxa"/>
            <w:shd w:val="clear" w:color="auto" w:fill="auto"/>
            <w:vAlign w:val="center"/>
            <w:hideMark/>
          </w:tcPr>
          <w:p w:rsidR="00CD6C5E" w:rsidRPr="00BB5CE6" w:rsidRDefault="009A1D20"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7323</w:t>
            </w:r>
          </w:p>
        </w:tc>
        <w:tc>
          <w:tcPr>
            <w:tcW w:w="876" w:type="dxa"/>
            <w:shd w:val="clear" w:color="auto" w:fill="auto"/>
            <w:vAlign w:val="center"/>
            <w:hideMark/>
          </w:tcPr>
          <w:p w:rsidR="00CD6C5E" w:rsidRPr="00BB5CE6" w:rsidRDefault="009A1D20"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7323</w:t>
            </w:r>
          </w:p>
        </w:tc>
      </w:tr>
      <w:tr w:rsidR="00CD6C5E" w:rsidRPr="00BB5CE6" w:rsidTr="00BB5CE6">
        <w:trPr>
          <w:trHeight w:val="387"/>
        </w:trPr>
        <w:tc>
          <w:tcPr>
            <w:tcW w:w="841" w:type="dxa"/>
            <w:shd w:val="clear" w:color="auto" w:fill="auto"/>
            <w:vAlign w:val="center"/>
            <w:hideMark/>
          </w:tcPr>
          <w:p w:rsidR="00CD6C5E" w:rsidRPr="00BB5CE6" w:rsidRDefault="009A1D20"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3.1.6</w:t>
            </w:r>
          </w:p>
        </w:tc>
        <w:tc>
          <w:tcPr>
            <w:tcW w:w="5403" w:type="dxa"/>
            <w:shd w:val="clear" w:color="auto" w:fill="auto"/>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Количество граждан, ведущих личное подсобное хозяйство, осуществивших привлечение кредитных средств</w:t>
            </w:r>
          </w:p>
        </w:tc>
        <w:tc>
          <w:tcPr>
            <w:tcW w:w="2126" w:type="dxa"/>
            <w:shd w:val="clear" w:color="auto" w:fill="auto"/>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человек</w:t>
            </w:r>
          </w:p>
        </w:tc>
        <w:tc>
          <w:tcPr>
            <w:tcW w:w="1017" w:type="dxa"/>
            <w:shd w:val="clear" w:color="auto" w:fill="auto"/>
            <w:vAlign w:val="center"/>
            <w:hideMark/>
          </w:tcPr>
          <w:p w:rsidR="00CD6C5E" w:rsidRPr="00BB5CE6" w:rsidRDefault="009A1D20"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82</w:t>
            </w:r>
          </w:p>
        </w:tc>
        <w:tc>
          <w:tcPr>
            <w:tcW w:w="992" w:type="dxa"/>
            <w:shd w:val="clear" w:color="auto" w:fill="auto"/>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27</w:t>
            </w:r>
          </w:p>
        </w:tc>
        <w:tc>
          <w:tcPr>
            <w:tcW w:w="851" w:type="dxa"/>
            <w:shd w:val="clear" w:color="auto" w:fill="auto"/>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27</w:t>
            </w:r>
          </w:p>
        </w:tc>
        <w:tc>
          <w:tcPr>
            <w:tcW w:w="850" w:type="dxa"/>
            <w:shd w:val="clear" w:color="auto" w:fill="auto"/>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27</w:t>
            </w:r>
          </w:p>
        </w:tc>
        <w:tc>
          <w:tcPr>
            <w:tcW w:w="838" w:type="dxa"/>
            <w:shd w:val="clear" w:color="auto" w:fill="auto"/>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27</w:t>
            </w:r>
          </w:p>
        </w:tc>
        <w:tc>
          <w:tcPr>
            <w:tcW w:w="722" w:type="dxa"/>
            <w:shd w:val="clear" w:color="auto" w:fill="auto"/>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27</w:t>
            </w:r>
          </w:p>
        </w:tc>
        <w:tc>
          <w:tcPr>
            <w:tcW w:w="741" w:type="dxa"/>
            <w:shd w:val="clear" w:color="auto" w:fill="auto"/>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27</w:t>
            </w:r>
          </w:p>
        </w:tc>
        <w:tc>
          <w:tcPr>
            <w:tcW w:w="818" w:type="dxa"/>
            <w:shd w:val="clear" w:color="auto" w:fill="auto"/>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27</w:t>
            </w:r>
          </w:p>
        </w:tc>
        <w:tc>
          <w:tcPr>
            <w:tcW w:w="876" w:type="dxa"/>
            <w:shd w:val="clear" w:color="auto" w:fill="auto"/>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27</w:t>
            </w:r>
          </w:p>
        </w:tc>
      </w:tr>
      <w:tr w:rsidR="00CD6C5E" w:rsidRPr="00BB5CE6" w:rsidTr="00BB5CE6">
        <w:trPr>
          <w:trHeight w:val="330"/>
        </w:trPr>
        <w:tc>
          <w:tcPr>
            <w:tcW w:w="841" w:type="dxa"/>
            <w:shd w:val="clear" w:color="auto" w:fill="auto"/>
            <w:vAlign w:val="center"/>
            <w:hideMark/>
          </w:tcPr>
          <w:p w:rsidR="00CD6C5E" w:rsidRPr="00BB5CE6" w:rsidRDefault="009A1D20"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3.1.7</w:t>
            </w:r>
          </w:p>
        </w:tc>
        <w:tc>
          <w:tcPr>
            <w:tcW w:w="5403" w:type="dxa"/>
            <w:shd w:val="clear" w:color="auto" w:fill="auto"/>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Количество граждан, ведущих личное подсобное хозяйство, осуществивших привлечение кредитных средств и получающих возмещение процентной ставки</w:t>
            </w:r>
          </w:p>
        </w:tc>
        <w:tc>
          <w:tcPr>
            <w:tcW w:w="2126" w:type="dxa"/>
            <w:shd w:val="clear" w:color="auto" w:fill="auto"/>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человек</w:t>
            </w:r>
          </w:p>
        </w:tc>
        <w:tc>
          <w:tcPr>
            <w:tcW w:w="1017" w:type="dxa"/>
            <w:shd w:val="clear" w:color="auto" w:fill="auto"/>
            <w:vAlign w:val="center"/>
            <w:hideMark/>
          </w:tcPr>
          <w:p w:rsidR="00CD6C5E" w:rsidRPr="00BB5CE6" w:rsidRDefault="009A1D20"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10</w:t>
            </w:r>
          </w:p>
        </w:tc>
        <w:tc>
          <w:tcPr>
            <w:tcW w:w="992" w:type="dxa"/>
            <w:shd w:val="clear" w:color="auto" w:fill="auto"/>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8</w:t>
            </w:r>
          </w:p>
        </w:tc>
        <w:tc>
          <w:tcPr>
            <w:tcW w:w="851" w:type="dxa"/>
            <w:shd w:val="clear" w:color="auto" w:fill="auto"/>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8</w:t>
            </w:r>
          </w:p>
        </w:tc>
        <w:tc>
          <w:tcPr>
            <w:tcW w:w="850" w:type="dxa"/>
            <w:shd w:val="clear" w:color="auto" w:fill="auto"/>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8</w:t>
            </w:r>
          </w:p>
        </w:tc>
        <w:tc>
          <w:tcPr>
            <w:tcW w:w="838" w:type="dxa"/>
            <w:shd w:val="clear" w:color="auto" w:fill="auto"/>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8</w:t>
            </w:r>
          </w:p>
        </w:tc>
        <w:tc>
          <w:tcPr>
            <w:tcW w:w="722" w:type="dxa"/>
            <w:shd w:val="clear" w:color="auto" w:fill="auto"/>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8</w:t>
            </w:r>
          </w:p>
        </w:tc>
        <w:tc>
          <w:tcPr>
            <w:tcW w:w="741" w:type="dxa"/>
            <w:shd w:val="clear" w:color="auto" w:fill="auto"/>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8</w:t>
            </w:r>
          </w:p>
        </w:tc>
        <w:tc>
          <w:tcPr>
            <w:tcW w:w="818" w:type="dxa"/>
            <w:shd w:val="clear" w:color="auto" w:fill="auto"/>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8</w:t>
            </w:r>
          </w:p>
        </w:tc>
        <w:tc>
          <w:tcPr>
            <w:tcW w:w="876" w:type="dxa"/>
            <w:shd w:val="clear" w:color="auto" w:fill="auto"/>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8</w:t>
            </w:r>
          </w:p>
        </w:tc>
      </w:tr>
      <w:tr w:rsidR="00CD6C5E" w:rsidRPr="00BB5CE6" w:rsidTr="00BB5CE6">
        <w:trPr>
          <w:trHeight w:val="330"/>
        </w:trPr>
        <w:tc>
          <w:tcPr>
            <w:tcW w:w="841" w:type="dxa"/>
            <w:shd w:val="clear" w:color="auto" w:fill="auto"/>
            <w:vAlign w:val="center"/>
            <w:hideMark/>
          </w:tcPr>
          <w:p w:rsidR="00CD6C5E" w:rsidRPr="00BB5CE6" w:rsidRDefault="009A1D20"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lastRenderedPageBreak/>
              <w:t>3.1.8</w:t>
            </w:r>
          </w:p>
        </w:tc>
        <w:tc>
          <w:tcPr>
            <w:tcW w:w="5403" w:type="dxa"/>
            <w:shd w:val="clear" w:color="auto" w:fill="auto"/>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Количество крестьянских (фермерских) хозяйств, начинающих фермеров, осуществивших  проекты создания и развития своих хозяйств с помощью государственной поддержки</w:t>
            </w:r>
          </w:p>
        </w:tc>
        <w:tc>
          <w:tcPr>
            <w:tcW w:w="2126" w:type="dxa"/>
            <w:shd w:val="clear" w:color="auto" w:fill="auto"/>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единиц</w:t>
            </w:r>
          </w:p>
        </w:tc>
        <w:tc>
          <w:tcPr>
            <w:tcW w:w="1017" w:type="dxa"/>
            <w:shd w:val="clear" w:color="auto" w:fill="auto"/>
            <w:vAlign w:val="center"/>
            <w:hideMark/>
          </w:tcPr>
          <w:p w:rsidR="00CD6C5E" w:rsidRPr="00BB5CE6" w:rsidRDefault="009A1D20"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1</w:t>
            </w:r>
          </w:p>
        </w:tc>
        <w:tc>
          <w:tcPr>
            <w:tcW w:w="992" w:type="dxa"/>
            <w:shd w:val="clear" w:color="auto" w:fill="auto"/>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1</w:t>
            </w:r>
          </w:p>
        </w:tc>
        <w:tc>
          <w:tcPr>
            <w:tcW w:w="851" w:type="dxa"/>
            <w:shd w:val="clear" w:color="auto" w:fill="auto"/>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1</w:t>
            </w:r>
          </w:p>
        </w:tc>
        <w:tc>
          <w:tcPr>
            <w:tcW w:w="850" w:type="dxa"/>
            <w:shd w:val="clear" w:color="auto" w:fill="auto"/>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1</w:t>
            </w:r>
          </w:p>
        </w:tc>
        <w:tc>
          <w:tcPr>
            <w:tcW w:w="838" w:type="dxa"/>
            <w:shd w:val="clear" w:color="auto" w:fill="auto"/>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1</w:t>
            </w:r>
          </w:p>
        </w:tc>
        <w:tc>
          <w:tcPr>
            <w:tcW w:w="722" w:type="dxa"/>
            <w:shd w:val="clear" w:color="auto" w:fill="auto"/>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1</w:t>
            </w:r>
          </w:p>
        </w:tc>
        <w:tc>
          <w:tcPr>
            <w:tcW w:w="741" w:type="dxa"/>
            <w:shd w:val="clear" w:color="auto" w:fill="auto"/>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1</w:t>
            </w:r>
          </w:p>
        </w:tc>
        <w:tc>
          <w:tcPr>
            <w:tcW w:w="818" w:type="dxa"/>
            <w:shd w:val="clear" w:color="auto" w:fill="auto"/>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1</w:t>
            </w:r>
          </w:p>
        </w:tc>
        <w:tc>
          <w:tcPr>
            <w:tcW w:w="876" w:type="dxa"/>
            <w:shd w:val="clear" w:color="auto" w:fill="auto"/>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1</w:t>
            </w:r>
          </w:p>
        </w:tc>
      </w:tr>
      <w:tr w:rsidR="00CD6C5E" w:rsidRPr="00BB5CE6" w:rsidTr="00BB5CE6">
        <w:trPr>
          <w:trHeight w:val="330"/>
        </w:trPr>
        <w:tc>
          <w:tcPr>
            <w:tcW w:w="841" w:type="dxa"/>
            <w:shd w:val="clear" w:color="auto" w:fill="auto"/>
            <w:vAlign w:val="center"/>
            <w:hideMark/>
          </w:tcPr>
          <w:p w:rsidR="00CD6C5E" w:rsidRPr="00BB5CE6" w:rsidRDefault="009A1D20"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3.1.9</w:t>
            </w:r>
          </w:p>
        </w:tc>
        <w:tc>
          <w:tcPr>
            <w:tcW w:w="5403" w:type="dxa"/>
            <w:shd w:val="clear" w:color="auto" w:fill="auto"/>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Количество построенных или реконструированных семейных животноводческих ферм</w:t>
            </w:r>
          </w:p>
        </w:tc>
        <w:tc>
          <w:tcPr>
            <w:tcW w:w="2126" w:type="dxa"/>
            <w:shd w:val="clear" w:color="auto" w:fill="auto"/>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единиц</w:t>
            </w:r>
          </w:p>
        </w:tc>
        <w:tc>
          <w:tcPr>
            <w:tcW w:w="1017" w:type="dxa"/>
            <w:shd w:val="clear" w:color="auto" w:fill="auto"/>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p>
        </w:tc>
        <w:tc>
          <w:tcPr>
            <w:tcW w:w="992" w:type="dxa"/>
            <w:shd w:val="clear" w:color="auto" w:fill="auto"/>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1</w:t>
            </w:r>
          </w:p>
        </w:tc>
        <w:tc>
          <w:tcPr>
            <w:tcW w:w="851" w:type="dxa"/>
            <w:shd w:val="clear" w:color="auto" w:fill="auto"/>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p>
        </w:tc>
        <w:tc>
          <w:tcPr>
            <w:tcW w:w="850" w:type="dxa"/>
            <w:shd w:val="clear" w:color="auto" w:fill="auto"/>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1</w:t>
            </w:r>
          </w:p>
        </w:tc>
        <w:tc>
          <w:tcPr>
            <w:tcW w:w="838" w:type="dxa"/>
            <w:shd w:val="clear" w:color="auto" w:fill="auto"/>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1</w:t>
            </w:r>
          </w:p>
        </w:tc>
        <w:tc>
          <w:tcPr>
            <w:tcW w:w="722" w:type="dxa"/>
            <w:shd w:val="clear" w:color="auto" w:fill="auto"/>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1</w:t>
            </w:r>
          </w:p>
        </w:tc>
        <w:tc>
          <w:tcPr>
            <w:tcW w:w="741" w:type="dxa"/>
            <w:shd w:val="clear" w:color="auto" w:fill="auto"/>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1</w:t>
            </w:r>
          </w:p>
        </w:tc>
        <w:tc>
          <w:tcPr>
            <w:tcW w:w="818" w:type="dxa"/>
            <w:shd w:val="clear" w:color="auto" w:fill="auto"/>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1</w:t>
            </w:r>
          </w:p>
        </w:tc>
        <w:tc>
          <w:tcPr>
            <w:tcW w:w="876" w:type="dxa"/>
            <w:shd w:val="clear" w:color="auto" w:fill="auto"/>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1</w:t>
            </w:r>
          </w:p>
        </w:tc>
      </w:tr>
      <w:tr w:rsidR="00CD6C5E" w:rsidRPr="00BB5CE6" w:rsidTr="00BB5CE6">
        <w:trPr>
          <w:trHeight w:val="315"/>
        </w:trPr>
        <w:tc>
          <w:tcPr>
            <w:tcW w:w="841" w:type="dxa"/>
            <w:shd w:val="clear" w:color="auto" w:fill="auto"/>
            <w:vAlign w:val="center"/>
            <w:hideMark/>
          </w:tcPr>
          <w:p w:rsidR="00CD6C5E" w:rsidRPr="00BB5CE6" w:rsidRDefault="009A1D20"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4.</w:t>
            </w:r>
          </w:p>
        </w:tc>
        <w:tc>
          <w:tcPr>
            <w:tcW w:w="5403" w:type="dxa"/>
            <w:shd w:val="clear" w:color="auto" w:fill="auto"/>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Задача 3</w:t>
            </w:r>
          </w:p>
        </w:tc>
        <w:tc>
          <w:tcPr>
            <w:tcW w:w="9831" w:type="dxa"/>
            <w:gridSpan w:val="10"/>
            <w:shd w:val="clear" w:color="auto" w:fill="auto"/>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создание комфортных условий жизнедеятельности в сельской местности</w:t>
            </w:r>
          </w:p>
        </w:tc>
      </w:tr>
      <w:tr w:rsidR="00CD6C5E" w:rsidRPr="00BB5CE6" w:rsidTr="00BB5CE6">
        <w:trPr>
          <w:trHeight w:val="315"/>
        </w:trPr>
        <w:tc>
          <w:tcPr>
            <w:tcW w:w="841" w:type="dxa"/>
            <w:shd w:val="clear" w:color="auto" w:fill="auto"/>
            <w:vAlign w:val="center"/>
            <w:hideMark/>
          </w:tcPr>
          <w:p w:rsidR="00CD6C5E" w:rsidRPr="00BB5CE6" w:rsidRDefault="009A1D20"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4.1.</w:t>
            </w:r>
          </w:p>
        </w:tc>
        <w:tc>
          <w:tcPr>
            <w:tcW w:w="5403" w:type="dxa"/>
            <w:shd w:val="clear" w:color="auto" w:fill="auto"/>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Подпрограмма 3</w:t>
            </w:r>
          </w:p>
        </w:tc>
        <w:tc>
          <w:tcPr>
            <w:tcW w:w="9831" w:type="dxa"/>
            <w:gridSpan w:val="10"/>
            <w:shd w:val="clear" w:color="auto" w:fill="auto"/>
            <w:vAlign w:val="center"/>
            <w:hideMark/>
          </w:tcPr>
          <w:p w:rsidR="00CD6C5E" w:rsidRPr="00BB5CE6" w:rsidRDefault="00CD6C5E" w:rsidP="00BB5CE6">
            <w:pPr>
              <w:spacing w:after="0" w:line="240" w:lineRule="auto"/>
              <w:rPr>
                <w:rFonts w:ascii="Times New Roman" w:hAnsi="Times New Roman" w:cs="Times New Roman"/>
                <w:sz w:val="20"/>
                <w:szCs w:val="20"/>
              </w:rPr>
            </w:pPr>
            <w:r w:rsidRPr="00BB5CE6">
              <w:rPr>
                <w:rFonts w:ascii="Times New Roman" w:hAnsi="Times New Roman" w:cs="Times New Roman"/>
                <w:sz w:val="20"/>
                <w:szCs w:val="20"/>
              </w:rPr>
              <w:t>Устойчивое развитие сельских территорий МО «Каратузский район»</w:t>
            </w:r>
          </w:p>
        </w:tc>
      </w:tr>
      <w:tr w:rsidR="00CD6C5E" w:rsidRPr="00BB5CE6" w:rsidTr="00BB5CE6">
        <w:trPr>
          <w:trHeight w:val="70"/>
        </w:trPr>
        <w:tc>
          <w:tcPr>
            <w:tcW w:w="841" w:type="dxa"/>
            <w:shd w:val="clear" w:color="auto" w:fill="auto"/>
            <w:vAlign w:val="center"/>
            <w:hideMark/>
          </w:tcPr>
          <w:p w:rsidR="00CD6C5E" w:rsidRPr="00BB5CE6" w:rsidRDefault="009A1D20"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4.1.1</w:t>
            </w:r>
          </w:p>
        </w:tc>
        <w:tc>
          <w:tcPr>
            <w:tcW w:w="5403" w:type="dxa"/>
            <w:shd w:val="clear" w:color="auto" w:fill="auto"/>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Ввод (приобретение) жилья гражданами, проживающими в сельской местности</w:t>
            </w:r>
            <w:r w:rsidR="00CB1815" w:rsidRPr="00BB5CE6">
              <w:rPr>
                <w:rFonts w:ascii="Times New Roman" w:hAnsi="Times New Roman" w:cs="Times New Roman"/>
                <w:color w:val="000000"/>
                <w:sz w:val="20"/>
                <w:szCs w:val="20"/>
              </w:rPr>
              <w:t xml:space="preserve"> (</w:t>
            </w:r>
            <w:r w:rsidRPr="00BB5CE6">
              <w:rPr>
                <w:rFonts w:ascii="Times New Roman" w:hAnsi="Times New Roman" w:cs="Times New Roman"/>
                <w:color w:val="000000"/>
                <w:sz w:val="20"/>
                <w:szCs w:val="20"/>
              </w:rPr>
              <w:t>молодыми семьями и молодыми специалистами</w:t>
            </w:r>
            <w:r w:rsidR="00CB1815" w:rsidRPr="00BB5CE6">
              <w:rPr>
                <w:rFonts w:ascii="Times New Roman" w:hAnsi="Times New Roman" w:cs="Times New Roman"/>
                <w:color w:val="000000"/>
                <w:sz w:val="20"/>
                <w:szCs w:val="20"/>
              </w:rPr>
              <w:t>)</w:t>
            </w:r>
          </w:p>
        </w:tc>
        <w:tc>
          <w:tcPr>
            <w:tcW w:w="2126" w:type="dxa"/>
            <w:shd w:val="clear" w:color="auto" w:fill="auto"/>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кв.м.</w:t>
            </w:r>
          </w:p>
        </w:tc>
        <w:tc>
          <w:tcPr>
            <w:tcW w:w="1017" w:type="dxa"/>
            <w:shd w:val="clear" w:color="auto" w:fill="auto"/>
            <w:vAlign w:val="center"/>
            <w:hideMark/>
          </w:tcPr>
          <w:p w:rsidR="00CD6C5E" w:rsidRPr="00BB5CE6" w:rsidRDefault="00CB1815"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498</w:t>
            </w:r>
          </w:p>
        </w:tc>
        <w:tc>
          <w:tcPr>
            <w:tcW w:w="992" w:type="dxa"/>
            <w:shd w:val="clear" w:color="auto" w:fill="auto"/>
            <w:vAlign w:val="center"/>
            <w:hideMark/>
          </w:tcPr>
          <w:p w:rsidR="00CD6C5E" w:rsidRPr="00BB5CE6" w:rsidRDefault="00CB1815"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150</w:t>
            </w:r>
          </w:p>
        </w:tc>
        <w:tc>
          <w:tcPr>
            <w:tcW w:w="851" w:type="dxa"/>
            <w:shd w:val="clear" w:color="auto" w:fill="auto"/>
            <w:vAlign w:val="center"/>
            <w:hideMark/>
          </w:tcPr>
          <w:p w:rsidR="00CD6C5E" w:rsidRPr="00BB5CE6" w:rsidRDefault="005A041D" w:rsidP="00BB5CE6">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165</w:t>
            </w:r>
          </w:p>
        </w:tc>
        <w:tc>
          <w:tcPr>
            <w:tcW w:w="850" w:type="dxa"/>
            <w:shd w:val="clear" w:color="auto" w:fill="auto"/>
            <w:vAlign w:val="center"/>
            <w:hideMark/>
          </w:tcPr>
          <w:p w:rsidR="00CD6C5E" w:rsidRPr="00BB5CE6" w:rsidRDefault="005A041D" w:rsidP="00BB5CE6">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165</w:t>
            </w:r>
          </w:p>
        </w:tc>
        <w:tc>
          <w:tcPr>
            <w:tcW w:w="838" w:type="dxa"/>
            <w:shd w:val="clear" w:color="auto" w:fill="auto"/>
            <w:vAlign w:val="center"/>
            <w:hideMark/>
          </w:tcPr>
          <w:p w:rsidR="00CD6C5E" w:rsidRPr="00BB5CE6" w:rsidRDefault="005A041D" w:rsidP="00BB5CE6">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165</w:t>
            </w:r>
          </w:p>
        </w:tc>
        <w:tc>
          <w:tcPr>
            <w:tcW w:w="722" w:type="dxa"/>
            <w:shd w:val="clear" w:color="auto" w:fill="auto"/>
            <w:noWrap/>
            <w:vAlign w:val="center"/>
            <w:hideMark/>
          </w:tcPr>
          <w:p w:rsidR="00CD6C5E" w:rsidRPr="00BB5CE6" w:rsidRDefault="005A041D" w:rsidP="00BB5CE6">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165</w:t>
            </w:r>
          </w:p>
        </w:tc>
        <w:tc>
          <w:tcPr>
            <w:tcW w:w="741" w:type="dxa"/>
            <w:shd w:val="clear" w:color="auto" w:fill="auto"/>
            <w:noWrap/>
            <w:vAlign w:val="center"/>
            <w:hideMark/>
          </w:tcPr>
          <w:p w:rsidR="00CD6C5E" w:rsidRPr="00BB5CE6" w:rsidRDefault="005A041D" w:rsidP="00BB5CE6">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165</w:t>
            </w:r>
          </w:p>
        </w:tc>
        <w:tc>
          <w:tcPr>
            <w:tcW w:w="818" w:type="dxa"/>
            <w:shd w:val="clear" w:color="auto" w:fill="auto"/>
            <w:noWrap/>
            <w:vAlign w:val="center"/>
            <w:hideMark/>
          </w:tcPr>
          <w:p w:rsidR="00CD6C5E" w:rsidRPr="00BB5CE6" w:rsidRDefault="005A041D" w:rsidP="00BB5CE6">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165</w:t>
            </w:r>
          </w:p>
        </w:tc>
        <w:tc>
          <w:tcPr>
            <w:tcW w:w="876" w:type="dxa"/>
            <w:shd w:val="clear" w:color="auto" w:fill="auto"/>
            <w:noWrap/>
            <w:vAlign w:val="center"/>
            <w:hideMark/>
          </w:tcPr>
          <w:p w:rsidR="00CD6C5E" w:rsidRPr="00BB5CE6" w:rsidRDefault="005A041D" w:rsidP="00BB5CE6">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165</w:t>
            </w:r>
          </w:p>
        </w:tc>
      </w:tr>
      <w:tr w:rsidR="00CD6C5E" w:rsidRPr="00BB5CE6" w:rsidTr="00BB5CE6">
        <w:trPr>
          <w:trHeight w:val="70"/>
        </w:trPr>
        <w:tc>
          <w:tcPr>
            <w:tcW w:w="841" w:type="dxa"/>
            <w:shd w:val="clear" w:color="auto" w:fill="auto"/>
            <w:vAlign w:val="center"/>
            <w:hideMark/>
          </w:tcPr>
          <w:p w:rsidR="00CD6C5E" w:rsidRPr="00BB5CE6" w:rsidRDefault="00CB1815"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4.1.2</w:t>
            </w:r>
          </w:p>
        </w:tc>
        <w:tc>
          <w:tcPr>
            <w:tcW w:w="5403" w:type="dxa"/>
            <w:shd w:val="clear" w:color="auto" w:fill="auto"/>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Количество граждан, проживающих в сельской местности</w:t>
            </w:r>
            <w:r w:rsidR="00CB1815" w:rsidRPr="00BB5CE6">
              <w:rPr>
                <w:rFonts w:ascii="Times New Roman" w:hAnsi="Times New Roman" w:cs="Times New Roman"/>
                <w:color w:val="000000"/>
                <w:sz w:val="20"/>
                <w:szCs w:val="20"/>
              </w:rPr>
              <w:t xml:space="preserve"> (</w:t>
            </w:r>
            <w:r w:rsidRPr="00BB5CE6">
              <w:rPr>
                <w:rFonts w:ascii="Times New Roman" w:hAnsi="Times New Roman" w:cs="Times New Roman"/>
                <w:color w:val="000000"/>
                <w:sz w:val="20"/>
                <w:szCs w:val="20"/>
              </w:rPr>
              <w:t>молоды</w:t>
            </w:r>
            <w:r w:rsidR="00CB1815" w:rsidRPr="00BB5CE6">
              <w:rPr>
                <w:rFonts w:ascii="Times New Roman" w:hAnsi="Times New Roman" w:cs="Times New Roman"/>
                <w:color w:val="000000"/>
                <w:sz w:val="20"/>
                <w:szCs w:val="20"/>
              </w:rPr>
              <w:t xml:space="preserve">х семей и молодых специалистов) </w:t>
            </w:r>
            <w:r w:rsidRPr="00BB5CE6">
              <w:rPr>
                <w:rFonts w:ascii="Times New Roman" w:hAnsi="Times New Roman" w:cs="Times New Roman"/>
                <w:color w:val="000000"/>
                <w:sz w:val="20"/>
                <w:szCs w:val="20"/>
              </w:rPr>
              <w:t>улучшивших жилищные условия</w:t>
            </w:r>
          </w:p>
        </w:tc>
        <w:tc>
          <w:tcPr>
            <w:tcW w:w="2126" w:type="dxa"/>
            <w:shd w:val="clear" w:color="auto" w:fill="auto"/>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единиц</w:t>
            </w:r>
          </w:p>
        </w:tc>
        <w:tc>
          <w:tcPr>
            <w:tcW w:w="1017" w:type="dxa"/>
            <w:shd w:val="clear" w:color="auto" w:fill="auto"/>
            <w:vAlign w:val="center"/>
            <w:hideMark/>
          </w:tcPr>
          <w:p w:rsidR="00CD6C5E" w:rsidRPr="00BB5CE6" w:rsidRDefault="00CB1815"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10</w:t>
            </w:r>
          </w:p>
        </w:tc>
        <w:tc>
          <w:tcPr>
            <w:tcW w:w="992" w:type="dxa"/>
            <w:shd w:val="clear" w:color="auto" w:fill="auto"/>
            <w:vAlign w:val="center"/>
            <w:hideMark/>
          </w:tcPr>
          <w:p w:rsidR="00CD6C5E" w:rsidRPr="00BB5CE6" w:rsidRDefault="00CB1815"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3</w:t>
            </w:r>
          </w:p>
        </w:tc>
        <w:tc>
          <w:tcPr>
            <w:tcW w:w="851" w:type="dxa"/>
            <w:shd w:val="clear" w:color="auto" w:fill="auto"/>
            <w:vAlign w:val="center"/>
            <w:hideMark/>
          </w:tcPr>
          <w:p w:rsidR="00CD6C5E" w:rsidRPr="00BB5CE6" w:rsidRDefault="005A041D" w:rsidP="00BB5CE6">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850" w:type="dxa"/>
            <w:shd w:val="clear" w:color="auto" w:fill="auto"/>
            <w:vAlign w:val="center"/>
            <w:hideMark/>
          </w:tcPr>
          <w:p w:rsidR="00CD6C5E" w:rsidRPr="00BB5CE6" w:rsidRDefault="005A041D" w:rsidP="00BB5CE6">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838" w:type="dxa"/>
            <w:shd w:val="clear" w:color="auto" w:fill="auto"/>
            <w:vAlign w:val="center"/>
            <w:hideMark/>
          </w:tcPr>
          <w:p w:rsidR="00CD6C5E" w:rsidRPr="00BB5CE6" w:rsidRDefault="005A041D" w:rsidP="00BB5CE6">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722" w:type="dxa"/>
            <w:shd w:val="clear" w:color="auto" w:fill="auto"/>
            <w:noWrap/>
            <w:vAlign w:val="center"/>
            <w:hideMark/>
          </w:tcPr>
          <w:p w:rsidR="00CD6C5E" w:rsidRPr="00BB5CE6" w:rsidRDefault="005A041D" w:rsidP="00BB5CE6">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741" w:type="dxa"/>
            <w:shd w:val="clear" w:color="auto" w:fill="auto"/>
            <w:noWrap/>
            <w:vAlign w:val="center"/>
            <w:hideMark/>
          </w:tcPr>
          <w:p w:rsidR="00CD6C5E" w:rsidRPr="00BB5CE6" w:rsidRDefault="005A041D" w:rsidP="00BB5CE6">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818" w:type="dxa"/>
            <w:shd w:val="clear" w:color="auto" w:fill="auto"/>
            <w:noWrap/>
            <w:vAlign w:val="center"/>
            <w:hideMark/>
          </w:tcPr>
          <w:p w:rsidR="00CD6C5E" w:rsidRPr="00BB5CE6" w:rsidRDefault="005A041D" w:rsidP="00BB5CE6">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876" w:type="dxa"/>
            <w:shd w:val="clear" w:color="auto" w:fill="auto"/>
            <w:noWrap/>
            <w:vAlign w:val="center"/>
            <w:hideMark/>
          </w:tcPr>
          <w:p w:rsidR="00CD6C5E" w:rsidRPr="00BB5CE6" w:rsidRDefault="005A041D" w:rsidP="00BB5CE6">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5</w:t>
            </w:r>
          </w:p>
        </w:tc>
      </w:tr>
      <w:tr w:rsidR="00CD6C5E" w:rsidRPr="00BB5CE6" w:rsidTr="00BB5CE6">
        <w:trPr>
          <w:trHeight w:val="70"/>
        </w:trPr>
        <w:tc>
          <w:tcPr>
            <w:tcW w:w="841" w:type="dxa"/>
            <w:shd w:val="clear" w:color="auto" w:fill="auto"/>
            <w:vAlign w:val="center"/>
            <w:hideMark/>
          </w:tcPr>
          <w:p w:rsidR="00CD6C5E" w:rsidRPr="00BB5CE6" w:rsidRDefault="00CB1815"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4.1.3</w:t>
            </w:r>
          </w:p>
        </w:tc>
        <w:tc>
          <w:tcPr>
            <w:tcW w:w="5403" w:type="dxa"/>
            <w:shd w:val="clear" w:color="auto" w:fill="auto"/>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Площадь обработки гербицидами очагов произрастания дикорастущей конопли</w:t>
            </w:r>
          </w:p>
        </w:tc>
        <w:tc>
          <w:tcPr>
            <w:tcW w:w="2126" w:type="dxa"/>
            <w:shd w:val="clear" w:color="auto" w:fill="auto"/>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га</w:t>
            </w:r>
          </w:p>
        </w:tc>
        <w:tc>
          <w:tcPr>
            <w:tcW w:w="1017" w:type="dxa"/>
            <w:shd w:val="clear" w:color="auto" w:fill="auto"/>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95,3</w:t>
            </w:r>
          </w:p>
        </w:tc>
        <w:tc>
          <w:tcPr>
            <w:tcW w:w="992" w:type="dxa"/>
            <w:shd w:val="clear" w:color="auto" w:fill="auto"/>
            <w:vAlign w:val="center"/>
            <w:hideMark/>
          </w:tcPr>
          <w:p w:rsidR="00CD6C5E" w:rsidRPr="00BB5CE6" w:rsidRDefault="00CB1815"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85,3</w:t>
            </w:r>
          </w:p>
        </w:tc>
        <w:tc>
          <w:tcPr>
            <w:tcW w:w="851" w:type="dxa"/>
            <w:shd w:val="clear" w:color="auto" w:fill="auto"/>
            <w:vAlign w:val="center"/>
            <w:hideMark/>
          </w:tcPr>
          <w:p w:rsidR="00CD6C5E" w:rsidRPr="00BB5CE6" w:rsidRDefault="00CB1815"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95,3</w:t>
            </w:r>
          </w:p>
        </w:tc>
        <w:tc>
          <w:tcPr>
            <w:tcW w:w="850" w:type="dxa"/>
            <w:shd w:val="clear" w:color="auto" w:fill="auto"/>
            <w:vAlign w:val="center"/>
            <w:hideMark/>
          </w:tcPr>
          <w:p w:rsidR="00CD6C5E" w:rsidRPr="00BB5CE6" w:rsidRDefault="00CB1815"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105,3</w:t>
            </w:r>
          </w:p>
        </w:tc>
        <w:tc>
          <w:tcPr>
            <w:tcW w:w="838" w:type="dxa"/>
            <w:shd w:val="clear" w:color="auto" w:fill="auto"/>
            <w:vAlign w:val="center"/>
            <w:hideMark/>
          </w:tcPr>
          <w:p w:rsidR="00CD6C5E" w:rsidRPr="00BB5CE6" w:rsidRDefault="00CB1815"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110,3</w:t>
            </w:r>
          </w:p>
        </w:tc>
        <w:tc>
          <w:tcPr>
            <w:tcW w:w="722" w:type="dxa"/>
            <w:shd w:val="clear" w:color="auto" w:fill="auto"/>
            <w:noWrap/>
            <w:vAlign w:val="center"/>
            <w:hideMark/>
          </w:tcPr>
          <w:p w:rsidR="00CD6C5E" w:rsidRPr="00BB5CE6" w:rsidRDefault="00CB1815"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110,3</w:t>
            </w:r>
          </w:p>
        </w:tc>
        <w:tc>
          <w:tcPr>
            <w:tcW w:w="741" w:type="dxa"/>
            <w:shd w:val="clear" w:color="auto" w:fill="auto"/>
            <w:noWrap/>
            <w:vAlign w:val="center"/>
            <w:hideMark/>
          </w:tcPr>
          <w:p w:rsidR="00CD6C5E" w:rsidRPr="00BB5CE6" w:rsidRDefault="00CB1815"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110,3</w:t>
            </w:r>
          </w:p>
        </w:tc>
        <w:tc>
          <w:tcPr>
            <w:tcW w:w="818" w:type="dxa"/>
            <w:shd w:val="clear" w:color="auto" w:fill="auto"/>
            <w:noWrap/>
            <w:vAlign w:val="center"/>
            <w:hideMark/>
          </w:tcPr>
          <w:p w:rsidR="00CD6C5E" w:rsidRPr="00BB5CE6" w:rsidRDefault="00CB1815"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110,3</w:t>
            </w:r>
          </w:p>
        </w:tc>
        <w:tc>
          <w:tcPr>
            <w:tcW w:w="876" w:type="dxa"/>
            <w:shd w:val="clear" w:color="auto" w:fill="auto"/>
            <w:noWrap/>
            <w:vAlign w:val="center"/>
            <w:hideMark/>
          </w:tcPr>
          <w:p w:rsidR="00CD6C5E" w:rsidRPr="00BB5CE6" w:rsidRDefault="00CB1815"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110,3</w:t>
            </w:r>
          </w:p>
        </w:tc>
      </w:tr>
      <w:tr w:rsidR="00CD6C5E" w:rsidRPr="00BB5CE6" w:rsidTr="00BB5CE6">
        <w:trPr>
          <w:trHeight w:val="70"/>
        </w:trPr>
        <w:tc>
          <w:tcPr>
            <w:tcW w:w="841" w:type="dxa"/>
            <w:shd w:val="clear" w:color="auto" w:fill="auto"/>
            <w:vAlign w:val="center"/>
            <w:hideMark/>
          </w:tcPr>
          <w:p w:rsidR="00CD6C5E" w:rsidRPr="00BB5CE6" w:rsidRDefault="00CB1815"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4.1.4</w:t>
            </w:r>
          </w:p>
        </w:tc>
        <w:tc>
          <w:tcPr>
            <w:tcW w:w="5403" w:type="dxa"/>
            <w:shd w:val="clear" w:color="auto" w:fill="auto"/>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Снижение количества обращений граждан с укусами безнадзорных домашних животных</w:t>
            </w:r>
          </w:p>
        </w:tc>
        <w:tc>
          <w:tcPr>
            <w:tcW w:w="2126" w:type="dxa"/>
            <w:shd w:val="clear" w:color="auto" w:fill="auto"/>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единиц</w:t>
            </w:r>
          </w:p>
        </w:tc>
        <w:tc>
          <w:tcPr>
            <w:tcW w:w="1017" w:type="dxa"/>
            <w:shd w:val="clear" w:color="auto" w:fill="auto"/>
            <w:vAlign w:val="center"/>
            <w:hideMark/>
          </w:tcPr>
          <w:p w:rsidR="00CD6C5E" w:rsidRPr="00BB5CE6" w:rsidRDefault="00CB1815"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29</w:t>
            </w:r>
          </w:p>
        </w:tc>
        <w:tc>
          <w:tcPr>
            <w:tcW w:w="992" w:type="dxa"/>
            <w:shd w:val="clear" w:color="auto" w:fill="auto"/>
            <w:vAlign w:val="center"/>
            <w:hideMark/>
          </w:tcPr>
          <w:p w:rsidR="00CD6C5E" w:rsidRPr="00BB5CE6" w:rsidRDefault="00CB1815"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100</w:t>
            </w:r>
          </w:p>
        </w:tc>
        <w:tc>
          <w:tcPr>
            <w:tcW w:w="851" w:type="dxa"/>
            <w:shd w:val="clear" w:color="auto" w:fill="auto"/>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99</w:t>
            </w:r>
          </w:p>
        </w:tc>
        <w:tc>
          <w:tcPr>
            <w:tcW w:w="850" w:type="dxa"/>
            <w:shd w:val="clear" w:color="auto" w:fill="auto"/>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98</w:t>
            </w:r>
          </w:p>
        </w:tc>
        <w:tc>
          <w:tcPr>
            <w:tcW w:w="838" w:type="dxa"/>
            <w:shd w:val="clear" w:color="auto" w:fill="auto"/>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97</w:t>
            </w:r>
          </w:p>
        </w:tc>
        <w:tc>
          <w:tcPr>
            <w:tcW w:w="722" w:type="dxa"/>
            <w:shd w:val="clear" w:color="auto" w:fill="auto"/>
            <w:noWrap/>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96</w:t>
            </w:r>
          </w:p>
        </w:tc>
        <w:tc>
          <w:tcPr>
            <w:tcW w:w="741" w:type="dxa"/>
            <w:shd w:val="clear" w:color="auto" w:fill="auto"/>
            <w:noWrap/>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95</w:t>
            </w:r>
          </w:p>
        </w:tc>
        <w:tc>
          <w:tcPr>
            <w:tcW w:w="818" w:type="dxa"/>
            <w:shd w:val="clear" w:color="auto" w:fill="auto"/>
            <w:noWrap/>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94</w:t>
            </w:r>
          </w:p>
        </w:tc>
        <w:tc>
          <w:tcPr>
            <w:tcW w:w="876" w:type="dxa"/>
            <w:shd w:val="clear" w:color="auto" w:fill="auto"/>
            <w:noWrap/>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93</w:t>
            </w:r>
          </w:p>
        </w:tc>
      </w:tr>
      <w:tr w:rsidR="00CB1815" w:rsidRPr="00BB5CE6" w:rsidTr="00BB5CE6">
        <w:trPr>
          <w:trHeight w:val="70"/>
        </w:trPr>
        <w:tc>
          <w:tcPr>
            <w:tcW w:w="841" w:type="dxa"/>
            <w:shd w:val="clear" w:color="auto" w:fill="auto"/>
            <w:vAlign w:val="center"/>
            <w:hideMark/>
          </w:tcPr>
          <w:p w:rsidR="00CB1815" w:rsidRPr="00BB5CE6" w:rsidRDefault="00CB1815"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4.1.5</w:t>
            </w:r>
          </w:p>
        </w:tc>
        <w:tc>
          <w:tcPr>
            <w:tcW w:w="5403" w:type="dxa"/>
            <w:shd w:val="clear" w:color="auto" w:fill="auto"/>
            <w:vAlign w:val="center"/>
            <w:hideMark/>
          </w:tcPr>
          <w:p w:rsidR="00CB1815" w:rsidRPr="00BB5CE6" w:rsidRDefault="00CB1815" w:rsidP="00BB5CE6">
            <w:pPr>
              <w:widowControl w:val="0"/>
              <w:autoSpaceDE w:val="0"/>
              <w:autoSpaceDN w:val="0"/>
              <w:adjustRightInd w:val="0"/>
              <w:spacing w:after="0" w:line="240" w:lineRule="auto"/>
              <w:rPr>
                <w:rFonts w:ascii="Times New Roman" w:eastAsia="Calibri" w:hAnsi="Times New Roman" w:cs="Times New Roman"/>
                <w:sz w:val="20"/>
                <w:szCs w:val="20"/>
              </w:rPr>
            </w:pPr>
            <w:r w:rsidRPr="00BB5CE6">
              <w:rPr>
                <w:rFonts w:ascii="Times New Roman" w:eastAsia="Calibri" w:hAnsi="Times New Roman" w:cs="Times New Roman"/>
                <w:sz w:val="20"/>
                <w:szCs w:val="20"/>
              </w:rPr>
              <w:t>площадь земельных участков, вовлеченных в оборот в соответствии с Федеральным законом «О содействии  развитию жилищного строительства» для жилищного строительства, в том числе строительства жилья экономического класса, включая малоэтажное строительство, из находящихся в муниципальной собственности земельных участков</w:t>
            </w:r>
          </w:p>
        </w:tc>
        <w:tc>
          <w:tcPr>
            <w:tcW w:w="2126" w:type="dxa"/>
            <w:shd w:val="clear" w:color="auto" w:fill="auto"/>
            <w:vAlign w:val="center"/>
            <w:hideMark/>
          </w:tcPr>
          <w:p w:rsidR="00CB1815" w:rsidRPr="00BB5CE6" w:rsidRDefault="00CB1815" w:rsidP="00BB5CE6">
            <w:pPr>
              <w:widowControl w:val="0"/>
              <w:autoSpaceDE w:val="0"/>
              <w:autoSpaceDN w:val="0"/>
              <w:adjustRightInd w:val="0"/>
              <w:spacing w:after="0" w:line="240" w:lineRule="auto"/>
              <w:rPr>
                <w:rFonts w:ascii="Times New Roman" w:eastAsia="Calibri" w:hAnsi="Times New Roman" w:cs="Times New Roman"/>
                <w:sz w:val="20"/>
                <w:szCs w:val="20"/>
              </w:rPr>
            </w:pPr>
            <w:r w:rsidRPr="00BB5CE6">
              <w:rPr>
                <w:rFonts w:ascii="Times New Roman" w:eastAsia="Calibri" w:hAnsi="Times New Roman" w:cs="Times New Roman"/>
                <w:sz w:val="20"/>
                <w:szCs w:val="20"/>
              </w:rPr>
              <w:t>га</w:t>
            </w:r>
          </w:p>
        </w:tc>
        <w:tc>
          <w:tcPr>
            <w:tcW w:w="1017" w:type="dxa"/>
            <w:shd w:val="clear" w:color="auto" w:fill="auto"/>
            <w:vAlign w:val="center"/>
            <w:hideMark/>
          </w:tcPr>
          <w:p w:rsidR="00CB1815" w:rsidRPr="00BB5CE6" w:rsidRDefault="00CB1815" w:rsidP="00BB5CE6">
            <w:pPr>
              <w:widowControl w:val="0"/>
              <w:autoSpaceDE w:val="0"/>
              <w:autoSpaceDN w:val="0"/>
              <w:adjustRightInd w:val="0"/>
              <w:spacing w:after="0" w:line="240" w:lineRule="auto"/>
              <w:rPr>
                <w:rFonts w:ascii="Times New Roman" w:eastAsia="Calibri" w:hAnsi="Times New Roman" w:cs="Times New Roman"/>
                <w:sz w:val="20"/>
                <w:szCs w:val="20"/>
              </w:rPr>
            </w:pPr>
            <w:r w:rsidRPr="00BB5CE6">
              <w:rPr>
                <w:rFonts w:ascii="Times New Roman" w:eastAsia="Calibri" w:hAnsi="Times New Roman" w:cs="Times New Roman"/>
                <w:sz w:val="20"/>
                <w:szCs w:val="20"/>
              </w:rPr>
              <w:t>56.8</w:t>
            </w:r>
          </w:p>
        </w:tc>
        <w:tc>
          <w:tcPr>
            <w:tcW w:w="992" w:type="dxa"/>
            <w:shd w:val="clear" w:color="auto" w:fill="auto"/>
            <w:vAlign w:val="center"/>
            <w:hideMark/>
          </w:tcPr>
          <w:p w:rsidR="00CB1815" w:rsidRPr="00BB5CE6" w:rsidRDefault="00CB1815" w:rsidP="00BB5CE6">
            <w:pPr>
              <w:widowControl w:val="0"/>
              <w:autoSpaceDE w:val="0"/>
              <w:autoSpaceDN w:val="0"/>
              <w:adjustRightInd w:val="0"/>
              <w:spacing w:after="0" w:line="240" w:lineRule="auto"/>
              <w:rPr>
                <w:rFonts w:ascii="Times New Roman" w:eastAsia="Calibri" w:hAnsi="Times New Roman" w:cs="Times New Roman"/>
                <w:sz w:val="20"/>
                <w:szCs w:val="20"/>
              </w:rPr>
            </w:pPr>
            <w:r w:rsidRPr="00BB5CE6">
              <w:rPr>
                <w:rFonts w:ascii="Times New Roman" w:eastAsia="Calibri" w:hAnsi="Times New Roman" w:cs="Times New Roman"/>
                <w:sz w:val="20"/>
                <w:szCs w:val="20"/>
              </w:rPr>
              <w:t>208.0</w:t>
            </w:r>
          </w:p>
        </w:tc>
        <w:tc>
          <w:tcPr>
            <w:tcW w:w="851" w:type="dxa"/>
            <w:shd w:val="clear" w:color="auto" w:fill="auto"/>
            <w:vAlign w:val="center"/>
            <w:hideMark/>
          </w:tcPr>
          <w:p w:rsidR="00CB1815" w:rsidRPr="00BB5CE6" w:rsidRDefault="00CB1815" w:rsidP="00BB5CE6">
            <w:pPr>
              <w:widowControl w:val="0"/>
              <w:autoSpaceDE w:val="0"/>
              <w:autoSpaceDN w:val="0"/>
              <w:adjustRightInd w:val="0"/>
              <w:spacing w:after="0" w:line="240" w:lineRule="auto"/>
              <w:rPr>
                <w:rFonts w:ascii="Times New Roman" w:eastAsia="Calibri" w:hAnsi="Times New Roman" w:cs="Times New Roman"/>
                <w:sz w:val="20"/>
                <w:szCs w:val="20"/>
              </w:rPr>
            </w:pPr>
            <w:r w:rsidRPr="00BB5CE6">
              <w:rPr>
                <w:rFonts w:ascii="Times New Roman" w:eastAsia="Calibri" w:hAnsi="Times New Roman" w:cs="Times New Roman"/>
                <w:sz w:val="20"/>
                <w:szCs w:val="20"/>
              </w:rPr>
              <w:t>208.0</w:t>
            </w:r>
          </w:p>
        </w:tc>
        <w:tc>
          <w:tcPr>
            <w:tcW w:w="850" w:type="dxa"/>
            <w:shd w:val="clear" w:color="auto" w:fill="auto"/>
            <w:vAlign w:val="center"/>
            <w:hideMark/>
          </w:tcPr>
          <w:p w:rsidR="00CB1815" w:rsidRPr="00BB5CE6" w:rsidRDefault="00CB1815" w:rsidP="00BB5CE6">
            <w:pPr>
              <w:widowControl w:val="0"/>
              <w:autoSpaceDE w:val="0"/>
              <w:autoSpaceDN w:val="0"/>
              <w:adjustRightInd w:val="0"/>
              <w:spacing w:after="0" w:line="240" w:lineRule="auto"/>
              <w:rPr>
                <w:rFonts w:ascii="Times New Roman" w:eastAsia="Calibri" w:hAnsi="Times New Roman" w:cs="Times New Roman"/>
                <w:sz w:val="20"/>
                <w:szCs w:val="20"/>
              </w:rPr>
            </w:pPr>
            <w:r w:rsidRPr="00BB5CE6">
              <w:rPr>
                <w:rFonts w:ascii="Times New Roman" w:eastAsia="Calibri" w:hAnsi="Times New Roman" w:cs="Times New Roman"/>
                <w:sz w:val="20"/>
                <w:szCs w:val="20"/>
              </w:rPr>
              <w:t>208.0</w:t>
            </w:r>
          </w:p>
        </w:tc>
        <w:tc>
          <w:tcPr>
            <w:tcW w:w="838" w:type="dxa"/>
            <w:shd w:val="clear" w:color="auto" w:fill="auto"/>
            <w:vAlign w:val="center"/>
            <w:hideMark/>
          </w:tcPr>
          <w:p w:rsidR="00CB1815" w:rsidRPr="00BB5CE6" w:rsidRDefault="00CB1815" w:rsidP="00BB5CE6">
            <w:pPr>
              <w:widowControl w:val="0"/>
              <w:autoSpaceDE w:val="0"/>
              <w:autoSpaceDN w:val="0"/>
              <w:adjustRightInd w:val="0"/>
              <w:spacing w:after="0" w:line="240" w:lineRule="auto"/>
              <w:rPr>
                <w:rFonts w:ascii="Times New Roman" w:eastAsia="Calibri" w:hAnsi="Times New Roman" w:cs="Times New Roman"/>
                <w:sz w:val="20"/>
                <w:szCs w:val="20"/>
              </w:rPr>
            </w:pPr>
            <w:r w:rsidRPr="00BB5CE6">
              <w:rPr>
                <w:rFonts w:ascii="Times New Roman" w:eastAsia="Calibri" w:hAnsi="Times New Roman" w:cs="Times New Roman"/>
                <w:sz w:val="20"/>
                <w:szCs w:val="20"/>
              </w:rPr>
              <w:t>208.0</w:t>
            </w:r>
          </w:p>
        </w:tc>
        <w:tc>
          <w:tcPr>
            <w:tcW w:w="722" w:type="dxa"/>
            <w:shd w:val="clear" w:color="auto" w:fill="auto"/>
            <w:noWrap/>
            <w:vAlign w:val="center"/>
            <w:hideMark/>
          </w:tcPr>
          <w:p w:rsidR="00CB1815" w:rsidRPr="00BB5CE6" w:rsidRDefault="00CB1815" w:rsidP="00BB5CE6">
            <w:pPr>
              <w:widowControl w:val="0"/>
              <w:autoSpaceDE w:val="0"/>
              <w:autoSpaceDN w:val="0"/>
              <w:adjustRightInd w:val="0"/>
              <w:spacing w:after="0" w:line="240" w:lineRule="auto"/>
              <w:rPr>
                <w:rFonts w:ascii="Times New Roman" w:eastAsia="Calibri" w:hAnsi="Times New Roman" w:cs="Times New Roman"/>
                <w:sz w:val="20"/>
                <w:szCs w:val="20"/>
              </w:rPr>
            </w:pPr>
            <w:r w:rsidRPr="00BB5CE6">
              <w:rPr>
                <w:rFonts w:ascii="Times New Roman" w:eastAsia="Calibri" w:hAnsi="Times New Roman" w:cs="Times New Roman"/>
                <w:sz w:val="20"/>
                <w:szCs w:val="20"/>
              </w:rPr>
              <w:t>208.0</w:t>
            </w:r>
          </w:p>
        </w:tc>
        <w:tc>
          <w:tcPr>
            <w:tcW w:w="741" w:type="dxa"/>
            <w:shd w:val="clear" w:color="auto" w:fill="auto"/>
            <w:noWrap/>
            <w:vAlign w:val="center"/>
            <w:hideMark/>
          </w:tcPr>
          <w:p w:rsidR="00CB1815" w:rsidRPr="00BB5CE6" w:rsidRDefault="00CB1815" w:rsidP="00BB5CE6">
            <w:pPr>
              <w:widowControl w:val="0"/>
              <w:autoSpaceDE w:val="0"/>
              <w:autoSpaceDN w:val="0"/>
              <w:adjustRightInd w:val="0"/>
              <w:spacing w:after="0" w:line="240" w:lineRule="auto"/>
              <w:rPr>
                <w:rFonts w:ascii="Times New Roman" w:eastAsia="Calibri" w:hAnsi="Times New Roman" w:cs="Times New Roman"/>
                <w:sz w:val="20"/>
                <w:szCs w:val="20"/>
              </w:rPr>
            </w:pPr>
            <w:r w:rsidRPr="00BB5CE6">
              <w:rPr>
                <w:rFonts w:ascii="Times New Roman" w:eastAsia="Calibri" w:hAnsi="Times New Roman" w:cs="Times New Roman"/>
                <w:sz w:val="20"/>
                <w:szCs w:val="20"/>
              </w:rPr>
              <w:t>208.0</w:t>
            </w:r>
          </w:p>
        </w:tc>
        <w:tc>
          <w:tcPr>
            <w:tcW w:w="818" w:type="dxa"/>
            <w:shd w:val="clear" w:color="auto" w:fill="auto"/>
            <w:noWrap/>
            <w:vAlign w:val="center"/>
            <w:hideMark/>
          </w:tcPr>
          <w:p w:rsidR="00CB1815" w:rsidRPr="00BB5CE6" w:rsidRDefault="00CB1815" w:rsidP="00BB5CE6">
            <w:pPr>
              <w:widowControl w:val="0"/>
              <w:autoSpaceDE w:val="0"/>
              <w:autoSpaceDN w:val="0"/>
              <w:adjustRightInd w:val="0"/>
              <w:spacing w:after="0" w:line="240" w:lineRule="auto"/>
              <w:rPr>
                <w:rFonts w:ascii="Times New Roman" w:eastAsia="Calibri" w:hAnsi="Times New Roman" w:cs="Times New Roman"/>
                <w:sz w:val="20"/>
                <w:szCs w:val="20"/>
              </w:rPr>
            </w:pPr>
            <w:r w:rsidRPr="00BB5CE6">
              <w:rPr>
                <w:rFonts w:ascii="Times New Roman" w:eastAsia="Calibri" w:hAnsi="Times New Roman" w:cs="Times New Roman"/>
                <w:sz w:val="20"/>
                <w:szCs w:val="20"/>
              </w:rPr>
              <w:t>208.0</w:t>
            </w:r>
          </w:p>
        </w:tc>
        <w:tc>
          <w:tcPr>
            <w:tcW w:w="876" w:type="dxa"/>
            <w:shd w:val="clear" w:color="auto" w:fill="auto"/>
            <w:noWrap/>
            <w:vAlign w:val="center"/>
            <w:hideMark/>
          </w:tcPr>
          <w:p w:rsidR="00CB1815" w:rsidRPr="00BB5CE6" w:rsidRDefault="00CB1815" w:rsidP="00BB5CE6">
            <w:pPr>
              <w:widowControl w:val="0"/>
              <w:autoSpaceDE w:val="0"/>
              <w:autoSpaceDN w:val="0"/>
              <w:adjustRightInd w:val="0"/>
              <w:spacing w:after="0" w:line="240" w:lineRule="auto"/>
              <w:rPr>
                <w:rFonts w:ascii="Times New Roman" w:eastAsia="Calibri" w:hAnsi="Times New Roman" w:cs="Times New Roman"/>
                <w:sz w:val="20"/>
                <w:szCs w:val="20"/>
              </w:rPr>
            </w:pPr>
            <w:r w:rsidRPr="00BB5CE6">
              <w:rPr>
                <w:rFonts w:ascii="Times New Roman" w:eastAsia="Calibri" w:hAnsi="Times New Roman" w:cs="Times New Roman"/>
                <w:sz w:val="20"/>
                <w:szCs w:val="20"/>
              </w:rPr>
              <w:t>208.0</w:t>
            </w:r>
          </w:p>
        </w:tc>
      </w:tr>
      <w:tr w:rsidR="00CD6C5E" w:rsidRPr="00BB5CE6" w:rsidTr="00BB5CE6">
        <w:trPr>
          <w:trHeight w:val="70"/>
        </w:trPr>
        <w:tc>
          <w:tcPr>
            <w:tcW w:w="841" w:type="dxa"/>
            <w:shd w:val="clear" w:color="auto" w:fill="auto"/>
            <w:vAlign w:val="center"/>
            <w:hideMark/>
          </w:tcPr>
          <w:p w:rsidR="00CD6C5E" w:rsidRPr="00BB5CE6" w:rsidRDefault="00CB1815"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4.1.6</w:t>
            </w:r>
          </w:p>
        </w:tc>
        <w:tc>
          <w:tcPr>
            <w:tcW w:w="5403" w:type="dxa"/>
            <w:shd w:val="clear" w:color="auto" w:fill="auto"/>
            <w:vAlign w:val="center"/>
            <w:hideMark/>
          </w:tcPr>
          <w:p w:rsidR="00CD6C5E" w:rsidRPr="00BB5CE6" w:rsidRDefault="00CD6C5E" w:rsidP="00BB5CE6">
            <w:pPr>
              <w:widowControl w:val="0"/>
              <w:autoSpaceDE w:val="0"/>
              <w:autoSpaceDN w:val="0"/>
              <w:adjustRightInd w:val="0"/>
              <w:spacing w:after="0" w:line="240" w:lineRule="auto"/>
              <w:rPr>
                <w:rFonts w:ascii="Times New Roman" w:eastAsia="Calibri" w:hAnsi="Times New Roman" w:cs="Times New Roman"/>
                <w:sz w:val="20"/>
                <w:szCs w:val="20"/>
              </w:rPr>
            </w:pPr>
            <w:r w:rsidRPr="00BB5CE6">
              <w:rPr>
                <w:rFonts w:ascii="Times New Roman" w:hAnsi="Times New Roman" w:cs="Times New Roman"/>
                <w:sz w:val="20"/>
                <w:szCs w:val="20"/>
              </w:rPr>
              <w:t>годовой объем ввода жилья</w:t>
            </w:r>
          </w:p>
        </w:tc>
        <w:tc>
          <w:tcPr>
            <w:tcW w:w="2126" w:type="dxa"/>
            <w:shd w:val="clear" w:color="auto" w:fill="auto"/>
            <w:vAlign w:val="center"/>
            <w:hideMark/>
          </w:tcPr>
          <w:p w:rsidR="00CD6C5E" w:rsidRPr="00BB5CE6" w:rsidRDefault="00CB1815" w:rsidP="00BB5CE6">
            <w:pPr>
              <w:widowControl w:val="0"/>
              <w:autoSpaceDE w:val="0"/>
              <w:autoSpaceDN w:val="0"/>
              <w:adjustRightInd w:val="0"/>
              <w:spacing w:after="0" w:line="240" w:lineRule="auto"/>
              <w:rPr>
                <w:rFonts w:ascii="Times New Roman" w:eastAsia="Calibri" w:hAnsi="Times New Roman" w:cs="Times New Roman"/>
                <w:sz w:val="20"/>
                <w:szCs w:val="20"/>
              </w:rPr>
            </w:pPr>
            <w:r w:rsidRPr="00BB5CE6">
              <w:rPr>
                <w:rFonts w:ascii="Times New Roman" w:eastAsia="Calibri" w:hAnsi="Times New Roman" w:cs="Times New Roman"/>
                <w:sz w:val="20"/>
                <w:szCs w:val="20"/>
              </w:rPr>
              <w:t>КВ.м.</w:t>
            </w:r>
          </w:p>
        </w:tc>
        <w:tc>
          <w:tcPr>
            <w:tcW w:w="1017" w:type="dxa"/>
            <w:shd w:val="clear" w:color="auto" w:fill="auto"/>
            <w:vAlign w:val="center"/>
            <w:hideMark/>
          </w:tcPr>
          <w:p w:rsidR="00CD6C5E" w:rsidRPr="00BB5CE6" w:rsidRDefault="00CB1815" w:rsidP="00BB5CE6">
            <w:pPr>
              <w:widowControl w:val="0"/>
              <w:autoSpaceDE w:val="0"/>
              <w:autoSpaceDN w:val="0"/>
              <w:adjustRightInd w:val="0"/>
              <w:spacing w:after="0" w:line="240" w:lineRule="auto"/>
              <w:rPr>
                <w:rFonts w:ascii="Times New Roman" w:eastAsia="Calibri" w:hAnsi="Times New Roman" w:cs="Times New Roman"/>
                <w:sz w:val="20"/>
                <w:szCs w:val="20"/>
              </w:rPr>
            </w:pPr>
            <w:r w:rsidRPr="00BB5CE6">
              <w:rPr>
                <w:rFonts w:ascii="Times New Roman" w:eastAsia="Calibri" w:hAnsi="Times New Roman" w:cs="Times New Roman"/>
                <w:sz w:val="20"/>
                <w:szCs w:val="20"/>
              </w:rPr>
              <w:t>3851,9</w:t>
            </w:r>
          </w:p>
        </w:tc>
        <w:tc>
          <w:tcPr>
            <w:tcW w:w="992" w:type="dxa"/>
            <w:shd w:val="clear" w:color="auto" w:fill="auto"/>
            <w:vAlign w:val="center"/>
            <w:hideMark/>
          </w:tcPr>
          <w:p w:rsidR="00CD6C5E" w:rsidRPr="00BB5CE6" w:rsidRDefault="00CB1815" w:rsidP="00BB5CE6">
            <w:pPr>
              <w:widowControl w:val="0"/>
              <w:autoSpaceDE w:val="0"/>
              <w:autoSpaceDN w:val="0"/>
              <w:adjustRightInd w:val="0"/>
              <w:spacing w:after="0" w:line="240" w:lineRule="auto"/>
              <w:rPr>
                <w:rFonts w:ascii="Times New Roman" w:eastAsia="Calibri" w:hAnsi="Times New Roman" w:cs="Times New Roman"/>
                <w:sz w:val="20"/>
                <w:szCs w:val="20"/>
              </w:rPr>
            </w:pPr>
            <w:r w:rsidRPr="00BB5CE6">
              <w:rPr>
                <w:rFonts w:ascii="Times New Roman" w:eastAsia="Calibri" w:hAnsi="Times New Roman" w:cs="Times New Roman"/>
                <w:sz w:val="20"/>
                <w:szCs w:val="20"/>
              </w:rPr>
              <w:t>2800</w:t>
            </w:r>
          </w:p>
        </w:tc>
        <w:tc>
          <w:tcPr>
            <w:tcW w:w="851" w:type="dxa"/>
            <w:shd w:val="clear" w:color="auto" w:fill="auto"/>
            <w:vAlign w:val="center"/>
            <w:hideMark/>
          </w:tcPr>
          <w:p w:rsidR="00CD6C5E" w:rsidRPr="00BB5CE6" w:rsidRDefault="00CD6C5E" w:rsidP="00BB5CE6">
            <w:pPr>
              <w:widowControl w:val="0"/>
              <w:autoSpaceDE w:val="0"/>
              <w:autoSpaceDN w:val="0"/>
              <w:adjustRightInd w:val="0"/>
              <w:spacing w:after="0" w:line="240" w:lineRule="auto"/>
              <w:rPr>
                <w:rFonts w:ascii="Times New Roman" w:eastAsia="Calibri" w:hAnsi="Times New Roman" w:cs="Times New Roman"/>
                <w:sz w:val="20"/>
                <w:szCs w:val="20"/>
              </w:rPr>
            </w:pPr>
            <w:r w:rsidRPr="00BB5CE6">
              <w:rPr>
                <w:rFonts w:ascii="Times New Roman" w:eastAsia="Calibri" w:hAnsi="Times New Roman" w:cs="Times New Roman"/>
                <w:sz w:val="20"/>
                <w:szCs w:val="20"/>
              </w:rPr>
              <w:t>2850</w:t>
            </w:r>
          </w:p>
        </w:tc>
        <w:tc>
          <w:tcPr>
            <w:tcW w:w="850" w:type="dxa"/>
            <w:shd w:val="clear" w:color="auto" w:fill="auto"/>
            <w:vAlign w:val="center"/>
            <w:hideMark/>
          </w:tcPr>
          <w:p w:rsidR="00CD6C5E" w:rsidRPr="00BB5CE6" w:rsidRDefault="00CD6C5E" w:rsidP="00BB5CE6">
            <w:pPr>
              <w:widowControl w:val="0"/>
              <w:autoSpaceDE w:val="0"/>
              <w:autoSpaceDN w:val="0"/>
              <w:adjustRightInd w:val="0"/>
              <w:spacing w:after="0" w:line="240" w:lineRule="auto"/>
              <w:rPr>
                <w:rFonts w:ascii="Times New Roman" w:eastAsia="Calibri" w:hAnsi="Times New Roman" w:cs="Times New Roman"/>
                <w:sz w:val="20"/>
                <w:szCs w:val="20"/>
              </w:rPr>
            </w:pPr>
            <w:r w:rsidRPr="00BB5CE6">
              <w:rPr>
                <w:rFonts w:ascii="Times New Roman" w:eastAsia="Calibri" w:hAnsi="Times New Roman" w:cs="Times New Roman"/>
                <w:sz w:val="20"/>
                <w:szCs w:val="20"/>
              </w:rPr>
              <w:t>2850</w:t>
            </w:r>
          </w:p>
        </w:tc>
        <w:tc>
          <w:tcPr>
            <w:tcW w:w="838" w:type="dxa"/>
            <w:shd w:val="clear" w:color="auto" w:fill="auto"/>
            <w:vAlign w:val="center"/>
            <w:hideMark/>
          </w:tcPr>
          <w:p w:rsidR="00CD6C5E" w:rsidRPr="00BB5CE6" w:rsidRDefault="00CD6C5E" w:rsidP="00BB5CE6">
            <w:pPr>
              <w:widowControl w:val="0"/>
              <w:autoSpaceDE w:val="0"/>
              <w:autoSpaceDN w:val="0"/>
              <w:adjustRightInd w:val="0"/>
              <w:spacing w:after="0" w:line="240" w:lineRule="auto"/>
              <w:rPr>
                <w:rFonts w:ascii="Times New Roman" w:eastAsia="Calibri" w:hAnsi="Times New Roman" w:cs="Times New Roman"/>
                <w:sz w:val="20"/>
                <w:szCs w:val="20"/>
              </w:rPr>
            </w:pPr>
            <w:r w:rsidRPr="00BB5CE6">
              <w:rPr>
                <w:rFonts w:ascii="Times New Roman" w:eastAsia="Calibri" w:hAnsi="Times New Roman" w:cs="Times New Roman"/>
                <w:sz w:val="20"/>
                <w:szCs w:val="20"/>
              </w:rPr>
              <w:t>2850</w:t>
            </w:r>
          </w:p>
        </w:tc>
        <w:tc>
          <w:tcPr>
            <w:tcW w:w="722" w:type="dxa"/>
            <w:shd w:val="clear" w:color="auto" w:fill="auto"/>
            <w:noWrap/>
            <w:vAlign w:val="center"/>
            <w:hideMark/>
          </w:tcPr>
          <w:p w:rsidR="00CD6C5E" w:rsidRPr="00BB5CE6" w:rsidRDefault="00CB1815" w:rsidP="00BB5CE6">
            <w:pPr>
              <w:widowControl w:val="0"/>
              <w:autoSpaceDE w:val="0"/>
              <w:autoSpaceDN w:val="0"/>
              <w:adjustRightInd w:val="0"/>
              <w:spacing w:after="0" w:line="240" w:lineRule="auto"/>
              <w:rPr>
                <w:rFonts w:ascii="Times New Roman" w:eastAsia="Calibri" w:hAnsi="Times New Roman" w:cs="Times New Roman"/>
                <w:sz w:val="20"/>
                <w:szCs w:val="20"/>
              </w:rPr>
            </w:pPr>
            <w:r w:rsidRPr="00BB5CE6">
              <w:rPr>
                <w:rFonts w:ascii="Times New Roman" w:eastAsia="Calibri" w:hAnsi="Times New Roman" w:cs="Times New Roman"/>
                <w:sz w:val="20"/>
                <w:szCs w:val="20"/>
              </w:rPr>
              <w:t>2850</w:t>
            </w:r>
          </w:p>
        </w:tc>
        <w:tc>
          <w:tcPr>
            <w:tcW w:w="741" w:type="dxa"/>
            <w:shd w:val="clear" w:color="auto" w:fill="auto"/>
            <w:noWrap/>
            <w:vAlign w:val="center"/>
            <w:hideMark/>
          </w:tcPr>
          <w:p w:rsidR="00CD6C5E" w:rsidRPr="00BB5CE6" w:rsidRDefault="00CB1815"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2850</w:t>
            </w:r>
          </w:p>
        </w:tc>
        <w:tc>
          <w:tcPr>
            <w:tcW w:w="818" w:type="dxa"/>
            <w:shd w:val="clear" w:color="auto" w:fill="auto"/>
            <w:noWrap/>
            <w:vAlign w:val="center"/>
            <w:hideMark/>
          </w:tcPr>
          <w:p w:rsidR="00CD6C5E" w:rsidRPr="00BB5CE6" w:rsidRDefault="00CB1815"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2850</w:t>
            </w:r>
          </w:p>
        </w:tc>
        <w:tc>
          <w:tcPr>
            <w:tcW w:w="876" w:type="dxa"/>
            <w:shd w:val="clear" w:color="auto" w:fill="auto"/>
            <w:noWrap/>
            <w:vAlign w:val="center"/>
            <w:hideMark/>
          </w:tcPr>
          <w:p w:rsidR="00CD6C5E" w:rsidRPr="00BB5CE6" w:rsidRDefault="00CB1815"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2850</w:t>
            </w:r>
          </w:p>
        </w:tc>
      </w:tr>
      <w:tr w:rsidR="00CD6C5E" w:rsidRPr="00BB5CE6" w:rsidTr="00BB5CE6">
        <w:trPr>
          <w:trHeight w:val="315"/>
        </w:trPr>
        <w:tc>
          <w:tcPr>
            <w:tcW w:w="841" w:type="dxa"/>
            <w:shd w:val="clear" w:color="auto" w:fill="auto"/>
            <w:vAlign w:val="center"/>
            <w:hideMark/>
          </w:tcPr>
          <w:p w:rsidR="00CD6C5E" w:rsidRPr="00BB5CE6" w:rsidRDefault="00CB1815"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5</w:t>
            </w:r>
          </w:p>
        </w:tc>
        <w:tc>
          <w:tcPr>
            <w:tcW w:w="5403" w:type="dxa"/>
            <w:shd w:val="clear" w:color="auto" w:fill="auto"/>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Задача 4</w:t>
            </w:r>
          </w:p>
        </w:tc>
        <w:tc>
          <w:tcPr>
            <w:tcW w:w="9831" w:type="dxa"/>
            <w:gridSpan w:val="10"/>
            <w:shd w:val="clear" w:color="auto" w:fill="auto"/>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Создание условий для эффективного и ответственного управления финансовыми ресурсами в рамках переданных отдельных государственных полномочий.</w:t>
            </w:r>
          </w:p>
        </w:tc>
      </w:tr>
      <w:tr w:rsidR="00CD6C5E" w:rsidRPr="00BB5CE6" w:rsidTr="00BB5CE6">
        <w:trPr>
          <w:trHeight w:val="315"/>
        </w:trPr>
        <w:tc>
          <w:tcPr>
            <w:tcW w:w="841" w:type="dxa"/>
            <w:shd w:val="clear" w:color="auto" w:fill="auto"/>
            <w:vAlign w:val="center"/>
            <w:hideMark/>
          </w:tcPr>
          <w:p w:rsidR="00CD6C5E" w:rsidRPr="00BB5CE6" w:rsidRDefault="00CB1815"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5.1.</w:t>
            </w:r>
          </w:p>
        </w:tc>
        <w:tc>
          <w:tcPr>
            <w:tcW w:w="5403" w:type="dxa"/>
            <w:shd w:val="clear" w:color="auto" w:fill="auto"/>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Подпрограмма 4</w:t>
            </w:r>
          </w:p>
        </w:tc>
        <w:tc>
          <w:tcPr>
            <w:tcW w:w="9831" w:type="dxa"/>
            <w:gridSpan w:val="10"/>
            <w:shd w:val="clear" w:color="auto" w:fill="auto"/>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sz w:val="20"/>
                <w:szCs w:val="20"/>
              </w:rPr>
              <w:t>Обеспечение реализации муниципальной программы развития сельского хозяйства в Каратузском районе</w:t>
            </w:r>
          </w:p>
        </w:tc>
      </w:tr>
      <w:tr w:rsidR="00CD6C5E" w:rsidRPr="00BB5CE6" w:rsidTr="00BB5CE6">
        <w:trPr>
          <w:trHeight w:val="431"/>
        </w:trPr>
        <w:tc>
          <w:tcPr>
            <w:tcW w:w="841" w:type="dxa"/>
            <w:shd w:val="clear" w:color="auto" w:fill="auto"/>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p>
        </w:tc>
        <w:tc>
          <w:tcPr>
            <w:tcW w:w="5403" w:type="dxa"/>
            <w:shd w:val="clear" w:color="auto" w:fill="auto"/>
            <w:vAlign w:val="center"/>
            <w:hideMark/>
          </w:tcPr>
          <w:p w:rsidR="00CD6C5E" w:rsidRPr="00BB5CE6" w:rsidRDefault="00CD6C5E" w:rsidP="00BB5CE6">
            <w:pPr>
              <w:spacing w:after="0" w:line="240" w:lineRule="auto"/>
              <w:rPr>
                <w:rFonts w:ascii="Times New Roman" w:hAnsi="Times New Roman" w:cs="Times New Roman"/>
                <w:sz w:val="20"/>
                <w:szCs w:val="20"/>
              </w:rPr>
            </w:pPr>
            <w:r w:rsidRPr="00BB5CE6">
              <w:rPr>
                <w:rFonts w:ascii="Times New Roman" w:hAnsi="Times New Roman" w:cs="Times New Roman"/>
                <w:sz w:val="20"/>
                <w:szCs w:val="20"/>
              </w:rPr>
              <w:t>Доля исполненных расходных обязательств, предусмотренных бюджетом на исполнение отдельных государственных полномочий</w:t>
            </w:r>
          </w:p>
        </w:tc>
        <w:tc>
          <w:tcPr>
            <w:tcW w:w="2126" w:type="dxa"/>
            <w:shd w:val="clear" w:color="auto" w:fill="auto"/>
            <w:vAlign w:val="center"/>
            <w:hideMark/>
          </w:tcPr>
          <w:p w:rsidR="00CD6C5E" w:rsidRPr="00BB5CE6" w:rsidRDefault="00CD6C5E" w:rsidP="00BB5CE6">
            <w:pPr>
              <w:spacing w:after="0" w:line="240" w:lineRule="auto"/>
              <w:rPr>
                <w:rFonts w:ascii="Times New Roman" w:hAnsi="Times New Roman" w:cs="Times New Roman"/>
                <w:color w:val="000000"/>
                <w:sz w:val="20"/>
                <w:szCs w:val="20"/>
              </w:rPr>
            </w:pPr>
            <w:r w:rsidRPr="00BB5CE6">
              <w:rPr>
                <w:rFonts w:ascii="Times New Roman" w:hAnsi="Times New Roman" w:cs="Times New Roman"/>
                <w:color w:val="000000"/>
                <w:sz w:val="20"/>
                <w:szCs w:val="20"/>
              </w:rPr>
              <w:t>%</w:t>
            </w:r>
          </w:p>
        </w:tc>
        <w:tc>
          <w:tcPr>
            <w:tcW w:w="1017" w:type="dxa"/>
            <w:shd w:val="clear" w:color="auto" w:fill="auto"/>
            <w:vAlign w:val="center"/>
            <w:hideMark/>
          </w:tcPr>
          <w:p w:rsidR="00CD6C5E" w:rsidRPr="00BB5CE6" w:rsidRDefault="00CD6C5E" w:rsidP="00BB5CE6">
            <w:pPr>
              <w:spacing w:after="0" w:line="240" w:lineRule="auto"/>
              <w:rPr>
                <w:rFonts w:ascii="Times New Roman" w:hAnsi="Times New Roman" w:cs="Times New Roman"/>
                <w:sz w:val="20"/>
                <w:szCs w:val="20"/>
              </w:rPr>
            </w:pPr>
            <w:r w:rsidRPr="00BB5CE6">
              <w:rPr>
                <w:rFonts w:ascii="Times New Roman" w:hAnsi="Times New Roman" w:cs="Times New Roman"/>
                <w:color w:val="000000"/>
                <w:sz w:val="20"/>
                <w:szCs w:val="20"/>
              </w:rPr>
              <w:t>100</w:t>
            </w:r>
          </w:p>
        </w:tc>
        <w:tc>
          <w:tcPr>
            <w:tcW w:w="992" w:type="dxa"/>
            <w:shd w:val="clear" w:color="auto" w:fill="auto"/>
            <w:vAlign w:val="center"/>
            <w:hideMark/>
          </w:tcPr>
          <w:p w:rsidR="00CD6C5E" w:rsidRPr="00BB5CE6" w:rsidRDefault="00CD6C5E" w:rsidP="00BB5CE6">
            <w:pPr>
              <w:spacing w:after="0" w:line="240" w:lineRule="auto"/>
              <w:rPr>
                <w:rFonts w:ascii="Times New Roman" w:hAnsi="Times New Roman" w:cs="Times New Roman"/>
                <w:sz w:val="20"/>
                <w:szCs w:val="20"/>
              </w:rPr>
            </w:pPr>
            <w:r w:rsidRPr="00BB5CE6">
              <w:rPr>
                <w:rFonts w:ascii="Times New Roman" w:hAnsi="Times New Roman" w:cs="Times New Roman"/>
                <w:color w:val="000000"/>
                <w:sz w:val="20"/>
                <w:szCs w:val="20"/>
              </w:rPr>
              <w:t>100</w:t>
            </w:r>
          </w:p>
        </w:tc>
        <w:tc>
          <w:tcPr>
            <w:tcW w:w="851" w:type="dxa"/>
            <w:shd w:val="clear" w:color="auto" w:fill="auto"/>
            <w:vAlign w:val="center"/>
            <w:hideMark/>
          </w:tcPr>
          <w:p w:rsidR="00CD6C5E" w:rsidRPr="00BB5CE6" w:rsidRDefault="00CD6C5E" w:rsidP="00BB5CE6">
            <w:pPr>
              <w:spacing w:after="0" w:line="240" w:lineRule="auto"/>
              <w:rPr>
                <w:rFonts w:ascii="Times New Roman" w:hAnsi="Times New Roman" w:cs="Times New Roman"/>
                <w:sz w:val="20"/>
                <w:szCs w:val="20"/>
              </w:rPr>
            </w:pPr>
            <w:r w:rsidRPr="00BB5CE6">
              <w:rPr>
                <w:rFonts w:ascii="Times New Roman" w:hAnsi="Times New Roman" w:cs="Times New Roman"/>
                <w:color w:val="000000"/>
                <w:sz w:val="20"/>
                <w:szCs w:val="20"/>
              </w:rPr>
              <w:t>100</w:t>
            </w:r>
          </w:p>
        </w:tc>
        <w:tc>
          <w:tcPr>
            <w:tcW w:w="850" w:type="dxa"/>
            <w:shd w:val="clear" w:color="auto" w:fill="auto"/>
            <w:vAlign w:val="center"/>
            <w:hideMark/>
          </w:tcPr>
          <w:p w:rsidR="00CD6C5E" w:rsidRPr="00BB5CE6" w:rsidRDefault="00CD6C5E" w:rsidP="00BB5CE6">
            <w:pPr>
              <w:spacing w:after="0" w:line="240" w:lineRule="auto"/>
              <w:rPr>
                <w:rFonts w:ascii="Times New Roman" w:hAnsi="Times New Roman" w:cs="Times New Roman"/>
                <w:sz w:val="20"/>
                <w:szCs w:val="20"/>
              </w:rPr>
            </w:pPr>
            <w:r w:rsidRPr="00BB5CE6">
              <w:rPr>
                <w:rFonts w:ascii="Times New Roman" w:hAnsi="Times New Roman" w:cs="Times New Roman"/>
                <w:color w:val="000000"/>
                <w:sz w:val="20"/>
                <w:szCs w:val="20"/>
              </w:rPr>
              <w:t>100</w:t>
            </w:r>
          </w:p>
        </w:tc>
        <w:tc>
          <w:tcPr>
            <w:tcW w:w="838" w:type="dxa"/>
            <w:shd w:val="clear" w:color="auto" w:fill="auto"/>
            <w:vAlign w:val="center"/>
            <w:hideMark/>
          </w:tcPr>
          <w:p w:rsidR="00CD6C5E" w:rsidRPr="00BB5CE6" w:rsidRDefault="00CD6C5E" w:rsidP="00BB5CE6">
            <w:pPr>
              <w:spacing w:after="0" w:line="240" w:lineRule="auto"/>
              <w:rPr>
                <w:rFonts w:ascii="Times New Roman" w:hAnsi="Times New Roman" w:cs="Times New Roman"/>
                <w:sz w:val="20"/>
                <w:szCs w:val="20"/>
              </w:rPr>
            </w:pPr>
            <w:r w:rsidRPr="00BB5CE6">
              <w:rPr>
                <w:rFonts w:ascii="Times New Roman" w:hAnsi="Times New Roman" w:cs="Times New Roman"/>
                <w:color w:val="000000"/>
                <w:sz w:val="20"/>
                <w:szCs w:val="20"/>
              </w:rPr>
              <w:t>100</w:t>
            </w:r>
          </w:p>
        </w:tc>
        <w:tc>
          <w:tcPr>
            <w:tcW w:w="722" w:type="dxa"/>
            <w:shd w:val="clear" w:color="auto" w:fill="auto"/>
            <w:vAlign w:val="center"/>
            <w:hideMark/>
          </w:tcPr>
          <w:p w:rsidR="00CD6C5E" w:rsidRPr="00BB5CE6" w:rsidRDefault="00CD6C5E" w:rsidP="00BB5CE6">
            <w:pPr>
              <w:spacing w:after="0" w:line="240" w:lineRule="auto"/>
              <w:rPr>
                <w:rFonts w:ascii="Times New Roman" w:hAnsi="Times New Roman" w:cs="Times New Roman"/>
                <w:sz w:val="20"/>
                <w:szCs w:val="20"/>
              </w:rPr>
            </w:pPr>
            <w:r w:rsidRPr="00BB5CE6">
              <w:rPr>
                <w:rFonts w:ascii="Times New Roman" w:hAnsi="Times New Roman" w:cs="Times New Roman"/>
                <w:color w:val="000000"/>
                <w:sz w:val="20"/>
                <w:szCs w:val="20"/>
              </w:rPr>
              <w:t>100</w:t>
            </w:r>
          </w:p>
        </w:tc>
        <w:tc>
          <w:tcPr>
            <w:tcW w:w="741" w:type="dxa"/>
            <w:shd w:val="clear" w:color="auto" w:fill="auto"/>
            <w:vAlign w:val="center"/>
            <w:hideMark/>
          </w:tcPr>
          <w:p w:rsidR="00CD6C5E" w:rsidRPr="00BB5CE6" w:rsidRDefault="00CD6C5E" w:rsidP="00BB5CE6">
            <w:pPr>
              <w:spacing w:after="0" w:line="240" w:lineRule="auto"/>
              <w:rPr>
                <w:rFonts w:ascii="Times New Roman" w:hAnsi="Times New Roman" w:cs="Times New Roman"/>
                <w:sz w:val="20"/>
                <w:szCs w:val="20"/>
              </w:rPr>
            </w:pPr>
            <w:r w:rsidRPr="00BB5CE6">
              <w:rPr>
                <w:rFonts w:ascii="Times New Roman" w:hAnsi="Times New Roman" w:cs="Times New Roman"/>
                <w:color w:val="000000"/>
                <w:sz w:val="20"/>
                <w:szCs w:val="20"/>
              </w:rPr>
              <w:t>100</w:t>
            </w:r>
          </w:p>
        </w:tc>
        <w:tc>
          <w:tcPr>
            <w:tcW w:w="818" w:type="dxa"/>
            <w:shd w:val="clear" w:color="auto" w:fill="auto"/>
            <w:vAlign w:val="center"/>
            <w:hideMark/>
          </w:tcPr>
          <w:p w:rsidR="00CD6C5E" w:rsidRPr="00BB5CE6" w:rsidRDefault="00CD6C5E" w:rsidP="00BB5CE6">
            <w:pPr>
              <w:spacing w:after="0" w:line="240" w:lineRule="auto"/>
              <w:rPr>
                <w:rFonts w:ascii="Times New Roman" w:hAnsi="Times New Roman" w:cs="Times New Roman"/>
                <w:sz w:val="20"/>
                <w:szCs w:val="20"/>
              </w:rPr>
            </w:pPr>
            <w:r w:rsidRPr="00BB5CE6">
              <w:rPr>
                <w:rFonts w:ascii="Times New Roman" w:hAnsi="Times New Roman" w:cs="Times New Roman"/>
                <w:color w:val="000000"/>
                <w:sz w:val="20"/>
                <w:szCs w:val="20"/>
              </w:rPr>
              <w:t>100</w:t>
            </w:r>
          </w:p>
        </w:tc>
        <w:tc>
          <w:tcPr>
            <w:tcW w:w="876" w:type="dxa"/>
            <w:shd w:val="clear" w:color="auto" w:fill="auto"/>
            <w:vAlign w:val="center"/>
            <w:hideMark/>
          </w:tcPr>
          <w:p w:rsidR="00CD6C5E" w:rsidRPr="00BB5CE6" w:rsidRDefault="00CD6C5E" w:rsidP="00BB5CE6">
            <w:pPr>
              <w:spacing w:after="0" w:line="240" w:lineRule="auto"/>
              <w:rPr>
                <w:rFonts w:ascii="Times New Roman" w:hAnsi="Times New Roman" w:cs="Times New Roman"/>
                <w:sz w:val="20"/>
                <w:szCs w:val="20"/>
              </w:rPr>
            </w:pPr>
            <w:r w:rsidRPr="00BB5CE6">
              <w:rPr>
                <w:rFonts w:ascii="Times New Roman" w:hAnsi="Times New Roman" w:cs="Times New Roman"/>
                <w:color w:val="000000"/>
                <w:sz w:val="20"/>
                <w:szCs w:val="20"/>
              </w:rPr>
              <w:t>100</w:t>
            </w:r>
          </w:p>
        </w:tc>
      </w:tr>
    </w:tbl>
    <w:p w:rsidR="00CB1815" w:rsidRDefault="00CB1815" w:rsidP="0061267C">
      <w:pPr>
        <w:spacing w:after="0" w:line="240" w:lineRule="auto"/>
        <w:ind w:left="142"/>
        <w:rPr>
          <w:rFonts w:ascii="Times New Roman" w:hAnsi="Times New Roman" w:cs="Times New Roman"/>
          <w:sz w:val="28"/>
          <w:szCs w:val="28"/>
        </w:rPr>
      </w:pPr>
    </w:p>
    <w:p w:rsidR="00CB1815" w:rsidRDefault="00CB1815" w:rsidP="0061267C">
      <w:pPr>
        <w:spacing w:after="0" w:line="240" w:lineRule="auto"/>
        <w:ind w:left="142"/>
        <w:rPr>
          <w:rFonts w:ascii="Times New Roman" w:hAnsi="Times New Roman" w:cs="Times New Roman"/>
          <w:sz w:val="28"/>
          <w:szCs w:val="28"/>
        </w:rPr>
      </w:pPr>
    </w:p>
    <w:p w:rsidR="00AC4A84" w:rsidRPr="005C69CD" w:rsidRDefault="00AC4A84" w:rsidP="0061267C">
      <w:pPr>
        <w:spacing w:after="0" w:line="240" w:lineRule="auto"/>
        <w:ind w:left="142"/>
        <w:rPr>
          <w:rFonts w:ascii="Times New Roman" w:hAnsi="Times New Roman" w:cs="Times New Roman"/>
          <w:sz w:val="28"/>
          <w:szCs w:val="28"/>
        </w:rPr>
      </w:pPr>
      <w:r w:rsidRPr="005C69CD">
        <w:rPr>
          <w:rFonts w:ascii="Times New Roman" w:hAnsi="Times New Roman" w:cs="Times New Roman"/>
          <w:sz w:val="28"/>
          <w:szCs w:val="28"/>
        </w:rPr>
        <w:t xml:space="preserve">Глава администрации </w:t>
      </w:r>
    </w:p>
    <w:p w:rsidR="00AC4A84" w:rsidRPr="005C69CD" w:rsidRDefault="00AC4A84" w:rsidP="0061267C">
      <w:pPr>
        <w:spacing w:after="0" w:line="240" w:lineRule="auto"/>
        <w:ind w:left="142"/>
        <w:rPr>
          <w:rFonts w:ascii="Times New Roman" w:hAnsi="Times New Roman" w:cs="Times New Roman"/>
          <w:sz w:val="28"/>
          <w:szCs w:val="28"/>
        </w:rPr>
      </w:pPr>
      <w:r w:rsidRPr="005C69CD">
        <w:rPr>
          <w:rFonts w:ascii="Times New Roman" w:hAnsi="Times New Roman" w:cs="Times New Roman"/>
          <w:sz w:val="28"/>
          <w:szCs w:val="28"/>
        </w:rPr>
        <w:t>Каратузского района                                                                                                                                                            Г.И. Кулакова</w:t>
      </w:r>
    </w:p>
    <w:p w:rsidR="00AC4A84" w:rsidRDefault="00AC4A84" w:rsidP="0061267C">
      <w:pPr>
        <w:spacing w:after="0" w:line="240" w:lineRule="auto"/>
        <w:ind w:left="142"/>
        <w:rPr>
          <w:sz w:val="28"/>
          <w:szCs w:val="28"/>
        </w:rPr>
      </w:pPr>
    </w:p>
    <w:p w:rsidR="00AC4A84" w:rsidRDefault="00AC4A84" w:rsidP="0061267C">
      <w:pPr>
        <w:spacing w:after="0" w:line="240" w:lineRule="auto"/>
        <w:ind w:left="142"/>
        <w:sectPr w:rsidR="00AC4A84" w:rsidSect="00AC4A84">
          <w:pgSz w:w="16838" w:h="11906" w:orient="landscape"/>
          <w:pgMar w:top="1134" w:right="1134" w:bottom="851" w:left="346" w:header="709" w:footer="709" w:gutter="0"/>
          <w:cols w:space="708"/>
          <w:docGrid w:linePitch="360"/>
        </w:sectPr>
      </w:pPr>
    </w:p>
    <w:p w:rsidR="005C69CD" w:rsidRPr="00807297" w:rsidRDefault="005C69CD" w:rsidP="0061267C">
      <w:pPr>
        <w:pStyle w:val="ConsPlusNormal"/>
        <w:widowControl/>
        <w:ind w:left="10065" w:firstLine="0"/>
        <w:outlineLvl w:val="2"/>
        <w:rPr>
          <w:rFonts w:ascii="Times New Roman" w:hAnsi="Times New Roman" w:cs="Times New Roman"/>
          <w:sz w:val="24"/>
          <w:szCs w:val="24"/>
        </w:rPr>
      </w:pPr>
      <w:r w:rsidRPr="00807297">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1</w:t>
      </w:r>
    </w:p>
    <w:p w:rsidR="005C69CD" w:rsidRPr="002A3B76" w:rsidRDefault="005C69CD" w:rsidP="0061267C">
      <w:pPr>
        <w:autoSpaceDE w:val="0"/>
        <w:autoSpaceDN w:val="0"/>
        <w:adjustRightInd w:val="0"/>
        <w:spacing w:after="0" w:line="240" w:lineRule="auto"/>
        <w:ind w:left="10065"/>
        <w:rPr>
          <w:rFonts w:ascii="Times New Roman" w:hAnsi="Times New Roman"/>
        </w:rPr>
      </w:pPr>
      <w:r w:rsidRPr="002A3B76">
        <w:rPr>
          <w:rFonts w:ascii="Times New Roman" w:hAnsi="Times New Roman"/>
        </w:rPr>
        <w:t>к муниципальной программ</w:t>
      </w:r>
      <w:r>
        <w:rPr>
          <w:rFonts w:ascii="Times New Roman" w:hAnsi="Times New Roman"/>
        </w:rPr>
        <w:t>е</w:t>
      </w:r>
      <w:r w:rsidRPr="002A3B76">
        <w:rPr>
          <w:rFonts w:ascii="Times New Roman" w:hAnsi="Times New Roman"/>
        </w:rPr>
        <w:t xml:space="preserve"> «</w:t>
      </w:r>
      <w:r w:rsidRPr="00D92EEA">
        <w:rPr>
          <w:rFonts w:ascii="Times New Roman" w:hAnsi="Times New Roman"/>
        </w:rPr>
        <w:t>Развитие сельского хозяйства</w:t>
      </w:r>
      <w:r>
        <w:rPr>
          <w:rFonts w:ascii="Times New Roman" w:hAnsi="Times New Roman"/>
        </w:rPr>
        <w:t xml:space="preserve"> </w:t>
      </w:r>
      <w:r w:rsidRPr="00D92EEA">
        <w:rPr>
          <w:rFonts w:ascii="Times New Roman" w:hAnsi="Times New Roman"/>
        </w:rPr>
        <w:t>в Каратузском районе</w:t>
      </w:r>
      <w:r w:rsidRPr="002A3B76">
        <w:rPr>
          <w:rFonts w:ascii="Times New Roman" w:hAnsi="Times New Roman"/>
        </w:rPr>
        <w:t>»</w:t>
      </w:r>
    </w:p>
    <w:p w:rsidR="005C69CD" w:rsidRDefault="005C69CD" w:rsidP="0061267C">
      <w:pPr>
        <w:spacing w:after="0" w:line="240" w:lineRule="auto"/>
        <w:jc w:val="center"/>
        <w:rPr>
          <w:rFonts w:ascii="Times New Roman" w:hAnsi="Times New Roman"/>
          <w:sz w:val="28"/>
          <w:szCs w:val="28"/>
        </w:rPr>
      </w:pPr>
      <w:r>
        <w:rPr>
          <w:rFonts w:ascii="Times New Roman" w:hAnsi="Times New Roman"/>
          <w:sz w:val="28"/>
          <w:szCs w:val="28"/>
        </w:rPr>
        <w:t xml:space="preserve">Распределение планируемых расходов </w:t>
      </w:r>
      <w:r w:rsidRPr="00377B21">
        <w:rPr>
          <w:rFonts w:ascii="Times New Roman" w:hAnsi="Times New Roman"/>
          <w:sz w:val="28"/>
          <w:szCs w:val="28"/>
        </w:rPr>
        <w:t xml:space="preserve">за счет средств </w:t>
      </w:r>
      <w:r>
        <w:rPr>
          <w:rFonts w:ascii="Times New Roman" w:hAnsi="Times New Roman"/>
          <w:sz w:val="28"/>
          <w:szCs w:val="28"/>
        </w:rPr>
        <w:t>районного</w:t>
      </w:r>
      <w:r w:rsidRPr="00377B21">
        <w:rPr>
          <w:rFonts w:ascii="Times New Roman" w:hAnsi="Times New Roman"/>
          <w:sz w:val="28"/>
          <w:szCs w:val="28"/>
        </w:rPr>
        <w:t xml:space="preserve"> бюджета</w:t>
      </w:r>
      <w:r>
        <w:rPr>
          <w:rFonts w:ascii="Times New Roman" w:hAnsi="Times New Roman"/>
          <w:sz w:val="28"/>
          <w:szCs w:val="28"/>
        </w:rPr>
        <w:t xml:space="preserve"> по мероприятиям и подпрограммам муниципальной</w:t>
      </w:r>
      <w:r w:rsidRPr="00377B21">
        <w:rPr>
          <w:rFonts w:ascii="Times New Roman" w:hAnsi="Times New Roman"/>
          <w:sz w:val="28"/>
          <w:szCs w:val="28"/>
        </w:rPr>
        <w:t xml:space="preserve"> программы </w:t>
      </w:r>
    </w:p>
    <w:tbl>
      <w:tblPr>
        <w:tblW w:w="15043" w:type="dxa"/>
        <w:tblInd w:w="91" w:type="dxa"/>
        <w:tblLayout w:type="fixed"/>
        <w:tblLook w:val="04A0"/>
      </w:tblPr>
      <w:tblGrid>
        <w:gridCol w:w="1577"/>
        <w:gridCol w:w="2693"/>
        <w:gridCol w:w="3827"/>
        <w:gridCol w:w="739"/>
        <w:gridCol w:w="695"/>
        <w:gridCol w:w="644"/>
        <w:gridCol w:w="486"/>
        <w:gridCol w:w="1122"/>
        <w:gridCol w:w="708"/>
        <w:gridCol w:w="710"/>
        <w:gridCol w:w="711"/>
        <w:gridCol w:w="1131"/>
      </w:tblGrid>
      <w:tr w:rsidR="00BF3609" w:rsidRPr="00BF3609" w:rsidTr="00BF1537">
        <w:trPr>
          <w:trHeight w:val="257"/>
        </w:trPr>
        <w:tc>
          <w:tcPr>
            <w:tcW w:w="15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3609" w:rsidRPr="00BF3609" w:rsidRDefault="00BF3609" w:rsidP="00BF1537">
            <w:pPr>
              <w:spacing w:after="0" w:line="240" w:lineRule="auto"/>
              <w:ind w:left="-91"/>
              <w:rPr>
                <w:rFonts w:ascii="Times New Roman" w:eastAsia="Times New Roman" w:hAnsi="Times New Roman" w:cs="Times New Roman"/>
                <w:color w:val="000000"/>
                <w:sz w:val="20"/>
                <w:szCs w:val="20"/>
                <w:lang w:eastAsia="ru-RU"/>
              </w:rPr>
            </w:pPr>
            <w:r w:rsidRPr="00BF3609">
              <w:rPr>
                <w:rFonts w:ascii="Times New Roman" w:eastAsia="Times New Roman" w:hAnsi="Times New Roman" w:cs="Times New Roman"/>
                <w:color w:val="000000"/>
                <w:sz w:val="20"/>
                <w:szCs w:val="20"/>
                <w:lang w:eastAsia="ru-RU"/>
              </w:rPr>
              <w:t>Статус (Муниципальная программа, подпрограмма)</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3609" w:rsidRPr="00BF3609" w:rsidRDefault="00BF3609" w:rsidP="00BF1537">
            <w:pPr>
              <w:spacing w:after="0" w:line="240" w:lineRule="auto"/>
              <w:ind w:left="-91"/>
              <w:rPr>
                <w:rFonts w:ascii="Times New Roman" w:eastAsia="Times New Roman" w:hAnsi="Times New Roman" w:cs="Times New Roman"/>
                <w:color w:val="000000"/>
                <w:sz w:val="20"/>
                <w:szCs w:val="20"/>
                <w:lang w:eastAsia="ru-RU"/>
              </w:rPr>
            </w:pPr>
            <w:r w:rsidRPr="00BF3609">
              <w:rPr>
                <w:rFonts w:ascii="Times New Roman" w:eastAsia="Times New Roman" w:hAnsi="Times New Roman" w:cs="Times New Roman"/>
                <w:color w:val="000000"/>
                <w:sz w:val="20"/>
                <w:szCs w:val="20"/>
                <w:lang w:eastAsia="ru-RU"/>
              </w:rPr>
              <w:t>Наименование  программы, подпрограммы</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3609" w:rsidRPr="00BF3609" w:rsidRDefault="00BF3609" w:rsidP="00BF1537">
            <w:pPr>
              <w:spacing w:after="0" w:line="240" w:lineRule="auto"/>
              <w:ind w:left="-91"/>
              <w:rPr>
                <w:rFonts w:ascii="Times New Roman" w:eastAsia="Times New Roman" w:hAnsi="Times New Roman" w:cs="Times New Roman"/>
                <w:color w:val="000000"/>
                <w:sz w:val="20"/>
                <w:szCs w:val="20"/>
                <w:lang w:eastAsia="ru-RU"/>
              </w:rPr>
            </w:pPr>
            <w:r w:rsidRPr="00BF3609">
              <w:rPr>
                <w:rFonts w:ascii="Times New Roman" w:eastAsia="Times New Roman" w:hAnsi="Times New Roman" w:cs="Times New Roman"/>
                <w:color w:val="000000"/>
                <w:sz w:val="20"/>
                <w:szCs w:val="20"/>
                <w:lang w:eastAsia="ru-RU"/>
              </w:rPr>
              <w:t>Наименование ГРБС</w:t>
            </w:r>
          </w:p>
        </w:tc>
        <w:tc>
          <w:tcPr>
            <w:tcW w:w="2564"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3609" w:rsidRPr="00BF3609" w:rsidRDefault="00BF3609" w:rsidP="00BF1537">
            <w:pPr>
              <w:spacing w:after="0" w:line="240" w:lineRule="auto"/>
              <w:ind w:left="-91"/>
              <w:rPr>
                <w:rFonts w:ascii="Times New Roman" w:eastAsia="Times New Roman" w:hAnsi="Times New Roman" w:cs="Times New Roman"/>
                <w:color w:val="000000"/>
                <w:sz w:val="20"/>
                <w:szCs w:val="20"/>
                <w:lang w:eastAsia="ru-RU"/>
              </w:rPr>
            </w:pPr>
            <w:r w:rsidRPr="00BF3609">
              <w:rPr>
                <w:rFonts w:ascii="Times New Roman" w:eastAsia="Times New Roman" w:hAnsi="Times New Roman" w:cs="Times New Roman"/>
                <w:color w:val="000000"/>
                <w:sz w:val="20"/>
                <w:szCs w:val="20"/>
                <w:lang w:eastAsia="ru-RU"/>
              </w:rPr>
              <w:t xml:space="preserve">Код бюджетной классификации </w:t>
            </w:r>
          </w:p>
        </w:tc>
        <w:tc>
          <w:tcPr>
            <w:tcW w:w="4382" w:type="dxa"/>
            <w:gridSpan w:val="5"/>
            <w:tcBorders>
              <w:top w:val="single" w:sz="4" w:space="0" w:color="auto"/>
              <w:left w:val="nil"/>
              <w:bottom w:val="single" w:sz="4" w:space="0" w:color="auto"/>
              <w:right w:val="single" w:sz="4" w:space="0" w:color="auto"/>
            </w:tcBorders>
            <w:shd w:val="clear" w:color="auto" w:fill="auto"/>
            <w:vAlign w:val="center"/>
            <w:hideMark/>
          </w:tcPr>
          <w:p w:rsidR="00BF3609" w:rsidRPr="00BF3609" w:rsidRDefault="00BF3609" w:rsidP="00BF1537">
            <w:pPr>
              <w:spacing w:after="0" w:line="240" w:lineRule="auto"/>
              <w:ind w:left="-91"/>
              <w:rPr>
                <w:rFonts w:ascii="Times New Roman" w:eastAsia="Times New Roman" w:hAnsi="Times New Roman" w:cs="Times New Roman"/>
                <w:color w:val="000000"/>
                <w:sz w:val="20"/>
                <w:szCs w:val="20"/>
                <w:lang w:eastAsia="ru-RU"/>
              </w:rPr>
            </w:pPr>
            <w:r w:rsidRPr="00BF3609">
              <w:rPr>
                <w:rFonts w:ascii="Times New Roman" w:eastAsia="Times New Roman" w:hAnsi="Times New Roman" w:cs="Times New Roman"/>
                <w:color w:val="000000"/>
                <w:sz w:val="20"/>
                <w:szCs w:val="20"/>
                <w:lang w:eastAsia="ru-RU"/>
              </w:rPr>
              <w:t>Расходы</w:t>
            </w:r>
          </w:p>
        </w:tc>
      </w:tr>
      <w:tr w:rsidR="00BF3609" w:rsidRPr="00BF3609" w:rsidTr="00BF1537">
        <w:trPr>
          <w:trHeight w:val="315"/>
        </w:trPr>
        <w:tc>
          <w:tcPr>
            <w:tcW w:w="1577" w:type="dxa"/>
            <w:vMerge/>
            <w:tcBorders>
              <w:top w:val="single" w:sz="4" w:space="0" w:color="auto"/>
              <w:left w:val="single" w:sz="4" w:space="0" w:color="auto"/>
              <w:bottom w:val="single" w:sz="4" w:space="0" w:color="auto"/>
              <w:right w:val="single" w:sz="4" w:space="0" w:color="auto"/>
            </w:tcBorders>
            <w:vAlign w:val="center"/>
            <w:hideMark/>
          </w:tcPr>
          <w:p w:rsidR="00BF3609" w:rsidRPr="00BF3609" w:rsidRDefault="00BF3609" w:rsidP="00BF1537">
            <w:pPr>
              <w:spacing w:after="0" w:line="240" w:lineRule="auto"/>
              <w:ind w:left="-91"/>
              <w:rPr>
                <w:rFonts w:ascii="Times New Roman" w:eastAsia="Times New Roman" w:hAnsi="Times New Roman" w:cs="Times New Roman"/>
                <w:color w:val="000000"/>
                <w:sz w:val="20"/>
                <w:szCs w:val="20"/>
                <w:lang w:eastAsia="ru-RU"/>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F3609" w:rsidRPr="00BF3609" w:rsidRDefault="00BF3609" w:rsidP="00BF1537">
            <w:pPr>
              <w:spacing w:after="0" w:line="240" w:lineRule="auto"/>
              <w:ind w:left="-91"/>
              <w:rPr>
                <w:rFonts w:ascii="Times New Roman" w:eastAsia="Times New Roman" w:hAnsi="Times New Roman" w:cs="Times New Roman"/>
                <w:color w:val="000000"/>
                <w:sz w:val="20"/>
                <w:szCs w:val="20"/>
                <w:lang w:eastAsia="ru-RU"/>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BF3609" w:rsidRPr="00BF3609" w:rsidRDefault="00BF3609" w:rsidP="00BF1537">
            <w:pPr>
              <w:spacing w:after="0" w:line="240" w:lineRule="auto"/>
              <w:ind w:left="-91"/>
              <w:rPr>
                <w:rFonts w:ascii="Times New Roman" w:eastAsia="Times New Roman" w:hAnsi="Times New Roman" w:cs="Times New Roman"/>
                <w:color w:val="000000"/>
                <w:sz w:val="20"/>
                <w:szCs w:val="20"/>
                <w:lang w:eastAsia="ru-RU"/>
              </w:rPr>
            </w:pPr>
          </w:p>
        </w:tc>
        <w:tc>
          <w:tcPr>
            <w:tcW w:w="2564" w:type="dxa"/>
            <w:gridSpan w:val="4"/>
            <w:vMerge/>
            <w:tcBorders>
              <w:top w:val="single" w:sz="4" w:space="0" w:color="auto"/>
              <w:left w:val="single" w:sz="4" w:space="0" w:color="auto"/>
              <w:bottom w:val="single" w:sz="4" w:space="0" w:color="auto"/>
              <w:right w:val="single" w:sz="4" w:space="0" w:color="auto"/>
            </w:tcBorders>
            <w:vAlign w:val="center"/>
            <w:hideMark/>
          </w:tcPr>
          <w:p w:rsidR="00BF3609" w:rsidRPr="00BF3609" w:rsidRDefault="00BF3609" w:rsidP="00BF1537">
            <w:pPr>
              <w:spacing w:after="0" w:line="240" w:lineRule="auto"/>
              <w:ind w:left="-91"/>
              <w:rPr>
                <w:rFonts w:ascii="Times New Roman" w:eastAsia="Times New Roman" w:hAnsi="Times New Roman" w:cs="Times New Roman"/>
                <w:color w:val="000000"/>
                <w:sz w:val="20"/>
                <w:szCs w:val="20"/>
                <w:lang w:eastAsia="ru-RU"/>
              </w:rPr>
            </w:pPr>
          </w:p>
        </w:tc>
        <w:tc>
          <w:tcPr>
            <w:tcW w:w="4382" w:type="dxa"/>
            <w:gridSpan w:val="5"/>
            <w:tcBorders>
              <w:top w:val="single" w:sz="4" w:space="0" w:color="auto"/>
              <w:left w:val="nil"/>
              <w:bottom w:val="single" w:sz="4" w:space="0" w:color="auto"/>
              <w:right w:val="single" w:sz="4" w:space="0" w:color="auto"/>
            </w:tcBorders>
            <w:shd w:val="clear" w:color="auto" w:fill="auto"/>
            <w:vAlign w:val="center"/>
            <w:hideMark/>
          </w:tcPr>
          <w:p w:rsidR="00BF3609" w:rsidRPr="00BF3609" w:rsidRDefault="00BF3609" w:rsidP="00BF1537">
            <w:pPr>
              <w:spacing w:after="0" w:line="240" w:lineRule="auto"/>
              <w:ind w:left="-91"/>
              <w:rPr>
                <w:rFonts w:ascii="Times New Roman" w:eastAsia="Times New Roman" w:hAnsi="Times New Roman" w:cs="Times New Roman"/>
                <w:color w:val="000000"/>
                <w:sz w:val="20"/>
                <w:szCs w:val="20"/>
                <w:lang w:eastAsia="ru-RU"/>
              </w:rPr>
            </w:pPr>
            <w:r w:rsidRPr="00BF3609">
              <w:rPr>
                <w:rFonts w:ascii="Times New Roman" w:eastAsia="Times New Roman" w:hAnsi="Times New Roman" w:cs="Times New Roman"/>
                <w:color w:val="000000"/>
                <w:sz w:val="20"/>
                <w:szCs w:val="20"/>
                <w:lang w:eastAsia="ru-RU"/>
              </w:rPr>
              <w:t>(тыс. руб.), годы</w:t>
            </w:r>
          </w:p>
        </w:tc>
      </w:tr>
      <w:tr w:rsidR="00BF1537" w:rsidRPr="00BF3609" w:rsidTr="00883DC2">
        <w:trPr>
          <w:trHeight w:val="519"/>
        </w:trPr>
        <w:tc>
          <w:tcPr>
            <w:tcW w:w="1577" w:type="dxa"/>
            <w:vMerge/>
            <w:tcBorders>
              <w:top w:val="single" w:sz="4" w:space="0" w:color="auto"/>
              <w:left w:val="single" w:sz="4" w:space="0" w:color="auto"/>
              <w:bottom w:val="single" w:sz="4" w:space="0" w:color="auto"/>
              <w:right w:val="single" w:sz="4" w:space="0" w:color="auto"/>
            </w:tcBorders>
            <w:vAlign w:val="center"/>
            <w:hideMark/>
          </w:tcPr>
          <w:p w:rsidR="00BF3609" w:rsidRPr="00BF3609" w:rsidRDefault="00BF3609" w:rsidP="00BF1537">
            <w:pPr>
              <w:spacing w:after="0" w:line="240" w:lineRule="auto"/>
              <w:ind w:left="-91"/>
              <w:rPr>
                <w:rFonts w:ascii="Times New Roman" w:eastAsia="Times New Roman" w:hAnsi="Times New Roman" w:cs="Times New Roman"/>
                <w:color w:val="000000"/>
                <w:sz w:val="20"/>
                <w:szCs w:val="20"/>
                <w:lang w:eastAsia="ru-RU"/>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F3609" w:rsidRPr="00BF3609" w:rsidRDefault="00BF3609" w:rsidP="00BF1537">
            <w:pPr>
              <w:spacing w:after="0" w:line="240" w:lineRule="auto"/>
              <w:ind w:left="-91"/>
              <w:rPr>
                <w:rFonts w:ascii="Times New Roman" w:eastAsia="Times New Roman" w:hAnsi="Times New Roman" w:cs="Times New Roman"/>
                <w:color w:val="000000"/>
                <w:sz w:val="20"/>
                <w:szCs w:val="20"/>
                <w:lang w:eastAsia="ru-RU"/>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BF3609" w:rsidRPr="00BF3609" w:rsidRDefault="00BF3609" w:rsidP="00BF1537">
            <w:pPr>
              <w:spacing w:after="0" w:line="240" w:lineRule="auto"/>
              <w:ind w:left="-91"/>
              <w:rPr>
                <w:rFonts w:ascii="Times New Roman" w:eastAsia="Times New Roman" w:hAnsi="Times New Roman" w:cs="Times New Roman"/>
                <w:color w:val="000000"/>
                <w:sz w:val="20"/>
                <w:szCs w:val="20"/>
                <w:lang w:eastAsia="ru-RU"/>
              </w:rPr>
            </w:pPr>
          </w:p>
        </w:tc>
        <w:tc>
          <w:tcPr>
            <w:tcW w:w="739" w:type="dxa"/>
            <w:tcBorders>
              <w:top w:val="nil"/>
              <w:left w:val="nil"/>
              <w:bottom w:val="single" w:sz="4" w:space="0" w:color="auto"/>
              <w:right w:val="single" w:sz="4" w:space="0" w:color="auto"/>
            </w:tcBorders>
            <w:shd w:val="clear" w:color="auto" w:fill="auto"/>
            <w:vAlign w:val="center"/>
            <w:hideMark/>
          </w:tcPr>
          <w:p w:rsidR="00BF3609" w:rsidRPr="00BF3609" w:rsidRDefault="00BF3609" w:rsidP="00BF1537">
            <w:pPr>
              <w:spacing w:after="0" w:line="240" w:lineRule="auto"/>
              <w:ind w:left="-91"/>
              <w:rPr>
                <w:rFonts w:ascii="Times New Roman" w:eastAsia="Times New Roman" w:hAnsi="Times New Roman" w:cs="Times New Roman"/>
                <w:color w:val="000000"/>
                <w:sz w:val="20"/>
                <w:szCs w:val="20"/>
                <w:lang w:eastAsia="ru-RU"/>
              </w:rPr>
            </w:pPr>
            <w:r w:rsidRPr="00BF3609">
              <w:rPr>
                <w:rFonts w:ascii="Times New Roman" w:eastAsia="Times New Roman" w:hAnsi="Times New Roman" w:cs="Times New Roman"/>
                <w:color w:val="000000"/>
                <w:sz w:val="20"/>
                <w:szCs w:val="20"/>
                <w:lang w:eastAsia="ru-RU"/>
              </w:rPr>
              <w:t>ГРБС</w:t>
            </w:r>
          </w:p>
        </w:tc>
        <w:tc>
          <w:tcPr>
            <w:tcW w:w="695" w:type="dxa"/>
            <w:tcBorders>
              <w:top w:val="nil"/>
              <w:left w:val="nil"/>
              <w:bottom w:val="single" w:sz="4" w:space="0" w:color="auto"/>
              <w:right w:val="single" w:sz="4" w:space="0" w:color="auto"/>
            </w:tcBorders>
            <w:shd w:val="clear" w:color="auto" w:fill="auto"/>
            <w:vAlign w:val="center"/>
            <w:hideMark/>
          </w:tcPr>
          <w:p w:rsidR="00BF3609" w:rsidRPr="00BF3609" w:rsidRDefault="00BF3609" w:rsidP="00BF1537">
            <w:pPr>
              <w:spacing w:after="0" w:line="240" w:lineRule="auto"/>
              <w:ind w:left="-91"/>
              <w:rPr>
                <w:rFonts w:ascii="Times New Roman" w:eastAsia="Times New Roman" w:hAnsi="Times New Roman" w:cs="Times New Roman"/>
                <w:color w:val="000000"/>
                <w:sz w:val="20"/>
                <w:szCs w:val="20"/>
                <w:lang w:eastAsia="ru-RU"/>
              </w:rPr>
            </w:pPr>
            <w:r w:rsidRPr="00BF3609">
              <w:rPr>
                <w:rFonts w:ascii="Times New Roman" w:eastAsia="Times New Roman" w:hAnsi="Times New Roman" w:cs="Times New Roman"/>
                <w:color w:val="000000"/>
                <w:sz w:val="20"/>
                <w:szCs w:val="20"/>
                <w:lang w:eastAsia="ru-RU"/>
              </w:rPr>
              <w:t>РзПр</w:t>
            </w:r>
          </w:p>
        </w:tc>
        <w:tc>
          <w:tcPr>
            <w:tcW w:w="644" w:type="dxa"/>
            <w:tcBorders>
              <w:top w:val="nil"/>
              <w:left w:val="nil"/>
              <w:bottom w:val="single" w:sz="4" w:space="0" w:color="auto"/>
              <w:right w:val="single" w:sz="4" w:space="0" w:color="auto"/>
            </w:tcBorders>
            <w:shd w:val="clear" w:color="auto" w:fill="auto"/>
            <w:vAlign w:val="center"/>
            <w:hideMark/>
          </w:tcPr>
          <w:p w:rsidR="00BF3609" w:rsidRPr="00BF3609" w:rsidRDefault="00BF3609" w:rsidP="00BF1537">
            <w:pPr>
              <w:spacing w:after="0" w:line="240" w:lineRule="auto"/>
              <w:ind w:left="-91"/>
              <w:rPr>
                <w:rFonts w:ascii="Times New Roman" w:eastAsia="Times New Roman" w:hAnsi="Times New Roman" w:cs="Times New Roman"/>
                <w:color w:val="000000"/>
                <w:sz w:val="20"/>
                <w:szCs w:val="20"/>
                <w:lang w:eastAsia="ru-RU"/>
              </w:rPr>
            </w:pPr>
            <w:r w:rsidRPr="00BF3609">
              <w:rPr>
                <w:rFonts w:ascii="Times New Roman" w:eastAsia="Times New Roman" w:hAnsi="Times New Roman" w:cs="Times New Roman"/>
                <w:color w:val="000000"/>
                <w:sz w:val="20"/>
                <w:szCs w:val="20"/>
                <w:lang w:eastAsia="ru-RU"/>
              </w:rPr>
              <w:t>ЦСР</w:t>
            </w:r>
          </w:p>
        </w:tc>
        <w:tc>
          <w:tcPr>
            <w:tcW w:w="486" w:type="dxa"/>
            <w:tcBorders>
              <w:top w:val="nil"/>
              <w:left w:val="nil"/>
              <w:bottom w:val="single" w:sz="4" w:space="0" w:color="auto"/>
              <w:right w:val="single" w:sz="4" w:space="0" w:color="auto"/>
            </w:tcBorders>
            <w:shd w:val="clear" w:color="auto" w:fill="auto"/>
            <w:vAlign w:val="center"/>
            <w:hideMark/>
          </w:tcPr>
          <w:p w:rsidR="00BF3609" w:rsidRPr="00BF3609" w:rsidRDefault="00BF3609" w:rsidP="00BF1537">
            <w:pPr>
              <w:spacing w:after="0" w:line="240" w:lineRule="auto"/>
              <w:ind w:left="-91"/>
              <w:rPr>
                <w:rFonts w:ascii="Times New Roman" w:eastAsia="Times New Roman" w:hAnsi="Times New Roman" w:cs="Times New Roman"/>
                <w:color w:val="000000"/>
                <w:sz w:val="20"/>
                <w:szCs w:val="20"/>
                <w:lang w:eastAsia="ru-RU"/>
              </w:rPr>
            </w:pPr>
            <w:r w:rsidRPr="00BF3609">
              <w:rPr>
                <w:rFonts w:ascii="Times New Roman" w:eastAsia="Times New Roman" w:hAnsi="Times New Roman" w:cs="Times New Roman"/>
                <w:color w:val="000000"/>
                <w:sz w:val="20"/>
                <w:szCs w:val="20"/>
                <w:lang w:eastAsia="ru-RU"/>
              </w:rPr>
              <w:t>ВР</w:t>
            </w:r>
          </w:p>
        </w:tc>
        <w:tc>
          <w:tcPr>
            <w:tcW w:w="1122" w:type="dxa"/>
            <w:tcBorders>
              <w:top w:val="nil"/>
              <w:left w:val="nil"/>
              <w:bottom w:val="single" w:sz="4" w:space="0" w:color="auto"/>
              <w:right w:val="single" w:sz="4" w:space="0" w:color="auto"/>
            </w:tcBorders>
            <w:shd w:val="clear" w:color="auto" w:fill="auto"/>
            <w:vAlign w:val="center"/>
            <w:hideMark/>
          </w:tcPr>
          <w:p w:rsidR="00BF3609" w:rsidRPr="00BF3609" w:rsidRDefault="00BF3609" w:rsidP="00883DC2">
            <w:pPr>
              <w:spacing w:after="0" w:line="240" w:lineRule="auto"/>
              <w:ind w:left="-91"/>
              <w:jc w:val="center"/>
              <w:rPr>
                <w:rFonts w:ascii="Times New Roman" w:eastAsia="Times New Roman" w:hAnsi="Times New Roman" w:cs="Times New Roman"/>
                <w:color w:val="000000"/>
                <w:sz w:val="20"/>
                <w:szCs w:val="20"/>
                <w:lang w:eastAsia="ru-RU"/>
              </w:rPr>
            </w:pPr>
            <w:r w:rsidRPr="00BF3609">
              <w:rPr>
                <w:rFonts w:ascii="Times New Roman" w:eastAsia="Times New Roman" w:hAnsi="Times New Roman" w:cs="Times New Roman"/>
                <w:color w:val="000000"/>
                <w:sz w:val="20"/>
                <w:szCs w:val="20"/>
                <w:lang w:eastAsia="ru-RU"/>
              </w:rPr>
              <w:t>2014 год</w:t>
            </w:r>
          </w:p>
        </w:tc>
        <w:tc>
          <w:tcPr>
            <w:tcW w:w="708" w:type="dxa"/>
            <w:tcBorders>
              <w:top w:val="nil"/>
              <w:left w:val="nil"/>
              <w:bottom w:val="single" w:sz="4" w:space="0" w:color="auto"/>
              <w:right w:val="single" w:sz="4" w:space="0" w:color="auto"/>
            </w:tcBorders>
            <w:shd w:val="clear" w:color="auto" w:fill="auto"/>
            <w:vAlign w:val="center"/>
            <w:hideMark/>
          </w:tcPr>
          <w:p w:rsidR="00BF3609" w:rsidRPr="00BF3609" w:rsidRDefault="00BF3609" w:rsidP="00883DC2">
            <w:pPr>
              <w:spacing w:after="0" w:line="240" w:lineRule="auto"/>
              <w:ind w:left="-91"/>
              <w:jc w:val="center"/>
              <w:rPr>
                <w:rFonts w:ascii="Times New Roman" w:eastAsia="Times New Roman" w:hAnsi="Times New Roman" w:cs="Times New Roman"/>
                <w:color w:val="000000"/>
                <w:sz w:val="20"/>
                <w:szCs w:val="20"/>
                <w:lang w:eastAsia="ru-RU"/>
              </w:rPr>
            </w:pPr>
            <w:r w:rsidRPr="00BF3609">
              <w:rPr>
                <w:rFonts w:ascii="Times New Roman" w:eastAsia="Times New Roman" w:hAnsi="Times New Roman" w:cs="Times New Roman"/>
                <w:color w:val="000000"/>
                <w:sz w:val="20"/>
                <w:szCs w:val="20"/>
                <w:lang w:eastAsia="ru-RU"/>
              </w:rPr>
              <w:t>2015 год</w:t>
            </w:r>
          </w:p>
        </w:tc>
        <w:tc>
          <w:tcPr>
            <w:tcW w:w="710" w:type="dxa"/>
            <w:tcBorders>
              <w:top w:val="nil"/>
              <w:left w:val="nil"/>
              <w:bottom w:val="single" w:sz="4" w:space="0" w:color="auto"/>
              <w:right w:val="single" w:sz="4" w:space="0" w:color="auto"/>
            </w:tcBorders>
            <w:shd w:val="clear" w:color="auto" w:fill="auto"/>
            <w:vAlign w:val="center"/>
            <w:hideMark/>
          </w:tcPr>
          <w:p w:rsidR="00BF3609" w:rsidRPr="00BF3609" w:rsidRDefault="00BF3609" w:rsidP="00883DC2">
            <w:pPr>
              <w:spacing w:after="0" w:line="240" w:lineRule="auto"/>
              <w:ind w:left="-91"/>
              <w:jc w:val="center"/>
              <w:rPr>
                <w:rFonts w:ascii="Times New Roman" w:eastAsia="Times New Roman" w:hAnsi="Times New Roman" w:cs="Times New Roman"/>
                <w:color w:val="000000"/>
                <w:sz w:val="20"/>
                <w:szCs w:val="20"/>
                <w:lang w:eastAsia="ru-RU"/>
              </w:rPr>
            </w:pPr>
            <w:r w:rsidRPr="00BF3609">
              <w:rPr>
                <w:rFonts w:ascii="Times New Roman" w:eastAsia="Times New Roman" w:hAnsi="Times New Roman" w:cs="Times New Roman"/>
                <w:color w:val="000000"/>
                <w:sz w:val="20"/>
                <w:szCs w:val="20"/>
                <w:lang w:eastAsia="ru-RU"/>
              </w:rPr>
              <w:t>2016 год</w:t>
            </w:r>
          </w:p>
        </w:tc>
        <w:tc>
          <w:tcPr>
            <w:tcW w:w="711" w:type="dxa"/>
            <w:tcBorders>
              <w:top w:val="nil"/>
              <w:left w:val="nil"/>
              <w:bottom w:val="single" w:sz="4" w:space="0" w:color="auto"/>
              <w:right w:val="single" w:sz="4" w:space="0" w:color="auto"/>
            </w:tcBorders>
            <w:shd w:val="clear" w:color="auto" w:fill="auto"/>
            <w:vAlign w:val="center"/>
            <w:hideMark/>
          </w:tcPr>
          <w:p w:rsidR="00BF3609" w:rsidRPr="00BF3609" w:rsidRDefault="00BF3609" w:rsidP="00883DC2">
            <w:pPr>
              <w:spacing w:after="0" w:line="240" w:lineRule="auto"/>
              <w:ind w:left="-91"/>
              <w:jc w:val="center"/>
              <w:rPr>
                <w:rFonts w:ascii="Times New Roman" w:eastAsia="Times New Roman" w:hAnsi="Times New Roman" w:cs="Times New Roman"/>
                <w:color w:val="000000"/>
                <w:sz w:val="20"/>
                <w:szCs w:val="20"/>
                <w:lang w:eastAsia="ru-RU"/>
              </w:rPr>
            </w:pPr>
            <w:r w:rsidRPr="00BF3609">
              <w:rPr>
                <w:rFonts w:ascii="Times New Roman" w:eastAsia="Times New Roman" w:hAnsi="Times New Roman" w:cs="Times New Roman"/>
                <w:color w:val="000000"/>
                <w:sz w:val="20"/>
                <w:szCs w:val="20"/>
                <w:lang w:eastAsia="ru-RU"/>
              </w:rPr>
              <w:t>2017 год</w:t>
            </w:r>
          </w:p>
        </w:tc>
        <w:tc>
          <w:tcPr>
            <w:tcW w:w="1131" w:type="dxa"/>
            <w:tcBorders>
              <w:top w:val="nil"/>
              <w:left w:val="nil"/>
              <w:bottom w:val="single" w:sz="4" w:space="0" w:color="auto"/>
              <w:right w:val="single" w:sz="4" w:space="0" w:color="auto"/>
            </w:tcBorders>
            <w:shd w:val="clear" w:color="auto" w:fill="auto"/>
            <w:vAlign w:val="center"/>
            <w:hideMark/>
          </w:tcPr>
          <w:p w:rsidR="00BF3609" w:rsidRPr="00BF3609" w:rsidRDefault="00BF3609" w:rsidP="00883DC2">
            <w:pPr>
              <w:spacing w:after="0" w:line="240" w:lineRule="auto"/>
              <w:ind w:left="-91"/>
              <w:jc w:val="center"/>
              <w:rPr>
                <w:rFonts w:ascii="Times New Roman" w:eastAsia="Times New Roman" w:hAnsi="Times New Roman" w:cs="Times New Roman"/>
                <w:color w:val="000000"/>
                <w:sz w:val="20"/>
                <w:szCs w:val="20"/>
                <w:lang w:eastAsia="ru-RU"/>
              </w:rPr>
            </w:pPr>
            <w:r w:rsidRPr="00BF3609">
              <w:rPr>
                <w:rFonts w:ascii="Times New Roman" w:eastAsia="Times New Roman" w:hAnsi="Times New Roman" w:cs="Times New Roman"/>
                <w:color w:val="000000"/>
                <w:sz w:val="20"/>
                <w:szCs w:val="20"/>
                <w:lang w:eastAsia="ru-RU"/>
              </w:rPr>
              <w:t>Итого на период</w:t>
            </w:r>
          </w:p>
        </w:tc>
      </w:tr>
      <w:tr w:rsidR="00F033AC" w:rsidRPr="00BF3609" w:rsidTr="00F033AC">
        <w:trPr>
          <w:trHeight w:val="271"/>
        </w:trPr>
        <w:tc>
          <w:tcPr>
            <w:tcW w:w="1577" w:type="dxa"/>
            <w:vMerge w:val="restart"/>
            <w:tcBorders>
              <w:top w:val="nil"/>
              <w:left w:val="single" w:sz="4" w:space="0" w:color="auto"/>
              <w:bottom w:val="single" w:sz="4" w:space="0" w:color="auto"/>
              <w:right w:val="single" w:sz="4" w:space="0" w:color="auto"/>
            </w:tcBorders>
            <w:shd w:val="clear" w:color="auto" w:fill="auto"/>
            <w:vAlign w:val="center"/>
            <w:hideMark/>
          </w:tcPr>
          <w:p w:rsidR="00F033AC" w:rsidRPr="00BF3609" w:rsidRDefault="00F033AC" w:rsidP="00BF1537">
            <w:pPr>
              <w:spacing w:after="0" w:line="240" w:lineRule="auto"/>
              <w:ind w:left="-91"/>
              <w:rPr>
                <w:rFonts w:ascii="Times New Roman" w:eastAsia="Times New Roman" w:hAnsi="Times New Roman" w:cs="Times New Roman"/>
                <w:color w:val="000000"/>
                <w:sz w:val="20"/>
                <w:szCs w:val="20"/>
                <w:lang w:eastAsia="ru-RU"/>
              </w:rPr>
            </w:pPr>
            <w:r w:rsidRPr="00BF3609">
              <w:rPr>
                <w:rFonts w:ascii="Times New Roman" w:eastAsia="Times New Roman" w:hAnsi="Times New Roman" w:cs="Times New Roman"/>
                <w:color w:val="000000"/>
                <w:sz w:val="20"/>
                <w:szCs w:val="20"/>
                <w:lang w:eastAsia="ru-RU"/>
              </w:rPr>
              <w:t>Муниципальная программа</w:t>
            </w:r>
          </w:p>
        </w:tc>
        <w:tc>
          <w:tcPr>
            <w:tcW w:w="2693" w:type="dxa"/>
            <w:vMerge w:val="restart"/>
            <w:tcBorders>
              <w:top w:val="nil"/>
              <w:left w:val="single" w:sz="4" w:space="0" w:color="auto"/>
              <w:bottom w:val="single" w:sz="4" w:space="0" w:color="auto"/>
              <w:right w:val="single" w:sz="4" w:space="0" w:color="auto"/>
            </w:tcBorders>
            <w:shd w:val="clear" w:color="auto" w:fill="auto"/>
            <w:vAlign w:val="center"/>
            <w:hideMark/>
          </w:tcPr>
          <w:p w:rsidR="00F033AC" w:rsidRPr="00BF3609" w:rsidRDefault="00F033AC" w:rsidP="00BF1537">
            <w:pPr>
              <w:spacing w:after="0" w:line="240" w:lineRule="auto"/>
              <w:ind w:left="-91"/>
              <w:rPr>
                <w:rFonts w:ascii="Times New Roman" w:eastAsia="Times New Roman" w:hAnsi="Times New Roman" w:cs="Times New Roman"/>
                <w:color w:val="000000"/>
                <w:sz w:val="20"/>
                <w:szCs w:val="20"/>
                <w:lang w:eastAsia="ru-RU"/>
              </w:rPr>
            </w:pPr>
            <w:r w:rsidRPr="00BF3609">
              <w:rPr>
                <w:rFonts w:ascii="Times New Roman" w:eastAsia="Times New Roman" w:hAnsi="Times New Roman" w:cs="Times New Roman"/>
                <w:color w:val="000000"/>
                <w:sz w:val="20"/>
                <w:szCs w:val="20"/>
                <w:lang w:eastAsia="ru-RU"/>
              </w:rPr>
              <w:t>Развитие сельского хозяйства в Каратузском районе</w:t>
            </w:r>
          </w:p>
        </w:tc>
        <w:tc>
          <w:tcPr>
            <w:tcW w:w="3827" w:type="dxa"/>
            <w:tcBorders>
              <w:top w:val="nil"/>
              <w:left w:val="nil"/>
              <w:bottom w:val="single" w:sz="4" w:space="0" w:color="auto"/>
              <w:right w:val="single" w:sz="4" w:space="0" w:color="auto"/>
            </w:tcBorders>
            <w:shd w:val="clear" w:color="auto" w:fill="auto"/>
            <w:vAlign w:val="center"/>
            <w:hideMark/>
          </w:tcPr>
          <w:p w:rsidR="00F033AC" w:rsidRPr="00BF3609" w:rsidRDefault="00F033AC" w:rsidP="00BF1537">
            <w:pPr>
              <w:spacing w:after="0" w:line="240" w:lineRule="auto"/>
              <w:ind w:left="-91"/>
              <w:rPr>
                <w:rFonts w:ascii="Times New Roman" w:eastAsia="Times New Roman" w:hAnsi="Times New Roman" w:cs="Times New Roman"/>
                <w:color w:val="000000"/>
                <w:sz w:val="20"/>
                <w:szCs w:val="20"/>
                <w:lang w:eastAsia="ru-RU"/>
              </w:rPr>
            </w:pPr>
            <w:r w:rsidRPr="00BF3609">
              <w:rPr>
                <w:rFonts w:ascii="Times New Roman" w:eastAsia="Times New Roman" w:hAnsi="Times New Roman" w:cs="Times New Roman"/>
                <w:color w:val="000000"/>
                <w:sz w:val="20"/>
                <w:szCs w:val="20"/>
                <w:lang w:eastAsia="ru-RU"/>
              </w:rPr>
              <w:t>всего расходные обязательства по программе</w:t>
            </w:r>
          </w:p>
        </w:tc>
        <w:tc>
          <w:tcPr>
            <w:tcW w:w="739" w:type="dxa"/>
            <w:tcBorders>
              <w:top w:val="nil"/>
              <w:left w:val="nil"/>
              <w:bottom w:val="single" w:sz="4" w:space="0" w:color="auto"/>
              <w:right w:val="single" w:sz="4" w:space="0" w:color="auto"/>
            </w:tcBorders>
            <w:shd w:val="clear" w:color="auto" w:fill="auto"/>
            <w:noWrap/>
            <w:vAlign w:val="center"/>
            <w:hideMark/>
          </w:tcPr>
          <w:p w:rsidR="00F033AC" w:rsidRPr="00BF3609" w:rsidRDefault="00F033AC" w:rsidP="00BF1537">
            <w:pPr>
              <w:spacing w:after="0" w:line="240" w:lineRule="auto"/>
              <w:ind w:left="-91"/>
              <w:rPr>
                <w:rFonts w:ascii="Times New Roman" w:eastAsia="Times New Roman" w:hAnsi="Times New Roman" w:cs="Times New Roman"/>
                <w:color w:val="000000"/>
                <w:sz w:val="20"/>
                <w:szCs w:val="20"/>
                <w:lang w:eastAsia="ru-RU"/>
              </w:rPr>
            </w:pPr>
            <w:r w:rsidRPr="00BF3609">
              <w:rPr>
                <w:rFonts w:ascii="Times New Roman" w:eastAsia="Times New Roman" w:hAnsi="Times New Roman" w:cs="Times New Roman"/>
                <w:color w:val="000000"/>
                <w:sz w:val="20"/>
                <w:szCs w:val="20"/>
                <w:lang w:eastAsia="ru-RU"/>
              </w:rPr>
              <w:t>Х</w:t>
            </w:r>
          </w:p>
        </w:tc>
        <w:tc>
          <w:tcPr>
            <w:tcW w:w="695" w:type="dxa"/>
            <w:tcBorders>
              <w:top w:val="nil"/>
              <w:left w:val="nil"/>
              <w:bottom w:val="single" w:sz="4" w:space="0" w:color="auto"/>
              <w:right w:val="single" w:sz="4" w:space="0" w:color="auto"/>
            </w:tcBorders>
            <w:shd w:val="clear" w:color="auto" w:fill="auto"/>
            <w:noWrap/>
            <w:vAlign w:val="center"/>
            <w:hideMark/>
          </w:tcPr>
          <w:p w:rsidR="00F033AC" w:rsidRPr="00BF3609" w:rsidRDefault="00F033AC" w:rsidP="00BF1537">
            <w:pPr>
              <w:spacing w:after="0" w:line="240" w:lineRule="auto"/>
              <w:ind w:left="-91"/>
              <w:rPr>
                <w:rFonts w:ascii="Times New Roman" w:eastAsia="Times New Roman" w:hAnsi="Times New Roman" w:cs="Times New Roman"/>
                <w:color w:val="000000"/>
                <w:sz w:val="20"/>
                <w:szCs w:val="20"/>
                <w:lang w:eastAsia="ru-RU"/>
              </w:rPr>
            </w:pPr>
            <w:r w:rsidRPr="00BF3609">
              <w:rPr>
                <w:rFonts w:ascii="Times New Roman" w:eastAsia="Times New Roman" w:hAnsi="Times New Roman" w:cs="Times New Roman"/>
                <w:color w:val="000000"/>
                <w:sz w:val="20"/>
                <w:szCs w:val="20"/>
                <w:lang w:eastAsia="ru-RU"/>
              </w:rPr>
              <w:t>Х</w:t>
            </w:r>
          </w:p>
        </w:tc>
        <w:tc>
          <w:tcPr>
            <w:tcW w:w="644" w:type="dxa"/>
            <w:tcBorders>
              <w:top w:val="nil"/>
              <w:left w:val="nil"/>
              <w:bottom w:val="single" w:sz="4" w:space="0" w:color="auto"/>
              <w:right w:val="single" w:sz="4" w:space="0" w:color="auto"/>
            </w:tcBorders>
            <w:shd w:val="clear" w:color="auto" w:fill="auto"/>
            <w:noWrap/>
            <w:vAlign w:val="center"/>
            <w:hideMark/>
          </w:tcPr>
          <w:p w:rsidR="00F033AC" w:rsidRPr="00BF3609" w:rsidRDefault="00F033AC" w:rsidP="00BF1537">
            <w:pPr>
              <w:spacing w:after="0" w:line="240" w:lineRule="auto"/>
              <w:ind w:left="-91"/>
              <w:rPr>
                <w:rFonts w:ascii="Times New Roman" w:eastAsia="Times New Roman" w:hAnsi="Times New Roman" w:cs="Times New Roman"/>
                <w:color w:val="000000"/>
                <w:sz w:val="20"/>
                <w:szCs w:val="20"/>
                <w:lang w:eastAsia="ru-RU"/>
              </w:rPr>
            </w:pPr>
            <w:r w:rsidRPr="00BF3609">
              <w:rPr>
                <w:rFonts w:ascii="Times New Roman" w:eastAsia="Times New Roman" w:hAnsi="Times New Roman" w:cs="Times New Roman"/>
                <w:color w:val="000000"/>
                <w:sz w:val="20"/>
                <w:szCs w:val="20"/>
                <w:lang w:eastAsia="ru-RU"/>
              </w:rPr>
              <w:t>Х</w:t>
            </w:r>
          </w:p>
        </w:tc>
        <w:tc>
          <w:tcPr>
            <w:tcW w:w="486" w:type="dxa"/>
            <w:tcBorders>
              <w:top w:val="nil"/>
              <w:left w:val="nil"/>
              <w:bottom w:val="single" w:sz="4" w:space="0" w:color="auto"/>
              <w:right w:val="single" w:sz="4" w:space="0" w:color="auto"/>
            </w:tcBorders>
            <w:shd w:val="clear" w:color="auto" w:fill="auto"/>
            <w:noWrap/>
            <w:vAlign w:val="center"/>
            <w:hideMark/>
          </w:tcPr>
          <w:p w:rsidR="00F033AC" w:rsidRPr="00BF3609" w:rsidRDefault="00F033AC" w:rsidP="00BF1537">
            <w:pPr>
              <w:spacing w:after="0" w:line="240" w:lineRule="auto"/>
              <w:ind w:left="-91"/>
              <w:rPr>
                <w:rFonts w:ascii="Times New Roman" w:eastAsia="Times New Roman" w:hAnsi="Times New Roman" w:cs="Times New Roman"/>
                <w:color w:val="000000"/>
                <w:sz w:val="20"/>
                <w:szCs w:val="20"/>
                <w:lang w:eastAsia="ru-RU"/>
              </w:rPr>
            </w:pPr>
            <w:r w:rsidRPr="00BF3609">
              <w:rPr>
                <w:rFonts w:ascii="Times New Roman" w:eastAsia="Times New Roman" w:hAnsi="Times New Roman" w:cs="Times New Roman"/>
                <w:color w:val="000000"/>
                <w:sz w:val="20"/>
                <w:szCs w:val="20"/>
                <w:lang w:eastAsia="ru-RU"/>
              </w:rPr>
              <w:t>Х</w:t>
            </w:r>
          </w:p>
        </w:tc>
        <w:tc>
          <w:tcPr>
            <w:tcW w:w="1122" w:type="dxa"/>
            <w:tcBorders>
              <w:top w:val="nil"/>
              <w:left w:val="nil"/>
              <w:bottom w:val="single" w:sz="4" w:space="0" w:color="auto"/>
              <w:right w:val="single" w:sz="4" w:space="0" w:color="auto"/>
            </w:tcBorders>
            <w:shd w:val="clear" w:color="auto" w:fill="auto"/>
            <w:noWrap/>
            <w:vAlign w:val="center"/>
            <w:hideMark/>
          </w:tcPr>
          <w:p w:rsidR="00F033AC" w:rsidRPr="00BF3609" w:rsidRDefault="00F033AC" w:rsidP="00F033AC">
            <w:pPr>
              <w:spacing w:after="0" w:line="240" w:lineRule="auto"/>
              <w:ind w:left="-91"/>
              <w:jc w:val="center"/>
              <w:rPr>
                <w:rFonts w:ascii="Times New Roman" w:eastAsia="Times New Roman" w:hAnsi="Times New Roman" w:cs="Times New Roman"/>
                <w:color w:val="000000"/>
                <w:sz w:val="20"/>
                <w:szCs w:val="20"/>
                <w:lang w:eastAsia="ru-RU"/>
              </w:rPr>
            </w:pPr>
            <w:r w:rsidRPr="00BF3609">
              <w:rPr>
                <w:rFonts w:ascii="Times New Roman" w:eastAsia="Times New Roman" w:hAnsi="Times New Roman" w:cs="Times New Roman"/>
                <w:color w:val="000000"/>
                <w:sz w:val="20"/>
                <w:szCs w:val="20"/>
                <w:lang w:eastAsia="ru-RU"/>
              </w:rPr>
              <w:t>15991,1866</w:t>
            </w:r>
          </w:p>
        </w:tc>
        <w:tc>
          <w:tcPr>
            <w:tcW w:w="708" w:type="dxa"/>
            <w:tcBorders>
              <w:top w:val="nil"/>
              <w:left w:val="nil"/>
              <w:bottom w:val="single" w:sz="4" w:space="0" w:color="auto"/>
              <w:right w:val="single" w:sz="4" w:space="0" w:color="auto"/>
            </w:tcBorders>
            <w:shd w:val="clear" w:color="auto" w:fill="auto"/>
            <w:noWrap/>
            <w:vAlign w:val="center"/>
            <w:hideMark/>
          </w:tcPr>
          <w:p w:rsidR="00F033AC" w:rsidRPr="00F033AC" w:rsidRDefault="00F033AC" w:rsidP="00860926">
            <w:pPr>
              <w:spacing w:after="0" w:line="240" w:lineRule="auto"/>
              <w:ind w:left="-91"/>
              <w:jc w:val="center"/>
              <w:rPr>
                <w:rFonts w:ascii="Times New Roman" w:hAnsi="Times New Roman" w:cs="Times New Roman"/>
                <w:color w:val="000000"/>
                <w:sz w:val="20"/>
                <w:szCs w:val="20"/>
              </w:rPr>
            </w:pPr>
            <w:r w:rsidRPr="00F033AC">
              <w:rPr>
                <w:rFonts w:ascii="Times New Roman" w:hAnsi="Times New Roman" w:cs="Times New Roman"/>
                <w:color w:val="000000"/>
                <w:sz w:val="20"/>
                <w:szCs w:val="20"/>
              </w:rPr>
              <w:t>3</w:t>
            </w:r>
            <w:r w:rsidR="00486F90">
              <w:rPr>
                <w:rFonts w:ascii="Times New Roman" w:hAnsi="Times New Roman" w:cs="Times New Roman"/>
                <w:color w:val="000000"/>
                <w:sz w:val="20"/>
                <w:szCs w:val="20"/>
              </w:rPr>
              <w:t>29</w:t>
            </w:r>
            <w:r w:rsidR="00860926">
              <w:rPr>
                <w:rFonts w:ascii="Times New Roman" w:hAnsi="Times New Roman" w:cs="Times New Roman"/>
                <w:color w:val="000000"/>
                <w:sz w:val="20"/>
                <w:szCs w:val="20"/>
              </w:rPr>
              <w:t>4</w:t>
            </w:r>
            <w:r w:rsidRPr="00F033AC">
              <w:rPr>
                <w:rFonts w:ascii="Times New Roman" w:hAnsi="Times New Roman" w:cs="Times New Roman"/>
                <w:color w:val="000000"/>
                <w:sz w:val="20"/>
                <w:szCs w:val="20"/>
              </w:rPr>
              <w:t>,</w:t>
            </w:r>
            <w:r w:rsidR="00860926">
              <w:rPr>
                <w:rFonts w:ascii="Times New Roman" w:hAnsi="Times New Roman" w:cs="Times New Roman"/>
                <w:color w:val="000000"/>
                <w:sz w:val="20"/>
                <w:szCs w:val="20"/>
              </w:rPr>
              <w:t>8</w:t>
            </w:r>
          </w:p>
        </w:tc>
        <w:tc>
          <w:tcPr>
            <w:tcW w:w="710" w:type="dxa"/>
            <w:tcBorders>
              <w:top w:val="nil"/>
              <w:left w:val="nil"/>
              <w:bottom w:val="single" w:sz="4" w:space="0" w:color="auto"/>
              <w:right w:val="single" w:sz="4" w:space="0" w:color="auto"/>
            </w:tcBorders>
            <w:shd w:val="clear" w:color="auto" w:fill="auto"/>
            <w:noWrap/>
            <w:vAlign w:val="center"/>
            <w:hideMark/>
          </w:tcPr>
          <w:p w:rsidR="00F033AC" w:rsidRPr="00F033AC" w:rsidRDefault="00F033AC" w:rsidP="00F033AC">
            <w:pPr>
              <w:spacing w:after="0" w:line="240" w:lineRule="auto"/>
              <w:ind w:left="-91"/>
              <w:jc w:val="center"/>
              <w:rPr>
                <w:rFonts w:ascii="Times New Roman" w:hAnsi="Times New Roman" w:cs="Times New Roman"/>
                <w:color w:val="000000"/>
                <w:sz w:val="20"/>
                <w:szCs w:val="20"/>
              </w:rPr>
            </w:pPr>
            <w:r w:rsidRPr="00F033AC">
              <w:rPr>
                <w:rFonts w:ascii="Times New Roman" w:hAnsi="Times New Roman" w:cs="Times New Roman"/>
                <w:color w:val="000000"/>
                <w:sz w:val="20"/>
                <w:szCs w:val="20"/>
              </w:rPr>
              <w:t>3373,4</w:t>
            </w:r>
          </w:p>
        </w:tc>
        <w:tc>
          <w:tcPr>
            <w:tcW w:w="711" w:type="dxa"/>
            <w:tcBorders>
              <w:top w:val="nil"/>
              <w:left w:val="nil"/>
              <w:bottom w:val="single" w:sz="4" w:space="0" w:color="auto"/>
              <w:right w:val="single" w:sz="4" w:space="0" w:color="auto"/>
            </w:tcBorders>
            <w:shd w:val="clear" w:color="auto" w:fill="auto"/>
            <w:noWrap/>
            <w:vAlign w:val="center"/>
            <w:hideMark/>
          </w:tcPr>
          <w:p w:rsidR="00F033AC" w:rsidRPr="00F033AC" w:rsidRDefault="00F033AC" w:rsidP="00F033AC">
            <w:pPr>
              <w:spacing w:after="0" w:line="240" w:lineRule="auto"/>
              <w:ind w:left="-91"/>
              <w:jc w:val="center"/>
              <w:rPr>
                <w:rFonts w:ascii="Times New Roman" w:hAnsi="Times New Roman" w:cs="Times New Roman"/>
                <w:color w:val="000000"/>
                <w:sz w:val="20"/>
                <w:szCs w:val="20"/>
              </w:rPr>
            </w:pPr>
            <w:r w:rsidRPr="00F033AC">
              <w:rPr>
                <w:rFonts w:ascii="Times New Roman" w:hAnsi="Times New Roman" w:cs="Times New Roman"/>
                <w:color w:val="000000"/>
                <w:sz w:val="20"/>
                <w:szCs w:val="20"/>
              </w:rPr>
              <w:t>3381,0</w:t>
            </w:r>
          </w:p>
        </w:tc>
        <w:tc>
          <w:tcPr>
            <w:tcW w:w="1131" w:type="dxa"/>
            <w:tcBorders>
              <w:top w:val="nil"/>
              <w:left w:val="nil"/>
              <w:bottom w:val="single" w:sz="4" w:space="0" w:color="auto"/>
              <w:right w:val="single" w:sz="4" w:space="0" w:color="auto"/>
            </w:tcBorders>
            <w:shd w:val="clear" w:color="auto" w:fill="auto"/>
            <w:noWrap/>
            <w:vAlign w:val="center"/>
            <w:hideMark/>
          </w:tcPr>
          <w:p w:rsidR="00F033AC" w:rsidRPr="00F033AC" w:rsidRDefault="00F033AC" w:rsidP="00860926">
            <w:pPr>
              <w:spacing w:after="0" w:line="240" w:lineRule="auto"/>
              <w:ind w:left="-91"/>
              <w:jc w:val="center"/>
              <w:rPr>
                <w:rFonts w:ascii="Times New Roman" w:hAnsi="Times New Roman" w:cs="Times New Roman"/>
                <w:color w:val="000000"/>
                <w:sz w:val="20"/>
                <w:szCs w:val="20"/>
              </w:rPr>
            </w:pPr>
            <w:r w:rsidRPr="00F033AC">
              <w:rPr>
                <w:rFonts w:ascii="Times New Roman" w:hAnsi="Times New Roman" w:cs="Times New Roman"/>
                <w:color w:val="000000"/>
                <w:sz w:val="20"/>
                <w:szCs w:val="20"/>
              </w:rPr>
              <w:t>26</w:t>
            </w:r>
            <w:r w:rsidR="00486F90">
              <w:rPr>
                <w:rFonts w:ascii="Times New Roman" w:hAnsi="Times New Roman" w:cs="Times New Roman"/>
                <w:color w:val="000000"/>
                <w:sz w:val="20"/>
                <w:szCs w:val="20"/>
              </w:rPr>
              <w:t>040</w:t>
            </w:r>
            <w:r w:rsidRPr="00F033AC">
              <w:rPr>
                <w:rFonts w:ascii="Times New Roman" w:hAnsi="Times New Roman" w:cs="Times New Roman"/>
                <w:color w:val="000000"/>
                <w:sz w:val="20"/>
                <w:szCs w:val="20"/>
              </w:rPr>
              <w:t>,</w:t>
            </w:r>
            <w:r w:rsidR="00860926">
              <w:rPr>
                <w:rFonts w:ascii="Times New Roman" w:hAnsi="Times New Roman" w:cs="Times New Roman"/>
                <w:color w:val="000000"/>
                <w:sz w:val="20"/>
                <w:szCs w:val="20"/>
              </w:rPr>
              <w:t>3</w:t>
            </w:r>
            <w:r w:rsidRPr="00F033AC">
              <w:rPr>
                <w:rFonts w:ascii="Times New Roman" w:hAnsi="Times New Roman" w:cs="Times New Roman"/>
                <w:color w:val="000000"/>
                <w:sz w:val="20"/>
                <w:szCs w:val="20"/>
              </w:rPr>
              <w:t>866</w:t>
            </w:r>
          </w:p>
        </w:tc>
      </w:tr>
      <w:tr w:rsidR="00F033AC" w:rsidRPr="00BF3609" w:rsidTr="00F033AC">
        <w:trPr>
          <w:trHeight w:val="77"/>
        </w:trPr>
        <w:tc>
          <w:tcPr>
            <w:tcW w:w="1577" w:type="dxa"/>
            <w:vMerge/>
            <w:tcBorders>
              <w:top w:val="nil"/>
              <w:left w:val="single" w:sz="4" w:space="0" w:color="auto"/>
              <w:bottom w:val="single" w:sz="4" w:space="0" w:color="auto"/>
              <w:right w:val="single" w:sz="4" w:space="0" w:color="auto"/>
            </w:tcBorders>
            <w:vAlign w:val="center"/>
            <w:hideMark/>
          </w:tcPr>
          <w:p w:rsidR="00F033AC" w:rsidRPr="00BF3609" w:rsidRDefault="00F033AC" w:rsidP="00BF1537">
            <w:pPr>
              <w:spacing w:after="0" w:line="240" w:lineRule="auto"/>
              <w:ind w:left="-91"/>
              <w:rPr>
                <w:rFonts w:ascii="Times New Roman" w:eastAsia="Times New Roman" w:hAnsi="Times New Roman" w:cs="Times New Roman"/>
                <w:color w:val="000000"/>
                <w:sz w:val="20"/>
                <w:szCs w:val="20"/>
                <w:lang w:eastAsia="ru-RU"/>
              </w:rPr>
            </w:pPr>
          </w:p>
        </w:tc>
        <w:tc>
          <w:tcPr>
            <w:tcW w:w="2693" w:type="dxa"/>
            <w:vMerge/>
            <w:tcBorders>
              <w:top w:val="nil"/>
              <w:left w:val="single" w:sz="4" w:space="0" w:color="auto"/>
              <w:bottom w:val="single" w:sz="4" w:space="0" w:color="auto"/>
              <w:right w:val="single" w:sz="4" w:space="0" w:color="auto"/>
            </w:tcBorders>
            <w:vAlign w:val="center"/>
            <w:hideMark/>
          </w:tcPr>
          <w:p w:rsidR="00F033AC" w:rsidRPr="00BF3609" w:rsidRDefault="00F033AC" w:rsidP="00BF1537">
            <w:pPr>
              <w:spacing w:after="0" w:line="240" w:lineRule="auto"/>
              <w:ind w:left="-91"/>
              <w:rPr>
                <w:rFonts w:ascii="Times New Roman" w:eastAsia="Times New Roman" w:hAnsi="Times New Roman" w:cs="Times New Roman"/>
                <w:color w:val="000000"/>
                <w:sz w:val="20"/>
                <w:szCs w:val="20"/>
                <w:lang w:eastAsia="ru-RU"/>
              </w:rPr>
            </w:pPr>
          </w:p>
        </w:tc>
        <w:tc>
          <w:tcPr>
            <w:tcW w:w="3827" w:type="dxa"/>
            <w:tcBorders>
              <w:top w:val="nil"/>
              <w:left w:val="nil"/>
              <w:bottom w:val="single" w:sz="4" w:space="0" w:color="auto"/>
              <w:right w:val="single" w:sz="4" w:space="0" w:color="auto"/>
            </w:tcBorders>
            <w:shd w:val="clear" w:color="auto" w:fill="auto"/>
            <w:vAlign w:val="center"/>
            <w:hideMark/>
          </w:tcPr>
          <w:p w:rsidR="00F033AC" w:rsidRPr="00BF3609" w:rsidRDefault="00F033AC" w:rsidP="00BF1537">
            <w:pPr>
              <w:spacing w:after="0" w:line="240" w:lineRule="auto"/>
              <w:ind w:left="-91"/>
              <w:rPr>
                <w:rFonts w:ascii="Times New Roman" w:eastAsia="Times New Roman" w:hAnsi="Times New Roman" w:cs="Times New Roman"/>
                <w:color w:val="000000"/>
                <w:sz w:val="20"/>
                <w:szCs w:val="20"/>
                <w:lang w:eastAsia="ru-RU"/>
              </w:rPr>
            </w:pPr>
            <w:r w:rsidRPr="00BF3609">
              <w:rPr>
                <w:rFonts w:ascii="Times New Roman" w:eastAsia="Times New Roman" w:hAnsi="Times New Roman" w:cs="Times New Roman"/>
                <w:color w:val="000000"/>
                <w:sz w:val="20"/>
                <w:szCs w:val="20"/>
                <w:lang w:eastAsia="ru-RU"/>
              </w:rPr>
              <w:t>в том числе по ГРБС:</w:t>
            </w:r>
          </w:p>
        </w:tc>
        <w:tc>
          <w:tcPr>
            <w:tcW w:w="739" w:type="dxa"/>
            <w:tcBorders>
              <w:top w:val="nil"/>
              <w:left w:val="nil"/>
              <w:bottom w:val="single" w:sz="4" w:space="0" w:color="auto"/>
              <w:right w:val="single" w:sz="4" w:space="0" w:color="auto"/>
            </w:tcBorders>
            <w:shd w:val="clear" w:color="auto" w:fill="auto"/>
            <w:noWrap/>
            <w:vAlign w:val="center"/>
            <w:hideMark/>
          </w:tcPr>
          <w:p w:rsidR="00F033AC" w:rsidRPr="00BF3609" w:rsidRDefault="00F033AC" w:rsidP="00BF1537">
            <w:pPr>
              <w:spacing w:after="0" w:line="240" w:lineRule="auto"/>
              <w:ind w:left="-91"/>
              <w:rPr>
                <w:rFonts w:ascii="Times New Roman" w:eastAsia="Times New Roman" w:hAnsi="Times New Roman" w:cs="Times New Roman"/>
                <w:color w:val="000000"/>
                <w:sz w:val="20"/>
                <w:szCs w:val="20"/>
                <w:lang w:eastAsia="ru-RU"/>
              </w:rPr>
            </w:pPr>
            <w:r w:rsidRPr="00BF3609">
              <w:rPr>
                <w:rFonts w:ascii="Times New Roman" w:eastAsia="Times New Roman" w:hAnsi="Times New Roman" w:cs="Times New Roman"/>
                <w:color w:val="000000"/>
                <w:sz w:val="20"/>
                <w:szCs w:val="20"/>
                <w:lang w:eastAsia="ru-RU"/>
              </w:rPr>
              <w:t> </w:t>
            </w:r>
          </w:p>
        </w:tc>
        <w:tc>
          <w:tcPr>
            <w:tcW w:w="695" w:type="dxa"/>
            <w:tcBorders>
              <w:top w:val="nil"/>
              <w:left w:val="nil"/>
              <w:bottom w:val="single" w:sz="4" w:space="0" w:color="auto"/>
              <w:right w:val="single" w:sz="4" w:space="0" w:color="auto"/>
            </w:tcBorders>
            <w:shd w:val="clear" w:color="auto" w:fill="auto"/>
            <w:noWrap/>
            <w:vAlign w:val="center"/>
            <w:hideMark/>
          </w:tcPr>
          <w:p w:rsidR="00F033AC" w:rsidRPr="00BF3609" w:rsidRDefault="00F033AC" w:rsidP="00BF1537">
            <w:pPr>
              <w:spacing w:after="0" w:line="240" w:lineRule="auto"/>
              <w:ind w:left="-91"/>
              <w:rPr>
                <w:rFonts w:ascii="Times New Roman" w:eastAsia="Times New Roman" w:hAnsi="Times New Roman" w:cs="Times New Roman"/>
                <w:color w:val="000000"/>
                <w:sz w:val="20"/>
                <w:szCs w:val="20"/>
                <w:lang w:eastAsia="ru-RU"/>
              </w:rPr>
            </w:pPr>
            <w:r w:rsidRPr="00BF3609">
              <w:rPr>
                <w:rFonts w:ascii="Times New Roman" w:eastAsia="Times New Roman" w:hAnsi="Times New Roman" w:cs="Times New Roman"/>
                <w:color w:val="000000"/>
                <w:sz w:val="20"/>
                <w:szCs w:val="20"/>
                <w:lang w:eastAsia="ru-RU"/>
              </w:rPr>
              <w:t> </w:t>
            </w:r>
          </w:p>
        </w:tc>
        <w:tc>
          <w:tcPr>
            <w:tcW w:w="644" w:type="dxa"/>
            <w:tcBorders>
              <w:top w:val="nil"/>
              <w:left w:val="nil"/>
              <w:bottom w:val="single" w:sz="4" w:space="0" w:color="auto"/>
              <w:right w:val="single" w:sz="4" w:space="0" w:color="auto"/>
            </w:tcBorders>
            <w:shd w:val="clear" w:color="auto" w:fill="auto"/>
            <w:noWrap/>
            <w:vAlign w:val="center"/>
            <w:hideMark/>
          </w:tcPr>
          <w:p w:rsidR="00F033AC" w:rsidRPr="00BF3609" w:rsidRDefault="00F033AC" w:rsidP="00BF1537">
            <w:pPr>
              <w:spacing w:after="0" w:line="240" w:lineRule="auto"/>
              <w:ind w:left="-91"/>
              <w:rPr>
                <w:rFonts w:ascii="Times New Roman" w:eastAsia="Times New Roman" w:hAnsi="Times New Roman" w:cs="Times New Roman"/>
                <w:color w:val="000000"/>
                <w:sz w:val="20"/>
                <w:szCs w:val="20"/>
                <w:lang w:eastAsia="ru-RU"/>
              </w:rPr>
            </w:pPr>
            <w:r w:rsidRPr="00BF3609">
              <w:rPr>
                <w:rFonts w:ascii="Times New Roman" w:eastAsia="Times New Roman" w:hAnsi="Times New Roman" w:cs="Times New Roman"/>
                <w:color w:val="000000"/>
                <w:sz w:val="20"/>
                <w:szCs w:val="20"/>
                <w:lang w:eastAsia="ru-RU"/>
              </w:rPr>
              <w:t> </w:t>
            </w:r>
          </w:p>
        </w:tc>
        <w:tc>
          <w:tcPr>
            <w:tcW w:w="486" w:type="dxa"/>
            <w:tcBorders>
              <w:top w:val="nil"/>
              <w:left w:val="nil"/>
              <w:bottom w:val="single" w:sz="4" w:space="0" w:color="auto"/>
              <w:right w:val="single" w:sz="4" w:space="0" w:color="auto"/>
            </w:tcBorders>
            <w:shd w:val="clear" w:color="auto" w:fill="auto"/>
            <w:noWrap/>
            <w:vAlign w:val="center"/>
            <w:hideMark/>
          </w:tcPr>
          <w:p w:rsidR="00F033AC" w:rsidRPr="00BF3609" w:rsidRDefault="00F033AC" w:rsidP="00BF1537">
            <w:pPr>
              <w:spacing w:after="0" w:line="240" w:lineRule="auto"/>
              <w:ind w:left="-91"/>
              <w:rPr>
                <w:rFonts w:ascii="Times New Roman" w:eastAsia="Times New Roman" w:hAnsi="Times New Roman" w:cs="Times New Roman"/>
                <w:color w:val="000000"/>
                <w:sz w:val="20"/>
                <w:szCs w:val="20"/>
                <w:lang w:eastAsia="ru-RU"/>
              </w:rPr>
            </w:pPr>
            <w:r w:rsidRPr="00BF3609">
              <w:rPr>
                <w:rFonts w:ascii="Times New Roman" w:eastAsia="Times New Roman" w:hAnsi="Times New Roman" w:cs="Times New Roman"/>
                <w:color w:val="000000"/>
                <w:sz w:val="20"/>
                <w:szCs w:val="20"/>
                <w:lang w:eastAsia="ru-RU"/>
              </w:rPr>
              <w:t> </w:t>
            </w:r>
          </w:p>
        </w:tc>
        <w:tc>
          <w:tcPr>
            <w:tcW w:w="1122" w:type="dxa"/>
            <w:tcBorders>
              <w:top w:val="nil"/>
              <w:left w:val="nil"/>
              <w:bottom w:val="single" w:sz="4" w:space="0" w:color="auto"/>
              <w:right w:val="single" w:sz="4" w:space="0" w:color="auto"/>
            </w:tcBorders>
            <w:shd w:val="clear" w:color="auto" w:fill="auto"/>
            <w:noWrap/>
            <w:vAlign w:val="center"/>
            <w:hideMark/>
          </w:tcPr>
          <w:p w:rsidR="00F033AC" w:rsidRPr="00BF3609" w:rsidRDefault="00F033AC" w:rsidP="00F033AC">
            <w:pPr>
              <w:spacing w:after="0" w:line="240" w:lineRule="auto"/>
              <w:ind w:left="-91"/>
              <w:jc w:val="center"/>
              <w:rPr>
                <w:rFonts w:ascii="Times New Roman" w:eastAsia="Times New Roman" w:hAnsi="Times New Roman" w:cs="Times New Roman"/>
                <w:color w:val="000000"/>
                <w:sz w:val="20"/>
                <w:szCs w:val="20"/>
                <w:lang w:eastAsia="ru-RU"/>
              </w:rPr>
            </w:pPr>
          </w:p>
        </w:tc>
        <w:tc>
          <w:tcPr>
            <w:tcW w:w="708" w:type="dxa"/>
            <w:tcBorders>
              <w:top w:val="nil"/>
              <w:left w:val="nil"/>
              <w:bottom w:val="single" w:sz="4" w:space="0" w:color="auto"/>
              <w:right w:val="single" w:sz="4" w:space="0" w:color="auto"/>
            </w:tcBorders>
            <w:shd w:val="clear" w:color="auto" w:fill="auto"/>
            <w:noWrap/>
            <w:vAlign w:val="center"/>
            <w:hideMark/>
          </w:tcPr>
          <w:p w:rsidR="00F033AC" w:rsidRPr="00F033AC" w:rsidRDefault="00F033AC" w:rsidP="00F033AC">
            <w:pPr>
              <w:spacing w:after="0" w:line="240" w:lineRule="auto"/>
              <w:ind w:left="-91"/>
              <w:jc w:val="center"/>
              <w:rPr>
                <w:rFonts w:ascii="Times New Roman" w:hAnsi="Times New Roman" w:cs="Times New Roman"/>
                <w:color w:val="000000"/>
                <w:sz w:val="20"/>
                <w:szCs w:val="20"/>
              </w:rPr>
            </w:pPr>
          </w:p>
        </w:tc>
        <w:tc>
          <w:tcPr>
            <w:tcW w:w="710" w:type="dxa"/>
            <w:tcBorders>
              <w:top w:val="nil"/>
              <w:left w:val="nil"/>
              <w:bottom w:val="single" w:sz="4" w:space="0" w:color="auto"/>
              <w:right w:val="single" w:sz="4" w:space="0" w:color="auto"/>
            </w:tcBorders>
            <w:shd w:val="clear" w:color="auto" w:fill="auto"/>
            <w:noWrap/>
            <w:vAlign w:val="center"/>
            <w:hideMark/>
          </w:tcPr>
          <w:p w:rsidR="00F033AC" w:rsidRPr="00F033AC" w:rsidRDefault="00F033AC" w:rsidP="00F033AC">
            <w:pPr>
              <w:spacing w:after="0" w:line="240" w:lineRule="auto"/>
              <w:ind w:left="-91"/>
              <w:jc w:val="center"/>
              <w:rPr>
                <w:rFonts w:ascii="Times New Roman" w:hAnsi="Times New Roman" w:cs="Times New Roman"/>
                <w:color w:val="000000"/>
                <w:sz w:val="20"/>
                <w:szCs w:val="20"/>
              </w:rPr>
            </w:pPr>
          </w:p>
        </w:tc>
        <w:tc>
          <w:tcPr>
            <w:tcW w:w="711" w:type="dxa"/>
            <w:tcBorders>
              <w:top w:val="nil"/>
              <w:left w:val="nil"/>
              <w:bottom w:val="single" w:sz="4" w:space="0" w:color="auto"/>
              <w:right w:val="single" w:sz="4" w:space="0" w:color="auto"/>
            </w:tcBorders>
            <w:shd w:val="clear" w:color="auto" w:fill="auto"/>
            <w:noWrap/>
            <w:vAlign w:val="center"/>
            <w:hideMark/>
          </w:tcPr>
          <w:p w:rsidR="00F033AC" w:rsidRPr="00F033AC" w:rsidRDefault="00F033AC" w:rsidP="00F033AC">
            <w:pPr>
              <w:spacing w:after="0" w:line="240" w:lineRule="auto"/>
              <w:ind w:left="-91"/>
              <w:jc w:val="center"/>
              <w:rPr>
                <w:rFonts w:ascii="Times New Roman" w:hAnsi="Times New Roman" w:cs="Times New Roman"/>
                <w:color w:val="000000"/>
                <w:sz w:val="20"/>
                <w:szCs w:val="20"/>
              </w:rPr>
            </w:pPr>
          </w:p>
        </w:tc>
        <w:tc>
          <w:tcPr>
            <w:tcW w:w="1131" w:type="dxa"/>
            <w:tcBorders>
              <w:top w:val="nil"/>
              <w:left w:val="nil"/>
              <w:bottom w:val="single" w:sz="4" w:space="0" w:color="auto"/>
              <w:right w:val="single" w:sz="4" w:space="0" w:color="auto"/>
            </w:tcBorders>
            <w:shd w:val="clear" w:color="auto" w:fill="auto"/>
            <w:noWrap/>
            <w:vAlign w:val="center"/>
            <w:hideMark/>
          </w:tcPr>
          <w:p w:rsidR="00F033AC" w:rsidRPr="00F033AC" w:rsidRDefault="00F033AC" w:rsidP="00F033AC">
            <w:pPr>
              <w:spacing w:after="0" w:line="240" w:lineRule="auto"/>
              <w:ind w:left="-91"/>
              <w:jc w:val="center"/>
              <w:rPr>
                <w:rFonts w:ascii="Times New Roman" w:hAnsi="Times New Roman" w:cs="Times New Roman"/>
                <w:color w:val="000000"/>
                <w:sz w:val="20"/>
                <w:szCs w:val="20"/>
              </w:rPr>
            </w:pPr>
          </w:p>
        </w:tc>
      </w:tr>
      <w:tr w:rsidR="00860926" w:rsidRPr="00BF3609" w:rsidTr="00F033AC">
        <w:trPr>
          <w:trHeight w:val="77"/>
        </w:trPr>
        <w:tc>
          <w:tcPr>
            <w:tcW w:w="1577" w:type="dxa"/>
            <w:vMerge/>
            <w:tcBorders>
              <w:top w:val="nil"/>
              <w:left w:val="single" w:sz="4" w:space="0" w:color="auto"/>
              <w:bottom w:val="single" w:sz="4" w:space="0" w:color="auto"/>
              <w:right w:val="single" w:sz="4" w:space="0" w:color="auto"/>
            </w:tcBorders>
            <w:vAlign w:val="center"/>
            <w:hideMark/>
          </w:tcPr>
          <w:p w:rsidR="00860926" w:rsidRPr="00BF3609" w:rsidRDefault="00860926" w:rsidP="00BF1537">
            <w:pPr>
              <w:spacing w:after="0" w:line="240" w:lineRule="auto"/>
              <w:ind w:left="-91"/>
              <w:rPr>
                <w:rFonts w:ascii="Times New Roman" w:eastAsia="Times New Roman" w:hAnsi="Times New Roman" w:cs="Times New Roman"/>
                <w:color w:val="000000"/>
                <w:sz w:val="20"/>
                <w:szCs w:val="20"/>
                <w:lang w:eastAsia="ru-RU"/>
              </w:rPr>
            </w:pPr>
          </w:p>
        </w:tc>
        <w:tc>
          <w:tcPr>
            <w:tcW w:w="2693" w:type="dxa"/>
            <w:vMerge/>
            <w:tcBorders>
              <w:top w:val="nil"/>
              <w:left w:val="single" w:sz="4" w:space="0" w:color="auto"/>
              <w:bottom w:val="single" w:sz="4" w:space="0" w:color="auto"/>
              <w:right w:val="single" w:sz="4" w:space="0" w:color="auto"/>
            </w:tcBorders>
            <w:vAlign w:val="center"/>
            <w:hideMark/>
          </w:tcPr>
          <w:p w:rsidR="00860926" w:rsidRPr="00BF3609" w:rsidRDefault="00860926" w:rsidP="00BF1537">
            <w:pPr>
              <w:spacing w:after="0" w:line="240" w:lineRule="auto"/>
              <w:ind w:left="-91"/>
              <w:rPr>
                <w:rFonts w:ascii="Times New Roman" w:eastAsia="Times New Roman" w:hAnsi="Times New Roman" w:cs="Times New Roman"/>
                <w:color w:val="000000"/>
                <w:sz w:val="20"/>
                <w:szCs w:val="20"/>
                <w:lang w:eastAsia="ru-RU"/>
              </w:rPr>
            </w:pPr>
          </w:p>
        </w:tc>
        <w:tc>
          <w:tcPr>
            <w:tcW w:w="3827" w:type="dxa"/>
            <w:tcBorders>
              <w:top w:val="nil"/>
              <w:left w:val="nil"/>
              <w:bottom w:val="single" w:sz="4" w:space="0" w:color="auto"/>
              <w:right w:val="single" w:sz="4" w:space="0" w:color="auto"/>
            </w:tcBorders>
            <w:shd w:val="clear" w:color="auto" w:fill="auto"/>
            <w:vAlign w:val="center"/>
            <w:hideMark/>
          </w:tcPr>
          <w:p w:rsidR="00860926" w:rsidRPr="00BF3609" w:rsidRDefault="00860926" w:rsidP="00BF1537">
            <w:pPr>
              <w:spacing w:after="0" w:line="240" w:lineRule="auto"/>
              <w:ind w:left="-91"/>
              <w:rPr>
                <w:rFonts w:ascii="Times New Roman" w:eastAsia="Times New Roman" w:hAnsi="Times New Roman" w:cs="Times New Roman"/>
                <w:color w:val="000000"/>
                <w:sz w:val="20"/>
                <w:szCs w:val="20"/>
                <w:lang w:eastAsia="ru-RU"/>
              </w:rPr>
            </w:pPr>
            <w:r w:rsidRPr="00BF3609">
              <w:rPr>
                <w:rFonts w:ascii="Times New Roman" w:eastAsia="Times New Roman" w:hAnsi="Times New Roman" w:cs="Times New Roman"/>
                <w:color w:val="000000"/>
                <w:sz w:val="20"/>
                <w:szCs w:val="20"/>
                <w:lang w:eastAsia="ru-RU"/>
              </w:rPr>
              <w:t>Администрация Каратузского района</w:t>
            </w:r>
          </w:p>
        </w:tc>
        <w:tc>
          <w:tcPr>
            <w:tcW w:w="739" w:type="dxa"/>
            <w:tcBorders>
              <w:top w:val="nil"/>
              <w:left w:val="nil"/>
              <w:bottom w:val="single" w:sz="4" w:space="0" w:color="auto"/>
              <w:right w:val="single" w:sz="4" w:space="0" w:color="auto"/>
            </w:tcBorders>
            <w:shd w:val="clear" w:color="auto" w:fill="auto"/>
            <w:noWrap/>
            <w:vAlign w:val="center"/>
            <w:hideMark/>
          </w:tcPr>
          <w:p w:rsidR="00860926" w:rsidRPr="00BF3609" w:rsidRDefault="00860926" w:rsidP="00BF1537">
            <w:pPr>
              <w:spacing w:after="0" w:line="240" w:lineRule="auto"/>
              <w:ind w:left="-91"/>
              <w:rPr>
                <w:rFonts w:ascii="Times New Roman" w:eastAsia="Times New Roman" w:hAnsi="Times New Roman" w:cs="Times New Roman"/>
                <w:color w:val="000000"/>
                <w:sz w:val="20"/>
                <w:szCs w:val="20"/>
                <w:lang w:eastAsia="ru-RU"/>
              </w:rPr>
            </w:pPr>
            <w:r w:rsidRPr="00BF3609">
              <w:rPr>
                <w:rFonts w:ascii="Times New Roman" w:eastAsia="Times New Roman" w:hAnsi="Times New Roman" w:cs="Times New Roman"/>
                <w:color w:val="000000"/>
                <w:sz w:val="20"/>
                <w:szCs w:val="20"/>
                <w:lang w:eastAsia="ru-RU"/>
              </w:rPr>
              <w:t>001 </w:t>
            </w:r>
          </w:p>
        </w:tc>
        <w:tc>
          <w:tcPr>
            <w:tcW w:w="695" w:type="dxa"/>
            <w:tcBorders>
              <w:top w:val="nil"/>
              <w:left w:val="nil"/>
              <w:bottom w:val="single" w:sz="4" w:space="0" w:color="auto"/>
              <w:right w:val="single" w:sz="4" w:space="0" w:color="auto"/>
            </w:tcBorders>
            <w:shd w:val="clear" w:color="auto" w:fill="auto"/>
            <w:noWrap/>
            <w:vAlign w:val="center"/>
            <w:hideMark/>
          </w:tcPr>
          <w:p w:rsidR="00860926" w:rsidRPr="00BF3609" w:rsidRDefault="00860926" w:rsidP="00BF1537">
            <w:pPr>
              <w:spacing w:after="0" w:line="240" w:lineRule="auto"/>
              <w:ind w:left="-91"/>
              <w:rPr>
                <w:rFonts w:ascii="Times New Roman" w:eastAsia="Times New Roman" w:hAnsi="Times New Roman" w:cs="Times New Roman"/>
                <w:color w:val="000000"/>
                <w:sz w:val="20"/>
                <w:szCs w:val="20"/>
                <w:lang w:eastAsia="ru-RU"/>
              </w:rPr>
            </w:pPr>
            <w:r w:rsidRPr="00BF3609">
              <w:rPr>
                <w:rFonts w:ascii="Times New Roman" w:eastAsia="Times New Roman" w:hAnsi="Times New Roman" w:cs="Times New Roman"/>
                <w:color w:val="000000"/>
                <w:sz w:val="20"/>
                <w:szCs w:val="20"/>
                <w:lang w:eastAsia="ru-RU"/>
              </w:rPr>
              <w:t>Х</w:t>
            </w:r>
          </w:p>
        </w:tc>
        <w:tc>
          <w:tcPr>
            <w:tcW w:w="644" w:type="dxa"/>
            <w:tcBorders>
              <w:top w:val="nil"/>
              <w:left w:val="nil"/>
              <w:bottom w:val="single" w:sz="4" w:space="0" w:color="auto"/>
              <w:right w:val="single" w:sz="4" w:space="0" w:color="auto"/>
            </w:tcBorders>
            <w:shd w:val="clear" w:color="auto" w:fill="auto"/>
            <w:noWrap/>
            <w:vAlign w:val="center"/>
            <w:hideMark/>
          </w:tcPr>
          <w:p w:rsidR="00860926" w:rsidRPr="00BF3609" w:rsidRDefault="00860926" w:rsidP="00BF1537">
            <w:pPr>
              <w:spacing w:after="0" w:line="240" w:lineRule="auto"/>
              <w:ind w:left="-91"/>
              <w:rPr>
                <w:rFonts w:ascii="Times New Roman" w:eastAsia="Times New Roman" w:hAnsi="Times New Roman" w:cs="Times New Roman"/>
                <w:color w:val="000000"/>
                <w:sz w:val="20"/>
                <w:szCs w:val="20"/>
                <w:lang w:eastAsia="ru-RU"/>
              </w:rPr>
            </w:pPr>
            <w:r w:rsidRPr="00BF3609">
              <w:rPr>
                <w:rFonts w:ascii="Times New Roman" w:eastAsia="Times New Roman" w:hAnsi="Times New Roman" w:cs="Times New Roman"/>
                <w:color w:val="000000"/>
                <w:sz w:val="20"/>
                <w:szCs w:val="20"/>
                <w:lang w:eastAsia="ru-RU"/>
              </w:rPr>
              <w:t>Х</w:t>
            </w:r>
          </w:p>
        </w:tc>
        <w:tc>
          <w:tcPr>
            <w:tcW w:w="486" w:type="dxa"/>
            <w:tcBorders>
              <w:top w:val="nil"/>
              <w:left w:val="nil"/>
              <w:bottom w:val="single" w:sz="4" w:space="0" w:color="auto"/>
              <w:right w:val="single" w:sz="4" w:space="0" w:color="auto"/>
            </w:tcBorders>
            <w:shd w:val="clear" w:color="auto" w:fill="auto"/>
            <w:noWrap/>
            <w:vAlign w:val="center"/>
            <w:hideMark/>
          </w:tcPr>
          <w:p w:rsidR="00860926" w:rsidRPr="00BF3609" w:rsidRDefault="00860926" w:rsidP="00BF1537">
            <w:pPr>
              <w:spacing w:after="0" w:line="240" w:lineRule="auto"/>
              <w:ind w:left="-91"/>
              <w:rPr>
                <w:rFonts w:ascii="Times New Roman" w:eastAsia="Times New Roman" w:hAnsi="Times New Roman" w:cs="Times New Roman"/>
                <w:color w:val="000000"/>
                <w:sz w:val="20"/>
                <w:szCs w:val="20"/>
                <w:lang w:eastAsia="ru-RU"/>
              </w:rPr>
            </w:pPr>
            <w:r w:rsidRPr="00BF3609">
              <w:rPr>
                <w:rFonts w:ascii="Times New Roman" w:eastAsia="Times New Roman" w:hAnsi="Times New Roman" w:cs="Times New Roman"/>
                <w:color w:val="000000"/>
                <w:sz w:val="20"/>
                <w:szCs w:val="20"/>
                <w:lang w:eastAsia="ru-RU"/>
              </w:rPr>
              <w:t>Х</w:t>
            </w:r>
          </w:p>
        </w:tc>
        <w:tc>
          <w:tcPr>
            <w:tcW w:w="1122" w:type="dxa"/>
            <w:tcBorders>
              <w:top w:val="nil"/>
              <w:left w:val="nil"/>
              <w:bottom w:val="single" w:sz="4" w:space="0" w:color="auto"/>
              <w:right w:val="single" w:sz="4" w:space="0" w:color="auto"/>
            </w:tcBorders>
            <w:shd w:val="clear" w:color="auto" w:fill="auto"/>
            <w:noWrap/>
            <w:vAlign w:val="center"/>
            <w:hideMark/>
          </w:tcPr>
          <w:p w:rsidR="00860926" w:rsidRPr="00BF3609" w:rsidRDefault="00860926" w:rsidP="00F033AC">
            <w:pPr>
              <w:spacing w:after="0" w:line="240" w:lineRule="auto"/>
              <w:ind w:left="-91"/>
              <w:jc w:val="center"/>
              <w:rPr>
                <w:rFonts w:ascii="Times New Roman" w:eastAsia="Times New Roman" w:hAnsi="Times New Roman" w:cs="Times New Roman"/>
                <w:color w:val="000000"/>
                <w:sz w:val="20"/>
                <w:szCs w:val="20"/>
                <w:lang w:eastAsia="ru-RU"/>
              </w:rPr>
            </w:pPr>
            <w:r w:rsidRPr="00BF3609">
              <w:rPr>
                <w:rFonts w:ascii="Times New Roman" w:eastAsia="Times New Roman" w:hAnsi="Times New Roman" w:cs="Times New Roman"/>
                <w:color w:val="000000"/>
                <w:sz w:val="20"/>
                <w:szCs w:val="20"/>
                <w:lang w:eastAsia="ru-RU"/>
              </w:rPr>
              <w:t>4152,5566</w:t>
            </w:r>
          </w:p>
        </w:tc>
        <w:tc>
          <w:tcPr>
            <w:tcW w:w="708" w:type="dxa"/>
            <w:tcBorders>
              <w:top w:val="nil"/>
              <w:left w:val="nil"/>
              <w:bottom w:val="single" w:sz="4" w:space="0" w:color="auto"/>
              <w:right w:val="single" w:sz="4" w:space="0" w:color="auto"/>
            </w:tcBorders>
            <w:shd w:val="clear" w:color="auto" w:fill="auto"/>
            <w:noWrap/>
            <w:vAlign w:val="center"/>
            <w:hideMark/>
          </w:tcPr>
          <w:p w:rsidR="00860926" w:rsidRPr="00F033AC" w:rsidRDefault="00860926" w:rsidP="00184F45">
            <w:pPr>
              <w:spacing w:after="0" w:line="240" w:lineRule="auto"/>
              <w:ind w:left="-91"/>
              <w:jc w:val="center"/>
              <w:rPr>
                <w:rFonts w:ascii="Times New Roman" w:hAnsi="Times New Roman" w:cs="Times New Roman"/>
                <w:color w:val="000000"/>
                <w:sz w:val="20"/>
                <w:szCs w:val="20"/>
              </w:rPr>
            </w:pPr>
            <w:r w:rsidRPr="00F033AC">
              <w:rPr>
                <w:rFonts w:ascii="Times New Roman" w:hAnsi="Times New Roman" w:cs="Times New Roman"/>
                <w:color w:val="000000"/>
                <w:sz w:val="20"/>
                <w:szCs w:val="20"/>
              </w:rPr>
              <w:t>3</w:t>
            </w:r>
            <w:r>
              <w:rPr>
                <w:rFonts w:ascii="Times New Roman" w:hAnsi="Times New Roman" w:cs="Times New Roman"/>
                <w:color w:val="000000"/>
                <w:sz w:val="20"/>
                <w:szCs w:val="20"/>
              </w:rPr>
              <w:t>294</w:t>
            </w:r>
            <w:r w:rsidRPr="00F033AC">
              <w:rPr>
                <w:rFonts w:ascii="Times New Roman" w:hAnsi="Times New Roman" w:cs="Times New Roman"/>
                <w:color w:val="000000"/>
                <w:sz w:val="20"/>
                <w:szCs w:val="20"/>
              </w:rPr>
              <w:t>,</w:t>
            </w:r>
            <w:r>
              <w:rPr>
                <w:rFonts w:ascii="Times New Roman" w:hAnsi="Times New Roman" w:cs="Times New Roman"/>
                <w:color w:val="000000"/>
                <w:sz w:val="20"/>
                <w:szCs w:val="20"/>
              </w:rPr>
              <w:t>8</w:t>
            </w:r>
          </w:p>
        </w:tc>
        <w:tc>
          <w:tcPr>
            <w:tcW w:w="710" w:type="dxa"/>
            <w:tcBorders>
              <w:top w:val="nil"/>
              <w:left w:val="nil"/>
              <w:bottom w:val="single" w:sz="4" w:space="0" w:color="auto"/>
              <w:right w:val="single" w:sz="4" w:space="0" w:color="auto"/>
            </w:tcBorders>
            <w:shd w:val="clear" w:color="auto" w:fill="auto"/>
            <w:noWrap/>
            <w:vAlign w:val="center"/>
            <w:hideMark/>
          </w:tcPr>
          <w:p w:rsidR="00860926" w:rsidRPr="00F033AC" w:rsidRDefault="00860926" w:rsidP="00F033AC">
            <w:pPr>
              <w:spacing w:after="0" w:line="240" w:lineRule="auto"/>
              <w:ind w:left="-91"/>
              <w:jc w:val="center"/>
              <w:rPr>
                <w:rFonts w:ascii="Times New Roman" w:hAnsi="Times New Roman" w:cs="Times New Roman"/>
                <w:color w:val="000000"/>
                <w:sz w:val="20"/>
                <w:szCs w:val="20"/>
              </w:rPr>
            </w:pPr>
            <w:r w:rsidRPr="00F033AC">
              <w:rPr>
                <w:rFonts w:ascii="Times New Roman" w:hAnsi="Times New Roman" w:cs="Times New Roman"/>
                <w:color w:val="000000"/>
                <w:sz w:val="20"/>
                <w:szCs w:val="20"/>
              </w:rPr>
              <w:t>3373,4</w:t>
            </w:r>
          </w:p>
        </w:tc>
        <w:tc>
          <w:tcPr>
            <w:tcW w:w="711" w:type="dxa"/>
            <w:tcBorders>
              <w:top w:val="nil"/>
              <w:left w:val="nil"/>
              <w:bottom w:val="single" w:sz="4" w:space="0" w:color="auto"/>
              <w:right w:val="single" w:sz="4" w:space="0" w:color="auto"/>
            </w:tcBorders>
            <w:shd w:val="clear" w:color="auto" w:fill="auto"/>
            <w:noWrap/>
            <w:vAlign w:val="center"/>
            <w:hideMark/>
          </w:tcPr>
          <w:p w:rsidR="00860926" w:rsidRPr="00F033AC" w:rsidRDefault="00860926" w:rsidP="00F033AC">
            <w:pPr>
              <w:spacing w:after="0" w:line="240" w:lineRule="auto"/>
              <w:ind w:left="-91"/>
              <w:jc w:val="center"/>
              <w:rPr>
                <w:rFonts w:ascii="Times New Roman" w:hAnsi="Times New Roman" w:cs="Times New Roman"/>
                <w:color w:val="000000"/>
                <w:sz w:val="20"/>
                <w:szCs w:val="20"/>
              </w:rPr>
            </w:pPr>
            <w:r w:rsidRPr="00F033AC">
              <w:rPr>
                <w:rFonts w:ascii="Times New Roman" w:hAnsi="Times New Roman" w:cs="Times New Roman"/>
                <w:color w:val="000000"/>
                <w:sz w:val="20"/>
                <w:szCs w:val="20"/>
              </w:rPr>
              <w:t>3381,0</w:t>
            </w:r>
          </w:p>
        </w:tc>
        <w:tc>
          <w:tcPr>
            <w:tcW w:w="1131" w:type="dxa"/>
            <w:tcBorders>
              <w:top w:val="nil"/>
              <w:left w:val="nil"/>
              <w:bottom w:val="single" w:sz="4" w:space="0" w:color="auto"/>
              <w:right w:val="single" w:sz="4" w:space="0" w:color="auto"/>
            </w:tcBorders>
            <w:shd w:val="clear" w:color="auto" w:fill="auto"/>
            <w:noWrap/>
            <w:vAlign w:val="center"/>
            <w:hideMark/>
          </w:tcPr>
          <w:p w:rsidR="00860926" w:rsidRPr="00F033AC" w:rsidRDefault="00860926" w:rsidP="00860926">
            <w:pPr>
              <w:spacing w:after="0" w:line="240" w:lineRule="auto"/>
              <w:ind w:left="-91"/>
              <w:jc w:val="center"/>
              <w:rPr>
                <w:rFonts w:ascii="Times New Roman" w:hAnsi="Times New Roman" w:cs="Times New Roman"/>
                <w:color w:val="000000"/>
                <w:sz w:val="20"/>
                <w:szCs w:val="20"/>
              </w:rPr>
            </w:pPr>
            <w:r w:rsidRPr="00F033AC">
              <w:rPr>
                <w:rFonts w:ascii="Times New Roman" w:hAnsi="Times New Roman" w:cs="Times New Roman"/>
                <w:color w:val="000000"/>
                <w:sz w:val="20"/>
                <w:szCs w:val="20"/>
              </w:rPr>
              <w:t>142</w:t>
            </w:r>
            <w:r>
              <w:rPr>
                <w:rFonts w:ascii="Times New Roman" w:hAnsi="Times New Roman" w:cs="Times New Roman"/>
                <w:color w:val="000000"/>
                <w:sz w:val="20"/>
                <w:szCs w:val="20"/>
              </w:rPr>
              <w:t>01</w:t>
            </w:r>
            <w:r w:rsidRPr="00F033AC">
              <w:rPr>
                <w:rFonts w:ascii="Times New Roman" w:hAnsi="Times New Roman" w:cs="Times New Roman"/>
                <w:color w:val="000000"/>
                <w:sz w:val="20"/>
                <w:szCs w:val="20"/>
              </w:rPr>
              <w:t>,</w:t>
            </w:r>
            <w:r>
              <w:rPr>
                <w:rFonts w:ascii="Times New Roman" w:hAnsi="Times New Roman" w:cs="Times New Roman"/>
                <w:color w:val="000000"/>
                <w:sz w:val="20"/>
                <w:szCs w:val="20"/>
              </w:rPr>
              <w:t>7</w:t>
            </w:r>
            <w:r w:rsidRPr="00F033AC">
              <w:rPr>
                <w:rFonts w:ascii="Times New Roman" w:hAnsi="Times New Roman" w:cs="Times New Roman"/>
                <w:color w:val="000000"/>
                <w:sz w:val="20"/>
                <w:szCs w:val="20"/>
              </w:rPr>
              <w:t>566</w:t>
            </w:r>
          </w:p>
        </w:tc>
      </w:tr>
      <w:tr w:rsidR="00883DC2" w:rsidRPr="00BF3609" w:rsidTr="00883DC2">
        <w:trPr>
          <w:trHeight w:val="280"/>
        </w:trPr>
        <w:tc>
          <w:tcPr>
            <w:tcW w:w="1577" w:type="dxa"/>
            <w:vMerge/>
            <w:tcBorders>
              <w:top w:val="nil"/>
              <w:left w:val="single" w:sz="4" w:space="0" w:color="auto"/>
              <w:bottom w:val="single" w:sz="4" w:space="0" w:color="auto"/>
              <w:right w:val="single" w:sz="4" w:space="0" w:color="auto"/>
            </w:tcBorders>
            <w:vAlign w:val="center"/>
            <w:hideMark/>
          </w:tcPr>
          <w:p w:rsidR="00883DC2" w:rsidRPr="00BF3609" w:rsidRDefault="00883DC2" w:rsidP="00BF1537">
            <w:pPr>
              <w:spacing w:after="0" w:line="240" w:lineRule="auto"/>
              <w:ind w:left="-91"/>
              <w:rPr>
                <w:rFonts w:ascii="Times New Roman" w:eastAsia="Times New Roman" w:hAnsi="Times New Roman" w:cs="Times New Roman"/>
                <w:color w:val="000000"/>
                <w:sz w:val="20"/>
                <w:szCs w:val="20"/>
                <w:lang w:eastAsia="ru-RU"/>
              </w:rPr>
            </w:pPr>
          </w:p>
        </w:tc>
        <w:tc>
          <w:tcPr>
            <w:tcW w:w="2693" w:type="dxa"/>
            <w:vMerge/>
            <w:tcBorders>
              <w:top w:val="nil"/>
              <w:left w:val="single" w:sz="4" w:space="0" w:color="auto"/>
              <w:bottom w:val="single" w:sz="4" w:space="0" w:color="auto"/>
              <w:right w:val="single" w:sz="4" w:space="0" w:color="auto"/>
            </w:tcBorders>
            <w:vAlign w:val="center"/>
            <w:hideMark/>
          </w:tcPr>
          <w:p w:rsidR="00883DC2" w:rsidRPr="00BF3609" w:rsidRDefault="00883DC2" w:rsidP="00BF1537">
            <w:pPr>
              <w:spacing w:after="0" w:line="240" w:lineRule="auto"/>
              <w:ind w:left="-91"/>
              <w:rPr>
                <w:rFonts w:ascii="Times New Roman" w:eastAsia="Times New Roman" w:hAnsi="Times New Roman" w:cs="Times New Roman"/>
                <w:color w:val="000000"/>
                <w:sz w:val="20"/>
                <w:szCs w:val="20"/>
                <w:lang w:eastAsia="ru-RU"/>
              </w:rPr>
            </w:pPr>
          </w:p>
        </w:tc>
        <w:tc>
          <w:tcPr>
            <w:tcW w:w="3827" w:type="dxa"/>
            <w:tcBorders>
              <w:top w:val="nil"/>
              <w:left w:val="nil"/>
              <w:bottom w:val="single" w:sz="4" w:space="0" w:color="auto"/>
              <w:right w:val="single" w:sz="4" w:space="0" w:color="auto"/>
            </w:tcBorders>
            <w:shd w:val="clear" w:color="auto" w:fill="auto"/>
            <w:vAlign w:val="center"/>
            <w:hideMark/>
          </w:tcPr>
          <w:p w:rsidR="00883DC2" w:rsidRPr="00BF3609" w:rsidRDefault="00883DC2" w:rsidP="00BF1537">
            <w:pPr>
              <w:spacing w:after="0" w:line="240" w:lineRule="auto"/>
              <w:ind w:left="-91"/>
              <w:rPr>
                <w:rFonts w:ascii="Times New Roman" w:eastAsia="Times New Roman" w:hAnsi="Times New Roman" w:cs="Times New Roman"/>
                <w:color w:val="000000"/>
                <w:sz w:val="20"/>
                <w:szCs w:val="20"/>
                <w:lang w:eastAsia="ru-RU"/>
              </w:rPr>
            </w:pPr>
            <w:r w:rsidRPr="00BF3609">
              <w:rPr>
                <w:rFonts w:ascii="Times New Roman" w:eastAsia="Times New Roman" w:hAnsi="Times New Roman" w:cs="Times New Roman"/>
                <w:color w:val="000000"/>
                <w:sz w:val="20"/>
                <w:szCs w:val="20"/>
                <w:lang w:eastAsia="ru-RU"/>
              </w:rPr>
              <w:t>Финансовое управление администрации Каратузского района</w:t>
            </w:r>
          </w:p>
        </w:tc>
        <w:tc>
          <w:tcPr>
            <w:tcW w:w="739" w:type="dxa"/>
            <w:tcBorders>
              <w:top w:val="nil"/>
              <w:left w:val="nil"/>
              <w:bottom w:val="single" w:sz="4" w:space="0" w:color="auto"/>
              <w:right w:val="single" w:sz="4" w:space="0" w:color="auto"/>
            </w:tcBorders>
            <w:shd w:val="clear" w:color="auto" w:fill="auto"/>
            <w:noWrap/>
            <w:vAlign w:val="center"/>
            <w:hideMark/>
          </w:tcPr>
          <w:p w:rsidR="00883DC2" w:rsidRPr="00BF3609" w:rsidRDefault="00883DC2" w:rsidP="00BF1537">
            <w:pPr>
              <w:spacing w:after="0" w:line="240" w:lineRule="auto"/>
              <w:ind w:left="-91"/>
              <w:rPr>
                <w:rFonts w:ascii="Times New Roman" w:eastAsia="Times New Roman" w:hAnsi="Times New Roman" w:cs="Times New Roman"/>
                <w:color w:val="000000"/>
                <w:sz w:val="20"/>
                <w:szCs w:val="20"/>
                <w:lang w:eastAsia="ru-RU"/>
              </w:rPr>
            </w:pPr>
            <w:r w:rsidRPr="00BF3609">
              <w:rPr>
                <w:rFonts w:ascii="Times New Roman" w:eastAsia="Times New Roman" w:hAnsi="Times New Roman" w:cs="Times New Roman"/>
                <w:color w:val="000000"/>
                <w:sz w:val="20"/>
                <w:szCs w:val="20"/>
                <w:lang w:eastAsia="ru-RU"/>
              </w:rPr>
              <w:t>90</w:t>
            </w:r>
          </w:p>
        </w:tc>
        <w:tc>
          <w:tcPr>
            <w:tcW w:w="695" w:type="dxa"/>
            <w:tcBorders>
              <w:top w:val="nil"/>
              <w:left w:val="nil"/>
              <w:bottom w:val="single" w:sz="4" w:space="0" w:color="auto"/>
              <w:right w:val="single" w:sz="4" w:space="0" w:color="auto"/>
            </w:tcBorders>
            <w:shd w:val="clear" w:color="auto" w:fill="auto"/>
            <w:noWrap/>
            <w:vAlign w:val="center"/>
            <w:hideMark/>
          </w:tcPr>
          <w:p w:rsidR="00883DC2" w:rsidRPr="00BF3609" w:rsidRDefault="00883DC2" w:rsidP="00BF1537">
            <w:pPr>
              <w:spacing w:after="0" w:line="240" w:lineRule="auto"/>
              <w:ind w:left="-91"/>
              <w:rPr>
                <w:rFonts w:ascii="Times New Roman" w:eastAsia="Times New Roman" w:hAnsi="Times New Roman" w:cs="Times New Roman"/>
                <w:color w:val="000000"/>
                <w:sz w:val="20"/>
                <w:szCs w:val="20"/>
                <w:lang w:eastAsia="ru-RU"/>
              </w:rPr>
            </w:pPr>
            <w:r w:rsidRPr="00BF3609">
              <w:rPr>
                <w:rFonts w:ascii="Times New Roman" w:eastAsia="Times New Roman" w:hAnsi="Times New Roman" w:cs="Times New Roman"/>
                <w:color w:val="000000"/>
                <w:sz w:val="20"/>
                <w:szCs w:val="20"/>
                <w:lang w:eastAsia="ru-RU"/>
              </w:rPr>
              <w:t>Х</w:t>
            </w:r>
          </w:p>
        </w:tc>
        <w:tc>
          <w:tcPr>
            <w:tcW w:w="644" w:type="dxa"/>
            <w:tcBorders>
              <w:top w:val="nil"/>
              <w:left w:val="nil"/>
              <w:bottom w:val="single" w:sz="4" w:space="0" w:color="auto"/>
              <w:right w:val="single" w:sz="4" w:space="0" w:color="auto"/>
            </w:tcBorders>
            <w:shd w:val="clear" w:color="auto" w:fill="auto"/>
            <w:noWrap/>
            <w:vAlign w:val="center"/>
            <w:hideMark/>
          </w:tcPr>
          <w:p w:rsidR="00883DC2" w:rsidRPr="00BF3609" w:rsidRDefault="00883DC2" w:rsidP="00BF1537">
            <w:pPr>
              <w:spacing w:after="0" w:line="240" w:lineRule="auto"/>
              <w:ind w:left="-91"/>
              <w:rPr>
                <w:rFonts w:ascii="Times New Roman" w:eastAsia="Times New Roman" w:hAnsi="Times New Roman" w:cs="Times New Roman"/>
                <w:color w:val="000000"/>
                <w:sz w:val="20"/>
                <w:szCs w:val="20"/>
                <w:lang w:eastAsia="ru-RU"/>
              </w:rPr>
            </w:pPr>
            <w:r w:rsidRPr="00BF3609">
              <w:rPr>
                <w:rFonts w:ascii="Times New Roman" w:eastAsia="Times New Roman" w:hAnsi="Times New Roman" w:cs="Times New Roman"/>
                <w:color w:val="000000"/>
                <w:sz w:val="20"/>
                <w:szCs w:val="20"/>
                <w:lang w:eastAsia="ru-RU"/>
              </w:rPr>
              <w:t>Х</w:t>
            </w:r>
          </w:p>
        </w:tc>
        <w:tc>
          <w:tcPr>
            <w:tcW w:w="486" w:type="dxa"/>
            <w:tcBorders>
              <w:top w:val="nil"/>
              <w:left w:val="nil"/>
              <w:bottom w:val="single" w:sz="4" w:space="0" w:color="auto"/>
              <w:right w:val="single" w:sz="4" w:space="0" w:color="auto"/>
            </w:tcBorders>
            <w:shd w:val="clear" w:color="auto" w:fill="auto"/>
            <w:noWrap/>
            <w:vAlign w:val="center"/>
            <w:hideMark/>
          </w:tcPr>
          <w:p w:rsidR="00883DC2" w:rsidRPr="00BF3609" w:rsidRDefault="00883DC2" w:rsidP="00BF1537">
            <w:pPr>
              <w:spacing w:after="0" w:line="240" w:lineRule="auto"/>
              <w:ind w:left="-91"/>
              <w:rPr>
                <w:rFonts w:ascii="Times New Roman" w:eastAsia="Times New Roman" w:hAnsi="Times New Roman" w:cs="Times New Roman"/>
                <w:color w:val="000000"/>
                <w:sz w:val="20"/>
                <w:szCs w:val="20"/>
                <w:lang w:eastAsia="ru-RU"/>
              </w:rPr>
            </w:pPr>
            <w:r w:rsidRPr="00BF3609">
              <w:rPr>
                <w:rFonts w:ascii="Times New Roman" w:eastAsia="Times New Roman" w:hAnsi="Times New Roman" w:cs="Times New Roman"/>
                <w:color w:val="000000"/>
                <w:sz w:val="20"/>
                <w:szCs w:val="20"/>
                <w:lang w:eastAsia="ru-RU"/>
              </w:rPr>
              <w:t>Х</w:t>
            </w:r>
          </w:p>
        </w:tc>
        <w:tc>
          <w:tcPr>
            <w:tcW w:w="1122" w:type="dxa"/>
            <w:tcBorders>
              <w:top w:val="nil"/>
              <w:left w:val="nil"/>
              <w:bottom w:val="single" w:sz="4" w:space="0" w:color="auto"/>
              <w:right w:val="single" w:sz="4" w:space="0" w:color="auto"/>
            </w:tcBorders>
            <w:shd w:val="clear" w:color="auto" w:fill="auto"/>
            <w:noWrap/>
            <w:vAlign w:val="center"/>
            <w:hideMark/>
          </w:tcPr>
          <w:p w:rsidR="00883DC2" w:rsidRPr="00BF3609" w:rsidRDefault="00883DC2" w:rsidP="00883DC2">
            <w:pPr>
              <w:spacing w:after="0" w:line="240" w:lineRule="auto"/>
              <w:ind w:left="-91"/>
              <w:jc w:val="center"/>
              <w:rPr>
                <w:rFonts w:ascii="Times New Roman" w:eastAsia="Times New Roman" w:hAnsi="Times New Roman" w:cs="Times New Roman"/>
                <w:color w:val="000000"/>
                <w:sz w:val="20"/>
                <w:szCs w:val="20"/>
                <w:lang w:eastAsia="ru-RU"/>
              </w:rPr>
            </w:pPr>
            <w:r w:rsidRPr="00BF3609">
              <w:rPr>
                <w:rFonts w:ascii="Times New Roman" w:eastAsia="Times New Roman" w:hAnsi="Times New Roman" w:cs="Times New Roman"/>
                <w:color w:val="000000"/>
                <w:sz w:val="20"/>
                <w:szCs w:val="20"/>
                <w:lang w:eastAsia="ru-RU"/>
              </w:rPr>
              <w:t>11838,63</w:t>
            </w:r>
          </w:p>
        </w:tc>
        <w:tc>
          <w:tcPr>
            <w:tcW w:w="708" w:type="dxa"/>
            <w:tcBorders>
              <w:top w:val="nil"/>
              <w:left w:val="nil"/>
              <w:bottom w:val="single" w:sz="4" w:space="0" w:color="auto"/>
              <w:right w:val="single" w:sz="4" w:space="0" w:color="auto"/>
            </w:tcBorders>
            <w:shd w:val="clear" w:color="auto" w:fill="auto"/>
            <w:noWrap/>
            <w:vAlign w:val="center"/>
            <w:hideMark/>
          </w:tcPr>
          <w:p w:rsidR="00883DC2" w:rsidRPr="00883DC2" w:rsidRDefault="00883DC2" w:rsidP="00883DC2">
            <w:pPr>
              <w:spacing w:after="0" w:line="240" w:lineRule="auto"/>
              <w:ind w:left="-91"/>
              <w:jc w:val="center"/>
              <w:rPr>
                <w:rFonts w:ascii="Times New Roman" w:hAnsi="Times New Roman" w:cs="Times New Roman"/>
                <w:color w:val="000000"/>
                <w:sz w:val="20"/>
                <w:szCs w:val="20"/>
              </w:rPr>
            </w:pPr>
            <w:r w:rsidRPr="00883DC2">
              <w:rPr>
                <w:rFonts w:ascii="Times New Roman" w:hAnsi="Times New Roman" w:cs="Times New Roman"/>
                <w:color w:val="000000"/>
                <w:sz w:val="20"/>
                <w:szCs w:val="20"/>
              </w:rPr>
              <w:t>0,00</w:t>
            </w:r>
          </w:p>
        </w:tc>
        <w:tc>
          <w:tcPr>
            <w:tcW w:w="710" w:type="dxa"/>
            <w:tcBorders>
              <w:top w:val="nil"/>
              <w:left w:val="nil"/>
              <w:bottom w:val="single" w:sz="4" w:space="0" w:color="auto"/>
              <w:right w:val="single" w:sz="4" w:space="0" w:color="auto"/>
            </w:tcBorders>
            <w:shd w:val="clear" w:color="auto" w:fill="auto"/>
            <w:noWrap/>
            <w:vAlign w:val="center"/>
            <w:hideMark/>
          </w:tcPr>
          <w:p w:rsidR="00883DC2" w:rsidRPr="00883DC2" w:rsidRDefault="00883DC2" w:rsidP="00883DC2">
            <w:pPr>
              <w:spacing w:after="0" w:line="240" w:lineRule="auto"/>
              <w:ind w:left="-91"/>
              <w:jc w:val="center"/>
              <w:rPr>
                <w:rFonts w:ascii="Times New Roman" w:hAnsi="Times New Roman" w:cs="Times New Roman"/>
                <w:color w:val="000000"/>
                <w:sz w:val="20"/>
                <w:szCs w:val="20"/>
              </w:rPr>
            </w:pPr>
            <w:r w:rsidRPr="00883DC2">
              <w:rPr>
                <w:rFonts w:ascii="Times New Roman" w:hAnsi="Times New Roman" w:cs="Times New Roman"/>
                <w:color w:val="000000"/>
                <w:sz w:val="20"/>
                <w:szCs w:val="20"/>
              </w:rPr>
              <w:t>0,00</w:t>
            </w:r>
          </w:p>
        </w:tc>
        <w:tc>
          <w:tcPr>
            <w:tcW w:w="711" w:type="dxa"/>
            <w:tcBorders>
              <w:top w:val="nil"/>
              <w:left w:val="nil"/>
              <w:bottom w:val="single" w:sz="4" w:space="0" w:color="auto"/>
              <w:right w:val="single" w:sz="4" w:space="0" w:color="auto"/>
            </w:tcBorders>
            <w:shd w:val="clear" w:color="auto" w:fill="auto"/>
            <w:noWrap/>
            <w:vAlign w:val="center"/>
            <w:hideMark/>
          </w:tcPr>
          <w:p w:rsidR="00883DC2" w:rsidRPr="00883DC2" w:rsidRDefault="00883DC2" w:rsidP="00883DC2">
            <w:pPr>
              <w:spacing w:after="0" w:line="240" w:lineRule="auto"/>
              <w:ind w:left="-91"/>
              <w:jc w:val="center"/>
              <w:rPr>
                <w:rFonts w:ascii="Times New Roman" w:hAnsi="Times New Roman" w:cs="Times New Roman"/>
                <w:color w:val="000000"/>
                <w:sz w:val="20"/>
                <w:szCs w:val="20"/>
              </w:rPr>
            </w:pPr>
            <w:r w:rsidRPr="00883DC2">
              <w:rPr>
                <w:rFonts w:ascii="Times New Roman" w:hAnsi="Times New Roman" w:cs="Times New Roman"/>
                <w:color w:val="000000"/>
                <w:sz w:val="20"/>
                <w:szCs w:val="20"/>
              </w:rPr>
              <w:t>0,00</w:t>
            </w:r>
          </w:p>
        </w:tc>
        <w:tc>
          <w:tcPr>
            <w:tcW w:w="1131" w:type="dxa"/>
            <w:tcBorders>
              <w:top w:val="nil"/>
              <w:left w:val="nil"/>
              <w:bottom w:val="single" w:sz="4" w:space="0" w:color="auto"/>
              <w:right w:val="single" w:sz="4" w:space="0" w:color="auto"/>
            </w:tcBorders>
            <w:shd w:val="clear" w:color="auto" w:fill="auto"/>
            <w:noWrap/>
            <w:vAlign w:val="center"/>
            <w:hideMark/>
          </w:tcPr>
          <w:p w:rsidR="00883DC2" w:rsidRPr="00883DC2" w:rsidRDefault="00883DC2" w:rsidP="00883DC2">
            <w:pPr>
              <w:spacing w:after="0" w:line="240" w:lineRule="auto"/>
              <w:ind w:left="-91"/>
              <w:jc w:val="center"/>
              <w:rPr>
                <w:rFonts w:ascii="Times New Roman" w:hAnsi="Times New Roman" w:cs="Times New Roman"/>
                <w:color w:val="000000"/>
                <w:sz w:val="20"/>
                <w:szCs w:val="20"/>
              </w:rPr>
            </w:pPr>
            <w:r w:rsidRPr="00883DC2">
              <w:rPr>
                <w:rFonts w:ascii="Times New Roman" w:hAnsi="Times New Roman" w:cs="Times New Roman"/>
                <w:color w:val="000000"/>
                <w:sz w:val="20"/>
                <w:szCs w:val="20"/>
              </w:rPr>
              <w:t>11838,63</w:t>
            </w:r>
          </w:p>
        </w:tc>
      </w:tr>
      <w:tr w:rsidR="00883DC2" w:rsidRPr="00BF3609" w:rsidTr="00883DC2">
        <w:trPr>
          <w:trHeight w:val="78"/>
        </w:trPr>
        <w:tc>
          <w:tcPr>
            <w:tcW w:w="1577" w:type="dxa"/>
            <w:vMerge w:val="restart"/>
            <w:tcBorders>
              <w:top w:val="nil"/>
              <w:left w:val="single" w:sz="4" w:space="0" w:color="auto"/>
              <w:bottom w:val="single" w:sz="4" w:space="0" w:color="auto"/>
              <w:right w:val="single" w:sz="4" w:space="0" w:color="auto"/>
            </w:tcBorders>
            <w:shd w:val="clear" w:color="auto" w:fill="auto"/>
            <w:vAlign w:val="center"/>
            <w:hideMark/>
          </w:tcPr>
          <w:p w:rsidR="00883DC2" w:rsidRPr="00BF3609" w:rsidRDefault="00883DC2" w:rsidP="00BF1537">
            <w:pPr>
              <w:spacing w:after="0" w:line="240" w:lineRule="auto"/>
              <w:ind w:left="-91"/>
              <w:rPr>
                <w:rFonts w:ascii="Times New Roman" w:eastAsia="Times New Roman" w:hAnsi="Times New Roman" w:cs="Times New Roman"/>
                <w:color w:val="000000"/>
                <w:sz w:val="20"/>
                <w:szCs w:val="20"/>
                <w:lang w:eastAsia="ru-RU"/>
              </w:rPr>
            </w:pPr>
            <w:r w:rsidRPr="00BF3609">
              <w:rPr>
                <w:rFonts w:ascii="Times New Roman" w:eastAsia="Times New Roman" w:hAnsi="Times New Roman" w:cs="Times New Roman"/>
                <w:color w:val="000000"/>
                <w:sz w:val="20"/>
                <w:szCs w:val="20"/>
                <w:lang w:eastAsia="ru-RU"/>
              </w:rPr>
              <w:t>Подпрограмма 1</w:t>
            </w:r>
          </w:p>
        </w:tc>
        <w:tc>
          <w:tcPr>
            <w:tcW w:w="2693" w:type="dxa"/>
            <w:vMerge w:val="restart"/>
            <w:tcBorders>
              <w:top w:val="nil"/>
              <w:left w:val="single" w:sz="4" w:space="0" w:color="auto"/>
              <w:bottom w:val="single" w:sz="4" w:space="0" w:color="auto"/>
              <w:right w:val="single" w:sz="4" w:space="0" w:color="auto"/>
            </w:tcBorders>
            <w:shd w:val="clear" w:color="auto" w:fill="auto"/>
            <w:vAlign w:val="center"/>
            <w:hideMark/>
          </w:tcPr>
          <w:p w:rsidR="00883DC2" w:rsidRPr="00BF3609" w:rsidRDefault="00883DC2" w:rsidP="00BF1537">
            <w:pPr>
              <w:spacing w:after="0" w:line="240" w:lineRule="auto"/>
              <w:ind w:left="-91"/>
              <w:rPr>
                <w:rFonts w:ascii="Times New Roman" w:eastAsia="Times New Roman" w:hAnsi="Times New Roman" w:cs="Times New Roman"/>
                <w:color w:val="000000"/>
                <w:sz w:val="20"/>
                <w:szCs w:val="20"/>
                <w:lang w:eastAsia="ru-RU"/>
              </w:rPr>
            </w:pPr>
            <w:r w:rsidRPr="00BF3609">
              <w:rPr>
                <w:rFonts w:ascii="Times New Roman" w:eastAsia="Times New Roman" w:hAnsi="Times New Roman" w:cs="Times New Roman"/>
                <w:color w:val="000000"/>
                <w:sz w:val="20"/>
                <w:szCs w:val="20"/>
                <w:lang w:eastAsia="ru-RU"/>
              </w:rPr>
              <w:t>Развитие животноводства в личных подворьях граждан Каратузского района</w:t>
            </w:r>
          </w:p>
        </w:tc>
        <w:tc>
          <w:tcPr>
            <w:tcW w:w="3827" w:type="dxa"/>
            <w:tcBorders>
              <w:top w:val="nil"/>
              <w:left w:val="nil"/>
              <w:bottom w:val="single" w:sz="4" w:space="0" w:color="auto"/>
              <w:right w:val="single" w:sz="4" w:space="0" w:color="auto"/>
            </w:tcBorders>
            <w:shd w:val="clear" w:color="auto" w:fill="auto"/>
            <w:vAlign w:val="center"/>
            <w:hideMark/>
          </w:tcPr>
          <w:p w:rsidR="00883DC2" w:rsidRPr="00BF3609" w:rsidRDefault="00883DC2" w:rsidP="00BF1537">
            <w:pPr>
              <w:spacing w:after="0" w:line="240" w:lineRule="auto"/>
              <w:ind w:left="-91"/>
              <w:rPr>
                <w:rFonts w:ascii="Times New Roman" w:eastAsia="Times New Roman" w:hAnsi="Times New Roman" w:cs="Times New Roman"/>
                <w:color w:val="000000"/>
                <w:sz w:val="20"/>
                <w:szCs w:val="20"/>
                <w:lang w:eastAsia="ru-RU"/>
              </w:rPr>
            </w:pPr>
            <w:r w:rsidRPr="00BF3609">
              <w:rPr>
                <w:rFonts w:ascii="Times New Roman" w:eastAsia="Times New Roman" w:hAnsi="Times New Roman" w:cs="Times New Roman"/>
                <w:color w:val="000000"/>
                <w:sz w:val="20"/>
                <w:szCs w:val="20"/>
                <w:lang w:eastAsia="ru-RU"/>
              </w:rPr>
              <w:t>всего расходные обязательства по подпрограмме</w:t>
            </w:r>
          </w:p>
        </w:tc>
        <w:tc>
          <w:tcPr>
            <w:tcW w:w="739" w:type="dxa"/>
            <w:tcBorders>
              <w:top w:val="nil"/>
              <w:left w:val="nil"/>
              <w:bottom w:val="single" w:sz="4" w:space="0" w:color="auto"/>
              <w:right w:val="single" w:sz="4" w:space="0" w:color="auto"/>
            </w:tcBorders>
            <w:shd w:val="clear" w:color="auto" w:fill="auto"/>
            <w:noWrap/>
            <w:vAlign w:val="center"/>
            <w:hideMark/>
          </w:tcPr>
          <w:p w:rsidR="00883DC2" w:rsidRPr="00BF3609" w:rsidRDefault="00883DC2" w:rsidP="00BF1537">
            <w:pPr>
              <w:spacing w:after="0" w:line="240" w:lineRule="auto"/>
              <w:ind w:left="-91"/>
              <w:rPr>
                <w:rFonts w:ascii="Times New Roman" w:eastAsia="Times New Roman" w:hAnsi="Times New Roman" w:cs="Times New Roman"/>
                <w:color w:val="000000"/>
                <w:sz w:val="20"/>
                <w:szCs w:val="20"/>
                <w:lang w:eastAsia="ru-RU"/>
              </w:rPr>
            </w:pPr>
            <w:r w:rsidRPr="00BF3609">
              <w:rPr>
                <w:rFonts w:ascii="Times New Roman" w:eastAsia="Times New Roman" w:hAnsi="Times New Roman" w:cs="Times New Roman"/>
                <w:color w:val="000000"/>
                <w:sz w:val="20"/>
                <w:szCs w:val="20"/>
                <w:lang w:eastAsia="ru-RU"/>
              </w:rPr>
              <w:t> </w:t>
            </w:r>
          </w:p>
        </w:tc>
        <w:tc>
          <w:tcPr>
            <w:tcW w:w="695" w:type="dxa"/>
            <w:tcBorders>
              <w:top w:val="nil"/>
              <w:left w:val="nil"/>
              <w:bottom w:val="single" w:sz="4" w:space="0" w:color="auto"/>
              <w:right w:val="single" w:sz="4" w:space="0" w:color="auto"/>
            </w:tcBorders>
            <w:shd w:val="clear" w:color="auto" w:fill="auto"/>
            <w:noWrap/>
            <w:vAlign w:val="center"/>
            <w:hideMark/>
          </w:tcPr>
          <w:p w:rsidR="00883DC2" w:rsidRPr="00BF3609" w:rsidRDefault="00883DC2" w:rsidP="00BF1537">
            <w:pPr>
              <w:spacing w:after="0" w:line="240" w:lineRule="auto"/>
              <w:ind w:left="-91"/>
              <w:rPr>
                <w:rFonts w:ascii="Times New Roman" w:eastAsia="Times New Roman" w:hAnsi="Times New Roman" w:cs="Times New Roman"/>
                <w:color w:val="000000"/>
                <w:sz w:val="20"/>
                <w:szCs w:val="20"/>
                <w:lang w:eastAsia="ru-RU"/>
              </w:rPr>
            </w:pPr>
            <w:r w:rsidRPr="00BF3609">
              <w:rPr>
                <w:rFonts w:ascii="Times New Roman" w:eastAsia="Times New Roman" w:hAnsi="Times New Roman" w:cs="Times New Roman"/>
                <w:color w:val="000000"/>
                <w:sz w:val="20"/>
                <w:szCs w:val="20"/>
                <w:lang w:eastAsia="ru-RU"/>
              </w:rPr>
              <w:t>Х</w:t>
            </w:r>
          </w:p>
        </w:tc>
        <w:tc>
          <w:tcPr>
            <w:tcW w:w="644" w:type="dxa"/>
            <w:tcBorders>
              <w:top w:val="nil"/>
              <w:left w:val="nil"/>
              <w:bottom w:val="single" w:sz="4" w:space="0" w:color="auto"/>
              <w:right w:val="single" w:sz="4" w:space="0" w:color="auto"/>
            </w:tcBorders>
            <w:shd w:val="clear" w:color="auto" w:fill="auto"/>
            <w:noWrap/>
            <w:vAlign w:val="center"/>
            <w:hideMark/>
          </w:tcPr>
          <w:p w:rsidR="00883DC2" w:rsidRPr="00BF3609" w:rsidRDefault="00883DC2" w:rsidP="00BF1537">
            <w:pPr>
              <w:spacing w:after="0" w:line="240" w:lineRule="auto"/>
              <w:ind w:left="-91"/>
              <w:rPr>
                <w:rFonts w:ascii="Times New Roman" w:eastAsia="Times New Roman" w:hAnsi="Times New Roman" w:cs="Times New Roman"/>
                <w:color w:val="000000"/>
                <w:sz w:val="20"/>
                <w:szCs w:val="20"/>
                <w:lang w:eastAsia="ru-RU"/>
              </w:rPr>
            </w:pPr>
            <w:r w:rsidRPr="00BF3609">
              <w:rPr>
                <w:rFonts w:ascii="Times New Roman" w:eastAsia="Times New Roman" w:hAnsi="Times New Roman" w:cs="Times New Roman"/>
                <w:color w:val="000000"/>
                <w:sz w:val="20"/>
                <w:szCs w:val="20"/>
                <w:lang w:eastAsia="ru-RU"/>
              </w:rPr>
              <w:t>Х</w:t>
            </w:r>
          </w:p>
        </w:tc>
        <w:tc>
          <w:tcPr>
            <w:tcW w:w="486" w:type="dxa"/>
            <w:tcBorders>
              <w:top w:val="nil"/>
              <w:left w:val="nil"/>
              <w:bottom w:val="single" w:sz="4" w:space="0" w:color="auto"/>
              <w:right w:val="single" w:sz="4" w:space="0" w:color="auto"/>
            </w:tcBorders>
            <w:shd w:val="clear" w:color="auto" w:fill="auto"/>
            <w:noWrap/>
            <w:vAlign w:val="center"/>
            <w:hideMark/>
          </w:tcPr>
          <w:p w:rsidR="00883DC2" w:rsidRPr="00BF3609" w:rsidRDefault="00883DC2" w:rsidP="00BF1537">
            <w:pPr>
              <w:spacing w:after="0" w:line="240" w:lineRule="auto"/>
              <w:ind w:left="-91"/>
              <w:rPr>
                <w:rFonts w:ascii="Times New Roman" w:eastAsia="Times New Roman" w:hAnsi="Times New Roman" w:cs="Times New Roman"/>
                <w:color w:val="000000"/>
                <w:sz w:val="20"/>
                <w:szCs w:val="20"/>
                <w:lang w:eastAsia="ru-RU"/>
              </w:rPr>
            </w:pPr>
            <w:r w:rsidRPr="00BF3609">
              <w:rPr>
                <w:rFonts w:ascii="Times New Roman" w:eastAsia="Times New Roman" w:hAnsi="Times New Roman" w:cs="Times New Roman"/>
                <w:color w:val="000000"/>
                <w:sz w:val="20"/>
                <w:szCs w:val="20"/>
                <w:lang w:eastAsia="ru-RU"/>
              </w:rPr>
              <w:t>Х</w:t>
            </w:r>
          </w:p>
        </w:tc>
        <w:tc>
          <w:tcPr>
            <w:tcW w:w="1122" w:type="dxa"/>
            <w:tcBorders>
              <w:top w:val="nil"/>
              <w:left w:val="nil"/>
              <w:bottom w:val="single" w:sz="4" w:space="0" w:color="auto"/>
              <w:right w:val="single" w:sz="4" w:space="0" w:color="auto"/>
            </w:tcBorders>
            <w:shd w:val="clear" w:color="auto" w:fill="auto"/>
            <w:noWrap/>
            <w:vAlign w:val="center"/>
            <w:hideMark/>
          </w:tcPr>
          <w:p w:rsidR="00883DC2" w:rsidRPr="00BF3609" w:rsidRDefault="00883DC2" w:rsidP="00883DC2">
            <w:pPr>
              <w:spacing w:after="0" w:line="240" w:lineRule="auto"/>
              <w:ind w:left="-91"/>
              <w:jc w:val="center"/>
              <w:rPr>
                <w:rFonts w:ascii="Times New Roman" w:eastAsia="Times New Roman" w:hAnsi="Times New Roman" w:cs="Times New Roman"/>
                <w:color w:val="000000"/>
                <w:sz w:val="20"/>
                <w:szCs w:val="20"/>
                <w:lang w:eastAsia="ru-RU"/>
              </w:rPr>
            </w:pPr>
            <w:r w:rsidRPr="00BF3609">
              <w:rPr>
                <w:rFonts w:ascii="Times New Roman" w:eastAsia="Times New Roman" w:hAnsi="Times New Roman" w:cs="Times New Roman"/>
                <w:color w:val="000000"/>
                <w:sz w:val="20"/>
                <w:szCs w:val="20"/>
                <w:lang w:eastAsia="ru-RU"/>
              </w:rPr>
              <w:t>177,2</w:t>
            </w:r>
          </w:p>
        </w:tc>
        <w:tc>
          <w:tcPr>
            <w:tcW w:w="708" w:type="dxa"/>
            <w:tcBorders>
              <w:top w:val="nil"/>
              <w:left w:val="nil"/>
              <w:bottom w:val="single" w:sz="4" w:space="0" w:color="auto"/>
              <w:right w:val="single" w:sz="4" w:space="0" w:color="auto"/>
            </w:tcBorders>
            <w:shd w:val="clear" w:color="auto" w:fill="auto"/>
            <w:noWrap/>
            <w:vAlign w:val="center"/>
            <w:hideMark/>
          </w:tcPr>
          <w:p w:rsidR="00883DC2" w:rsidRPr="00883DC2" w:rsidRDefault="00486F90" w:rsidP="00860926">
            <w:pPr>
              <w:spacing w:after="0" w:line="240" w:lineRule="auto"/>
              <w:ind w:left="-91"/>
              <w:jc w:val="center"/>
              <w:rPr>
                <w:rFonts w:ascii="Times New Roman" w:hAnsi="Times New Roman" w:cs="Times New Roman"/>
                <w:color w:val="000000"/>
                <w:sz w:val="20"/>
                <w:szCs w:val="20"/>
              </w:rPr>
            </w:pPr>
            <w:r>
              <w:rPr>
                <w:rFonts w:ascii="Times New Roman" w:hAnsi="Times New Roman" w:cs="Times New Roman"/>
                <w:color w:val="000000"/>
                <w:sz w:val="20"/>
                <w:szCs w:val="20"/>
              </w:rPr>
              <w:t>123</w:t>
            </w:r>
            <w:r w:rsidR="00883DC2" w:rsidRPr="00883DC2">
              <w:rPr>
                <w:rFonts w:ascii="Times New Roman" w:hAnsi="Times New Roman" w:cs="Times New Roman"/>
                <w:color w:val="000000"/>
                <w:sz w:val="20"/>
                <w:szCs w:val="20"/>
              </w:rPr>
              <w:t>,</w:t>
            </w:r>
            <w:r w:rsidR="00860926">
              <w:rPr>
                <w:rFonts w:ascii="Times New Roman" w:hAnsi="Times New Roman" w:cs="Times New Roman"/>
                <w:color w:val="000000"/>
                <w:sz w:val="20"/>
                <w:szCs w:val="20"/>
              </w:rPr>
              <w:t>5</w:t>
            </w:r>
          </w:p>
        </w:tc>
        <w:tc>
          <w:tcPr>
            <w:tcW w:w="710" w:type="dxa"/>
            <w:tcBorders>
              <w:top w:val="nil"/>
              <w:left w:val="nil"/>
              <w:bottom w:val="single" w:sz="4" w:space="0" w:color="auto"/>
              <w:right w:val="single" w:sz="4" w:space="0" w:color="auto"/>
            </w:tcBorders>
            <w:shd w:val="clear" w:color="auto" w:fill="auto"/>
            <w:noWrap/>
            <w:vAlign w:val="center"/>
            <w:hideMark/>
          </w:tcPr>
          <w:p w:rsidR="00883DC2" w:rsidRPr="00883DC2" w:rsidRDefault="00883DC2" w:rsidP="00883DC2">
            <w:pPr>
              <w:spacing w:after="0" w:line="240" w:lineRule="auto"/>
              <w:ind w:left="-91"/>
              <w:jc w:val="center"/>
              <w:rPr>
                <w:rFonts w:ascii="Times New Roman" w:hAnsi="Times New Roman" w:cs="Times New Roman"/>
                <w:color w:val="000000"/>
                <w:sz w:val="20"/>
                <w:szCs w:val="20"/>
              </w:rPr>
            </w:pPr>
            <w:r w:rsidRPr="00883DC2">
              <w:rPr>
                <w:rFonts w:ascii="Times New Roman" w:hAnsi="Times New Roman" w:cs="Times New Roman"/>
                <w:color w:val="000000"/>
                <w:sz w:val="20"/>
                <w:szCs w:val="20"/>
              </w:rPr>
              <w:t>215,2</w:t>
            </w:r>
          </w:p>
        </w:tc>
        <w:tc>
          <w:tcPr>
            <w:tcW w:w="711" w:type="dxa"/>
            <w:tcBorders>
              <w:top w:val="nil"/>
              <w:left w:val="nil"/>
              <w:bottom w:val="single" w:sz="4" w:space="0" w:color="auto"/>
              <w:right w:val="single" w:sz="4" w:space="0" w:color="auto"/>
            </w:tcBorders>
            <w:shd w:val="clear" w:color="auto" w:fill="auto"/>
            <w:noWrap/>
            <w:vAlign w:val="center"/>
            <w:hideMark/>
          </w:tcPr>
          <w:p w:rsidR="00883DC2" w:rsidRPr="00883DC2" w:rsidRDefault="00883DC2" w:rsidP="00883DC2">
            <w:pPr>
              <w:spacing w:after="0" w:line="240" w:lineRule="auto"/>
              <w:ind w:left="-91"/>
              <w:jc w:val="center"/>
              <w:rPr>
                <w:rFonts w:ascii="Times New Roman" w:hAnsi="Times New Roman" w:cs="Times New Roman"/>
                <w:color w:val="000000"/>
                <w:sz w:val="20"/>
                <w:szCs w:val="20"/>
              </w:rPr>
            </w:pPr>
            <w:r w:rsidRPr="00883DC2">
              <w:rPr>
                <w:rFonts w:ascii="Times New Roman" w:hAnsi="Times New Roman" w:cs="Times New Roman"/>
                <w:color w:val="000000"/>
                <w:sz w:val="20"/>
                <w:szCs w:val="20"/>
              </w:rPr>
              <w:t>231,1</w:t>
            </w:r>
          </w:p>
        </w:tc>
        <w:tc>
          <w:tcPr>
            <w:tcW w:w="1131" w:type="dxa"/>
            <w:tcBorders>
              <w:top w:val="nil"/>
              <w:left w:val="nil"/>
              <w:bottom w:val="single" w:sz="4" w:space="0" w:color="auto"/>
              <w:right w:val="single" w:sz="4" w:space="0" w:color="auto"/>
            </w:tcBorders>
            <w:shd w:val="clear" w:color="auto" w:fill="auto"/>
            <w:noWrap/>
            <w:vAlign w:val="center"/>
            <w:hideMark/>
          </w:tcPr>
          <w:p w:rsidR="00883DC2" w:rsidRPr="00883DC2" w:rsidRDefault="00486F90" w:rsidP="00883DC2">
            <w:pPr>
              <w:spacing w:after="0" w:line="240" w:lineRule="auto"/>
              <w:ind w:left="-91"/>
              <w:jc w:val="center"/>
              <w:rPr>
                <w:rFonts w:ascii="Times New Roman" w:hAnsi="Times New Roman" w:cs="Times New Roman"/>
                <w:color w:val="000000"/>
                <w:sz w:val="20"/>
                <w:szCs w:val="20"/>
              </w:rPr>
            </w:pPr>
            <w:r>
              <w:rPr>
                <w:rFonts w:ascii="Times New Roman" w:hAnsi="Times New Roman" w:cs="Times New Roman"/>
                <w:color w:val="000000"/>
                <w:sz w:val="20"/>
                <w:szCs w:val="20"/>
              </w:rPr>
              <w:t>747</w:t>
            </w:r>
            <w:r w:rsidR="00883DC2" w:rsidRPr="00883DC2">
              <w:rPr>
                <w:rFonts w:ascii="Times New Roman" w:hAnsi="Times New Roman" w:cs="Times New Roman"/>
                <w:color w:val="000000"/>
                <w:sz w:val="20"/>
                <w:szCs w:val="20"/>
              </w:rPr>
              <w:t>,</w:t>
            </w:r>
            <w:r w:rsidR="00860926">
              <w:rPr>
                <w:rFonts w:ascii="Times New Roman" w:hAnsi="Times New Roman" w:cs="Times New Roman"/>
                <w:color w:val="000000"/>
                <w:sz w:val="20"/>
                <w:szCs w:val="20"/>
              </w:rPr>
              <w:t>0</w:t>
            </w:r>
          </w:p>
        </w:tc>
      </w:tr>
      <w:tr w:rsidR="00883DC2" w:rsidRPr="00BF3609" w:rsidTr="00883DC2">
        <w:trPr>
          <w:trHeight w:val="77"/>
        </w:trPr>
        <w:tc>
          <w:tcPr>
            <w:tcW w:w="1577" w:type="dxa"/>
            <w:vMerge/>
            <w:tcBorders>
              <w:top w:val="nil"/>
              <w:left w:val="single" w:sz="4" w:space="0" w:color="auto"/>
              <w:bottom w:val="single" w:sz="4" w:space="0" w:color="auto"/>
              <w:right w:val="single" w:sz="4" w:space="0" w:color="auto"/>
            </w:tcBorders>
            <w:vAlign w:val="center"/>
            <w:hideMark/>
          </w:tcPr>
          <w:p w:rsidR="00883DC2" w:rsidRPr="00BF3609" w:rsidRDefault="00883DC2" w:rsidP="00BF1537">
            <w:pPr>
              <w:spacing w:after="0" w:line="240" w:lineRule="auto"/>
              <w:ind w:left="-91"/>
              <w:rPr>
                <w:rFonts w:ascii="Times New Roman" w:eastAsia="Times New Roman" w:hAnsi="Times New Roman" w:cs="Times New Roman"/>
                <w:color w:val="000000"/>
                <w:sz w:val="20"/>
                <w:szCs w:val="20"/>
                <w:lang w:eastAsia="ru-RU"/>
              </w:rPr>
            </w:pPr>
          </w:p>
        </w:tc>
        <w:tc>
          <w:tcPr>
            <w:tcW w:w="2693" w:type="dxa"/>
            <w:vMerge/>
            <w:tcBorders>
              <w:top w:val="nil"/>
              <w:left w:val="single" w:sz="4" w:space="0" w:color="auto"/>
              <w:bottom w:val="single" w:sz="4" w:space="0" w:color="auto"/>
              <w:right w:val="single" w:sz="4" w:space="0" w:color="auto"/>
            </w:tcBorders>
            <w:vAlign w:val="center"/>
            <w:hideMark/>
          </w:tcPr>
          <w:p w:rsidR="00883DC2" w:rsidRPr="00BF3609" w:rsidRDefault="00883DC2" w:rsidP="00BF1537">
            <w:pPr>
              <w:spacing w:after="0" w:line="240" w:lineRule="auto"/>
              <w:ind w:left="-91"/>
              <w:rPr>
                <w:rFonts w:ascii="Times New Roman" w:eastAsia="Times New Roman" w:hAnsi="Times New Roman" w:cs="Times New Roman"/>
                <w:color w:val="000000"/>
                <w:sz w:val="20"/>
                <w:szCs w:val="20"/>
                <w:lang w:eastAsia="ru-RU"/>
              </w:rPr>
            </w:pPr>
          </w:p>
        </w:tc>
        <w:tc>
          <w:tcPr>
            <w:tcW w:w="3827" w:type="dxa"/>
            <w:tcBorders>
              <w:top w:val="nil"/>
              <w:left w:val="nil"/>
              <w:bottom w:val="single" w:sz="4" w:space="0" w:color="auto"/>
              <w:right w:val="single" w:sz="4" w:space="0" w:color="auto"/>
            </w:tcBorders>
            <w:shd w:val="clear" w:color="auto" w:fill="auto"/>
            <w:vAlign w:val="center"/>
            <w:hideMark/>
          </w:tcPr>
          <w:p w:rsidR="00883DC2" w:rsidRPr="00BF3609" w:rsidRDefault="00883DC2" w:rsidP="00BF1537">
            <w:pPr>
              <w:spacing w:after="0" w:line="240" w:lineRule="auto"/>
              <w:ind w:left="-91"/>
              <w:rPr>
                <w:rFonts w:ascii="Times New Roman" w:eastAsia="Times New Roman" w:hAnsi="Times New Roman" w:cs="Times New Roman"/>
                <w:color w:val="000000"/>
                <w:sz w:val="20"/>
                <w:szCs w:val="20"/>
                <w:lang w:eastAsia="ru-RU"/>
              </w:rPr>
            </w:pPr>
            <w:r w:rsidRPr="00BF3609">
              <w:rPr>
                <w:rFonts w:ascii="Times New Roman" w:eastAsia="Times New Roman" w:hAnsi="Times New Roman" w:cs="Times New Roman"/>
                <w:color w:val="000000"/>
                <w:sz w:val="20"/>
                <w:szCs w:val="20"/>
                <w:lang w:eastAsia="ru-RU"/>
              </w:rPr>
              <w:t>в том числе по ГРБС:</w:t>
            </w:r>
          </w:p>
        </w:tc>
        <w:tc>
          <w:tcPr>
            <w:tcW w:w="739" w:type="dxa"/>
            <w:tcBorders>
              <w:top w:val="nil"/>
              <w:left w:val="nil"/>
              <w:bottom w:val="single" w:sz="4" w:space="0" w:color="auto"/>
              <w:right w:val="single" w:sz="4" w:space="0" w:color="auto"/>
            </w:tcBorders>
            <w:shd w:val="clear" w:color="auto" w:fill="auto"/>
            <w:noWrap/>
            <w:vAlign w:val="center"/>
            <w:hideMark/>
          </w:tcPr>
          <w:p w:rsidR="00883DC2" w:rsidRPr="00BF3609" w:rsidRDefault="00883DC2" w:rsidP="00BF1537">
            <w:pPr>
              <w:spacing w:after="0" w:line="240" w:lineRule="auto"/>
              <w:ind w:left="-91"/>
              <w:rPr>
                <w:rFonts w:ascii="Times New Roman" w:eastAsia="Times New Roman" w:hAnsi="Times New Roman" w:cs="Times New Roman"/>
                <w:color w:val="000000"/>
                <w:sz w:val="20"/>
                <w:szCs w:val="20"/>
                <w:lang w:eastAsia="ru-RU"/>
              </w:rPr>
            </w:pPr>
            <w:r w:rsidRPr="00BF3609">
              <w:rPr>
                <w:rFonts w:ascii="Times New Roman" w:eastAsia="Times New Roman" w:hAnsi="Times New Roman" w:cs="Times New Roman"/>
                <w:color w:val="000000"/>
                <w:sz w:val="20"/>
                <w:szCs w:val="20"/>
                <w:lang w:eastAsia="ru-RU"/>
              </w:rPr>
              <w:t> </w:t>
            </w:r>
          </w:p>
        </w:tc>
        <w:tc>
          <w:tcPr>
            <w:tcW w:w="695" w:type="dxa"/>
            <w:tcBorders>
              <w:top w:val="nil"/>
              <w:left w:val="nil"/>
              <w:bottom w:val="single" w:sz="4" w:space="0" w:color="auto"/>
              <w:right w:val="single" w:sz="4" w:space="0" w:color="auto"/>
            </w:tcBorders>
            <w:shd w:val="clear" w:color="auto" w:fill="auto"/>
            <w:noWrap/>
            <w:vAlign w:val="center"/>
            <w:hideMark/>
          </w:tcPr>
          <w:p w:rsidR="00883DC2" w:rsidRPr="00BF3609" w:rsidRDefault="00883DC2" w:rsidP="00BF1537">
            <w:pPr>
              <w:spacing w:after="0" w:line="240" w:lineRule="auto"/>
              <w:ind w:left="-91"/>
              <w:rPr>
                <w:rFonts w:ascii="Times New Roman" w:eastAsia="Times New Roman" w:hAnsi="Times New Roman" w:cs="Times New Roman"/>
                <w:color w:val="000000"/>
                <w:sz w:val="20"/>
                <w:szCs w:val="20"/>
                <w:lang w:eastAsia="ru-RU"/>
              </w:rPr>
            </w:pPr>
            <w:r w:rsidRPr="00BF3609">
              <w:rPr>
                <w:rFonts w:ascii="Times New Roman" w:eastAsia="Times New Roman" w:hAnsi="Times New Roman" w:cs="Times New Roman"/>
                <w:color w:val="000000"/>
                <w:sz w:val="20"/>
                <w:szCs w:val="20"/>
                <w:lang w:eastAsia="ru-RU"/>
              </w:rPr>
              <w:t>Х</w:t>
            </w:r>
          </w:p>
        </w:tc>
        <w:tc>
          <w:tcPr>
            <w:tcW w:w="644" w:type="dxa"/>
            <w:tcBorders>
              <w:top w:val="nil"/>
              <w:left w:val="nil"/>
              <w:bottom w:val="single" w:sz="4" w:space="0" w:color="auto"/>
              <w:right w:val="single" w:sz="4" w:space="0" w:color="auto"/>
            </w:tcBorders>
            <w:shd w:val="clear" w:color="auto" w:fill="auto"/>
            <w:noWrap/>
            <w:vAlign w:val="center"/>
            <w:hideMark/>
          </w:tcPr>
          <w:p w:rsidR="00883DC2" w:rsidRPr="00BF3609" w:rsidRDefault="00883DC2" w:rsidP="00BF1537">
            <w:pPr>
              <w:spacing w:after="0" w:line="240" w:lineRule="auto"/>
              <w:ind w:left="-91"/>
              <w:rPr>
                <w:rFonts w:ascii="Times New Roman" w:eastAsia="Times New Roman" w:hAnsi="Times New Roman" w:cs="Times New Roman"/>
                <w:color w:val="000000"/>
                <w:sz w:val="20"/>
                <w:szCs w:val="20"/>
                <w:lang w:eastAsia="ru-RU"/>
              </w:rPr>
            </w:pPr>
            <w:r w:rsidRPr="00BF3609">
              <w:rPr>
                <w:rFonts w:ascii="Times New Roman" w:eastAsia="Times New Roman" w:hAnsi="Times New Roman" w:cs="Times New Roman"/>
                <w:color w:val="000000"/>
                <w:sz w:val="20"/>
                <w:szCs w:val="20"/>
                <w:lang w:eastAsia="ru-RU"/>
              </w:rPr>
              <w:t>Х</w:t>
            </w:r>
          </w:p>
        </w:tc>
        <w:tc>
          <w:tcPr>
            <w:tcW w:w="486" w:type="dxa"/>
            <w:tcBorders>
              <w:top w:val="nil"/>
              <w:left w:val="nil"/>
              <w:bottom w:val="single" w:sz="4" w:space="0" w:color="auto"/>
              <w:right w:val="single" w:sz="4" w:space="0" w:color="auto"/>
            </w:tcBorders>
            <w:shd w:val="clear" w:color="auto" w:fill="auto"/>
            <w:noWrap/>
            <w:vAlign w:val="center"/>
            <w:hideMark/>
          </w:tcPr>
          <w:p w:rsidR="00883DC2" w:rsidRPr="00BF3609" w:rsidRDefault="00883DC2" w:rsidP="00BF1537">
            <w:pPr>
              <w:spacing w:after="0" w:line="240" w:lineRule="auto"/>
              <w:ind w:left="-91"/>
              <w:rPr>
                <w:rFonts w:ascii="Times New Roman" w:eastAsia="Times New Roman" w:hAnsi="Times New Roman" w:cs="Times New Roman"/>
                <w:color w:val="000000"/>
                <w:sz w:val="20"/>
                <w:szCs w:val="20"/>
                <w:lang w:eastAsia="ru-RU"/>
              </w:rPr>
            </w:pPr>
            <w:r w:rsidRPr="00BF3609">
              <w:rPr>
                <w:rFonts w:ascii="Times New Roman" w:eastAsia="Times New Roman" w:hAnsi="Times New Roman" w:cs="Times New Roman"/>
                <w:color w:val="000000"/>
                <w:sz w:val="20"/>
                <w:szCs w:val="20"/>
                <w:lang w:eastAsia="ru-RU"/>
              </w:rPr>
              <w:t>Х</w:t>
            </w:r>
          </w:p>
        </w:tc>
        <w:tc>
          <w:tcPr>
            <w:tcW w:w="1122" w:type="dxa"/>
            <w:tcBorders>
              <w:top w:val="nil"/>
              <w:left w:val="nil"/>
              <w:bottom w:val="single" w:sz="4" w:space="0" w:color="auto"/>
              <w:right w:val="single" w:sz="4" w:space="0" w:color="auto"/>
            </w:tcBorders>
            <w:shd w:val="clear" w:color="auto" w:fill="auto"/>
            <w:noWrap/>
            <w:vAlign w:val="center"/>
            <w:hideMark/>
          </w:tcPr>
          <w:p w:rsidR="00883DC2" w:rsidRPr="00BF3609" w:rsidRDefault="00883DC2" w:rsidP="00883DC2">
            <w:pPr>
              <w:spacing w:after="0" w:line="240" w:lineRule="auto"/>
              <w:ind w:left="-91"/>
              <w:jc w:val="center"/>
              <w:rPr>
                <w:rFonts w:ascii="Times New Roman" w:eastAsia="Times New Roman" w:hAnsi="Times New Roman" w:cs="Times New Roman"/>
                <w:color w:val="000000"/>
                <w:sz w:val="20"/>
                <w:szCs w:val="20"/>
                <w:lang w:eastAsia="ru-RU"/>
              </w:rPr>
            </w:pPr>
          </w:p>
        </w:tc>
        <w:tc>
          <w:tcPr>
            <w:tcW w:w="708" w:type="dxa"/>
            <w:tcBorders>
              <w:top w:val="nil"/>
              <w:left w:val="nil"/>
              <w:bottom w:val="single" w:sz="4" w:space="0" w:color="auto"/>
              <w:right w:val="single" w:sz="4" w:space="0" w:color="auto"/>
            </w:tcBorders>
            <w:shd w:val="clear" w:color="auto" w:fill="auto"/>
            <w:noWrap/>
            <w:vAlign w:val="center"/>
            <w:hideMark/>
          </w:tcPr>
          <w:p w:rsidR="00883DC2" w:rsidRPr="00883DC2" w:rsidRDefault="00883DC2" w:rsidP="00883DC2">
            <w:pPr>
              <w:spacing w:after="0" w:line="240" w:lineRule="auto"/>
              <w:ind w:left="-91"/>
              <w:jc w:val="center"/>
              <w:rPr>
                <w:rFonts w:ascii="Times New Roman" w:hAnsi="Times New Roman" w:cs="Times New Roman"/>
                <w:color w:val="000000"/>
                <w:sz w:val="20"/>
                <w:szCs w:val="20"/>
              </w:rPr>
            </w:pPr>
          </w:p>
        </w:tc>
        <w:tc>
          <w:tcPr>
            <w:tcW w:w="710" w:type="dxa"/>
            <w:tcBorders>
              <w:top w:val="nil"/>
              <w:left w:val="nil"/>
              <w:bottom w:val="single" w:sz="4" w:space="0" w:color="auto"/>
              <w:right w:val="single" w:sz="4" w:space="0" w:color="auto"/>
            </w:tcBorders>
            <w:shd w:val="clear" w:color="auto" w:fill="auto"/>
            <w:noWrap/>
            <w:vAlign w:val="center"/>
            <w:hideMark/>
          </w:tcPr>
          <w:p w:rsidR="00883DC2" w:rsidRPr="00883DC2" w:rsidRDefault="00883DC2" w:rsidP="00883DC2">
            <w:pPr>
              <w:spacing w:after="0" w:line="240" w:lineRule="auto"/>
              <w:ind w:left="-91"/>
              <w:jc w:val="center"/>
              <w:rPr>
                <w:rFonts w:ascii="Times New Roman" w:hAnsi="Times New Roman" w:cs="Times New Roman"/>
                <w:color w:val="000000"/>
                <w:sz w:val="20"/>
                <w:szCs w:val="20"/>
              </w:rPr>
            </w:pPr>
          </w:p>
        </w:tc>
        <w:tc>
          <w:tcPr>
            <w:tcW w:w="711" w:type="dxa"/>
            <w:tcBorders>
              <w:top w:val="nil"/>
              <w:left w:val="nil"/>
              <w:bottom w:val="single" w:sz="4" w:space="0" w:color="auto"/>
              <w:right w:val="single" w:sz="4" w:space="0" w:color="auto"/>
            </w:tcBorders>
            <w:shd w:val="clear" w:color="auto" w:fill="auto"/>
            <w:noWrap/>
            <w:vAlign w:val="center"/>
            <w:hideMark/>
          </w:tcPr>
          <w:p w:rsidR="00883DC2" w:rsidRPr="00883DC2" w:rsidRDefault="00883DC2" w:rsidP="00883DC2">
            <w:pPr>
              <w:spacing w:after="0" w:line="240" w:lineRule="auto"/>
              <w:ind w:left="-91"/>
              <w:jc w:val="center"/>
              <w:rPr>
                <w:rFonts w:ascii="Times New Roman" w:hAnsi="Times New Roman" w:cs="Times New Roman"/>
                <w:color w:val="000000"/>
                <w:sz w:val="20"/>
                <w:szCs w:val="20"/>
              </w:rPr>
            </w:pPr>
          </w:p>
        </w:tc>
        <w:tc>
          <w:tcPr>
            <w:tcW w:w="1131" w:type="dxa"/>
            <w:tcBorders>
              <w:top w:val="nil"/>
              <w:left w:val="nil"/>
              <w:bottom w:val="single" w:sz="4" w:space="0" w:color="auto"/>
              <w:right w:val="single" w:sz="4" w:space="0" w:color="auto"/>
            </w:tcBorders>
            <w:shd w:val="clear" w:color="auto" w:fill="auto"/>
            <w:noWrap/>
            <w:vAlign w:val="center"/>
            <w:hideMark/>
          </w:tcPr>
          <w:p w:rsidR="00883DC2" w:rsidRPr="00883DC2" w:rsidRDefault="00883DC2" w:rsidP="00883DC2">
            <w:pPr>
              <w:spacing w:after="0" w:line="240" w:lineRule="auto"/>
              <w:ind w:left="-91"/>
              <w:jc w:val="center"/>
              <w:rPr>
                <w:rFonts w:ascii="Times New Roman" w:hAnsi="Times New Roman" w:cs="Times New Roman"/>
                <w:color w:val="000000"/>
                <w:sz w:val="20"/>
                <w:szCs w:val="20"/>
              </w:rPr>
            </w:pPr>
          </w:p>
        </w:tc>
      </w:tr>
      <w:tr w:rsidR="00883DC2" w:rsidRPr="00BF3609" w:rsidTr="00883DC2">
        <w:trPr>
          <w:trHeight w:val="77"/>
        </w:trPr>
        <w:tc>
          <w:tcPr>
            <w:tcW w:w="1577" w:type="dxa"/>
            <w:vMerge/>
            <w:tcBorders>
              <w:top w:val="nil"/>
              <w:left w:val="single" w:sz="4" w:space="0" w:color="auto"/>
              <w:bottom w:val="single" w:sz="4" w:space="0" w:color="auto"/>
              <w:right w:val="single" w:sz="4" w:space="0" w:color="auto"/>
            </w:tcBorders>
            <w:vAlign w:val="center"/>
            <w:hideMark/>
          </w:tcPr>
          <w:p w:rsidR="00883DC2" w:rsidRPr="00BF3609" w:rsidRDefault="00883DC2" w:rsidP="00BF1537">
            <w:pPr>
              <w:spacing w:after="0" w:line="240" w:lineRule="auto"/>
              <w:ind w:left="-91"/>
              <w:rPr>
                <w:rFonts w:ascii="Times New Roman" w:eastAsia="Times New Roman" w:hAnsi="Times New Roman" w:cs="Times New Roman"/>
                <w:color w:val="000000"/>
                <w:sz w:val="20"/>
                <w:szCs w:val="20"/>
                <w:lang w:eastAsia="ru-RU"/>
              </w:rPr>
            </w:pPr>
          </w:p>
        </w:tc>
        <w:tc>
          <w:tcPr>
            <w:tcW w:w="2693" w:type="dxa"/>
            <w:vMerge/>
            <w:tcBorders>
              <w:top w:val="nil"/>
              <w:left w:val="single" w:sz="4" w:space="0" w:color="auto"/>
              <w:bottom w:val="single" w:sz="4" w:space="0" w:color="auto"/>
              <w:right w:val="single" w:sz="4" w:space="0" w:color="auto"/>
            </w:tcBorders>
            <w:vAlign w:val="center"/>
            <w:hideMark/>
          </w:tcPr>
          <w:p w:rsidR="00883DC2" w:rsidRPr="00BF3609" w:rsidRDefault="00883DC2" w:rsidP="00BF1537">
            <w:pPr>
              <w:spacing w:after="0" w:line="240" w:lineRule="auto"/>
              <w:ind w:left="-91"/>
              <w:rPr>
                <w:rFonts w:ascii="Times New Roman" w:eastAsia="Times New Roman" w:hAnsi="Times New Roman" w:cs="Times New Roman"/>
                <w:color w:val="000000"/>
                <w:sz w:val="20"/>
                <w:szCs w:val="20"/>
                <w:lang w:eastAsia="ru-RU"/>
              </w:rPr>
            </w:pPr>
          </w:p>
        </w:tc>
        <w:tc>
          <w:tcPr>
            <w:tcW w:w="3827" w:type="dxa"/>
            <w:tcBorders>
              <w:top w:val="nil"/>
              <w:left w:val="nil"/>
              <w:bottom w:val="single" w:sz="4" w:space="0" w:color="auto"/>
              <w:right w:val="single" w:sz="4" w:space="0" w:color="auto"/>
            </w:tcBorders>
            <w:shd w:val="clear" w:color="auto" w:fill="auto"/>
            <w:vAlign w:val="center"/>
            <w:hideMark/>
          </w:tcPr>
          <w:p w:rsidR="00883DC2" w:rsidRPr="00BF3609" w:rsidRDefault="00883DC2" w:rsidP="00BF1537">
            <w:pPr>
              <w:spacing w:after="0" w:line="240" w:lineRule="auto"/>
              <w:ind w:left="-91"/>
              <w:rPr>
                <w:rFonts w:ascii="Times New Roman" w:eastAsia="Times New Roman" w:hAnsi="Times New Roman" w:cs="Times New Roman"/>
                <w:color w:val="000000"/>
                <w:sz w:val="20"/>
                <w:szCs w:val="20"/>
                <w:lang w:eastAsia="ru-RU"/>
              </w:rPr>
            </w:pPr>
            <w:r w:rsidRPr="00BF3609">
              <w:rPr>
                <w:rFonts w:ascii="Times New Roman" w:eastAsia="Times New Roman" w:hAnsi="Times New Roman" w:cs="Times New Roman"/>
                <w:color w:val="000000"/>
                <w:sz w:val="20"/>
                <w:szCs w:val="20"/>
                <w:lang w:eastAsia="ru-RU"/>
              </w:rPr>
              <w:t>Администрация Каратузского района</w:t>
            </w:r>
          </w:p>
        </w:tc>
        <w:tc>
          <w:tcPr>
            <w:tcW w:w="739" w:type="dxa"/>
            <w:tcBorders>
              <w:top w:val="nil"/>
              <w:left w:val="nil"/>
              <w:bottom w:val="single" w:sz="4" w:space="0" w:color="auto"/>
              <w:right w:val="single" w:sz="4" w:space="0" w:color="auto"/>
            </w:tcBorders>
            <w:shd w:val="clear" w:color="auto" w:fill="auto"/>
            <w:noWrap/>
            <w:vAlign w:val="center"/>
            <w:hideMark/>
          </w:tcPr>
          <w:p w:rsidR="00883DC2" w:rsidRPr="00BF3609" w:rsidRDefault="00883DC2" w:rsidP="00BF1537">
            <w:pPr>
              <w:spacing w:after="0" w:line="240" w:lineRule="auto"/>
              <w:ind w:left="-91"/>
              <w:rPr>
                <w:rFonts w:ascii="Times New Roman" w:eastAsia="Times New Roman" w:hAnsi="Times New Roman" w:cs="Times New Roman"/>
                <w:color w:val="000000"/>
                <w:sz w:val="20"/>
                <w:szCs w:val="20"/>
                <w:lang w:eastAsia="ru-RU"/>
              </w:rPr>
            </w:pPr>
            <w:r w:rsidRPr="00BF3609">
              <w:rPr>
                <w:rFonts w:ascii="Times New Roman" w:eastAsia="Times New Roman" w:hAnsi="Times New Roman" w:cs="Times New Roman"/>
                <w:color w:val="000000"/>
                <w:sz w:val="20"/>
                <w:szCs w:val="20"/>
                <w:lang w:eastAsia="ru-RU"/>
              </w:rPr>
              <w:t>001 </w:t>
            </w:r>
          </w:p>
        </w:tc>
        <w:tc>
          <w:tcPr>
            <w:tcW w:w="695" w:type="dxa"/>
            <w:tcBorders>
              <w:top w:val="nil"/>
              <w:left w:val="nil"/>
              <w:bottom w:val="single" w:sz="4" w:space="0" w:color="auto"/>
              <w:right w:val="single" w:sz="4" w:space="0" w:color="auto"/>
            </w:tcBorders>
            <w:shd w:val="clear" w:color="auto" w:fill="auto"/>
            <w:noWrap/>
            <w:vAlign w:val="center"/>
            <w:hideMark/>
          </w:tcPr>
          <w:p w:rsidR="00883DC2" w:rsidRPr="00BF3609" w:rsidRDefault="00883DC2" w:rsidP="00BF1537">
            <w:pPr>
              <w:spacing w:after="0" w:line="240" w:lineRule="auto"/>
              <w:ind w:left="-91"/>
              <w:rPr>
                <w:rFonts w:ascii="Times New Roman" w:eastAsia="Times New Roman" w:hAnsi="Times New Roman" w:cs="Times New Roman"/>
                <w:color w:val="000000"/>
                <w:sz w:val="20"/>
                <w:szCs w:val="20"/>
                <w:lang w:eastAsia="ru-RU"/>
              </w:rPr>
            </w:pPr>
            <w:r w:rsidRPr="00BF3609">
              <w:rPr>
                <w:rFonts w:ascii="Times New Roman" w:eastAsia="Times New Roman" w:hAnsi="Times New Roman" w:cs="Times New Roman"/>
                <w:color w:val="000000"/>
                <w:sz w:val="20"/>
                <w:szCs w:val="20"/>
                <w:lang w:eastAsia="ru-RU"/>
              </w:rPr>
              <w:t>Х</w:t>
            </w:r>
          </w:p>
        </w:tc>
        <w:tc>
          <w:tcPr>
            <w:tcW w:w="644" w:type="dxa"/>
            <w:tcBorders>
              <w:top w:val="nil"/>
              <w:left w:val="nil"/>
              <w:bottom w:val="single" w:sz="4" w:space="0" w:color="auto"/>
              <w:right w:val="single" w:sz="4" w:space="0" w:color="auto"/>
            </w:tcBorders>
            <w:shd w:val="clear" w:color="auto" w:fill="auto"/>
            <w:noWrap/>
            <w:vAlign w:val="center"/>
            <w:hideMark/>
          </w:tcPr>
          <w:p w:rsidR="00883DC2" w:rsidRPr="00BF3609" w:rsidRDefault="00883DC2" w:rsidP="00BF1537">
            <w:pPr>
              <w:spacing w:after="0" w:line="240" w:lineRule="auto"/>
              <w:ind w:left="-91"/>
              <w:rPr>
                <w:rFonts w:ascii="Times New Roman" w:eastAsia="Times New Roman" w:hAnsi="Times New Roman" w:cs="Times New Roman"/>
                <w:color w:val="000000"/>
                <w:sz w:val="20"/>
                <w:szCs w:val="20"/>
                <w:lang w:eastAsia="ru-RU"/>
              </w:rPr>
            </w:pPr>
            <w:r w:rsidRPr="00BF3609">
              <w:rPr>
                <w:rFonts w:ascii="Times New Roman" w:eastAsia="Times New Roman" w:hAnsi="Times New Roman" w:cs="Times New Roman"/>
                <w:color w:val="000000"/>
                <w:sz w:val="20"/>
                <w:szCs w:val="20"/>
                <w:lang w:eastAsia="ru-RU"/>
              </w:rPr>
              <w:t>Х</w:t>
            </w:r>
          </w:p>
        </w:tc>
        <w:tc>
          <w:tcPr>
            <w:tcW w:w="486" w:type="dxa"/>
            <w:tcBorders>
              <w:top w:val="nil"/>
              <w:left w:val="nil"/>
              <w:bottom w:val="single" w:sz="4" w:space="0" w:color="auto"/>
              <w:right w:val="single" w:sz="4" w:space="0" w:color="auto"/>
            </w:tcBorders>
            <w:shd w:val="clear" w:color="auto" w:fill="auto"/>
            <w:noWrap/>
            <w:vAlign w:val="center"/>
            <w:hideMark/>
          </w:tcPr>
          <w:p w:rsidR="00883DC2" w:rsidRPr="00BF3609" w:rsidRDefault="00883DC2" w:rsidP="00BF1537">
            <w:pPr>
              <w:spacing w:after="0" w:line="240" w:lineRule="auto"/>
              <w:ind w:left="-91"/>
              <w:rPr>
                <w:rFonts w:ascii="Times New Roman" w:eastAsia="Times New Roman" w:hAnsi="Times New Roman" w:cs="Times New Roman"/>
                <w:color w:val="000000"/>
                <w:sz w:val="20"/>
                <w:szCs w:val="20"/>
                <w:lang w:eastAsia="ru-RU"/>
              </w:rPr>
            </w:pPr>
            <w:r w:rsidRPr="00BF3609">
              <w:rPr>
                <w:rFonts w:ascii="Times New Roman" w:eastAsia="Times New Roman" w:hAnsi="Times New Roman" w:cs="Times New Roman"/>
                <w:color w:val="000000"/>
                <w:sz w:val="20"/>
                <w:szCs w:val="20"/>
                <w:lang w:eastAsia="ru-RU"/>
              </w:rPr>
              <w:t>Х</w:t>
            </w:r>
          </w:p>
        </w:tc>
        <w:tc>
          <w:tcPr>
            <w:tcW w:w="1122" w:type="dxa"/>
            <w:tcBorders>
              <w:top w:val="nil"/>
              <w:left w:val="nil"/>
              <w:bottom w:val="single" w:sz="4" w:space="0" w:color="auto"/>
              <w:right w:val="single" w:sz="4" w:space="0" w:color="auto"/>
            </w:tcBorders>
            <w:shd w:val="clear" w:color="auto" w:fill="auto"/>
            <w:noWrap/>
            <w:vAlign w:val="center"/>
            <w:hideMark/>
          </w:tcPr>
          <w:p w:rsidR="00883DC2" w:rsidRPr="00BF3609" w:rsidRDefault="00883DC2" w:rsidP="00883DC2">
            <w:pPr>
              <w:spacing w:after="0" w:line="240" w:lineRule="auto"/>
              <w:ind w:left="-91"/>
              <w:jc w:val="center"/>
              <w:rPr>
                <w:rFonts w:ascii="Times New Roman" w:eastAsia="Times New Roman" w:hAnsi="Times New Roman" w:cs="Times New Roman"/>
                <w:color w:val="000000"/>
                <w:sz w:val="20"/>
                <w:szCs w:val="20"/>
                <w:lang w:eastAsia="ru-RU"/>
              </w:rPr>
            </w:pPr>
            <w:r w:rsidRPr="00BF3609">
              <w:rPr>
                <w:rFonts w:ascii="Times New Roman" w:eastAsia="Times New Roman" w:hAnsi="Times New Roman" w:cs="Times New Roman"/>
                <w:color w:val="000000"/>
                <w:sz w:val="20"/>
                <w:szCs w:val="20"/>
                <w:lang w:eastAsia="ru-RU"/>
              </w:rPr>
              <w:t>177,2</w:t>
            </w:r>
          </w:p>
        </w:tc>
        <w:tc>
          <w:tcPr>
            <w:tcW w:w="708" w:type="dxa"/>
            <w:tcBorders>
              <w:top w:val="nil"/>
              <w:left w:val="nil"/>
              <w:bottom w:val="single" w:sz="4" w:space="0" w:color="auto"/>
              <w:right w:val="single" w:sz="4" w:space="0" w:color="auto"/>
            </w:tcBorders>
            <w:shd w:val="clear" w:color="auto" w:fill="auto"/>
            <w:noWrap/>
            <w:vAlign w:val="center"/>
            <w:hideMark/>
          </w:tcPr>
          <w:p w:rsidR="00883DC2" w:rsidRPr="00883DC2" w:rsidRDefault="00486F90" w:rsidP="00883DC2">
            <w:pPr>
              <w:spacing w:after="0" w:line="240" w:lineRule="auto"/>
              <w:ind w:left="-91"/>
              <w:jc w:val="center"/>
              <w:rPr>
                <w:rFonts w:ascii="Times New Roman" w:hAnsi="Times New Roman" w:cs="Times New Roman"/>
                <w:color w:val="000000"/>
                <w:sz w:val="20"/>
                <w:szCs w:val="20"/>
              </w:rPr>
            </w:pPr>
            <w:r>
              <w:rPr>
                <w:rFonts w:ascii="Times New Roman" w:hAnsi="Times New Roman" w:cs="Times New Roman"/>
                <w:color w:val="000000"/>
                <w:sz w:val="20"/>
                <w:szCs w:val="20"/>
              </w:rPr>
              <w:t>123</w:t>
            </w:r>
            <w:r w:rsidR="00883DC2" w:rsidRPr="00883DC2">
              <w:rPr>
                <w:rFonts w:ascii="Times New Roman" w:hAnsi="Times New Roman" w:cs="Times New Roman"/>
                <w:color w:val="000000"/>
                <w:sz w:val="20"/>
                <w:szCs w:val="20"/>
              </w:rPr>
              <w:t>,</w:t>
            </w:r>
            <w:r w:rsidR="00860926">
              <w:rPr>
                <w:rFonts w:ascii="Times New Roman" w:hAnsi="Times New Roman" w:cs="Times New Roman"/>
                <w:color w:val="000000"/>
                <w:sz w:val="20"/>
                <w:szCs w:val="20"/>
              </w:rPr>
              <w:t>5</w:t>
            </w:r>
          </w:p>
        </w:tc>
        <w:tc>
          <w:tcPr>
            <w:tcW w:w="710" w:type="dxa"/>
            <w:tcBorders>
              <w:top w:val="nil"/>
              <w:left w:val="nil"/>
              <w:bottom w:val="single" w:sz="4" w:space="0" w:color="auto"/>
              <w:right w:val="single" w:sz="4" w:space="0" w:color="auto"/>
            </w:tcBorders>
            <w:shd w:val="clear" w:color="auto" w:fill="auto"/>
            <w:noWrap/>
            <w:vAlign w:val="center"/>
            <w:hideMark/>
          </w:tcPr>
          <w:p w:rsidR="00883DC2" w:rsidRPr="00883DC2" w:rsidRDefault="00883DC2" w:rsidP="00883DC2">
            <w:pPr>
              <w:spacing w:after="0" w:line="240" w:lineRule="auto"/>
              <w:ind w:left="-91"/>
              <w:jc w:val="center"/>
              <w:rPr>
                <w:rFonts w:ascii="Times New Roman" w:hAnsi="Times New Roman" w:cs="Times New Roman"/>
                <w:color w:val="000000"/>
                <w:sz w:val="20"/>
                <w:szCs w:val="20"/>
              </w:rPr>
            </w:pPr>
            <w:r w:rsidRPr="00883DC2">
              <w:rPr>
                <w:rFonts w:ascii="Times New Roman" w:hAnsi="Times New Roman" w:cs="Times New Roman"/>
                <w:color w:val="000000"/>
                <w:sz w:val="20"/>
                <w:szCs w:val="20"/>
              </w:rPr>
              <w:t>215,2</w:t>
            </w:r>
          </w:p>
        </w:tc>
        <w:tc>
          <w:tcPr>
            <w:tcW w:w="711" w:type="dxa"/>
            <w:tcBorders>
              <w:top w:val="nil"/>
              <w:left w:val="nil"/>
              <w:bottom w:val="single" w:sz="4" w:space="0" w:color="auto"/>
              <w:right w:val="single" w:sz="4" w:space="0" w:color="auto"/>
            </w:tcBorders>
            <w:shd w:val="clear" w:color="auto" w:fill="auto"/>
            <w:noWrap/>
            <w:vAlign w:val="center"/>
            <w:hideMark/>
          </w:tcPr>
          <w:p w:rsidR="00883DC2" w:rsidRPr="00883DC2" w:rsidRDefault="00883DC2" w:rsidP="00883DC2">
            <w:pPr>
              <w:spacing w:after="0" w:line="240" w:lineRule="auto"/>
              <w:ind w:left="-91"/>
              <w:jc w:val="center"/>
              <w:rPr>
                <w:rFonts w:ascii="Times New Roman" w:hAnsi="Times New Roman" w:cs="Times New Roman"/>
                <w:color w:val="000000"/>
                <w:sz w:val="20"/>
                <w:szCs w:val="20"/>
              </w:rPr>
            </w:pPr>
            <w:r w:rsidRPr="00883DC2">
              <w:rPr>
                <w:rFonts w:ascii="Times New Roman" w:hAnsi="Times New Roman" w:cs="Times New Roman"/>
                <w:color w:val="000000"/>
                <w:sz w:val="20"/>
                <w:szCs w:val="20"/>
              </w:rPr>
              <w:t>231,1</w:t>
            </w:r>
          </w:p>
        </w:tc>
        <w:tc>
          <w:tcPr>
            <w:tcW w:w="1131" w:type="dxa"/>
            <w:tcBorders>
              <w:top w:val="nil"/>
              <w:left w:val="nil"/>
              <w:bottom w:val="single" w:sz="4" w:space="0" w:color="auto"/>
              <w:right w:val="single" w:sz="4" w:space="0" w:color="auto"/>
            </w:tcBorders>
            <w:shd w:val="clear" w:color="auto" w:fill="auto"/>
            <w:noWrap/>
            <w:vAlign w:val="center"/>
            <w:hideMark/>
          </w:tcPr>
          <w:p w:rsidR="00883DC2" w:rsidRPr="00883DC2" w:rsidRDefault="00486F90" w:rsidP="00883DC2">
            <w:pPr>
              <w:spacing w:after="0" w:line="240" w:lineRule="auto"/>
              <w:ind w:left="-91"/>
              <w:jc w:val="center"/>
              <w:rPr>
                <w:rFonts w:ascii="Times New Roman" w:hAnsi="Times New Roman" w:cs="Times New Roman"/>
                <w:color w:val="000000"/>
                <w:sz w:val="20"/>
                <w:szCs w:val="20"/>
              </w:rPr>
            </w:pPr>
            <w:r>
              <w:rPr>
                <w:rFonts w:ascii="Times New Roman" w:hAnsi="Times New Roman" w:cs="Times New Roman"/>
                <w:color w:val="000000"/>
                <w:sz w:val="20"/>
                <w:szCs w:val="20"/>
              </w:rPr>
              <w:t>747</w:t>
            </w:r>
            <w:r w:rsidR="00883DC2" w:rsidRPr="00883DC2">
              <w:rPr>
                <w:rFonts w:ascii="Times New Roman" w:hAnsi="Times New Roman" w:cs="Times New Roman"/>
                <w:color w:val="000000"/>
                <w:sz w:val="20"/>
                <w:szCs w:val="20"/>
              </w:rPr>
              <w:t>,</w:t>
            </w:r>
            <w:r w:rsidR="00860926">
              <w:rPr>
                <w:rFonts w:ascii="Times New Roman" w:hAnsi="Times New Roman" w:cs="Times New Roman"/>
                <w:color w:val="000000"/>
                <w:sz w:val="20"/>
                <w:szCs w:val="20"/>
              </w:rPr>
              <w:t>0</w:t>
            </w:r>
          </w:p>
        </w:tc>
      </w:tr>
      <w:tr w:rsidR="00883DC2" w:rsidRPr="00BF3609" w:rsidTr="00883DC2">
        <w:trPr>
          <w:trHeight w:val="86"/>
        </w:trPr>
        <w:tc>
          <w:tcPr>
            <w:tcW w:w="1577" w:type="dxa"/>
            <w:vMerge w:val="restart"/>
            <w:tcBorders>
              <w:top w:val="nil"/>
              <w:left w:val="single" w:sz="4" w:space="0" w:color="auto"/>
              <w:bottom w:val="single" w:sz="4" w:space="0" w:color="auto"/>
              <w:right w:val="single" w:sz="4" w:space="0" w:color="auto"/>
            </w:tcBorders>
            <w:shd w:val="clear" w:color="auto" w:fill="auto"/>
            <w:vAlign w:val="center"/>
            <w:hideMark/>
          </w:tcPr>
          <w:p w:rsidR="00883DC2" w:rsidRPr="00BF3609" w:rsidRDefault="00883DC2" w:rsidP="00BF1537">
            <w:pPr>
              <w:spacing w:after="0" w:line="240" w:lineRule="auto"/>
              <w:ind w:left="-91"/>
              <w:rPr>
                <w:rFonts w:ascii="Times New Roman" w:eastAsia="Times New Roman" w:hAnsi="Times New Roman" w:cs="Times New Roman"/>
                <w:color w:val="000000"/>
                <w:sz w:val="20"/>
                <w:szCs w:val="20"/>
                <w:lang w:eastAsia="ru-RU"/>
              </w:rPr>
            </w:pPr>
            <w:r w:rsidRPr="00BF3609">
              <w:rPr>
                <w:rFonts w:ascii="Times New Roman" w:eastAsia="Times New Roman" w:hAnsi="Times New Roman" w:cs="Times New Roman"/>
                <w:color w:val="000000"/>
                <w:sz w:val="20"/>
                <w:szCs w:val="20"/>
                <w:lang w:eastAsia="ru-RU"/>
              </w:rPr>
              <w:t>Подпрограмма 2</w:t>
            </w:r>
          </w:p>
        </w:tc>
        <w:tc>
          <w:tcPr>
            <w:tcW w:w="2693" w:type="dxa"/>
            <w:vMerge w:val="restart"/>
            <w:tcBorders>
              <w:top w:val="nil"/>
              <w:left w:val="single" w:sz="4" w:space="0" w:color="auto"/>
              <w:bottom w:val="single" w:sz="4" w:space="0" w:color="auto"/>
              <w:right w:val="single" w:sz="4" w:space="0" w:color="auto"/>
            </w:tcBorders>
            <w:shd w:val="clear" w:color="auto" w:fill="auto"/>
            <w:vAlign w:val="center"/>
            <w:hideMark/>
          </w:tcPr>
          <w:p w:rsidR="00883DC2" w:rsidRPr="00BF3609" w:rsidRDefault="00883DC2" w:rsidP="00BF1537">
            <w:pPr>
              <w:spacing w:after="0" w:line="240" w:lineRule="auto"/>
              <w:ind w:left="-91"/>
              <w:rPr>
                <w:rFonts w:ascii="Times New Roman" w:eastAsia="Times New Roman" w:hAnsi="Times New Roman" w:cs="Times New Roman"/>
                <w:color w:val="000000"/>
                <w:sz w:val="20"/>
                <w:szCs w:val="20"/>
                <w:lang w:eastAsia="ru-RU"/>
              </w:rPr>
            </w:pPr>
            <w:r w:rsidRPr="00BF3609">
              <w:rPr>
                <w:rFonts w:ascii="Times New Roman" w:eastAsia="Times New Roman" w:hAnsi="Times New Roman" w:cs="Times New Roman"/>
                <w:color w:val="000000"/>
                <w:sz w:val="20"/>
                <w:szCs w:val="20"/>
                <w:lang w:eastAsia="ru-RU"/>
              </w:rPr>
              <w:t>Развитие малых форм хозяйствования в Каратузском районе</w:t>
            </w:r>
          </w:p>
        </w:tc>
        <w:tc>
          <w:tcPr>
            <w:tcW w:w="3827" w:type="dxa"/>
            <w:tcBorders>
              <w:top w:val="nil"/>
              <w:left w:val="nil"/>
              <w:bottom w:val="single" w:sz="4" w:space="0" w:color="auto"/>
              <w:right w:val="single" w:sz="4" w:space="0" w:color="auto"/>
            </w:tcBorders>
            <w:shd w:val="clear" w:color="auto" w:fill="auto"/>
            <w:vAlign w:val="center"/>
            <w:hideMark/>
          </w:tcPr>
          <w:p w:rsidR="00883DC2" w:rsidRPr="00BF3609" w:rsidRDefault="00883DC2" w:rsidP="00BF1537">
            <w:pPr>
              <w:spacing w:after="0" w:line="240" w:lineRule="auto"/>
              <w:ind w:left="-91"/>
              <w:rPr>
                <w:rFonts w:ascii="Times New Roman" w:eastAsia="Times New Roman" w:hAnsi="Times New Roman" w:cs="Times New Roman"/>
                <w:color w:val="000000"/>
                <w:sz w:val="20"/>
                <w:szCs w:val="20"/>
                <w:lang w:eastAsia="ru-RU"/>
              </w:rPr>
            </w:pPr>
            <w:r w:rsidRPr="00BF3609">
              <w:rPr>
                <w:rFonts w:ascii="Times New Roman" w:eastAsia="Times New Roman" w:hAnsi="Times New Roman" w:cs="Times New Roman"/>
                <w:color w:val="000000"/>
                <w:sz w:val="20"/>
                <w:szCs w:val="20"/>
                <w:lang w:eastAsia="ru-RU"/>
              </w:rPr>
              <w:t>всего расходные обязательства по подпрограмме</w:t>
            </w:r>
          </w:p>
        </w:tc>
        <w:tc>
          <w:tcPr>
            <w:tcW w:w="739" w:type="dxa"/>
            <w:tcBorders>
              <w:top w:val="nil"/>
              <w:left w:val="nil"/>
              <w:bottom w:val="single" w:sz="4" w:space="0" w:color="auto"/>
              <w:right w:val="single" w:sz="4" w:space="0" w:color="auto"/>
            </w:tcBorders>
            <w:shd w:val="clear" w:color="auto" w:fill="auto"/>
            <w:noWrap/>
            <w:vAlign w:val="center"/>
            <w:hideMark/>
          </w:tcPr>
          <w:p w:rsidR="00883DC2" w:rsidRPr="00BF3609" w:rsidRDefault="00883DC2" w:rsidP="00BF1537">
            <w:pPr>
              <w:spacing w:after="0" w:line="240" w:lineRule="auto"/>
              <w:ind w:left="-91"/>
              <w:rPr>
                <w:rFonts w:ascii="Times New Roman" w:eastAsia="Times New Roman" w:hAnsi="Times New Roman" w:cs="Times New Roman"/>
                <w:color w:val="000000"/>
                <w:sz w:val="20"/>
                <w:szCs w:val="20"/>
                <w:lang w:eastAsia="ru-RU"/>
              </w:rPr>
            </w:pPr>
            <w:r w:rsidRPr="00BF3609">
              <w:rPr>
                <w:rFonts w:ascii="Times New Roman" w:eastAsia="Times New Roman" w:hAnsi="Times New Roman" w:cs="Times New Roman"/>
                <w:color w:val="000000"/>
                <w:sz w:val="20"/>
                <w:szCs w:val="20"/>
                <w:lang w:eastAsia="ru-RU"/>
              </w:rPr>
              <w:t> </w:t>
            </w:r>
          </w:p>
        </w:tc>
        <w:tc>
          <w:tcPr>
            <w:tcW w:w="695" w:type="dxa"/>
            <w:tcBorders>
              <w:top w:val="nil"/>
              <w:left w:val="nil"/>
              <w:bottom w:val="single" w:sz="4" w:space="0" w:color="auto"/>
              <w:right w:val="single" w:sz="4" w:space="0" w:color="auto"/>
            </w:tcBorders>
            <w:shd w:val="clear" w:color="auto" w:fill="auto"/>
            <w:noWrap/>
            <w:vAlign w:val="center"/>
            <w:hideMark/>
          </w:tcPr>
          <w:p w:rsidR="00883DC2" w:rsidRPr="00BF3609" w:rsidRDefault="00883DC2" w:rsidP="00BF1537">
            <w:pPr>
              <w:spacing w:after="0" w:line="240" w:lineRule="auto"/>
              <w:ind w:left="-91"/>
              <w:rPr>
                <w:rFonts w:ascii="Times New Roman" w:eastAsia="Times New Roman" w:hAnsi="Times New Roman" w:cs="Times New Roman"/>
                <w:color w:val="000000"/>
                <w:sz w:val="20"/>
                <w:szCs w:val="20"/>
                <w:lang w:eastAsia="ru-RU"/>
              </w:rPr>
            </w:pPr>
            <w:r w:rsidRPr="00BF3609">
              <w:rPr>
                <w:rFonts w:ascii="Times New Roman" w:eastAsia="Times New Roman" w:hAnsi="Times New Roman" w:cs="Times New Roman"/>
                <w:color w:val="000000"/>
                <w:sz w:val="20"/>
                <w:szCs w:val="20"/>
                <w:lang w:eastAsia="ru-RU"/>
              </w:rPr>
              <w:t>Х</w:t>
            </w:r>
          </w:p>
        </w:tc>
        <w:tc>
          <w:tcPr>
            <w:tcW w:w="644" w:type="dxa"/>
            <w:tcBorders>
              <w:top w:val="nil"/>
              <w:left w:val="nil"/>
              <w:bottom w:val="single" w:sz="4" w:space="0" w:color="auto"/>
              <w:right w:val="single" w:sz="4" w:space="0" w:color="auto"/>
            </w:tcBorders>
            <w:shd w:val="clear" w:color="auto" w:fill="auto"/>
            <w:noWrap/>
            <w:vAlign w:val="center"/>
            <w:hideMark/>
          </w:tcPr>
          <w:p w:rsidR="00883DC2" w:rsidRPr="00BF3609" w:rsidRDefault="00883DC2" w:rsidP="00BF1537">
            <w:pPr>
              <w:spacing w:after="0" w:line="240" w:lineRule="auto"/>
              <w:ind w:left="-91"/>
              <w:rPr>
                <w:rFonts w:ascii="Times New Roman" w:eastAsia="Times New Roman" w:hAnsi="Times New Roman" w:cs="Times New Roman"/>
                <w:color w:val="000000"/>
                <w:sz w:val="20"/>
                <w:szCs w:val="20"/>
                <w:lang w:eastAsia="ru-RU"/>
              </w:rPr>
            </w:pPr>
            <w:r w:rsidRPr="00BF3609">
              <w:rPr>
                <w:rFonts w:ascii="Times New Roman" w:eastAsia="Times New Roman" w:hAnsi="Times New Roman" w:cs="Times New Roman"/>
                <w:color w:val="000000"/>
                <w:sz w:val="20"/>
                <w:szCs w:val="20"/>
                <w:lang w:eastAsia="ru-RU"/>
              </w:rPr>
              <w:t>Х</w:t>
            </w:r>
          </w:p>
        </w:tc>
        <w:tc>
          <w:tcPr>
            <w:tcW w:w="486" w:type="dxa"/>
            <w:tcBorders>
              <w:top w:val="nil"/>
              <w:left w:val="nil"/>
              <w:bottom w:val="single" w:sz="4" w:space="0" w:color="auto"/>
              <w:right w:val="single" w:sz="4" w:space="0" w:color="auto"/>
            </w:tcBorders>
            <w:shd w:val="clear" w:color="auto" w:fill="auto"/>
            <w:noWrap/>
            <w:vAlign w:val="center"/>
            <w:hideMark/>
          </w:tcPr>
          <w:p w:rsidR="00883DC2" w:rsidRPr="00BF3609" w:rsidRDefault="00883DC2" w:rsidP="00BF1537">
            <w:pPr>
              <w:spacing w:after="0" w:line="240" w:lineRule="auto"/>
              <w:ind w:left="-91"/>
              <w:rPr>
                <w:rFonts w:ascii="Times New Roman" w:eastAsia="Times New Roman" w:hAnsi="Times New Roman" w:cs="Times New Roman"/>
                <w:color w:val="000000"/>
                <w:sz w:val="20"/>
                <w:szCs w:val="20"/>
                <w:lang w:eastAsia="ru-RU"/>
              </w:rPr>
            </w:pPr>
            <w:r w:rsidRPr="00BF3609">
              <w:rPr>
                <w:rFonts w:ascii="Times New Roman" w:eastAsia="Times New Roman" w:hAnsi="Times New Roman" w:cs="Times New Roman"/>
                <w:color w:val="000000"/>
                <w:sz w:val="20"/>
                <w:szCs w:val="20"/>
                <w:lang w:eastAsia="ru-RU"/>
              </w:rPr>
              <w:t>Х</w:t>
            </w:r>
          </w:p>
        </w:tc>
        <w:tc>
          <w:tcPr>
            <w:tcW w:w="1122" w:type="dxa"/>
            <w:tcBorders>
              <w:top w:val="nil"/>
              <w:left w:val="nil"/>
              <w:bottom w:val="single" w:sz="4" w:space="0" w:color="auto"/>
              <w:right w:val="single" w:sz="4" w:space="0" w:color="auto"/>
            </w:tcBorders>
            <w:shd w:val="clear" w:color="auto" w:fill="auto"/>
            <w:noWrap/>
            <w:vAlign w:val="center"/>
            <w:hideMark/>
          </w:tcPr>
          <w:p w:rsidR="00883DC2" w:rsidRPr="00BF3609" w:rsidRDefault="00883DC2" w:rsidP="00883DC2">
            <w:pPr>
              <w:spacing w:after="0" w:line="240" w:lineRule="auto"/>
              <w:ind w:left="-91"/>
              <w:jc w:val="center"/>
              <w:rPr>
                <w:rFonts w:ascii="Times New Roman" w:eastAsia="Times New Roman" w:hAnsi="Times New Roman" w:cs="Times New Roman"/>
                <w:color w:val="000000"/>
                <w:sz w:val="20"/>
                <w:szCs w:val="20"/>
                <w:lang w:eastAsia="ru-RU"/>
              </w:rPr>
            </w:pPr>
            <w:r w:rsidRPr="00BF3609">
              <w:rPr>
                <w:rFonts w:ascii="Times New Roman" w:eastAsia="Times New Roman" w:hAnsi="Times New Roman" w:cs="Times New Roman"/>
                <w:color w:val="000000"/>
                <w:sz w:val="20"/>
                <w:szCs w:val="20"/>
                <w:lang w:eastAsia="ru-RU"/>
              </w:rPr>
              <w:t>478,152</w:t>
            </w:r>
          </w:p>
        </w:tc>
        <w:tc>
          <w:tcPr>
            <w:tcW w:w="708" w:type="dxa"/>
            <w:tcBorders>
              <w:top w:val="nil"/>
              <w:left w:val="nil"/>
              <w:bottom w:val="single" w:sz="4" w:space="0" w:color="auto"/>
              <w:right w:val="single" w:sz="4" w:space="0" w:color="auto"/>
            </w:tcBorders>
            <w:shd w:val="clear" w:color="auto" w:fill="auto"/>
            <w:noWrap/>
            <w:vAlign w:val="center"/>
            <w:hideMark/>
          </w:tcPr>
          <w:p w:rsidR="00883DC2" w:rsidRPr="00883DC2" w:rsidRDefault="00883DC2" w:rsidP="00883DC2">
            <w:pPr>
              <w:spacing w:after="0" w:line="240" w:lineRule="auto"/>
              <w:ind w:left="-91"/>
              <w:jc w:val="center"/>
              <w:rPr>
                <w:rFonts w:ascii="Times New Roman" w:hAnsi="Times New Roman" w:cs="Times New Roman"/>
                <w:color w:val="000000"/>
                <w:sz w:val="20"/>
                <w:szCs w:val="20"/>
              </w:rPr>
            </w:pPr>
            <w:r w:rsidRPr="00883DC2">
              <w:rPr>
                <w:rFonts w:ascii="Times New Roman" w:hAnsi="Times New Roman" w:cs="Times New Roman"/>
                <w:color w:val="000000"/>
                <w:sz w:val="20"/>
                <w:szCs w:val="20"/>
              </w:rPr>
              <w:t>122,8</w:t>
            </w:r>
          </w:p>
        </w:tc>
        <w:tc>
          <w:tcPr>
            <w:tcW w:w="710" w:type="dxa"/>
            <w:tcBorders>
              <w:top w:val="nil"/>
              <w:left w:val="nil"/>
              <w:bottom w:val="single" w:sz="4" w:space="0" w:color="auto"/>
              <w:right w:val="single" w:sz="4" w:space="0" w:color="auto"/>
            </w:tcBorders>
            <w:shd w:val="clear" w:color="auto" w:fill="auto"/>
            <w:noWrap/>
            <w:vAlign w:val="center"/>
            <w:hideMark/>
          </w:tcPr>
          <w:p w:rsidR="00883DC2" w:rsidRPr="00883DC2" w:rsidRDefault="00883DC2" w:rsidP="00883DC2">
            <w:pPr>
              <w:spacing w:after="0" w:line="240" w:lineRule="auto"/>
              <w:ind w:left="-91"/>
              <w:jc w:val="center"/>
              <w:rPr>
                <w:rFonts w:ascii="Times New Roman" w:hAnsi="Times New Roman" w:cs="Times New Roman"/>
                <w:color w:val="000000"/>
                <w:sz w:val="20"/>
                <w:szCs w:val="20"/>
              </w:rPr>
            </w:pPr>
            <w:r w:rsidRPr="00883DC2">
              <w:rPr>
                <w:rFonts w:ascii="Times New Roman" w:hAnsi="Times New Roman" w:cs="Times New Roman"/>
                <w:color w:val="000000"/>
                <w:sz w:val="20"/>
                <w:szCs w:val="20"/>
              </w:rPr>
              <w:t>110,1</w:t>
            </w:r>
          </w:p>
        </w:tc>
        <w:tc>
          <w:tcPr>
            <w:tcW w:w="711" w:type="dxa"/>
            <w:tcBorders>
              <w:top w:val="nil"/>
              <w:left w:val="nil"/>
              <w:bottom w:val="single" w:sz="4" w:space="0" w:color="auto"/>
              <w:right w:val="single" w:sz="4" w:space="0" w:color="auto"/>
            </w:tcBorders>
            <w:shd w:val="clear" w:color="auto" w:fill="auto"/>
            <w:noWrap/>
            <w:vAlign w:val="center"/>
            <w:hideMark/>
          </w:tcPr>
          <w:p w:rsidR="00883DC2" w:rsidRPr="00883DC2" w:rsidRDefault="00883DC2" w:rsidP="00883DC2">
            <w:pPr>
              <w:spacing w:after="0" w:line="240" w:lineRule="auto"/>
              <w:ind w:left="-91"/>
              <w:jc w:val="center"/>
              <w:rPr>
                <w:rFonts w:ascii="Times New Roman" w:hAnsi="Times New Roman" w:cs="Times New Roman"/>
                <w:color w:val="000000"/>
                <w:sz w:val="20"/>
                <w:szCs w:val="20"/>
              </w:rPr>
            </w:pPr>
            <w:r w:rsidRPr="00883DC2">
              <w:rPr>
                <w:rFonts w:ascii="Times New Roman" w:hAnsi="Times New Roman" w:cs="Times New Roman"/>
                <w:color w:val="000000"/>
                <w:sz w:val="20"/>
                <w:szCs w:val="20"/>
              </w:rPr>
              <w:t>101,8</w:t>
            </w:r>
          </w:p>
        </w:tc>
        <w:tc>
          <w:tcPr>
            <w:tcW w:w="1131" w:type="dxa"/>
            <w:tcBorders>
              <w:top w:val="nil"/>
              <w:left w:val="nil"/>
              <w:bottom w:val="single" w:sz="4" w:space="0" w:color="auto"/>
              <w:right w:val="single" w:sz="4" w:space="0" w:color="auto"/>
            </w:tcBorders>
            <w:shd w:val="clear" w:color="auto" w:fill="auto"/>
            <w:noWrap/>
            <w:vAlign w:val="center"/>
            <w:hideMark/>
          </w:tcPr>
          <w:p w:rsidR="00883DC2" w:rsidRPr="00883DC2" w:rsidRDefault="00883DC2" w:rsidP="00883DC2">
            <w:pPr>
              <w:spacing w:after="0" w:line="240" w:lineRule="auto"/>
              <w:ind w:left="-91"/>
              <w:jc w:val="center"/>
              <w:rPr>
                <w:rFonts w:ascii="Times New Roman" w:hAnsi="Times New Roman" w:cs="Times New Roman"/>
                <w:color w:val="000000"/>
                <w:sz w:val="20"/>
                <w:szCs w:val="20"/>
              </w:rPr>
            </w:pPr>
            <w:r w:rsidRPr="00883DC2">
              <w:rPr>
                <w:rFonts w:ascii="Times New Roman" w:hAnsi="Times New Roman" w:cs="Times New Roman"/>
                <w:color w:val="000000"/>
                <w:sz w:val="20"/>
                <w:szCs w:val="20"/>
              </w:rPr>
              <w:t>812,852</w:t>
            </w:r>
          </w:p>
        </w:tc>
      </w:tr>
      <w:tr w:rsidR="00883DC2" w:rsidRPr="00BF3609" w:rsidTr="00883DC2">
        <w:trPr>
          <w:trHeight w:val="77"/>
        </w:trPr>
        <w:tc>
          <w:tcPr>
            <w:tcW w:w="1577" w:type="dxa"/>
            <w:vMerge/>
            <w:tcBorders>
              <w:top w:val="nil"/>
              <w:left w:val="single" w:sz="4" w:space="0" w:color="auto"/>
              <w:bottom w:val="single" w:sz="4" w:space="0" w:color="auto"/>
              <w:right w:val="single" w:sz="4" w:space="0" w:color="auto"/>
            </w:tcBorders>
            <w:vAlign w:val="center"/>
            <w:hideMark/>
          </w:tcPr>
          <w:p w:rsidR="00883DC2" w:rsidRPr="00BF3609" w:rsidRDefault="00883DC2" w:rsidP="00BF1537">
            <w:pPr>
              <w:spacing w:after="0" w:line="240" w:lineRule="auto"/>
              <w:ind w:left="-91"/>
              <w:rPr>
                <w:rFonts w:ascii="Times New Roman" w:eastAsia="Times New Roman" w:hAnsi="Times New Roman" w:cs="Times New Roman"/>
                <w:color w:val="000000"/>
                <w:sz w:val="20"/>
                <w:szCs w:val="20"/>
                <w:lang w:eastAsia="ru-RU"/>
              </w:rPr>
            </w:pPr>
          </w:p>
        </w:tc>
        <w:tc>
          <w:tcPr>
            <w:tcW w:w="2693" w:type="dxa"/>
            <w:vMerge/>
            <w:tcBorders>
              <w:top w:val="nil"/>
              <w:left w:val="single" w:sz="4" w:space="0" w:color="auto"/>
              <w:bottom w:val="single" w:sz="4" w:space="0" w:color="auto"/>
              <w:right w:val="single" w:sz="4" w:space="0" w:color="auto"/>
            </w:tcBorders>
            <w:vAlign w:val="center"/>
            <w:hideMark/>
          </w:tcPr>
          <w:p w:rsidR="00883DC2" w:rsidRPr="00BF3609" w:rsidRDefault="00883DC2" w:rsidP="00BF1537">
            <w:pPr>
              <w:spacing w:after="0" w:line="240" w:lineRule="auto"/>
              <w:ind w:left="-91"/>
              <w:rPr>
                <w:rFonts w:ascii="Times New Roman" w:eastAsia="Times New Roman" w:hAnsi="Times New Roman" w:cs="Times New Roman"/>
                <w:color w:val="000000"/>
                <w:sz w:val="20"/>
                <w:szCs w:val="20"/>
                <w:lang w:eastAsia="ru-RU"/>
              </w:rPr>
            </w:pPr>
          </w:p>
        </w:tc>
        <w:tc>
          <w:tcPr>
            <w:tcW w:w="3827" w:type="dxa"/>
            <w:tcBorders>
              <w:top w:val="nil"/>
              <w:left w:val="nil"/>
              <w:bottom w:val="single" w:sz="4" w:space="0" w:color="auto"/>
              <w:right w:val="single" w:sz="4" w:space="0" w:color="auto"/>
            </w:tcBorders>
            <w:shd w:val="clear" w:color="auto" w:fill="auto"/>
            <w:vAlign w:val="center"/>
            <w:hideMark/>
          </w:tcPr>
          <w:p w:rsidR="00883DC2" w:rsidRPr="00BF3609" w:rsidRDefault="00883DC2" w:rsidP="00BF1537">
            <w:pPr>
              <w:spacing w:after="0" w:line="240" w:lineRule="auto"/>
              <w:ind w:left="-91"/>
              <w:rPr>
                <w:rFonts w:ascii="Times New Roman" w:eastAsia="Times New Roman" w:hAnsi="Times New Roman" w:cs="Times New Roman"/>
                <w:color w:val="000000"/>
                <w:sz w:val="20"/>
                <w:szCs w:val="20"/>
                <w:lang w:eastAsia="ru-RU"/>
              </w:rPr>
            </w:pPr>
            <w:r w:rsidRPr="00BF3609">
              <w:rPr>
                <w:rFonts w:ascii="Times New Roman" w:eastAsia="Times New Roman" w:hAnsi="Times New Roman" w:cs="Times New Roman"/>
                <w:color w:val="000000"/>
                <w:sz w:val="20"/>
                <w:szCs w:val="20"/>
                <w:lang w:eastAsia="ru-RU"/>
              </w:rPr>
              <w:t>в том числе по ГРБС:</w:t>
            </w:r>
          </w:p>
        </w:tc>
        <w:tc>
          <w:tcPr>
            <w:tcW w:w="739" w:type="dxa"/>
            <w:tcBorders>
              <w:top w:val="nil"/>
              <w:left w:val="nil"/>
              <w:bottom w:val="single" w:sz="4" w:space="0" w:color="auto"/>
              <w:right w:val="single" w:sz="4" w:space="0" w:color="auto"/>
            </w:tcBorders>
            <w:shd w:val="clear" w:color="auto" w:fill="auto"/>
            <w:noWrap/>
            <w:vAlign w:val="center"/>
            <w:hideMark/>
          </w:tcPr>
          <w:p w:rsidR="00883DC2" w:rsidRPr="00BF3609" w:rsidRDefault="00883DC2" w:rsidP="00BF1537">
            <w:pPr>
              <w:spacing w:after="0" w:line="240" w:lineRule="auto"/>
              <w:ind w:left="-91"/>
              <w:rPr>
                <w:rFonts w:ascii="Times New Roman" w:eastAsia="Times New Roman" w:hAnsi="Times New Roman" w:cs="Times New Roman"/>
                <w:color w:val="000000"/>
                <w:sz w:val="20"/>
                <w:szCs w:val="20"/>
                <w:lang w:eastAsia="ru-RU"/>
              </w:rPr>
            </w:pPr>
            <w:r w:rsidRPr="00BF3609">
              <w:rPr>
                <w:rFonts w:ascii="Times New Roman" w:eastAsia="Times New Roman" w:hAnsi="Times New Roman" w:cs="Times New Roman"/>
                <w:color w:val="000000"/>
                <w:sz w:val="20"/>
                <w:szCs w:val="20"/>
                <w:lang w:eastAsia="ru-RU"/>
              </w:rPr>
              <w:t> </w:t>
            </w:r>
          </w:p>
        </w:tc>
        <w:tc>
          <w:tcPr>
            <w:tcW w:w="695" w:type="dxa"/>
            <w:tcBorders>
              <w:top w:val="nil"/>
              <w:left w:val="nil"/>
              <w:bottom w:val="single" w:sz="4" w:space="0" w:color="auto"/>
              <w:right w:val="single" w:sz="4" w:space="0" w:color="auto"/>
            </w:tcBorders>
            <w:shd w:val="clear" w:color="auto" w:fill="auto"/>
            <w:noWrap/>
            <w:vAlign w:val="center"/>
            <w:hideMark/>
          </w:tcPr>
          <w:p w:rsidR="00883DC2" w:rsidRPr="00BF3609" w:rsidRDefault="00883DC2" w:rsidP="00BF1537">
            <w:pPr>
              <w:spacing w:after="0" w:line="240" w:lineRule="auto"/>
              <w:ind w:left="-91"/>
              <w:rPr>
                <w:rFonts w:ascii="Times New Roman" w:eastAsia="Times New Roman" w:hAnsi="Times New Roman" w:cs="Times New Roman"/>
                <w:color w:val="000000"/>
                <w:sz w:val="20"/>
                <w:szCs w:val="20"/>
                <w:lang w:eastAsia="ru-RU"/>
              </w:rPr>
            </w:pPr>
            <w:r w:rsidRPr="00BF3609">
              <w:rPr>
                <w:rFonts w:ascii="Times New Roman" w:eastAsia="Times New Roman" w:hAnsi="Times New Roman" w:cs="Times New Roman"/>
                <w:color w:val="000000"/>
                <w:sz w:val="20"/>
                <w:szCs w:val="20"/>
                <w:lang w:eastAsia="ru-RU"/>
              </w:rPr>
              <w:t>Х</w:t>
            </w:r>
          </w:p>
        </w:tc>
        <w:tc>
          <w:tcPr>
            <w:tcW w:w="644" w:type="dxa"/>
            <w:tcBorders>
              <w:top w:val="nil"/>
              <w:left w:val="nil"/>
              <w:bottom w:val="single" w:sz="4" w:space="0" w:color="auto"/>
              <w:right w:val="single" w:sz="4" w:space="0" w:color="auto"/>
            </w:tcBorders>
            <w:shd w:val="clear" w:color="auto" w:fill="auto"/>
            <w:noWrap/>
            <w:vAlign w:val="center"/>
            <w:hideMark/>
          </w:tcPr>
          <w:p w:rsidR="00883DC2" w:rsidRPr="00BF3609" w:rsidRDefault="00883DC2" w:rsidP="00BF1537">
            <w:pPr>
              <w:spacing w:after="0" w:line="240" w:lineRule="auto"/>
              <w:ind w:left="-91"/>
              <w:rPr>
                <w:rFonts w:ascii="Times New Roman" w:eastAsia="Times New Roman" w:hAnsi="Times New Roman" w:cs="Times New Roman"/>
                <w:color w:val="000000"/>
                <w:sz w:val="20"/>
                <w:szCs w:val="20"/>
                <w:lang w:eastAsia="ru-RU"/>
              </w:rPr>
            </w:pPr>
            <w:r w:rsidRPr="00BF3609">
              <w:rPr>
                <w:rFonts w:ascii="Times New Roman" w:eastAsia="Times New Roman" w:hAnsi="Times New Roman" w:cs="Times New Roman"/>
                <w:color w:val="000000"/>
                <w:sz w:val="20"/>
                <w:szCs w:val="20"/>
                <w:lang w:eastAsia="ru-RU"/>
              </w:rPr>
              <w:t>Х</w:t>
            </w:r>
          </w:p>
        </w:tc>
        <w:tc>
          <w:tcPr>
            <w:tcW w:w="486" w:type="dxa"/>
            <w:tcBorders>
              <w:top w:val="nil"/>
              <w:left w:val="nil"/>
              <w:bottom w:val="single" w:sz="4" w:space="0" w:color="auto"/>
              <w:right w:val="single" w:sz="4" w:space="0" w:color="auto"/>
            </w:tcBorders>
            <w:shd w:val="clear" w:color="auto" w:fill="auto"/>
            <w:noWrap/>
            <w:vAlign w:val="center"/>
            <w:hideMark/>
          </w:tcPr>
          <w:p w:rsidR="00883DC2" w:rsidRPr="00BF3609" w:rsidRDefault="00883DC2" w:rsidP="00BF1537">
            <w:pPr>
              <w:spacing w:after="0" w:line="240" w:lineRule="auto"/>
              <w:ind w:left="-91"/>
              <w:rPr>
                <w:rFonts w:ascii="Times New Roman" w:eastAsia="Times New Roman" w:hAnsi="Times New Roman" w:cs="Times New Roman"/>
                <w:color w:val="000000"/>
                <w:sz w:val="20"/>
                <w:szCs w:val="20"/>
                <w:lang w:eastAsia="ru-RU"/>
              </w:rPr>
            </w:pPr>
            <w:r w:rsidRPr="00BF3609">
              <w:rPr>
                <w:rFonts w:ascii="Times New Roman" w:eastAsia="Times New Roman" w:hAnsi="Times New Roman" w:cs="Times New Roman"/>
                <w:color w:val="000000"/>
                <w:sz w:val="20"/>
                <w:szCs w:val="20"/>
                <w:lang w:eastAsia="ru-RU"/>
              </w:rPr>
              <w:t>Х</w:t>
            </w:r>
          </w:p>
        </w:tc>
        <w:tc>
          <w:tcPr>
            <w:tcW w:w="1122" w:type="dxa"/>
            <w:tcBorders>
              <w:top w:val="nil"/>
              <w:left w:val="nil"/>
              <w:bottom w:val="single" w:sz="4" w:space="0" w:color="auto"/>
              <w:right w:val="single" w:sz="4" w:space="0" w:color="auto"/>
            </w:tcBorders>
            <w:shd w:val="clear" w:color="auto" w:fill="auto"/>
            <w:noWrap/>
            <w:vAlign w:val="center"/>
            <w:hideMark/>
          </w:tcPr>
          <w:p w:rsidR="00883DC2" w:rsidRPr="00BF3609" w:rsidRDefault="00883DC2" w:rsidP="00883DC2">
            <w:pPr>
              <w:spacing w:after="0" w:line="240" w:lineRule="auto"/>
              <w:ind w:left="-91"/>
              <w:jc w:val="center"/>
              <w:rPr>
                <w:rFonts w:ascii="Times New Roman" w:eastAsia="Times New Roman" w:hAnsi="Times New Roman" w:cs="Times New Roman"/>
                <w:color w:val="000000"/>
                <w:sz w:val="20"/>
                <w:szCs w:val="20"/>
                <w:lang w:eastAsia="ru-RU"/>
              </w:rPr>
            </w:pPr>
          </w:p>
        </w:tc>
        <w:tc>
          <w:tcPr>
            <w:tcW w:w="708" w:type="dxa"/>
            <w:tcBorders>
              <w:top w:val="nil"/>
              <w:left w:val="nil"/>
              <w:bottom w:val="single" w:sz="4" w:space="0" w:color="auto"/>
              <w:right w:val="single" w:sz="4" w:space="0" w:color="auto"/>
            </w:tcBorders>
            <w:shd w:val="clear" w:color="auto" w:fill="auto"/>
            <w:noWrap/>
            <w:vAlign w:val="center"/>
            <w:hideMark/>
          </w:tcPr>
          <w:p w:rsidR="00883DC2" w:rsidRPr="00883DC2" w:rsidRDefault="00883DC2" w:rsidP="00883DC2">
            <w:pPr>
              <w:spacing w:after="0" w:line="240" w:lineRule="auto"/>
              <w:ind w:left="-91"/>
              <w:jc w:val="center"/>
              <w:rPr>
                <w:rFonts w:ascii="Times New Roman" w:hAnsi="Times New Roman" w:cs="Times New Roman"/>
                <w:color w:val="000000"/>
                <w:sz w:val="20"/>
                <w:szCs w:val="20"/>
              </w:rPr>
            </w:pPr>
          </w:p>
        </w:tc>
        <w:tc>
          <w:tcPr>
            <w:tcW w:w="710" w:type="dxa"/>
            <w:tcBorders>
              <w:top w:val="nil"/>
              <w:left w:val="nil"/>
              <w:bottom w:val="single" w:sz="4" w:space="0" w:color="auto"/>
              <w:right w:val="single" w:sz="4" w:space="0" w:color="auto"/>
            </w:tcBorders>
            <w:shd w:val="clear" w:color="auto" w:fill="auto"/>
            <w:noWrap/>
            <w:vAlign w:val="center"/>
            <w:hideMark/>
          </w:tcPr>
          <w:p w:rsidR="00883DC2" w:rsidRPr="00883DC2" w:rsidRDefault="00883DC2" w:rsidP="00883DC2">
            <w:pPr>
              <w:spacing w:after="0" w:line="240" w:lineRule="auto"/>
              <w:ind w:left="-91"/>
              <w:jc w:val="center"/>
              <w:rPr>
                <w:rFonts w:ascii="Times New Roman" w:hAnsi="Times New Roman" w:cs="Times New Roman"/>
                <w:color w:val="000000"/>
                <w:sz w:val="20"/>
                <w:szCs w:val="20"/>
              </w:rPr>
            </w:pPr>
          </w:p>
        </w:tc>
        <w:tc>
          <w:tcPr>
            <w:tcW w:w="711" w:type="dxa"/>
            <w:tcBorders>
              <w:top w:val="nil"/>
              <w:left w:val="nil"/>
              <w:bottom w:val="single" w:sz="4" w:space="0" w:color="auto"/>
              <w:right w:val="single" w:sz="4" w:space="0" w:color="auto"/>
            </w:tcBorders>
            <w:shd w:val="clear" w:color="auto" w:fill="auto"/>
            <w:noWrap/>
            <w:vAlign w:val="center"/>
            <w:hideMark/>
          </w:tcPr>
          <w:p w:rsidR="00883DC2" w:rsidRPr="00883DC2" w:rsidRDefault="00883DC2" w:rsidP="00883DC2">
            <w:pPr>
              <w:spacing w:after="0" w:line="240" w:lineRule="auto"/>
              <w:ind w:left="-91"/>
              <w:jc w:val="center"/>
              <w:rPr>
                <w:rFonts w:ascii="Times New Roman" w:hAnsi="Times New Roman" w:cs="Times New Roman"/>
                <w:color w:val="000000"/>
                <w:sz w:val="20"/>
                <w:szCs w:val="20"/>
              </w:rPr>
            </w:pPr>
          </w:p>
        </w:tc>
        <w:tc>
          <w:tcPr>
            <w:tcW w:w="1131" w:type="dxa"/>
            <w:tcBorders>
              <w:top w:val="nil"/>
              <w:left w:val="nil"/>
              <w:bottom w:val="single" w:sz="4" w:space="0" w:color="auto"/>
              <w:right w:val="single" w:sz="4" w:space="0" w:color="auto"/>
            </w:tcBorders>
            <w:shd w:val="clear" w:color="auto" w:fill="auto"/>
            <w:noWrap/>
            <w:vAlign w:val="center"/>
            <w:hideMark/>
          </w:tcPr>
          <w:p w:rsidR="00883DC2" w:rsidRPr="00883DC2" w:rsidRDefault="00883DC2" w:rsidP="00883DC2">
            <w:pPr>
              <w:spacing w:after="0" w:line="240" w:lineRule="auto"/>
              <w:ind w:left="-91"/>
              <w:jc w:val="center"/>
              <w:rPr>
                <w:rFonts w:ascii="Times New Roman" w:hAnsi="Times New Roman" w:cs="Times New Roman"/>
                <w:color w:val="000000"/>
                <w:sz w:val="20"/>
                <w:szCs w:val="20"/>
              </w:rPr>
            </w:pPr>
            <w:r w:rsidRPr="00883DC2">
              <w:rPr>
                <w:rFonts w:ascii="Times New Roman" w:hAnsi="Times New Roman" w:cs="Times New Roman"/>
                <w:color w:val="000000"/>
                <w:sz w:val="20"/>
                <w:szCs w:val="20"/>
              </w:rPr>
              <w:t>0</w:t>
            </w:r>
          </w:p>
        </w:tc>
      </w:tr>
      <w:tr w:rsidR="00883DC2" w:rsidRPr="00BF3609" w:rsidTr="00883DC2">
        <w:trPr>
          <w:trHeight w:val="77"/>
        </w:trPr>
        <w:tc>
          <w:tcPr>
            <w:tcW w:w="1577" w:type="dxa"/>
            <w:vMerge/>
            <w:tcBorders>
              <w:top w:val="nil"/>
              <w:left w:val="single" w:sz="4" w:space="0" w:color="auto"/>
              <w:bottom w:val="single" w:sz="4" w:space="0" w:color="auto"/>
              <w:right w:val="single" w:sz="4" w:space="0" w:color="auto"/>
            </w:tcBorders>
            <w:vAlign w:val="center"/>
            <w:hideMark/>
          </w:tcPr>
          <w:p w:rsidR="00883DC2" w:rsidRPr="00BF3609" w:rsidRDefault="00883DC2" w:rsidP="00BF1537">
            <w:pPr>
              <w:spacing w:after="0" w:line="240" w:lineRule="auto"/>
              <w:ind w:left="-91"/>
              <w:rPr>
                <w:rFonts w:ascii="Times New Roman" w:eastAsia="Times New Roman" w:hAnsi="Times New Roman" w:cs="Times New Roman"/>
                <w:color w:val="000000"/>
                <w:sz w:val="20"/>
                <w:szCs w:val="20"/>
                <w:lang w:eastAsia="ru-RU"/>
              </w:rPr>
            </w:pPr>
          </w:p>
        </w:tc>
        <w:tc>
          <w:tcPr>
            <w:tcW w:w="2693" w:type="dxa"/>
            <w:vMerge/>
            <w:tcBorders>
              <w:top w:val="nil"/>
              <w:left w:val="single" w:sz="4" w:space="0" w:color="auto"/>
              <w:bottom w:val="single" w:sz="4" w:space="0" w:color="auto"/>
              <w:right w:val="single" w:sz="4" w:space="0" w:color="auto"/>
            </w:tcBorders>
            <w:vAlign w:val="center"/>
            <w:hideMark/>
          </w:tcPr>
          <w:p w:rsidR="00883DC2" w:rsidRPr="00BF3609" w:rsidRDefault="00883DC2" w:rsidP="00BF1537">
            <w:pPr>
              <w:spacing w:after="0" w:line="240" w:lineRule="auto"/>
              <w:ind w:left="-91"/>
              <w:rPr>
                <w:rFonts w:ascii="Times New Roman" w:eastAsia="Times New Roman" w:hAnsi="Times New Roman" w:cs="Times New Roman"/>
                <w:color w:val="000000"/>
                <w:sz w:val="20"/>
                <w:szCs w:val="20"/>
                <w:lang w:eastAsia="ru-RU"/>
              </w:rPr>
            </w:pPr>
          </w:p>
        </w:tc>
        <w:tc>
          <w:tcPr>
            <w:tcW w:w="3827" w:type="dxa"/>
            <w:tcBorders>
              <w:top w:val="nil"/>
              <w:left w:val="nil"/>
              <w:bottom w:val="single" w:sz="4" w:space="0" w:color="auto"/>
              <w:right w:val="single" w:sz="4" w:space="0" w:color="auto"/>
            </w:tcBorders>
            <w:shd w:val="clear" w:color="auto" w:fill="auto"/>
            <w:vAlign w:val="center"/>
            <w:hideMark/>
          </w:tcPr>
          <w:p w:rsidR="00883DC2" w:rsidRPr="00BF3609" w:rsidRDefault="00883DC2" w:rsidP="00BF1537">
            <w:pPr>
              <w:spacing w:after="0" w:line="240" w:lineRule="auto"/>
              <w:ind w:left="-91"/>
              <w:rPr>
                <w:rFonts w:ascii="Times New Roman" w:eastAsia="Times New Roman" w:hAnsi="Times New Roman" w:cs="Times New Roman"/>
                <w:color w:val="000000"/>
                <w:sz w:val="20"/>
                <w:szCs w:val="20"/>
                <w:lang w:eastAsia="ru-RU"/>
              </w:rPr>
            </w:pPr>
            <w:r w:rsidRPr="00BF3609">
              <w:rPr>
                <w:rFonts w:ascii="Times New Roman" w:eastAsia="Times New Roman" w:hAnsi="Times New Roman" w:cs="Times New Roman"/>
                <w:color w:val="000000"/>
                <w:sz w:val="20"/>
                <w:szCs w:val="20"/>
                <w:lang w:eastAsia="ru-RU"/>
              </w:rPr>
              <w:t>Администрация Каратузского района</w:t>
            </w:r>
          </w:p>
        </w:tc>
        <w:tc>
          <w:tcPr>
            <w:tcW w:w="739" w:type="dxa"/>
            <w:tcBorders>
              <w:top w:val="nil"/>
              <w:left w:val="nil"/>
              <w:bottom w:val="single" w:sz="4" w:space="0" w:color="auto"/>
              <w:right w:val="single" w:sz="4" w:space="0" w:color="auto"/>
            </w:tcBorders>
            <w:shd w:val="clear" w:color="auto" w:fill="auto"/>
            <w:noWrap/>
            <w:vAlign w:val="center"/>
            <w:hideMark/>
          </w:tcPr>
          <w:p w:rsidR="00883DC2" w:rsidRPr="00BF3609" w:rsidRDefault="00883DC2" w:rsidP="00BF1537">
            <w:pPr>
              <w:spacing w:after="0" w:line="240" w:lineRule="auto"/>
              <w:ind w:left="-91"/>
              <w:rPr>
                <w:rFonts w:ascii="Times New Roman" w:eastAsia="Times New Roman" w:hAnsi="Times New Roman" w:cs="Times New Roman"/>
                <w:color w:val="000000"/>
                <w:sz w:val="20"/>
                <w:szCs w:val="20"/>
                <w:lang w:eastAsia="ru-RU"/>
              </w:rPr>
            </w:pPr>
            <w:r w:rsidRPr="00BF3609">
              <w:rPr>
                <w:rFonts w:ascii="Times New Roman" w:eastAsia="Times New Roman" w:hAnsi="Times New Roman" w:cs="Times New Roman"/>
                <w:color w:val="000000"/>
                <w:sz w:val="20"/>
                <w:szCs w:val="20"/>
                <w:lang w:eastAsia="ru-RU"/>
              </w:rPr>
              <w:t>001 </w:t>
            </w:r>
          </w:p>
        </w:tc>
        <w:tc>
          <w:tcPr>
            <w:tcW w:w="695" w:type="dxa"/>
            <w:tcBorders>
              <w:top w:val="nil"/>
              <w:left w:val="nil"/>
              <w:bottom w:val="single" w:sz="4" w:space="0" w:color="auto"/>
              <w:right w:val="single" w:sz="4" w:space="0" w:color="auto"/>
            </w:tcBorders>
            <w:shd w:val="clear" w:color="auto" w:fill="auto"/>
            <w:noWrap/>
            <w:vAlign w:val="center"/>
            <w:hideMark/>
          </w:tcPr>
          <w:p w:rsidR="00883DC2" w:rsidRPr="00BF3609" w:rsidRDefault="00883DC2" w:rsidP="00BF1537">
            <w:pPr>
              <w:spacing w:after="0" w:line="240" w:lineRule="auto"/>
              <w:ind w:left="-91"/>
              <w:rPr>
                <w:rFonts w:ascii="Times New Roman" w:eastAsia="Times New Roman" w:hAnsi="Times New Roman" w:cs="Times New Roman"/>
                <w:color w:val="000000"/>
                <w:sz w:val="20"/>
                <w:szCs w:val="20"/>
                <w:lang w:eastAsia="ru-RU"/>
              </w:rPr>
            </w:pPr>
            <w:r w:rsidRPr="00BF3609">
              <w:rPr>
                <w:rFonts w:ascii="Times New Roman" w:eastAsia="Times New Roman" w:hAnsi="Times New Roman" w:cs="Times New Roman"/>
                <w:color w:val="000000"/>
                <w:sz w:val="20"/>
                <w:szCs w:val="20"/>
                <w:lang w:eastAsia="ru-RU"/>
              </w:rPr>
              <w:t>Х</w:t>
            </w:r>
          </w:p>
        </w:tc>
        <w:tc>
          <w:tcPr>
            <w:tcW w:w="644" w:type="dxa"/>
            <w:tcBorders>
              <w:top w:val="nil"/>
              <w:left w:val="nil"/>
              <w:bottom w:val="single" w:sz="4" w:space="0" w:color="auto"/>
              <w:right w:val="single" w:sz="4" w:space="0" w:color="auto"/>
            </w:tcBorders>
            <w:shd w:val="clear" w:color="auto" w:fill="auto"/>
            <w:noWrap/>
            <w:vAlign w:val="center"/>
            <w:hideMark/>
          </w:tcPr>
          <w:p w:rsidR="00883DC2" w:rsidRPr="00BF3609" w:rsidRDefault="00883DC2" w:rsidP="00BF1537">
            <w:pPr>
              <w:spacing w:after="0" w:line="240" w:lineRule="auto"/>
              <w:ind w:left="-91"/>
              <w:rPr>
                <w:rFonts w:ascii="Times New Roman" w:eastAsia="Times New Roman" w:hAnsi="Times New Roman" w:cs="Times New Roman"/>
                <w:color w:val="000000"/>
                <w:sz w:val="20"/>
                <w:szCs w:val="20"/>
                <w:lang w:eastAsia="ru-RU"/>
              </w:rPr>
            </w:pPr>
            <w:r w:rsidRPr="00BF3609">
              <w:rPr>
                <w:rFonts w:ascii="Times New Roman" w:eastAsia="Times New Roman" w:hAnsi="Times New Roman" w:cs="Times New Roman"/>
                <w:color w:val="000000"/>
                <w:sz w:val="20"/>
                <w:szCs w:val="20"/>
                <w:lang w:eastAsia="ru-RU"/>
              </w:rPr>
              <w:t>Х</w:t>
            </w:r>
          </w:p>
        </w:tc>
        <w:tc>
          <w:tcPr>
            <w:tcW w:w="486" w:type="dxa"/>
            <w:tcBorders>
              <w:top w:val="nil"/>
              <w:left w:val="nil"/>
              <w:bottom w:val="single" w:sz="4" w:space="0" w:color="auto"/>
              <w:right w:val="single" w:sz="4" w:space="0" w:color="auto"/>
            </w:tcBorders>
            <w:shd w:val="clear" w:color="auto" w:fill="auto"/>
            <w:noWrap/>
            <w:vAlign w:val="center"/>
            <w:hideMark/>
          </w:tcPr>
          <w:p w:rsidR="00883DC2" w:rsidRPr="00BF3609" w:rsidRDefault="00883DC2" w:rsidP="00BF1537">
            <w:pPr>
              <w:spacing w:after="0" w:line="240" w:lineRule="auto"/>
              <w:ind w:left="-91"/>
              <w:rPr>
                <w:rFonts w:ascii="Times New Roman" w:eastAsia="Times New Roman" w:hAnsi="Times New Roman" w:cs="Times New Roman"/>
                <w:color w:val="000000"/>
                <w:sz w:val="20"/>
                <w:szCs w:val="20"/>
                <w:lang w:eastAsia="ru-RU"/>
              </w:rPr>
            </w:pPr>
            <w:r w:rsidRPr="00BF3609">
              <w:rPr>
                <w:rFonts w:ascii="Times New Roman" w:eastAsia="Times New Roman" w:hAnsi="Times New Roman" w:cs="Times New Roman"/>
                <w:color w:val="000000"/>
                <w:sz w:val="20"/>
                <w:szCs w:val="20"/>
                <w:lang w:eastAsia="ru-RU"/>
              </w:rPr>
              <w:t>Х</w:t>
            </w:r>
          </w:p>
        </w:tc>
        <w:tc>
          <w:tcPr>
            <w:tcW w:w="1122" w:type="dxa"/>
            <w:tcBorders>
              <w:top w:val="nil"/>
              <w:left w:val="nil"/>
              <w:bottom w:val="single" w:sz="4" w:space="0" w:color="auto"/>
              <w:right w:val="single" w:sz="4" w:space="0" w:color="auto"/>
            </w:tcBorders>
            <w:shd w:val="clear" w:color="auto" w:fill="auto"/>
            <w:noWrap/>
            <w:vAlign w:val="center"/>
            <w:hideMark/>
          </w:tcPr>
          <w:p w:rsidR="00883DC2" w:rsidRPr="00BF3609" w:rsidRDefault="00883DC2" w:rsidP="00883DC2">
            <w:pPr>
              <w:spacing w:after="0" w:line="240" w:lineRule="auto"/>
              <w:ind w:left="-91"/>
              <w:jc w:val="center"/>
              <w:rPr>
                <w:rFonts w:ascii="Times New Roman" w:eastAsia="Times New Roman" w:hAnsi="Times New Roman" w:cs="Times New Roman"/>
                <w:color w:val="000000"/>
                <w:sz w:val="20"/>
                <w:szCs w:val="20"/>
                <w:lang w:eastAsia="ru-RU"/>
              </w:rPr>
            </w:pPr>
            <w:r w:rsidRPr="00BF3609">
              <w:rPr>
                <w:rFonts w:ascii="Times New Roman" w:eastAsia="Times New Roman" w:hAnsi="Times New Roman" w:cs="Times New Roman"/>
                <w:color w:val="000000"/>
                <w:sz w:val="20"/>
                <w:szCs w:val="20"/>
                <w:lang w:eastAsia="ru-RU"/>
              </w:rPr>
              <w:t>478,152</w:t>
            </w:r>
          </w:p>
        </w:tc>
        <w:tc>
          <w:tcPr>
            <w:tcW w:w="708" w:type="dxa"/>
            <w:tcBorders>
              <w:top w:val="nil"/>
              <w:left w:val="nil"/>
              <w:bottom w:val="single" w:sz="4" w:space="0" w:color="auto"/>
              <w:right w:val="single" w:sz="4" w:space="0" w:color="auto"/>
            </w:tcBorders>
            <w:shd w:val="clear" w:color="auto" w:fill="auto"/>
            <w:noWrap/>
            <w:vAlign w:val="center"/>
            <w:hideMark/>
          </w:tcPr>
          <w:p w:rsidR="00883DC2" w:rsidRPr="00883DC2" w:rsidRDefault="00883DC2" w:rsidP="00883DC2">
            <w:pPr>
              <w:spacing w:after="0" w:line="240" w:lineRule="auto"/>
              <w:ind w:left="-91"/>
              <w:jc w:val="center"/>
              <w:rPr>
                <w:rFonts w:ascii="Times New Roman" w:hAnsi="Times New Roman" w:cs="Times New Roman"/>
                <w:color w:val="000000"/>
                <w:sz w:val="20"/>
                <w:szCs w:val="20"/>
              </w:rPr>
            </w:pPr>
            <w:r w:rsidRPr="00883DC2">
              <w:rPr>
                <w:rFonts w:ascii="Times New Roman" w:hAnsi="Times New Roman" w:cs="Times New Roman"/>
                <w:color w:val="000000"/>
                <w:sz w:val="20"/>
                <w:szCs w:val="20"/>
              </w:rPr>
              <w:t>122,8</w:t>
            </w:r>
          </w:p>
        </w:tc>
        <w:tc>
          <w:tcPr>
            <w:tcW w:w="710" w:type="dxa"/>
            <w:tcBorders>
              <w:top w:val="nil"/>
              <w:left w:val="nil"/>
              <w:bottom w:val="single" w:sz="4" w:space="0" w:color="auto"/>
              <w:right w:val="single" w:sz="4" w:space="0" w:color="auto"/>
            </w:tcBorders>
            <w:shd w:val="clear" w:color="auto" w:fill="auto"/>
            <w:noWrap/>
            <w:vAlign w:val="center"/>
            <w:hideMark/>
          </w:tcPr>
          <w:p w:rsidR="00883DC2" w:rsidRPr="00883DC2" w:rsidRDefault="00883DC2" w:rsidP="00883DC2">
            <w:pPr>
              <w:spacing w:after="0" w:line="240" w:lineRule="auto"/>
              <w:ind w:left="-91"/>
              <w:jc w:val="center"/>
              <w:rPr>
                <w:rFonts w:ascii="Times New Roman" w:hAnsi="Times New Roman" w:cs="Times New Roman"/>
                <w:color w:val="000000"/>
                <w:sz w:val="20"/>
                <w:szCs w:val="20"/>
              </w:rPr>
            </w:pPr>
            <w:r w:rsidRPr="00883DC2">
              <w:rPr>
                <w:rFonts w:ascii="Times New Roman" w:hAnsi="Times New Roman" w:cs="Times New Roman"/>
                <w:color w:val="000000"/>
                <w:sz w:val="20"/>
                <w:szCs w:val="20"/>
              </w:rPr>
              <w:t>110,1</w:t>
            </w:r>
          </w:p>
        </w:tc>
        <w:tc>
          <w:tcPr>
            <w:tcW w:w="711" w:type="dxa"/>
            <w:tcBorders>
              <w:top w:val="nil"/>
              <w:left w:val="nil"/>
              <w:bottom w:val="single" w:sz="4" w:space="0" w:color="auto"/>
              <w:right w:val="single" w:sz="4" w:space="0" w:color="auto"/>
            </w:tcBorders>
            <w:shd w:val="clear" w:color="auto" w:fill="auto"/>
            <w:noWrap/>
            <w:vAlign w:val="center"/>
            <w:hideMark/>
          </w:tcPr>
          <w:p w:rsidR="00883DC2" w:rsidRPr="00883DC2" w:rsidRDefault="00883DC2" w:rsidP="00883DC2">
            <w:pPr>
              <w:spacing w:after="0" w:line="240" w:lineRule="auto"/>
              <w:ind w:left="-91"/>
              <w:jc w:val="center"/>
              <w:rPr>
                <w:rFonts w:ascii="Times New Roman" w:hAnsi="Times New Roman" w:cs="Times New Roman"/>
                <w:color w:val="000000"/>
                <w:sz w:val="20"/>
                <w:szCs w:val="20"/>
              </w:rPr>
            </w:pPr>
            <w:r w:rsidRPr="00883DC2">
              <w:rPr>
                <w:rFonts w:ascii="Times New Roman" w:hAnsi="Times New Roman" w:cs="Times New Roman"/>
                <w:color w:val="000000"/>
                <w:sz w:val="20"/>
                <w:szCs w:val="20"/>
              </w:rPr>
              <w:t>101,8</w:t>
            </w:r>
          </w:p>
        </w:tc>
        <w:tc>
          <w:tcPr>
            <w:tcW w:w="1131" w:type="dxa"/>
            <w:tcBorders>
              <w:top w:val="nil"/>
              <w:left w:val="nil"/>
              <w:bottom w:val="single" w:sz="4" w:space="0" w:color="auto"/>
              <w:right w:val="single" w:sz="4" w:space="0" w:color="auto"/>
            </w:tcBorders>
            <w:shd w:val="clear" w:color="auto" w:fill="auto"/>
            <w:noWrap/>
            <w:vAlign w:val="center"/>
            <w:hideMark/>
          </w:tcPr>
          <w:p w:rsidR="00883DC2" w:rsidRPr="00883DC2" w:rsidRDefault="00883DC2" w:rsidP="00883DC2">
            <w:pPr>
              <w:spacing w:after="0" w:line="240" w:lineRule="auto"/>
              <w:ind w:left="-91"/>
              <w:jc w:val="center"/>
              <w:rPr>
                <w:rFonts w:ascii="Times New Roman" w:hAnsi="Times New Roman" w:cs="Times New Roman"/>
                <w:color w:val="000000"/>
                <w:sz w:val="20"/>
                <w:szCs w:val="20"/>
              </w:rPr>
            </w:pPr>
            <w:r w:rsidRPr="00883DC2">
              <w:rPr>
                <w:rFonts w:ascii="Times New Roman" w:hAnsi="Times New Roman" w:cs="Times New Roman"/>
                <w:color w:val="000000"/>
                <w:sz w:val="20"/>
                <w:szCs w:val="20"/>
              </w:rPr>
              <w:t>812,852</w:t>
            </w:r>
          </w:p>
        </w:tc>
      </w:tr>
      <w:tr w:rsidR="00F033AC" w:rsidRPr="00BF3609" w:rsidTr="00F033AC">
        <w:trPr>
          <w:trHeight w:val="77"/>
        </w:trPr>
        <w:tc>
          <w:tcPr>
            <w:tcW w:w="1577" w:type="dxa"/>
            <w:vMerge w:val="restart"/>
            <w:tcBorders>
              <w:top w:val="nil"/>
              <w:left w:val="single" w:sz="4" w:space="0" w:color="auto"/>
              <w:bottom w:val="single" w:sz="4" w:space="0" w:color="auto"/>
              <w:right w:val="single" w:sz="4" w:space="0" w:color="auto"/>
            </w:tcBorders>
            <w:shd w:val="clear" w:color="auto" w:fill="auto"/>
            <w:vAlign w:val="center"/>
            <w:hideMark/>
          </w:tcPr>
          <w:p w:rsidR="00F033AC" w:rsidRPr="00BF3609" w:rsidRDefault="00F033AC" w:rsidP="00BF1537">
            <w:pPr>
              <w:spacing w:after="0" w:line="240" w:lineRule="auto"/>
              <w:ind w:left="-91"/>
              <w:rPr>
                <w:rFonts w:ascii="Times New Roman" w:eastAsia="Times New Roman" w:hAnsi="Times New Roman" w:cs="Times New Roman"/>
                <w:color w:val="000000"/>
                <w:sz w:val="20"/>
                <w:szCs w:val="20"/>
                <w:lang w:eastAsia="ru-RU"/>
              </w:rPr>
            </w:pPr>
            <w:r w:rsidRPr="00BF3609">
              <w:rPr>
                <w:rFonts w:ascii="Times New Roman" w:eastAsia="Times New Roman" w:hAnsi="Times New Roman" w:cs="Times New Roman"/>
                <w:color w:val="000000"/>
                <w:sz w:val="20"/>
                <w:szCs w:val="20"/>
                <w:lang w:eastAsia="ru-RU"/>
              </w:rPr>
              <w:t>Подпрограмма 3</w:t>
            </w:r>
          </w:p>
        </w:tc>
        <w:tc>
          <w:tcPr>
            <w:tcW w:w="2693" w:type="dxa"/>
            <w:vMerge w:val="restart"/>
            <w:tcBorders>
              <w:top w:val="nil"/>
              <w:left w:val="single" w:sz="4" w:space="0" w:color="auto"/>
              <w:bottom w:val="single" w:sz="4" w:space="0" w:color="auto"/>
              <w:right w:val="single" w:sz="4" w:space="0" w:color="auto"/>
            </w:tcBorders>
            <w:shd w:val="clear" w:color="auto" w:fill="auto"/>
            <w:vAlign w:val="center"/>
            <w:hideMark/>
          </w:tcPr>
          <w:p w:rsidR="00F033AC" w:rsidRPr="00BF3609" w:rsidRDefault="00F033AC" w:rsidP="00BF1537">
            <w:pPr>
              <w:spacing w:after="0" w:line="240" w:lineRule="auto"/>
              <w:ind w:left="-91"/>
              <w:rPr>
                <w:rFonts w:ascii="Times New Roman" w:eastAsia="Times New Roman" w:hAnsi="Times New Roman" w:cs="Times New Roman"/>
                <w:color w:val="000000"/>
                <w:sz w:val="20"/>
                <w:szCs w:val="20"/>
                <w:lang w:eastAsia="ru-RU"/>
              </w:rPr>
            </w:pPr>
            <w:r w:rsidRPr="00BF3609">
              <w:rPr>
                <w:rFonts w:ascii="Times New Roman" w:eastAsia="Times New Roman" w:hAnsi="Times New Roman" w:cs="Times New Roman"/>
                <w:color w:val="000000"/>
                <w:sz w:val="20"/>
                <w:szCs w:val="20"/>
                <w:lang w:eastAsia="ru-RU"/>
              </w:rPr>
              <w:t>Устойчивое развитие сельских территорий МО «Каратузский район»</w:t>
            </w:r>
          </w:p>
        </w:tc>
        <w:tc>
          <w:tcPr>
            <w:tcW w:w="3827" w:type="dxa"/>
            <w:tcBorders>
              <w:top w:val="nil"/>
              <w:left w:val="nil"/>
              <w:bottom w:val="single" w:sz="4" w:space="0" w:color="auto"/>
              <w:right w:val="single" w:sz="4" w:space="0" w:color="auto"/>
            </w:tcBorders>
            <w:shd w:val="clear" w:color="auto" w:fill="auto"/>
            <w:vAlign w:val="center"/>
            <w:hideMark/>
          </w:tcPr>
          <w:p w:rsidR="00F033AC" w:rsidRPr="00BF3609" w:rsidRDefault="00F033AC" w:rsidP="00BF1537">
            <w:pPr>
              <w:spacing w:after="0" w:line="240" w:lineRule="auto"/>
              <w:ind w:left="-91"/>
              <w:rPr>
                <w:rFonts w:ascii="Times New Roman" w:eastAsia="Times New Roman" w:hAnsi="Times New Roman" w:cs="Times New Roman"/>
                <w:color w:val="000000"/>
                <w:sz w:val="20"/>
                <w:szCs w:val="20"/>
                <w:lang w:eastAsia="ru-RU"/>
              </w:rPr>
            </w:pPr>
            <w:r w:rsidRPr="00BF3609">
              <w:rPr>
                <w:rFonts w:ascii="Times New Roman" w:eastAsia="Times New Roman" w:hAnsi="Times New Roman" w:cs="Times New Roman"/>
                <w:color w:val="000000"/>
                <w:sz w:val="20"/>
                <w:szCs w:val="20"/>
                <w:lang w:eastAsia="ru-RU"/>
              </w:rPr>
              <w:t>всего расходные обязательства по подпрограмме</w:t>
            </w:r>
          </w:p>
        </w:tc>
        <w:tc>
          <w:tcPr>
            <w:tcW w:w="739" w:type="dxa"/>
            <w:tcBorders>
              <w:top w:val="nil"/>
              <w:left w:val="nil"/>
              <w:bottom w:val="single" w:sz="4" w:space="0" w:color="auto"/>
              <w:right w:val="single" w:sz="4" w:space="0" w:color="auto"/>
            </w:tcBorders>
            <w:shd w:val="clear" w:color="auto" w:fill="auto"/>
            <w:noWrap/>
            <w:vAlign w:val="center"/>
            <w:hideMark/>
          </w:tcPr>
          <w:p w:rsidR="00F033AC" w:rsidRPr="00BF3609" w:rsidRDefault="00F033AC" w:rsidP="00BF1537">
            <w:pPr>
              <w:spacing w:after="0" w:line="240" w:lineRule="auto"/>
              <w:ind w:left="-91"/>
              <w:rPr>
                <w:rFonts w:ascii="Times New Roman" w:eastAsia="Times New Roman" w:hAnsi="Times New Roman" w:cs="Times New Roman"/>
                <w:color w:val="000000"/>
                <w:sz w:val="20"/>
                <w:szCs w:val="20"/>
                <w:lang w:eastAsia="ru-RU"/>
              </w:rPr>
            </w:pPr>
            <w:r w:rsidRPr="00BF3609">
              <w:rPr>
                <w:rFonts w:ascii="Times New Roman" w:eastAsia="Times New Roman" w:hAnsi="Times New Roman" w:cs="Times New Roman"/>
                <w:color w:val="000000"/>
                <w:sz w:val="20"/>
                <w:szCs w:val="20"/>
                <w:lang w:eastAsia="ru-RU"/>
              </w:rPr>
              <w:t> </w:t>
            </w:r>
          </w:p>
        </w:tc>
        <w:tc>
          <w:tcPr>
            <w:tcW w:w="695" w:type="dxa"/>
            <w:tcBorders>
              <w:top w:val="nil"/>
              <w:left w:val="nil"/>
              <w:bottom w:val="single" w:sz="4" w:space="0" w:color="auto"/>
              <w:right w:val="single" w:sz="4" w:space="0" w:color="auto"/>
            </w:tcBorders>
            <w:shd w:val="clear" w:color="auto" w:fill="auto"/>
            <w:noWrap/>
            <w:vAlign w:val="center"/>
            <w:hideMark/>
          </w:tcPr>
          <w:p w:rsidR="00F033AC" w:rsidRPr="00BF3609" w:rsidRDefault="00F033AC" w:rsidP="00BF1537">
            <w:pPr>
              <w:spacing w:after="0" w:line="240" w:lineRule="auto"/>
              <w:ind w:left="-91"/>
              <w:rPr>
                <w:rFonts w:ascii="Times New Roman" w:eastAsia="Times New Roman" w:hAnsi="Times New Roman" w:cs="Times New Roman"/>
                <w:color w:val="000000"/>
                <w:sz w:val="20"/>
                <w:szCs w:val="20"/>
                <w:lang w:eastAsia="ru-RU"/>
              </w:rPr>
            </w:pPr>
            <w:r w:rsidRPr="00BF3609">
              <w:rPr>
                <w:rFonts w:ascii="Times New Roman" w:eastAsia="Times New Roman" w:hAnsi="Times New Roman" w:cs="Times New Roman"/>
                <w:color w:val="000000"/>
                <w:sz w:val="20"/>
                <w:szCs w:val="20"/>
                <w:lang w:eastAsia="ru-RU"/>
              </w:rPr>
              <w:t>Х</w:t>
            </w:r>
          </w:p>
        </w:tc>
        <w:tc>
          <w:tcPr>
            <w:tcW w:w="644" w:type="dxa"/>
            <w:tcBorders>
              <w:top w:val="nil"/>
              <w:left w:val="nil"/>
              <w:bottom w:val="single" w:sz="4" w:space="0" w:color="auto"/>
              <w:right w:val="single" w:sz="4" w:space="0" w:color="auto"/>
            </w:tcBorders>
            <w:shd w:val="clear" w:color="auto" w:fill="auto"/>
            <w:noWrap/>
            <w:vAlign w:val="center"/>
            <w:hideMark/>
          </w:tcPr>
          <w:p w:rsidR="00F033AC" w:rsidRPr="00BF3609" w:rsidRDefault="00F033AC" w:rsidP="00BF1537">
            <w:pPr>
              <w:spacing w:after="0" w:line="240" w:lineRule="auto"/>
              <w:ind w:left="-91"/>
              <w:rPr>
                <w:rFonts w:ascii="Times New Roman" w:eastAsia="Times New Roman" w:hAnsi="Times New Roman" w:cs="Times New Roman"/>
                <w:color w:val="000000"/>
                <w:sz w:val="20"/>
                <w:szCs w:val="20"/>
                <w:lang w:eastAsia="ru-RU"/>
              </w:rPr>
            </w:pPr>
            <w:r w:rsidRPr="00BF3609">
              <w:rPr>
                <w:rFonts w:ascii="Times New Roman" w:eastAsia="Times New Roman" w:hAnsi="Times New Roman" w:cs="Times New Roman"/>
                <w:color w:val="000000"/>
                <w:sz w:val="20"/>
                <w:szCs w:val="20"/>
                <w:lang w:eastAsia="ru-RU"/>
              </w:rPr>
              <w:t>Х</w:t>
            </w:r>
          </w:p>
        </w:tc>
        <w:tc>
          <w:tcPr>
            <w:tcW w:w="486" w:type="dxa"/>
            <w:tcBorders>
              <w:top w:val="nil"/>
              <w:left w:val="nil"/>
              <w:bottom w:val="single" w:sz="4" w:space="0" w:color="auto"/>
              <w:right w:val="single" w:sz="4" w:space="0" w:color="auto"/>
            </w:tcBorders>
            <w:shd w:val="clear" w:color="auto" w:fill="auto"/>
            <w:noWrap/>
            <w:vAlign w:val="center"/>
            <w:hideMark/>
          </w:tcPr>
          <w:p w:rsidR="00F033AC" w:rsidRPr="00BF3609" w:rsidRDefault="00F033AC" w:rsidP="00BF1537">
            <w:pPr>
              <w:spacing w:after="0" w:line="240" w:lineRule="auto"/>
              <w:ind w:left="-91"/>
              <w:rPr>
                <w:rFonts w:ascii="Times New Roman" w:eastAsia="Times New Roman" w:hAnsi="Times New Roman" w:cs="Times New Roman"/>
                <w:color w:val="000000"/>
                <w:sz w:val="20"/>
                <w:szCs w:val="20"/>
                <w:lang w:eastAsia="ru-RU"/>
              </w:rPr>
            </w:pPr>
            <w:r w:rsidRPr="00BF3609">
              <w:rPr>
                <w:rFonts w:ascii="Times New Roman" w:eastAsia="Times New Roman" w:hAnsi="Times New Roman" w:cs="Times New Roman"/>
                <w:color w:val="000000"/>
                <w:sz w:val="20"/>
                <w:szCs w:val="20"/>
                <w:lang w:eastAsia="ru-RU"/>
              </w:rPr>
              <w:t>Х</w:t>
            </w:r>
          </w:p>
        </w:tc>
        <w:tc>
          <w:tcPr>
            <w:tcW w:w="1122" w:type="dxa"/>
            <w:tcBorders>
              <w:top w:val="nil"/>
              <w:left w:val="nil"/>
              <w:bottom w:val="single" w:sz="4" w:space="0" w:color="auto"/>
              <w:right w:val="single" w:sz="4" w:space="0" w:color="auto"/>
            </w:tcBorders>
            <w:shd w:val="clear" w:color="auto" w:fill="auto"/>
            <w:noWrap/>
            <w:vAlign w:val="center"/>
            <w:hideMark/>
          </w:tcPr>
          <w:p w:rsidR="00F033AC" w:rsidRPr="00F033AC" w:rsidRDefault="00F033AC" w:rsidP="00F033AC">
            <w:pPr>
              <w:spacing w:after="0" w:line="240" w:lineRule="auto"/>
              <w:ind w:left="-91"/>
              <w:jc w:val="center"/>
              <w:rPr>
                <w:rFonts w:ascii="Times New Roman" w:eastAsia="Times New Roman" w:hAnsi="Times New Roman" w:cs="Times New Roman"/>
                <w:color w:val="000000"/>
                <w:sz w:val="20"/>
                <w:szCs w:val="20"/>
                <w:lang w:eastAsia="ru-RU"/>
              </w:rPr>
            </w:pPr>
            <w:r w:rsidRPr="00F033AC">
              <w:rPr>
                <w:rFonts w:ascii="Times New Roman" w:eastAsia="Times New Roman" w:hAnsi="Times New Roman" w:cs="Times New Roman"/>
                <w:color w:val="000000"/>
                <w:sz w:val="20"/>
                <w:szCs w:val="20"/>
                <w:lang w:eastAsia="ru-RU"/>
              </w:rPr>
              <w:t>12988,6346</w:t>
            </w:r>
          </w:p>
        </w:tc>
        <w:tc>
          <w:tcPr>
            <w:tcW w:w="708" w:type="dxa"/>
            <w:tcBorders>
              <w:top w:val="nil"/>
              <w:left w:val="nil"/>
              <w:bottom w:val="single" w:sz="4" w:space="0" w:color="auto"/>
              <w:right w:val="single" w:sz="4" w:space="0" w:color="auto"/>
            </w:tcBorders>
            <w:shd w:val="clear" w:color="auto" w:fill="auto"/>
            <w:noWrap/>
            <w:vAlign w:val="center"/>
            <w:hideMark/>
          </w:tcPr>
          <w:p w:rsidR="00F033AC" w:rsidRPr="00F033AC" w:rsidRDefault="00F033AC" w:rsidP="00070806">
            <w:pPr>
              <w:spacing w:after="0" w:line="240" w:lineRule="auto"/>
              <w:ind w:left="-91"/>
              <w:jc w:val="center"/>
              <w:rPr>
                <w:rFonts w:ascii="Times New Roman" w:hAnsi="Times New Roman" w:cs="Times New Roman"/>
                <w:color w:val="000000"/>
                <w:sz w:val="20"/>
                <w:szCs w:val="20"/>
              </w:rPr>
            </w:pPr>
            <w:r w:rsidRPr="00F033AC">
              <w:rPr>
                <w:rFonts w:ascii="Times New Roman" w:hAnsi="Times New Roman" w:cs="Times New Roman"/>
                <w:color w:val="000000"/>
                <w:sz w:val="20"/>
                <w:szCs w:val="20"/>
              </w:rPr>
              <w:t>5</w:t>
            </w:r>
            <w:r w:rsidR="00070806">
              <w:rPr>
                <w:rFonts w:ascii="Times New Roman" w:hAnsi="Times New Roman" w:cs="Times New Roman"/>
                <w:color w:val="000000"/>
                <w:sz w:val="20"/>
                <w:szCs w:val="20"/>
              </w:rPr>
              <w:t>7</w:t>
            </w:r>
            <w:r w:rsidRPr="00F033AC">
              <w:rPr>
                <w:rFonts w:ascii="Times New Roman" w:hAnsi="Times New Roman" w:cs="Times New Roman"/>
                <w:color w:val="000000"/>
                <w:sz w:val="20"/>
                <w:szCs w:val="20"/>
              </w:rPr>
              <w:t>9,0</w:t>
            </w:r>
          </w:p>
        </w:tc>
        <w:tc>
          <w:tcPr>
            <w:tcW w:w="710" w:type="dxa"/>
            <w:tcBorders>
              <w:top w:val="nil"/>
              <w:left w:val="nil"/>
              <w:bottom w:val="single" w:sz="4" w:space="0" w:color="auto"/>
              <w:right w:val="single" w:sz="4" w:space="0" w:color="auto"/>
            </w:tcBorders>
            <w:shd w:val="clear" w:color="auto" w:fill="auto"/>
            <w:noWrap/>
            <w:vAlign w:val="center"/>
            <w:hideMark/>
          </w:tcPr>
          <w:p w:rsidR="00F033AC" w:rsidRPr="00F033AC" w:rsidRDefault="00F033AC" w:rsidP="00F033AC">
            <w:pPr>
              <w:spacing w:after="0" w:line="240" w:lineRule="auto"/>
              <w:ind w:left="-91"/>
              <w:jc w:val="center"/>
              <w:rPr>
                <w:rFonts w:ascii="Times New Roman" w:hAnsi="Times New Roman" w:cs="Times New Roman"/>
                <w:color w:val="000000"/>
                <w:sz w:val="20"/>
                <w:szCs w:val="20"/>
              </w:rPr>
            </w:pPr>
            <w:r w:rsidRPr="00F033AC">
              <w:rPr>
                <w:rFonts w:ascii="Times New Roman" w:hAnsi="Times New Roman" w:cs="Times New Roman"/>
                <w:color w:val="000000"/>
                <w:sz w:val="20"/>
                <w:szCs w:val="20"/>
              </w:rPr>
              <w:t>504,0</w:t>
            </w:r>
          </w:p>
        </w:tc>
        <w:tc>
          <w:tcPr>
            <w:tcW w:w="711" w:type="dxa"/>
            <w:tcBorders>
              <w:top w:val="nil"/>
              <w:left w:val="nil"/>
              <w:bottom w:val="single" w:sz="4" w:space="0" w:color="auto"/>
              <w:right w:val="single" w:sz="4" w:space="0" w:color="auto"/>
            </w:tcBorders>
            <w:shd w:val="clear" w:color="auto" w:fill="auto"/>
            <w:noWrap/>
            <w:vAlign w:val="center"/>
            <w:hideMark/>
          </w:tcPr>
          <w:p w:rsidR="00F033AC" w:rsidRPr="00F033AC" w:rsidRDefault="00F033AC" w:rsidP="00F033AC">
            <w:pPr>
              <w:spacing w:after="0" w:line="240" w:lineRule="auto"/>
              <w:ind w:left="-91"/>
              <w:jc w:val="center"/>
              <w:rPr>
                <w:rFonts w:ascii="Times New Roman" w:hAnsi="Times New Roman" w:cs="Times New Roman"/>
                <w:color w:val="000000"/>
                <w:sz w:val="20"/>
                <w:szCs w:val="20"/>
              </w:rPr>
            </w:pPr>
            <w:r w:rsidRPr="00F033AC">
              <w:rPr>
                <w:rFonts w:ascii="Times New Roman" w:hAnsi="Times New Roman" w:cs="Times New Roman"/>
                <w:color w:val="000000"/>
                <w:sz w:val="20"/>
                <w:szCs w:val="20"/>
              </w:rPr>
              <w:t>504,0</w:t>
            </w:r>
          </w:p>
        </w:tc>
        <w:tc>
          <w:tcPr>
            <w:tcW w:w="1131" w:type="dxa"/>
            <w:tcBorders>
              <w:top w:val="nil"/>
              <w:left w:val="nil"/>
              <w:bottom w:val="single" w:sz="4" w:space="0" w:color="auto"/>
              <w:right w:val="single" w:sz="4" w:space="0" w:color="auto"/>
            </w:tcBorders>
            <w:shd w:val="clear" w:color="auto" w:fill="auto"/>
            <w:noWrap/>
            <w:vAlign w:val="center"/>
            <w:hideMark/>
          </w:tcPr>
          <w:p w:rsidR="00F033AC" w:rsidRPr="00F033AC" w:rsidRDefault="00F033AC" w:rsidP="00070806">
            <w:pPr>
              <w:spacing w:after="0" w:line="240" w:lineRule="auto"/>
              <w:ind w:left="-91"/>
              <w:jc w:val="center"/>
              <w:rPr>
                <w:rFonts w:ascii="Times New Roman" w:hAnsi="Times New Roman" w:cs="Times New Roman"/>
                <w:color w:val="000000"/>
                <w:sz w:val="20"/>
                <w:szCs w:val="20"/>
              </w:rPr>
            </w:pPr>
            <w:r w:rsidRPr="00F033AC">
              <w:rPr>
                <w:rFonts w:ascii="Times New Roman" w:hAnsi="Times New Roman" w:cs="Times New Roman"/>
                <w:color w:val="000000"/>
                <w:sz w:val="20"/>
                <w:szCs w:val="20"/>
              </w:rPr>
              <w:t>145</w:t>
            </w:r>
            <w:r w:rsidR="00070806">
              <w:rPr>
                <w:rFonts w:ascii="Times New Roman" w:hAnsi="Times New Roman" w:cs="Times New Roman"/>
                <w:color w:val="000000"/>
                <w:sz w:val="20"/>
                <w:szCs w:val="20"/>
              </w:rPr>
              <w:t>7</w:t>
            </w:r>
            <w:r w:rsidRPr="00F033AC">
              <w:rPr>
                <w:rFonts w:ascii="Times New Roman" w:hAnsi="Times New Roman" w:cs="Times New Roman"/>
                <w:color w:val="000000"/>
                <w:sz w:val="20"/>
                <w:szCs w:val="20"/>
              </w:rPr>
              <w:t>5,6346</w:t>
            </w:r>
          </w:p>
        </w:tc>
      </w:tr>
      <w:tr w:rsidR="00F033AC" w:rsidRPr="00BF3609" w:rsidTr="00F033AC">
        <w:trPr>
          <w:trHeight w:val="77"/>
        </w:trPr>
        <w:tc>
          <w:tcPr>
            <w:tcW w:w="1577" w:type="dxa"/>
            <w:vMerge/>
            <w:tcBorders>
              <w:top w:val="nil"/>
              <w:left w:val="single" w:sz="4" w:space="0" w:color="auto"/>
              <w:bottom w:val="single" w:sz="4" w:space="0" w:color="auto"/>
              <w:right w:val="single" w:sz="4" w:space="0" w:color="auto"/>
            </w:tcBorders>
            <w:vAlign w:val="center"/>
            <w:hideMark/>
          </w:tcPr>
          <w:p w:rsidR="00F033AC" w:rsidRPr="00BF3609" w:rsidRDefault="00F033AC" w:rsidP="00BF1537">
            <w:pPr>
              <w:spacing w:after="0" w:line="240" w:lineRule="auto"/>
              <w:ind w:left="-91"/>
              <w:rPr>
                <w:rFonts w:ascii="Times New Roman" w:eastAsia="Times New Roman" w:hAnsi="Times New Roman" w:cs="Times New Roman"/>
                <w:color w:val="000000"/>
                <w:sz w:val="20"/>
                <w:szCs w:val="20"/>
                <w:lang w:eastAsia="ru-RU"/>
              </w:rPr>
            </w:pPr>
          </w:p>
        </w:tc>
        <w:tc>
          <w:tcPr>
            <w:tcW w:w="2693" w:type="dxa"/>
            <w:vMerge/>
            <w:tcBorders>
              <w:top w:val="nil"/>
              <w:left w:val="single" w:sz="4" w:space="0" w:color="auto"/>
              <w:bottom w:val="single" w:sz="4" w:space="0" w:color="auto"/>
              <w:right w:val="single" w:sz="4" w:space="0" w:color="auto"/>
            </w:tcBorders>
            <w:vAlign w:val="center"/>
            <w:hideMark/>
          </w:tcPr>
          <w:p w:rsidR="00F033AC" w:rsidRPr="00BF3609" w:rsidRDefault="00F033AC" w:rsidP="00BF1537">
            <w:pPr>
              <w:spacing w:after="0" w:line="240" w:lineRule="auto"/>
              <w:ind w:left="-91"/>
              <w:rPr>
                <w:rFonts w:ascii="Times New Roman" w:eastAsia="Times New Roman" w:hAnsi="Times New Roman" w:cs="Times New Roman"/>
                <w:color w:val="000000"/>
                <w:sz w:val="20"/>
                <w:szCs w:val="20"/>
                <w:lang w:eastAsia="ru-RU"/>
              </w:rPr>
            </w:pPr>
          </w:p>
        </w:tc>
        <w:tc>
          <w:tcPr>
            <w:tcW w:w="3827" w:type="dxa"/>
            <w:tcBorders>
              <w:top w:val="nil"/>
              <w:left w:val="nil"/>
              <w:bottom w:val="single" w:sz="4" w:space="0" w:color="auto"/>
              <w:right w:val="single" w:sz="4" w:space="0" w:color="auto"/>
            </w:tcBorders>
            <w:shd w:val="clear" w:color="auto" w:fill="auto"/>
            <w:vAlign w:val="center"/>
            <w:hideMark/>
          </w:tcPr>
          <w:p w:rsidR="00F033AC" w:rsidRPr="00BF3609" w:rsidRDefault="00F033AC" w:rsidP="00BF1537">
            <w:pPr>
              <w:spacing w:after="0" w:line="240" w:lineRule="auto"/>
              <w:ind w:left="-91"/>
              <w:rPr>
                <w:rFonts w:ascii="Times New Roman" w:eastAsia="Times New Roman" w:hAnsi="Times New Roman" w:cs="Times New Roman"/>
                <w:color w:val="000000"/>
                <w:sz w:val="20"/>
                <w:szCs w:val="20"/>
                <w:lang w:eastAsia="ru-RU"/>
              </w:rPr>
            </w:pPr>
            <w:r w:rsidRPr="00BF3609">
              <w:rPr>
                <w:rFonts w:ascii="Times New Roman" w:eastAsia="Times New Roman" w:hAnsi="Times New Roman" w:cs="Times New Roman"/>
                <w:color w:val="000000"/>
                <w:sz w:val="20"/>
                <w:szCs w:val="20"/>
                <w:lang w:eastAsia="ru-RU"/>
              </w:rPr>
              <w:t>в том числе по ГРБС:</w:t>
            </w:r>
          </w:p>
        </w:tc>
        <w:tc>
          <w:tcPr>
            <w:tcW w:w="739" w:type="dxa"/>
            <w:tcBorders>
              <w:top w:val="nil"/>
              <w:left w:val="nil"/>
              <w:bottom w:val="single" w:sz="4" w:space="0" w:color="auto"/>
              <w:right w:val="single" w:sz="4" w:space="0" w:color="auto"/>
            </w:tcBorders>
            <w:shd w:val="clear" w:color="auto" w:fill="auto"/>
            <w:noWrap/>
            <w:vAlign w:val="center"/>
            <w:hideMark/>
          </w:tcPr>
          <w:p w:rsidR="00F033AC" w:rsidRPr="00BF3609" w:rsidRDefault="00F033AC" w:rsidP="00BF1537">
            <w:pPr>
              <w:spacing w:after="0" w:line="240" w:lineRule="auto"/>
              <w:ind w:left="-91"/>
              <w:rPr>
                <w:rFonts w:ascii="Times New Roman" w:eastAsia="Times New Roman" w:hAnsi="Times New Roman" w:cs="Times New Roman"/>
                <w:color w:val="000000"/>
                <w:sz w:val="20"/>
                <w:szCs w:val="20"/>
                <w:lang w:eastAsia="ru-RU"/>
              </w:rPr>
            </w:pPr>
            <w:r w:rsidRPr="00BF3609">
              <w:rPr>
                <w:rFonts w:ascii="Times New Roman" w:eastAsia="Times New Roman" w:hAnsi="Times New Roman" w:cs="Times New Roman"/>
                <w:color w:val="000000"/>
                <w:sz w:val="20"/>
                <w:szCs w:val="20"/>
                <w:lang w:eastAsia="ru-RU"/>
              </w:rPr>
              <w:t> </w:t>
            </w:r>
          </w:p>
        </w:tc>
        <w:tc>
          <w:tcPr>
            <w:tcW w:w="695" w:type="dxa"/>
            <w:tcBorders>
              <w:top w:val="nil"/>
              <w:left w:val="nil"/>
              <w:bottom w:val="single" w:sz="4" w:space="0" w:color="auto"/>
              <w:right w:val="single" w:sz="4" w:space="0" w:color="auto"/>
            </w:tcBorders>
            <w:shd w:val="clear" w:color="auto" w:fill="auto"/>
            <w:noWrap/>
            <w:vAlign w:val="center"/>
            <w:hideMark/>
          </w:tcPr>
          <w:p w:rsidR="00F033AC" w:rsidRPr="00BF3609" w:rsidRDefault="00F033AC" w:rsidP="00BF1537">
            <w:pPr>
              <w:spacing w:after="0" w:line="240" w:lineRule="auto"/>
              <w:ind w:left="-91"/>
              <w:rPr>
                <w:rFonts w:ascii="Times New Roman" w:eastAsia="Times New Roman" w:hAnsi="Times New Roman" w:cs="Times New Roman"/>
                <w:color w:val="000000"/>
                <w:sz w:val="20"/>
                <w:szCs w:val="20"/>
                <w:lang w:eastAsia="ru-RU"/>
              </w:rPr>
            </w:pPr>
            <w:r w:rsidRPr="00BF3609">
              <w:rPr>
                <w:rFonts w:ascii="Times New Roman" w:eastAsia="Times New Roman" w:hAnsi="Times New Roman" w:cs="Times New Roman"/>
                <w:color w:val="000000"/>
                <w:sz w:val="20"/>
                <w:szCs w:val="20"/>
                <w:lang w:eastAsia="ru-RU"/>
              </w:rPr>
              <w:t>Х</w:t>
            </w:r>
          </w:p>
        </w:tc>
        <w:tc>
          <w:tcPr>
            <w:tcW w:w="644" w:type="dxa"/>
            <w:tcBorders>
              <w:top w:val="nil"/>
              <w:left w:val="nil"/>
              <w:bottom w:val="single" w:sz="4" w:space="0" w:color="auto"/>
              <w:right w:val="single" w:sz="4" w:space="0" w:color="auto"/>
            </w:tcBorders>
            <w:shd w:val="clear" w:color="auto" w:fill="auto"/>
            <w:noWrap/>
            <w:vAlign w:val="center"/>
            <w:hideMark/>
          </w:tcPr>
          <w:p w:rsidR="00F033AC" w:rsidRPr="00BF3609" w:rsidRDefault="00F033AC" w:rsidP="00BF1537">
            <w:pPr>
              <w:spacing w:after="0" w:line="240" w:lineRule="auto"/>
              <w:ind w:left="-91"/>
              <w:rPr>
                <w:rFonts w:ascii="Times New Roman" w:eastAsia="Times New Roman" w:hAnsi="Times New Roman" w:cs="Times New Roman"/>
                <w:color w:val="000000"/>
                <w:sz w:val="20"/>
                <w:szCs w:val="20"/>
                <w:lang w:eastAsia="ru-RU"/>
              </w:rPr>
            </w:pPr>
            <w:r w:rsidRPr="00BF3609">
              <w:rPr>
                <w:rFonts w:ascii="Times New Roman" w:eastAsia="Times New Roman" w:hAnsi="Times New Roman" w:cs="Times New Roman"/>
                <w:color w:val="000000"/>
                <w:sz w:val="20"/>
                <w:szCs w:val="20"/>
                <w:lang w:eastAsia="ru-RU"/>
              </w:rPr>
              <w:t>Х</w:t>
            </w:r>
          </w:p>
        </w:tc>
        <w:tc>
          <w:tcPr>
            <w:tcW w:w="486" w:type="dxa"/>
            <w:tcBorders>
              <w:top w:val="nil"/>
              <w:left w:val="nil"/>
              <w:bottom w:val="single" w:sz="4" w:space="0" w:color="auto"/>
              <w:right w:val="single" w:sz="4" w:space="0" w:color="auto"/>
            </w:tcBorders>
            <w:shd w:val="clear" w:color="auto" w:fill="auto"/>
            <w:noWrap/>
            <w:vAlign w:val="center"/>
            <w:hideMark/>
          </w:tcPr>
          <w:p w:rsidR="00F033AC" w:rsidRPr="00BF3609" w:rsidRDefault="00F033AC" w:rsidP="00BF1537">
            <w:pPr>
              <w:spacing w:after="0" w:line="240" w:lineRule="auto"/>
              <w:ind w:left="-91"/>
              <w:rPr>
                <w:rFonts w:ascii="Times New Roman" w:eastAsia="Times New Roman" w:hAnsi="Times New Roman" w:cs="Times New Roman"/>
                <w:color w:val="000000"/>
                <w:sz w:val="20"/>
                <w:szCs w:val="20"/>
                <w:lang w:eastAsia="ru-RU"/>
              </w:rPr>
            </w:pPr>
            <w:r w:rsidRPr="00BF3609">
              <w:rPr>
                <w:rFonts w:ascii="Times New Roman" w:eastAsia="Times New Roman" w:hAnsi="Times New Roman" w:cs="Times New Roman"/>
                <w:color w:val="000000"/>
                <w:sz w:val="20"/>
                <w:szCs w:val="20"/>
                <w:lang w:eastAsia="ru-RU"/>
              </w:rPr>
              <w:t>Х</w:t>
            </w:r>
          </w:p>
        </w:tc>
        <w:tc>
          <w:tcPr>
            <w:tcW w:w="1122" w:type="dxa"/>
            <w:tcBorders>
              <w:top w:val="nil"/>
              <w:left w:val="nil"/>
              <w:bottom w:val="single" w:sz="4" w:space="0" w:color="auto"/>
              <w:right w:val="single" w:sz="4" w:space="0" w:color="auto"/>
            </w:tcBorders>
            <w:shd w:val="clear" w:color="auto" w:fill="auto"/>
            <w:noWrap/>
            <w:vAlign w:val="center"/>
            <w:hideMark/>
          </w:tcPr>
          <w:p w:rsidR="00F033AC" w:rsidRPr="00F033AC" w:rsidRDefault="00F033AC" w:rsidP="00F033AC">
            <w:pPr>
              <w:spacing w:after="0" w:line="240" w:lineRule="auto"/>
              <w:ind w:left="-91"/>
              <w:jc w:val="center"/>
              <w:rPr>
                <w:rFonts w:ascii="Times New Roman" w:eastAsia="Times New Roman" w:hAnsi="Times New Roman" w:cs="Times New Roman"/>
                <w:color w:val="000000"/>
                <w:sz w:val="20"/>
                <w:szCs w:val="20"/>
                <w:lang w:eastAsia="ru-RU"/>
              </w:rPr>
            </w:pPr>
          </w:p>
        </w:tc>
        <w:tc>
          <w:tcPr>
            <w:tcW w:w="708" w:type="dxa"/>
            <w:tcBorders>
              <w:top w:val="nil"/>
              <w:left w:val="nil"/>
              <w:bottom w:val="single" w:sz="4" w:space="0" w:color="auto"/>
              <w:right w:val="single" w:sz="4" w:space="0" w:color="auto"/>
            </w:tcBorders>
            <w:shd w:val="clear" w:color="auto" w:fill="auto"/>
            <w:noWrap/>
            <w:vAlign w:val="center"/>
            <w:hideMark/>
          </w:tcPr>
          <w:p w:rsidR="00F033AC" w:rsidRPr="00F033AC" w:rsidRDefault="00F033AC" w:rsidP="00F033AC">
            <w:pPr>
              <w:spacing w:after="0" w:line="240" w:lineRule="auto"/>
              <w:ind w:left="-91"/>
              <w:jc w:val="center"/>
              <w:rPr>
                <w:rFonts w:ascii="Times New Roman" w:hAnsi="Times New Roman" w:cs="Times New Roman"/>
                <w:color w:val="000000"/>
                <w:sz w:val="20"/>
                <w:szCs w:val="20"/>
              </w:rPr>
            </w:pPr>
          </w:p>
        </w:tc>
        <w:tc>
          <w:tcPr>
            <w:tcW w:w="710" w:type="dxa"/>
            <w:tcBorders>
              <w:top w:val="nil"/>
              <w:left w:val="nil"/>
              <w:bottom w:val="single" w:sz="4" w:space="0" w:color="auto"/>
              <w:right w:val="single" w:sz="4" w:space="0" w:color="auto"/>
            </w:tcBorders>
            <w:shd w:val="clear" w:color="auto" w:fill="auto"/>
            <w:noWrap/>
            <w:vAlign w:val="center"/>
            <w:hideMark/>
          </w:tcPr>
          <w:p w:rsidR="00F033AC" w:rsidRPr="00F033AC" w:rsidRDefault="00F033AC" w:rsidP="00F033AC">
            <w:pPr>
              <w:spacing w:after="0" w:line="240" w:lineRule="auto"/>
              <w:ind w:left="-91"/>
              <w:jc w:val="center"/>
              <w:rPr>
                <w:rFonts w:ascii="Times New Roman" w:hAnsi="Times New Roman" w:cs="Times New Roman"/>
                <w:color w:val="000000"/>
                <w:sz w:val="20"/>
                <w:szCs w:val="20"/>
              </w:rPr>
            </w:pPr>
          </w:p>
        </w:tc>
        <w:tc>
          <w:tcPr>
            <w:tcW w:w="711" w:type="dxa"/>
            <w:tcBorders>
              <w:top w:val="nil"/>
              <w:left w:val="nil"/>
              <w:bottom w:val="single" w:sz="4" w:space="0" w:color="auto"/>
              <w:right w:val="single" w:sz="4" w:space="0" w:color="auto"/>
            </w:tcBorders>
            <w:shd w:val="clear" w:color="auto" w:fill="auto"/>
            <w:noWrap/>
            <w:vAlign w:val="center"/>
            <w:hideMark/>
          </w:tcPr>
          <w:p w:rsidR="00F033AC" w:rsidRPr="00F033AC" w:rsidRDefault="00F033AC" w:rsidP="00F033AC">
            <w:pPr>
              <w:spacing w:after="0" w:line="240" w:lineRule="auto"/>
              <w:ind w:left="-91"/>
              <w:jc w:val="center"/>
              <w:rPr>
                <w:rFonts w:ascii="Times New Roman" w:hAnsi="Times New Roman" w:cs="Times New Roman"/>
                <w:color w:val="000000"/>
                <w:sz w:val="20"/>
                <w:szCs w:val="20"/>
              </w:rPr>
            </w:pPr>
          </w:p>
        </w:tc>
        <w:tc>
          <w:tcPr>
            <w:tcW w:w="1131" w:type="dxa"/>
            <w:tcBorders>
              <w:top w:val="nil"/>
              <w:left w:val="nil"/>
              <w:bottom w:val="single" w:sz="4" w:space="0" w:color="auto"/>
              <w:right w:val="single" w:sz="4" w:space="0" w:color="auto"/>
            </w:tcBorders>
            <w:shd w:val="clear" w:color="auto" w:fill="auto"/>
            <w:noWrap/>
            <w:vAlign w:val="center"/>
            <w:hideMark/>
          </w:tcPr>
          <w:p w:rsidR="00F033AC" w:rsidRPr="00F033AC" w:rsidRDefault="00F033AC" w:rsidP="00F033AC">
            <w:pPr>
              <w:spacing w:after="0" w:line="240" w:lineRule="auto"/>
              <w:ind w:left="-91"/>
              <w:jc w:val="center"/>
              <w:rPr>
                <w:rFonts w:ascii="Times New Roman" w:hAnsi="Times New Roman" w:cs="Times New Roman"/>
                <w:color w:val="000000"/>
                <w:sz w:val="20"/>
                <w:szCs w:val="20"/>
              </w:rPr>
            </w:pPr>
          </w:p>
        </w:tc>
      </w:tr>
      <w:tr w:rsidR="00F033AC" w:rsidRPr="00BF3609" w:rsidTr="00F033AC">
        <w:trPr>
          <w:trHeight w:val="77"/>
        </w:trPr>
        <w:tc>
          <w:tcPr>
            <w:tcW w:w="1577" w:type="dxa"/>
            <w:vMerge/>
            <w:tcBorders>
              <w:top w:val="nil"/>
              <w:left w:val="single" w:sz="4" w:space="0" w:color="auto"/>
              <w:bottom w:val="single" w:sz="4" w:space="0" w:color="auto"/>
              <w:right w:val="single" w:sz="4" w:space="0" w:color="auto"/>
            </w:tcBorders>
            <w:vAlign w:val="center"/>
            <w:hideMark/>
          </w:tcPr>
          <w:p w:rsidR="00F033AC" w:rsidRPr="00BF3609" w:rsidRDefault="00F033AC" w:rsidP="00BF1537">
            <w:pPr>
              <w:spacing w:after="0" w:line="240" w:lineRule="auto"/>
              <w:ind w:left="-91"/>
              <w:rPr>
                <w:rFonts w:ascii="Times New Roman" w:eastAsia="Times New Roman" w:hAnsi="Times New Roman" w:cs="Times New Roman"/>
                <w:color w:val="000000"/>
                <w:sz w:val="20"/>
                <w:szCs w:val="20"/>
                <w:lang w:eastAsia="ru-RU"/>
              </w:rPr>
            </w:pPr>
          </w:p>
        </w:tc>
        <w:tc>
          <w:tcPr>
            <w:tcW w:w="2693" w:type="dxa"/>
            <w:vMerge/>
            <w:tcBorders>
              <w:top w:val="nil"/>
              <w:left w:val="single" w:sz="4" w:space="0" w:color="auto"/>
              <w:bottom w:val="single" w:sz="4" w:space="0" w:color="auto"/>
              <w:right w:val="single" w:sz="4" w:space="0" w:color="auto"/>
            </w:tcBorders>
            <w:vAlign w:val="center"/>
            <w:hideMark/>
          </w:tcPr>
          <w:p w:rsidR="00F033AC" w:rsidRPr="00BF3609" w:rsidRDefault="00F033AC" w:rsidP="00BF1537">
            <w:pPr>
              <w:spacing w:after="0" w:line="240" w:lineRule="auto"/>
              <w:ind w:left="-91"/>
              <w:rPr>
                <w:rFonts w:ascii="Times New Roman" w:eastAsia="Times New Roman" w:hAnsi="Times New Roman" w:cs="Times New Roman"/>
                <w:color w:val="000000"/>
                <w:sz w:val="20"/>
                <w:szCs w:val="20"/>
                <w:lang w:eastAsia="ru-RU"/>
              </w:rPr>
            </w:pPr>
          </w:p>
        </w:tc>
        <w:tc>
          <w:tcPr>
            <w:tcW w:w="3827" w:type="dxa"/>
            <w:tcBorders>
              <w:top w:val="nil"/>
              <w:left w:val="nil"/>
              <w:bottom w:val="single" w:sz="4" w:space="0" w:color="auto"/>
              <w:right w:val="single" w:sz="4" w:space="0" w:color="auto"/>
            </w:tcBorders>
            <w:shd w:val="clear" w:color="auto" w:fill="auto"/>
            <w:vAlign w:val="center"/>
            <w:hideMark/>
          </w:tcPr>
          <w:p w:rsidR="00F033AC" w:rsidRPr="00BF3609" w:rsidRDefault="00F033AC" w:rsidP="00BF1537">
            <w:pPr>
              <w:spacing w:after="0" w:line="240" w:lineRule="auto"/>
              <w:ind w:left="-91"/>
              <w:rPr>
                <w:rFonts w:ascii="Times New Roman" w:eastAsia="Times New Roman" w:hAnsi="Times New Roman" w:cs="Times New Roman"/>
                <w:color w:val="000000"/>
                <w:sz w:val="20"/>
                <w:szCs w:val="20"/>
                <w:lang w:eastAsia="ru-RU"/>
              </w:rPr>
            </w:pPr>
            <w:r w:rsidRPr="00BF3609">
              <w:rPr>
                <w:rFonts w:ascii="Times New Roman" w:eastAsia="Times New Roman" w:hAnsi="Times New Roman" w:cs="Times New Roman"/>
                <w:color w:val="000000"/>
                <w:sz w:val="20"/>
                <w:szCs w:val="20"/>
                <w:lang w:eastAsia="ru-RU"/>
              </w:rPr>
              <w:t>Администрация Каратузского района</w:t>
            </w:r>
          </w:p>
        </w:tc>
        <w:tc>
          <w:tcPr>
            <w:tcW w:w="739" w:type="dxa"/>
            <w:tcBorders>
              <w:top w:val="nil"/>
              <w:left w:val="nil"/>
              <w:bottom w:val="single" w:sz="4" w:space="0" w:color="auto"/>
              <w:right w:val="single" w:sz="4" w:space="0" w:color="auto"/>
            </w:tcBorders>
            <w:shd w:val="clear" w:color="auto" w:fill="auto"/>
            <w:noWrap/>
            <w:vAlign w:val="center"/>
            <w:hideMark/>
          </w:tcPr>
          <w:p w:rsidR="00F033AC" w:rsidRPr="00BF3609" w:rsidRDefault="00F033AC" w:rsidP="00BF1537">
            <w:pPr>
              <w:spacing w:after="0" w:line="240" w:lineRule="auto"/>
              <w:ind w:left="-91"/>
              <w:rPr>
                <w:rFonts w:ascii="Times New Roman" w:eastAsia="Times New Roman" w:hAnsi="Times New Roman" w:cs="Times New Roman"/>
                <w:color w:val="000000"/>
                <w:sz w:val="20"/>
                <w:szCs w:val="20"/>
                <w:lang w:eastAsia="ru-RU"/>
              </w:rPr>
            </w:pPr>
            <w:r w:rsidRPr="00BF3609">
              <w:rPr>
                <w:rFonts w:ascii="Times New Roman" w:eastAsia="Times New Roman" w:hAnsi="Times New Roman" w:cs="Times New Roman"/>
                <w:color w:val="000000"/>
                <w:sz w:val="20"/>
                <w:szCs w:val="20"/>
                <w:lang w:eastAsia="ru-RU"/>
              </w:rPr>
              <w:t>001 </w:t>
            </w:r>
          </w:p>
        </w:tc>
        <w:tc>
          <w:tcPr>
            <w:tcW w:w="695" w:type="dxa"/>
            <w:tcBorders>
              <w:top w:val="nil"/>
              <w:left w:val="nil"/>
              <w:bottom w:val="single" w:sz="4" w:space="0" w:color="auto"/>
              <w:right w:val="single" w:sz="4" w:space="0" w:color="auto"/>
            </w:tcBorders>
            <w:shd w:val="clear" w:color="auto" w:fill="auto"/>
            <w:noWrap/>
            <w:vAlign w:val="center"/>
            <w:hideMark/>
          </w:tcPr>
          <w:p w:rsidR="00F033AC" w:rsidRPr="00BF3609" w:rsidRDefault="00F033AC" w:rsidP="00BF1537">
            <w:pPr>
              <w:spacing w:after="0" w:line="240" w:lineRule="auto"/>
              <w:ind w:left="-91"/>
              <w:rPr>
                <w:rFonts w:ascii="Times New Roman" w:eastAsia="Times New Roman" w:hAnsi="Times New Roman" w:cs="Times New Roman"/>
                <w:color w:val="000000"/>
                <w:sz w:val="20"/>
                <w:szCs w:val="20"/>
                <w:lang w:eastAsia="ru-RU"/>
              </w:rPr>
            </w:pPr>
            <w:r w:rsidRPr="00BF3609">
              <w:rPr>
                <w:rFonts w:ascii="Times New Roman" w:eastAsia="Times New Roman" w:hAnsi="Times New Roman" w:cs="Times New Roman"/>
                <w:color w:val="000000"/>
                <w:sz w:val="20"/>
                <w:szCs w:val="20"/>
                <w:lang w:eastAsia="ru-RU"/>
              </w:rPr>
              <w:t>Х</w:t>
            </w:r>
          </w:p>
        </w:tc>
        <w:tc>
          <w:tcPr>
            <w:tcW w:w="644" w:type="dxa"/>
            <w:tcBorders>
              <w:top w:val="nil"/>
              <w:left w:val="nil"/>
              <w:bottom w:val="single" w:sz="4" w:space="0" w:color="auto"/>
              <w:right w:val="single" w:sz="4" w:space="0" w:color="auto"/>
            </w:tcBorders>
            <w:shd w:val="clear" w:color="auto" w:fill="auto"/>
            <w:noWrap/>
            <w:vAlign w:val="center"/>
            <w:hideMark/>
          </w:tcPr>
          <w:p w:rsidR="00F033AC" w:rsidRPr="00BF3609" w:rsidRDefault="00F033AC" w:rsidP="00BF1537">
            <w:pPr>
              <w:spacing w:after="0" w:line="240" w:lineRule="auto"/>
              <w:ind w:left="-91"/>
              <w:rPr>
                <w:rFonts w:ascii="Times New Roman" w:eastAsia="Times New Roman" w:hAnsi="Times New Roman" w:cs="Times New Roman"/>
                <w:color w:val="000000"/>
                <w:sz w:val="20"/>
                <w:szCs w:val="20"/>
                <w:lang w:eastAsia="ru-RU"/>
              </w:rPr>
            </w:pPr>
            <w:r w:rsidRPr="00BF3609">
              <w:rPr>
                <w:rFonts w:ascii="Times New Roman" w:eastAsia="Times New Roman" w:hAnsi="Times New Roman" w:cs="Times New Roman"/>
                <w:color w:val="000000"/>
                <w:sz w:val="20"/>
                <w:szCs w:val="20"/>
                <w:lang w:eastAsia="ru-RU"/>
              </w:rPr>
              <w:t>Х</w:t>
            </w:r>
          </w:p>
        </w:tc>
        <w:tc>
          <w:tcPr>
            <w:tcW w:w="486" w:type="dxa"/>
            <w:tcBorders>
              <w:top w:val="nil"/>
              <w:left w:val="nil"/>
              <w:bottom w:val="single" w:sz="4" w:space="0" w:color="auto"/>
              <w:right w:val="single" w:sz="4" w:space="0" w:color="auto"/>
            </w:tcBorders>
            <w:shd w:val="clear" w:color="auto" w:fill="auto"/>
            <w:noWrap/>
            <w:vAlign w:val="center"/>
            <w:hideMark/>
          </w:tcPr>
          <w:p w:rsidR="00F033AC" w:rsidRPr="00BF3609" w:rsidRDefault="00F033AC" w:rsidP="00BF1537">
            <w:pPr>
              <w:spacing w:after="0" w:line="240" w:lineRule="auto"/>
              <w:ind w:left="-91"/>
              <w:rPr>
                <w:rFonts w:ascii="Times New Roman" w:eastAsia="Times New Roman" w:hAnsi="Times New Roman" w:cs="Times New Roman"/>
                <w:color w:val="000000"/>
                <w:sz w:val="20"/>
                <w:szCs w:val="20"/>
                <w:lang w:eastAsia="ru-RU"/>
              </w:rPr>
            </w:pPr>
            <w:r w:rsidRPr="00BF3609">
              <w:rPr>
                <w:rFonts w:ascii="Times New Roman" w:eastAsia="Times New Roman" w:hAnsi="Times New Roman" w:cs="Times New Roman"/>
                <w:color w:val="000000"/>
                <w:sz w:val="20"/>
                <w:szCs w:val="20"/>
                <w:lang w:eastAsia="ru-RU"/>
              </w:rPr>
              <w:t>Х</w:t>
            </w:r>
          </w:p>
        </w:tc>
        <w:tc>
          <w:tcPr>
            <w:tcW w:w="1122" w:type="dxa"/>
            <w:tcBorders>
              <w:top w:val="nil"/>
              <w:left w:val="nil"/>
              <w:bottom w:val="single" w:sz="4" w:space="0" w:color="auto"/>
              <w:right w:val="single" w:sz="4" w:space="0" w:color="auto"/>
            </w:tcBorders>
            <w:shd w:val="clear" w:color="auto" w:fill="auto"/>
            <w:noWrap/>
            <w:vAlign w:val="center"/>
            <w:hideMark/>
          </w:tcPr>
          <w:p w:rsidR="00F033AC" w:rsidRPr="00F033AC" w:rsidRDefault="00F033AC" w:rsidP="00F033AC">
            <w:pPr>
              <w:spacing w:after="0" w:line="240" w:lineRule="auto"/>
              <w:ind w:left="-91"/>
              <w:jc w:val="center"/>
              <w:rPr>
                <w:rFonts w:ascii="Times New Roman" w:eastAsia="Times New Roman" w:hAnsi="Times New Roman" w:cs="Times New Roman"/>
                <w:color w:val="000000"/>
                <w:sz w:val="20"/>
                <w:szCs w:val="20"/>
                <w:lang w:eastAsia="ru-RU"/>
              </w:rPr>
            </w:pPr>
            <w:r w:rsidRPr="00F033AC">
              <w:rPr>
                <w:rFonts w:ascii="Times New Roman" w:eastAsia="Times New Roman" w:hAnsi="Times New Roman" w:cs="Times New Roman"/>
                <w:color w:val="000000"/>
                <w:sz w:val="20"/>
                <w:szCs w:val="20"/>
                <w:lang w:eastAsia="ru-RU"/>
              </w:rPr>
              <w:t>1150,0046</w:t>
            </w:r>
          </w:p>
        </w:tc>
        <w:tc>
          <w:tcPr>
            <w:tcW w:w="708" w:type="dxa"/>
            <w:tcBorders>
              <w:top w:val="nil"/>
              <w:left w:val="nil"/>
              <w:bottom w:val="single" w:sz="4" w:space="0" w:color="auto"/>
              <w:right w:val="single" w:sz="4" w:space="0" w:color="auto"/>
            </w:tcBorders>
            <w:shd w:val="clear" w:color="auto" w:fill="auto"/>
            <w:noWrap/>
            <w:vAlign w:val="center"/>
            <w:hideMark/>
          </w:tcPr>
          <w:p w:rsidR="00F033AC" w:rsidRPr="00F033AC" w:rsidRDefault="00B065B2" w:rsidP="00F033AC">
            <w:pPr>
              <w:spacing w:after="0" w:line="240" w:lineRule="auto"/>
              <w:ind w:left="-91"/>
              <w:jc w:val="center"/>
              <w:rPr>
                <w:rFonts w:ascii="Times New Roman" w:hAnsi="Times New Roman" w:cs="Times New Roman"/>
                <w:color w:val="000000"/>
                <w:sz w:val="20"/>
                <w:szCs w:val="20"/>
              </w:rPr>
            </w:pPr>
            <w:r>
              <w:rPr>
                <w:rFonts w:ascii="Times New Roman" w:hAnsi="Times New Roman" w:cs="Times New Roman"/>
                <w:color w:val="000000"/>
                <w:sz w:val="20"/>
                <w:szCs w:val="20"/>
              </w:rPr>
              <w:t>57</w:t>
            </w:r>
            <w:r w:rsidR="00F033AC" w:rsidRPr="00F033AC">
              <w:rPr>
                <w:rFonts w:ascii="Times New Roman" w:hAnsi="Times New Roman" w:cs="Times New Roman"/>
                <w:color w:val="000000"/>
                <w:sz w:val="20"/>
                <w:szCs w:val="20"/>
              </w:rPr>
              <w:t>9,0</w:t>
            </w:r>
          </w:p>
        </w:tc>
        <w:tc>
          <w:tcPr>
            <w:tcW w:w="710" w:type="dxa"/>
            <w:tcBorders>
              <w:top w:val="nil"/>
              <w:left w:val="nil"/>
              <w:bottom w:val="single" w:sz="4" w:space="0" w:color="auto"/>
              <w:right w:val="single" w:sz="4" w:space="0" w:color="auto"/>
            </w:tcBorders>
            <w:shd w:val="clear" w:color="auto" w:fill="auto"/>
            <w:noWrap/>
            <w:vAlign w:val="center"/>
            <w:hideMark/>
          </w:tcPr>
          <w:p w:rsidR="00F033AC" w:rsidRPr="00F033AC" w:rsidRDefault="00F033AC" w:rsidP="00F033AC">
            <w:pPr>
              <w:spacing w:after="0" w:line="240" w:lineRule="auto"/>
              <w:ind w:left="-91"/>
              <w:jc w:val="center"/>
              <w:rPr>
                <w:rFonts w:ascii="Times New Roman" w:hAnsi="Times New Roman" w:cs="Times New Roman"/>
                <w:color w:val="000000"/>
                <w:sz w:val="20"/>
                <w:szCs w:val="20"/>
              </w:rPr>
            </w:pPr>
            <w:r w:rsidRPr="00F033AC">
              <w:rPr>
                <w:rFonts w:ascii="Times New Roman" w:hAnsi="Times New Roman" w:cs="Times New Roman"/>
                <w:color w:val="000000"/>
                <w:sz w:val="20"/>
                <w:szCs w:val="20"/>
              </w:rPr>
              <w:t>504,0</w:t>
            </w:r>
          </w:p>
        </w:tc>
        <w:tc>
          <w:tcPr>
            <w:tcW w:w="711" w:type="dxa"/>
            <w:tcBorders>
              <w:top w:val="nil"/>
              <w:left w:val="nil"/>
              <w:bottom w:val="single" w:sz="4" w:space="0" w:color="auto"/>
              <w:right w:val="single" w:sz="4" w:space="0" w:color="auto"/>
            </w:tcBorders>
            <w:shd w:val="clear" w:color="auto" w:fill="auto"/>
            <w:noWrap/>
            <w:vAlign w:val="center"/>
            <w:hideMark/>
          </w:tcPr>
          <w:p w:rsidR="00F033AC" w:rsidRPr="00F033AC" w:rsidRDefault="00F033AC" w:rsidP="00F033AC">
            <w:pPr>
              <w:spacing w:after="0" w:line="240" w:lineRule="auto"/>
              <w:ind w:left="-91"/>
              <w:jc w:val="center"/>
              <w:rPr>
                <w:rFonts w:ascii="Times New Roman" w:hAnsi="Times New Roman" w:cs="Times New Roman"/>
                <w:color w:val="000000"/>
                <w:sz w:val="20"/>
                <w:szCs w:val="20"/>
              </w:rPr>
            </w:pPr>
            <w:r w:rsidRPr="00F033AC">
              <w:rPr>
                <w:rFonts w:ascii="Times New Roman" w:hAnsi="Times New Roman" w:cs="Times New Roman"/>
                <w:color w:val="000000"/>
                <w:sz w:val="20"/>
                <w:szCs w:val="20"/>
              </w:rPr>
              <w:t>504,0</w:t>
            </w:r>
          </w:p>
        </w:tc>
        <w:tc>
          <w:tcPr>
            <w:tcW w:w="1131" w:type="dxa"/>
            <w:tcBorders>
              <w:top w:val="nil"/>
              <w:left w:val="nil"/>
              <w:bottom w:val="single" w:sz="4" w:space="0" w:color="auto"/>
              <w:right w:val="single" w:sz="4" w:space="0" w:color="auto"/>
            </w:tcBorders>
            <w:shd w:val="clear" w:color="auto" w:fill="auto"/>
            <w:noWrap/>
            <w:vAlign w:val="center"/>
            <w:hideMark/>
          </w:tcPr>
          <w:p w:rsidR="00F033AC" w:rsidRPr="00F033AC" w:rsidRDefault="00F033AC" w:rsidP="00B065B2">
            <w:pPr>
              <w:spacing w:after="0" w:line="240" w:lineRule="auto"/>
              <w:ind w:left="-91"/>
              <w:jc w:val="center"/>
              <w:rPr>
                <w:rFonts w:ascii="Times New Roman" w:hAnsi="Times New Roman" w:cs="Times New Roman"/>
                <w:color w:val="000000"/>
                <w:sz w:val="20"/>
                <w:szCs w:val="20"/>
              </w:rPr>
            </w:pPr>
            <w:r w:rsidRPr="00F033AC">
              <w:rPr>
                <w:rFonts w:ascii="Times New Roman" w:hAnsi="Times New Roman" w:cs="Times New Roman"/>
                <w:color w:val="000000"/>
                <w:sz w:val="20"/>
                <w:szCs w:val="20"/>
              </w:rPr>
              <w:t>2</w:t>
            </w:r>
            <w:r w:rsidR="00B065B2">
              <w:rPr>
                <w:rFonts w:ascii="Times New Roman" w:hAnsi="Times New Roman" w:cs="Times New Roman"/>
                <w:color w:val="000000"/>
                <w:sz w:val="20"/>
                <w:szCs w:val="20"/>
              </w:rPr>
              <w:t>73</w:t>
            </w:r>
            <w:r w:rsidRPr="00F033AC">
              <w:rPr>
                <w:rFonts w:ascii="Times New Roman" w:hAnsi="Times New Roman" w:cs="Times New Roman"/>
                <w:color w:val="000000"/>
                <w:sz w:val="20"/>
                <w:szCs w:val="20"/>
              </w:rPr>
              <w:t>7,0046</w:t>
            </w:r>
          </w:p>
        </w:tc>
      </w:tr>
      <w:tr w:rsidR="00883DC2" w:rsidRPr="00BF3609" w:rsidTr="00883DC2">
        <w:trPr>
          <w:trHeight w:val="77"/>
        </w:trPr>
        <w:tc>
          <w:tcPr>
            <w:tcW w:w="1577" w:type="dxa"/>
            <w:vMerge/>
            <w:tcBorders>
              <w:top w:val="nil"/>
              <w:left w:val="single" w:sz="4" w:space="0" w:color="auto"/>
              <w:bottom w:val="single" w:sz="4" w:space="0" w:color="auto"/>
              <w:right w:val="single" w:sz="4" w:space="0" w:color="auto"/>
            </w:tcBorders>
            <w:vAlign w:val="center"/>
            <w:hideMark/>
          </w:tcPr>
          <w:p w:rsidR="00883DC2" w:rsidRPr="00BF3609" w:rsidRDefault="00883DC2" w:rsidP="00BF1537">
            <w:pPr>
              <w:spacing w:after="0" w:line="240" w:lineRule="auto"/>
              <w:ind w:left="-91"/>
              <w:rPr>
                <w:rFonts w:ascii="Times New Roman" w:eastAsia="Times New Roman" w:hAnsi="Times New Roman" w:cs="Times New Roman"/>
                <w:color w:val="000000"/>
                <w:sz w:val="20"/>
                <w:szCs w:val="20"/>
                <w:lang w:eastAsia="ru-RU"/>
              </w:rPr>
            </w:pPr>
          </w:p>
        </w:tc>
        <w:tc>
          <w:tcPr>
            <w:tcW w:w="2693" w:type="dxa"/>
            <w:vMerge/>
            <w:tcBorders>
              <w:top w:val="nil"/>
              <w:left w:val="single" w:sz="4" w:space="0" w:color="auto"/>
              <w:bottom w:val="single" w:sz="4" w:space="0" w:color="auto"/>
              <w:right w:val="single" w:sz="4" w:space="0" w:color="auto"/>
            </w:tcBorders>
            <w:vAlign w:val="center"/>
            <w:hideMark/>
          </w:tcPr>
          <w:p w:rsidR="00883DC2" w:rsidRPr="00BF3609" w:rsidRDefault="00883DC2" w:rsidP="00BF1537">
            <w:pPr>
              <w:spacing w:after="0" w:line="240" w:lineRule="auto"/>
              <w:ind w:left="-91"/>
              <w:rPr>
                <w:rFonts w:ascii="Times New Roman" w:eastAsia="Times New Roman" w:hAnsi="Times New Roman" w:cs="Times New Roman"/>
                <w:color w:val="000000"/>
                <w:sz w:val="20"/>
                <w:szCs w:val="20"/>
                <w:lang w:eastAsia="ru-RU"/>
              </w:rPr>
            </w:pPr>
          </w:p>
        </w:tc>
        <w:tc>
          <w:tcPr>
            <w:tcW w:w="3827" w:type="dxa"/>
            <w:tcBorders>
              <w:top w:val="nil"/>
              <w:left w:val="nil"/>
              <w:bottom w:val="single" w:sz="4" w:space="0" w:color="auto"/>
              <w:right w:val="single" w:sz="4" w:space="0" w:color="auto"/>
            </w:tcBorders>
            <w:shd w:val="clear" w:color="auto" w:fill="auto"/>
            <w:vAlign w:val="center"/>
            <w:hideMark/>
          </w:tcPr>
          <w:p w:rsidR="00883DC2" w:rsidRPr="00BF3609" w:rsidRDefault="00883DC2" w:rsidP="00BF1537">
            <w:pPr>
              <w:spacing w:after="0" w:line="240" w:lineRule="auto"/>
              <w:ind w:left="-91"/>
              <w:rPr>
                <w:rFonts w:ascii="Times New Roman" w:eastAsia="Times New Roman" w:hAnsi="Times New Roman" w:cs="Times New Roman"/>
                <w:color w:val="000000"/>
                <w:sz w:val="20"/>
                <w:szCs w:val="20"/>
                <w:lang w:eastAsia="ru-RU"/>
              </w:rPr>
            </w:pPr>
            <w:r w:rsidRPr="00BF3609">
              <w:rPr>
                <w:rFonts w:ascii="Times New Roman" w:eastAsia="Times New Roman" w:hAnsi="Times New Roman" w:cs="Times New Roman"/>
                <w:color w:val="000000"/>
                <w:sz w:val="20"/>
                <w:szCs w:val="20"/>
                <w:lang w:eastAsia="ru-RU"/>
              </w:rPr>
              <w:t>Финансовое управление администрации Каратузского района</w:t>
            </w:r>
          </w:p>
        </w:tc>
        <w:tc>
          <w:tcPr>
            <w:tcW w:w="739" w:type="dxa"/>
            <w:tcBorders>
              <w:top w:val="nil"/>
              <w:left w:val="nil"/>
              <w:bottom w:val="single" w:sz="4" w:space="0" w:color="auto"/>
              <w:right w:val="single" w:sz="4" w:space="0" w:color="auto"/>
            </w:tcBorders>
            <w:shd w:val="clear" w:color="auto" w:fill="auto"/>
            <w:noWrap/>
            <w:vAlign w:val="center"/>
            <w:hideMark/>
          </w:tcPr>
          <w:p w:rsidR="00883DC2" w:rsidRPr="00BF3609" w:rsidRDefault="00883DC2" w:rsidP="00BF1537">
            <w:pPr>
              <w:spacing w:after="0" w:line="240" w:lineRule="auto"/>
              <w:ind w:left="-91"/>
              <w:rPr>
                <w:rFonts w:ascii="Times New Roman" w:eastAsia="Times New Roman" w:hAnsi="Times New Roman" w:cs="Times New Roman"/>
                <w:color w:val="000000"/>
                <w:sz w:val="20"/>
                <w:szCs w:val="20"/>
                <w:lang w:eastAsia="ru-RU"/>
              </w:rPr>
            </w:pPr>
            <w:r w:rsidRPr="00BF3609">
              <w:rPr>
                <w:rFonts w:ascii="Times New Roman" w:eastAsia="Times New Roman" w:hAnsi="Times New Roman" w:cs="Times New Roman"/>
                <w:color w:val="000000"/>
                <w:sz w:val="20"/>
                <w:szCs w:val="20"/>
                <w:lang w:eastAsia="ru-RU"/>
              </w:rPr>
              <w:t>90</w:t>
            </w:r>
          </w:p>
        </w:tc>
        <w:tc>
          <w:tcPr>
            <w:tcW w:w="695" w:type="dxa"/>
            <w:tcBorders>
              <w:top w:val="nil"/>
              <w:left w:val="nil"/>
              <w:bottom w:val="single" w:sz="4" w:space="0" w:color="auto"/>
              <w:right w:val="single" w:sz="4" w:space="0" w:color="auto"/>
            </w:tcBorders>
            <w:shd w:val="clear" w:color="auto" w:fill="auto"/>
            <w:noWrap/>
            <w:vAlign w:val="center"/>
            <w:hideMark/>
          </w:tcPr>
          <w:p w:rsidR="00883DC2" w:rsidRPr="00BF3609" w:rsidRDefault="00883DC2" w:rsidP="00BF1537">
            <w:pPr>
              <w:spacing w:after="0" w:line="240" w:lineRule="auto"/>
              <w:ind w:left="-91"/>
              <w:rPr>
                <w:rFonts w:ascii="Times New Roman" w:eastAsia="Times New Roman" w:hAnsi="Times New Roman" w:cs="Times New Roman"/>
                <w:color w:val="000000"/>
                <w:sz w:val="20"/>
                <w:szCs w:val="20"/>
                <w:lang w:eastAsia="ru-RU"/>
              </w:rPr>
            </w:pPr>
            <w:r w:rsidRPr="00BF3609">
              <w:rPr>
                <w:rFonts w:ascii="Times New Roman" w:eastAsia="Times New Roman" w:hAnsi="Times New Roman" w:cs="Times New Roman"/>
                <w:color w:val="000000"/>
                <w:sz w:val="20"/>
                <w:szCs w:val="20"/>
                <w:lang w:eastAsia="ru-RU"/>
              </w:rPr>
              <w:t>Х</w:t>
            </w:r>
          </w:p>
        </w:tc>
        <w:tc>
          <w:tcPr>
            <w:tcW w:w="644" w:type="dxa"/>
            <w:tcBorders>
              <w:top w:val="nil"/>
              <w:left w:val="nil"/>
              <w:bottom w:val="single" w:sz="4" w:space="0" w:color="auto"/>
              <w:right w:val="single" w:sz="4" w:space="0" w:color="auto"/>
            </w:tcBorders>
            <w:shd w:val="clear" w:color="auto" w:fill="auto"/>
            <w:noWrap/>
            <w:vAlign w:val="center"/>
            <w:hideMark/>
          </w:tcPr>
          <w:p w:rsidR="00883DC2" w:rsidRPr="00BF3609" w:rsidRDefault="00883DC2" w:rsidP="00BF1537">
            <w:pPr>
              <w:spacing w:after="0" w:line="240" w:lineRule="auto"/>
              <w:ind w:left="-91"/>
              <w:rPr>
                <w:rFonts w:ascii="Times New Roman" w:eastAsia="Times New Roman" w:hAnsi="Times New Roman" w:cs="Times New Roman"/>
                <w:color w:val="000000"/>
                <w:sz w:val="20"/>
                <w:szCs w:val="20"/>
                <w:lang w:eastAsia="ru-RU"/>
              </w:rPr>
            </w:pPr>
            <w:r w:rsidRPr="00BF3609">
              <w:rPr>
                <w:rFonts w:ascii="Times New Roman" w:eastAsia="Times New Roman" w:hAnsi="Times New Roman" w:cs="Times New Roman"/>
                <w:color w:val="000000"/>
                <w:sz w:val="20"/>
                <w:szCs w:val="20"/>
                <w:lang w:eastAsia="ru-RU"/>
              </w:rPr>
              <w:t>Х</w:t>
            </w:r>
          </w:p>
        </w:tc>
        <w:tc>
          <w:tcPr>
            <w:tcW w:w="486" w:type="dxa"/>
            <w:tcBorders>
              <w:top w:val="nil"/>
              <w:left w:val="nil"/>
              <w:bottom w:val="single" w:sz="4" w:space="0" w:color="auto"/>
              <w:right w:val="single" w:sz="4" w:space="0" w:color="auto"/>
            </w:tcBorders>
            <w:shd w:val="clear" w:color="auto" w:fill="auto"/>
            <w:noWrap/>
            <w:vAlign w:val="center"/>
            <w:hideMark/>
          </w:tcPr>
          <w:p w:rsidR="00883DC2" w:rsidRPr="00BF3609" w:rsidRDefault="00883DC2" w:rsidP="00BF1537">
            <w:pPr>
              <w:spacing w:after="0" w:line="240" w:lineRule="auto"/>
              <w:ind w:left="-91"/>
              <w:rPr>
                <w:rFonts w:ascii="Times New Roman" w:eastAsia="Times New Roman" w:hAnsi="Times New Roman" w:cs="Times New Roman"/>
                <w:color w:val="000000"/>
                <w:sz w:val="20"/>
                <w:szCs w:val="20"/>
                <w:lang w:eastAsia="ru-RU"/>
              </w:rPr>
            </w:pPr>
            <w:r w:rsidRPr="00BF3609">
              <w:rPr>
                <w:rFonts w:ascii="Times New Roman" w:eastAsia="Times New Roman" w:hAnsi="Times New Roman" w:cs="Times New Roman"/>
                <w:color w:val="000000"/>
                <w:sz w:val="20"/>
                <w:szCs w:val="20"/>
                <w:lang w:eastAsia="ru-RU"/>
              </w:rPr>
              <w:t>Х</w:t>
            </w:r>
          </w:p>
        </w:tc>
        <w:tc>
          <w:tcPr>
            <w:tcW w:w="1122" w:type="dxa"/>
            <w:tcBorders>
              <w:top w:val="nil"/>
              <w:left w:val="nil"/>
              <w:bottom w:val="single" w:sz="4" w:space="0" w:color="auto"/>
              <w:right w:val="single" w:sz="4" w:space="0" w:color="auto"/>
            </w:tcBorders>
            <w:shd w:val="clear" w:color="auto" w:fill="auto"/>
            <w:noWrap/>
            <w:vAlign w:val="center"/>
            <w:hideMark/>
          </w:tcPr>
          <w:p w:rsidR="00883DC2" w:rsidRPr="00BF3609" w:rsidRDefault="00883DC2" w:rsidP="00883DC2">
            <w:pPr>
              <w:spacing w:after="0" w:line="240" w:lineRule="auto"/>
              <w:ind w:left="-91"/>
              <w:jc w:val="center"/>
              <w:rPr>
                <w:rFonts w:ascii="Times New Roman" w:eastAsia="Times New Roman" w:hAnsi="Times New Roman" w:cs="Times New Roman"/>
                <w:color w:val="000000"/>
                <w:sz w:val="20"/>
                <w:szCs w:val="20"/>
                <w:lang w:eastAsia="ru-RU"/>
              </w:rPr>
            </w:pPr>
            <w:r w:rsidRPr="00BF3609">
              <w:rPr>
                <w:rFonts w:ascii="Times New Roman" w:eastAsia="Times New Roman" w:hAnsi="Times New Roman" w:cs="Times New Roman"/>
                <w:color w:val="000000"/>
                <w:sz w:val="20"/>
                <w:szCs w:val="20"/>
                <w:lang w:eastAsia="ru-RU"/>
              </w:rPr>
              <w:t>11838,63</w:t>
            </w:r>
          </w:p>
        </w:tc>
        <w:tc>
          <w:tcPr>
            <w:tcW w:w="708" w:type="dxa"/>
            <w:tcBorders>
              <w:top w:val="nil"/>
              <w:left w:val="nil"/>
              <w:bottom w:val="single" w:sz="4" w:space="0" w:color="auto"/>
              <w:right w:val="single" w:sz="4" w:space="0" w:color="auto"/>
            </w:tcBorders>
            <w:shd w:val="clear" w:color="auto" w:fill="auto"/>
            <w:noWrap/>
            <w:vAlign w:val="center"/>
            <w:hideMark/>
          </w:tcPr>
          <w:p w:rsidR="00883DC2" w:rsidRPr="00883DC2" w:rsidRDefault="00883DC2" w:rsidP="00883DC2">
            <w:pPr>
              <w:spacing w:after="0" w:line="240" w:lineRule="auto"/>
              <w:ind w:left="-91"/>
              <w:jc w:val="center"/>
              <w:rPr>
                <w:rFonts w:ascii="Times New Roman" w:hAnsi="Times New Roman" w:cs="Times New Roman"/>
                <w:color w:val="000000"/>
                <w:sz w:val="20"/>
                <w:szCs w:val="20"/>
              </w:rPr>
            </w:pPr>
            <w:r w:rsidRPr="00883DC2">
              <w:rPr>
                <w:rFonts w:ascii="Times New Roman" w:hAnsi="Times New Roman" w:cs="Times New Roman"/>
                <w:color w:val="000000"/>
                <w:sz w:val="20"/>
                <w:szCs w:val="20"/>
              </w:rPr>
              <w:t>0</w:t>
            </w:r>
          </w:p>
        </w:tc>
        <w:tc>
          <w:tcPr>
            <w:tcW w:w="710" w:type="dxa"/>
            <w:tcBorders>
              <w:top w:val="nil"/>
              <w:left w:val="nil"/>
              <w:bottom w:val="single" w:sz="4" w:space="0" w:color="auto"/>
              <w:right w:val="single" w:sz="4" w:space="0" w:color="auto"/>
            </w:tcBorders>
            <w:shd w:val="clear" w:color="auto" w:fill="auto"/>
            <w:noWrap/>
            <w:vAlign w:val="center"/>
            <w:hideMark/>
          </w:tcPr>
          <w:p w:rsidR="00883DC2" w:rsidRPr="00883DC2" w:rsidRDefault="00883DC2" w:rsidP="00883DC2">
            <w:pPr>
              <w:spacing w:after="0" w:line="240" w:lineRule="auto"/>
              <w:ind w:left="-91"/>
              <w:jc w:val="center"/>
              <w:rPr>
                <w:rFonts w:ascii="Times New Roman" w:hAnsi="Times New Roman" w:cs="Times New Roman"/>
                <w:color w:val="000000"/>
                <w:sz w:val="20"/>
                <w:szCs w:val="20"/>
              </w:rPr>
            </w:pPr>
            <w:r w:rsidRPr="00883DC2">
              <w:rPr>
                <w:rFonts w:ascii="Times New Roman" w:hAnsi="Times New Roman" w:cs="Times New Roman"/>
                <w:color w:val="000000"/>
                <w:sz w:val="20"/>
                <w:szCs w:val="20"/>
              </w:rPr>
              <w:t>0</w:t>
            </w:r>
          </w:p>
        </w:tc>
        <w:tc>
          <w:tcPr>
            <w:tcW w:w="711" w:type="dxa"/>
            <w:tcBorders>
              <w:top w:val="nil"/>
              <w:left w:val="nil"/>
              <w:bottom w:val="single" w:sz="4" w:space="0" w:color="auto"/>
              <w:right w:val="single" w:sz="4" w:space="0" w:color="auto"/>
            </w:tcBorders>
            <w:shd w:val="clear" w:color="auto" w:fill="auto"/>
            <w:noWrap/>
            <w:vAlign w:val="center"/>
            <w:hideMark/>
          </w:tcPr>
          <w:p w:rsidR="00883DC2" w:rsidRPr="00883DC2" w:rsidRDefault="00883DC2" w:rsidP="00883DC2">
            <w:pPr>
              <w:spacing w:after="0" w:line="240" w:lineRule="auto"/>
              <w:ind w:left="-91"/>
              <w:jc w:val="center"/>
              <w:rPr>
                <w:rFonts w:ascii="Times New Roman" w:hAnsi="Times New Roman" w:cs="Times New Roman"/>
                <w:color w:val="000000"/>
                <w:sz w:val="20"/>
                <w:szCs w:val="20"/>
              </w:rPr>
            </w:pPr>
            <w:r w:rsidRPr="00883DC2">
              <w:rPr>
                <w:rFonts w:ascii="Times New Roman" w:hAnsi="Times New Roman" w:cs="Times New Roman"/>
                <w:color w:val="000000"/>
                <w:sz w:val="20"/>
                <w:szCs w:val="20"/>
              </w:rPr>
              <w:t>0</w:t>
            </w:r>
          </w:p>
        </w:tc>
        <w:tc>
          <w:tcPr>
            <w:tcW w:w="1131" w:type="dxa"/>
            <w:tcBorders>
              <w:top w:val="nil"/>
              <w:left w:val="nil"/>
              <w:bottom w:val="single" w:sz="4" w:space="0" w:color="auto"/>
              <w:right w:val="single" w:sz="4" w:space="0" w:color="auto"/>
            </w:tcBorders>
            <w:shd w:val="clear" w:color="auto" w:fill="auto"/>
            <w:noWrap/>
            <w:vAlign w:val="center"/>
            <w:hideMark/>
          </w:tcPr>
          <w:p w:rsidR="00883DC2" w:rsidRPr="00883DC2" w:rsidRDefault="00883DC2" w:rsidP="00883DC2">
            <w:pPr>
              <w:spacing w:after="0" w:line="240" w:lineRule="auto"/>
              <w:ind w:left="-91"/>
              <w:jc w:val="center"/>
              <w:rPr>
                <w:rFonts w:ascii="Times New Roman" w:hAnsi="Times New Roman" w:cs="Times New Roman"/>
                <w:color w:val="000000"/>
                <w:sz w:val="20"/>
                <w:szCs w:val="20"/>
              </w:rPr>
            </w:pPr>
            <w:r w:rsidRPr="00883DC2">
              <w:rPr>
                <w:rFonts w:ascii="Times New Roman" w:hAnsi="Times New Roman" w:cs="Times New Roman"/>
                <w:color w:val="000000"/>
                <w:sz w:val="20"/>
                <w:szCs w:val="20"/>
              </w:rPr>
              <w:t>11838,63</w:t>
            </w:r>
          </w:p>
        </w:tc>
      </w:tr>
      <w:tr w:rsidR="00883DC2" w:rsidRPr="00BF3609" w:rsidTr="00883DC2">
        <w:trPr>
          <w:trHeight w:val="77"/>
        </w:trPr>
        <w:tc>
          <w:tcPr>
            <w:tcW w:w="1577" w:type="dxa"/>
            <w:vMerge w:val="restart"/>
            <w:tcBorders>
              <w:top w:val="nil"/>
              <w:left w:val="single" w:sz="4" w:space="0" w:color="auto"/>
              <w:bottom w:val="single" w:sz="4" w:space="0" w:color="000000"/>
              <w:right w:val="single" w:sz="4" w:space="0" w:color="auto"/>
            </w:tcBorders>
            <w:shd w:val="clear" w:color="auto" w:fill="auto"/>
            <w:vAlign w:val="center"/>
            <w:hideMark/>
          </w:tcPr>
          <w:p w:rsidR="00883DC2" w:rsidRPr="00BF3609" w:rsidRDefault="00883DC2" w:rsidP="00BF1537">
            <w:pPr>
              <w:spacing w:after="0" w:line="240" w:lineRule="auto"/>
              <w:ind w:left="-91"/>
              <w:rPr>
                <w:rFonts w:ascii="Times New Roman" w:eastAsia="Times New Roman" w:hAnsi="Times New Roman" w:cs="Times New Roman"/>
                <w:color w:val="000000"/>
                <w:sz w:val="20"/>
                <w:szCs w:val="20"/>
                <w:lang w:eastAsia="ru-RU"/>
              </w:rPr>
            </w:pPr>
            <w:r w:rsidRPr="00BF3609">
              <w:rPr>
                <w:rFonts w:ascii="Times New Roman" w:eastAsia="Times New Roman" w:hAnsi="Times New Roman" w:cs="Times New Roman"/>
                <w:color w:val="000000"/>
                <w:sz w:val="20"/>
                <w:szCs w:val="20"/>
                <w:lang w:eastAsia="ru-RU"/>
              </w:rPr>
              <w:t>Подпрограмма 4</w:t>
            </w:r>
          </w:p>
        </w:tc>
        <w:tc>
          <w:tcPr>
            <w:tcW w:w="2693" w:type="dxa"/>
            <w:vMerge w:val="restart"/>
            <w:tcBorders>
              <w:top w:val="nil"/>
              <w:left w:val="single" w:sz="4" w:space="0" w:color="auto"/>
              <w:bottom w:val="single" w:sz="4" w:space="0" w:color="auto"/>
              <w:right w:val="single" w:sz="4" w:space="0" w:color="auto"/>
            </w:tcBorders>
            <w:shd w:val="clear" w:color="auto" w:fill="auto"/>
            <w:vAlign w:val="center"/>
            <w:hideMark/>
          </w:tcPr>
          <w:p w:rsidR="00883DC2" w:rsidRPr="00BF3609" w:rsidRDefault="00883DC2" w:rsidP="00BF1537">
            <w:pPr>
              <w:spacing w:after="0" w:line="240" w:lineRule="auto"/>
              <w:ind w:left="-91"/>
              <w:rPr>
                <w:rFonts w:ascii="Times New Roman" w:eastAsia="Times New Roman" w:hAnsi="Times New Roman" w:cs="Times New Roman"/>
                <w:color w:val="000000"/>
                <w:sz w:val="20"/>
                <w:szCs w:val="20"/>
                <w:lang w:eastAsia="ru-RU"/>
              </w:rPr>
            </w:pPr>
            <w:r w:rsidRPr="00BF3609">
              <w:rPr>
                <w:rFonts w:ascii="Times New Roman" w:eastAsia="Times New Roman" w:hAnsi="Times New Roman" w:cs="Times New Roman"/>
                <w:color w:val="000000"/>
                <w:sz w:val="20"/>
                <w:szCs w:val="20"/>
                <w:lang w:eastAsia="ru-RU"/>
              </w:rPr>
              <w:t>Обеспечение реализации муниципальной программы развития сельского хозяйства в Каратузском районе</w:t>
            </w:r>
          </w:p>
        </w:tc>
        <w:tc>
          <w:tcPr>
            <w:tcW w:w="3827" w:type="dxa"/>
            <w:tcBorders>
              <w:top w:val="nil"/>
              <w:left w:val="nil"/>
              <w:bottom w:val="single" w:sz="4" w:space="0" w:color="auto"/>
              <w:right w:val="single" w:sz="4" w:space="0" w:color="auto"/>
            </w:tcBorders>
            <w:shd w:val="clear" w:color="auto" w:fill="auto"/>
            <w:vAlign w:val="center"/>
            <w:hideMark/>
          </w:tcPr>
          <w:p w:rsidR="00883DC2" w:rsidRPr="00BF3609" w:rsidRDefault="00883DC2" w:rsidP="00BF1537">
            <w:pPr>
              <w:spacing w:after="0" w:line="240" w:lineRule="auto"/>
              <w:ind w:left="-91"/>
              <w:rPr>
                <w:rFonts w:ascii="Times New Roman" w:eastAsia="Times New Roman" w:hAnsi="Times New Roman" w:cs="Times New Roman"/>
                <w:color w:val="000000"/>
                <w:sz w:val="20"/>
                <w:szCs w:val="20"/>
                <w:lang w:eastAsia="ru-RU"/>
              </w:rPr>
            </w:pPr>
            <w:r w:rsidRPr="00BF3609">
              <w:rPr>
                <w:rFonts w:ascii="Times New Roman" w:eastAsia="Times New Roman" w:hAnsi="Times New Roman" w:cs="Times New Roman"/>
                <w:color w:val="000000"/>
                <w:sz w:val="20"/>
                <w:szCs w:val="20"/>
                <w:lang w:eastAsia="ru-RU"/>
              </w:rPr>
              <w:t xml:space="preserve">всего расходные обязательства </w:t>
            </w:r>
          </w:p>
        </w:tc>
        <w:tc>
          <w:tcPr>
            <w:tcW w:w="739" w:type="dxa"/>
            <w:tcBorders>
              <w:top w:val="nil"/>
              <w:left w:val="nil"/>
              <w:bottom w:val="single" w:sz="4" w:space="0" w:color="auto"/>
              <w:right w:val="single" w:sz="4" w:space="0" w:color="auto"/>
            </w:tcBorders>
            <w:shd w:val="clear" w:color="auto" w:fill="auto"/>
            <w:noWrap/>
            <w:vAlign w:val="center"/>
            <w:hideMark/>
          </w:tcPr>
          <w:p w:rsidR="00883DC2" w:rsidRPr="00BF3609" w:rsidRDefault="00883DC2" w:rsidP="00BF1537">
            <w:pPr>
              <w:spacing w:after="0" w:line="240" w:lineRule="auto"/>
              <w:ind w:left="-91"/>
              <w:rPr>
                <w:rFonts w:ascii="Times New Roman" w:eastAsia="Times New Roman" w:hAnsi="Times New Roman" w:cs="Times New Roman"/>
                <w:color w:val="000000"/>
                <w:sz w:val="20"/>
                <w:szCs w:val="20"/>
                <w:lang w:eastAsia="ru-RU"/>
              </w:rPr>
            </w:pPr>
            <w:r w:rsidRPr="00BF3609">
              <w:rPr>
                <w:rFonts w:ascii="Times New Roman" w:eastAsia="Times New Roman" w:hAnsi="Times New Roman" w:cs="Times New Roman"/>
                <w:color w:val="000000"/>
                <w:sz w:val="20"/>
                <w:szCs w:val="20"/>
                <w:lang w:eastAsia="ru-RU"/>
              </w:rPr>
              <w:t> </w:t>
            </w:r>
          </w:p>
        </w:tc>
        <w:tc>
          <w:tcPr>
            <w:tcW w:w="695" w:type="dxa"/>
            <w:tcBorders>
              <w:top w:val="nil"/>
              <w:left w:val="nil"/>
              <w:bottom w:val="single" w:sz="4" w:space="0" w:color="auto"/>
              <w:right w:val="single" w:sz="4" w:space="0" w:color="auto"/>
            </w:tcBorders>
            <w:shd w:val="clear" w:color="auto" w:fill="auto"/>
            <w:noWrap/>
            <w:vAlign w:val="center"/>
            <w:hideMark/>
          </w:tcPr>
          <w:p w:rsidR="00883DC2" w:rsidRPr="00BF3609" w:rsidRDefault="00883DC2" w:rsidP="00BF1537">
            <w:pPr>
              <w:spacing w:after="0" w:line="240" w:lineRule="auto"/>
              <w:ind w:left="-91"/>
              <w:rPr>
                <w:rFonts w:ascii="Times New Roman" w:eastAsia="Times New Roman" w:hAnsi="Times New Roman" w:cs="Times New Roman"/>
                <w:color w:val="000000"/>
                <w:sz w:val="20"/>
                <w:szCs w:val="20"/>
                <w:lang w:eastAsia="ru-RU"/>
              </w:rPr>
            </w:pPr>
            <w:r w:rsidRPr="00BF3609">
              <w:rPr>
                <w:rFonts w:ascii="Times New Roman" w:eastAsia="Times New Roman" w:hAnsi="Times New Roman" w:cs="Times New Roman"/>
                <w:color w:val="000000"/>
                <w:sz w:val="20"/>
                <w:szCs w:val="20"/>
                <w:lang w:eastAsia="ru-RU"/>
              </w:rPr>
              <w:t>Х</w:t>
            </w:r>
          </w:p>
        </w:tc>
        <w:tc>
          <w:tcPr>
            <w:tcW w:w="644" w:type="dxa"/>
            <w:tcBorders>
              <w:top w:val="nil"/>
              <w:left w:val="nil"/>
              <w:bottom w:val="single" w:sz="4" w:space="0" w:color="auto"/>
              <w:right w:val="single" w:sz="4" w:space="0" w:color="auto"/>
            </w:tcBorders>
            <w:shd w:val="clear" w:color="auto" w:fill="auto"/>
            <w:noWrap/>
            <w:vAlign w:val="center"/>
            <w:hideMark/>
          </w:tcPr>
          <w:p w:rsidR="00883DC2" w:rsidRPr="00BF3609" w:rsidRDefault="00883DC2" w:rsidP="00BF1537">
            <w:pPr>
              <w:spacing w:after="0" w:line="240" w:lineRule="auto"/>
              <w:ind w:left="-91"/>
              <w:rPr>
                <w:rFonts w:ascii="Times New Roman" w:eastAsia="Times New Roman" w:hAnsi="Times New Roman" w:cs="Times New Roman"/>
                <w:color w:val="000000"/>
                <w:sz w:val="20"/>
                <w:szCs w:val="20"/>
                <w:lang w:eastAsia="ru-RU"/>
              </w:rPr>
            </w:pPr>
            <w:r w:rsidRPr="00BF3609">
              <w:rPr>
                <w:rFonts w:ascii="Times New Roman" w:eastAsia="Times New Roman" w:hAnsi="Times New Roman" w:cs="Times New Roman"/>
                <w:color w:val="000000"/>
                <w:sz w:val="20"/>
                <w:szCs w:val="20"/>
                <w:lang w:eastAsia="ru-RU"/>
              </w:rPr>
              <w:t>Х</w:t>
            </w:r>
          </w:p>
        </w:tc>
        <w:tc>
          <w:tcPr>
            <w:tcW w:w="486" w:type="dxa"/>
            <w:tcBorders>
              <w:top w:val="nil"/>
              <w:left w:val="nil"/>
              <w:bottom w:val="single" w:sz="4" w:space="0" w:color="auto"/>
              <w:right w:val="single" w:sz="4" w:space="0" w:color="auto"/>
            </w:tcBorders>
            <w:shd w:val="clear" w:color="auto" w:fill="auto"/>
            <w:noWrap/>
            <w:vAlign w:val="center"/>
            <w:hideMark/>
          </w:tcPr>
          <w:p w:rsidR="00883DC2" w:rsidRPr="00BF3609" w:rsidRDefault="00883DC2" w:rsidP="00BF1537">
            <w:pPr>
              <w:spacing w:after="0" w:line="240" w:lineRule="auto"/>
              <w:ind w:left="-91"/>
              <w:rPr>
                <w:rFonts w:ascii="Times New Roman" w:eastAsia="Times New Roman" w:hAnsi="Times New Roman" w:cs="Times New Roman"/>
                <w:color w:val="000000"/>
                <w:sz w:val="20"/>
                <w:szCs w:val="20"/>
                <w:lang w:eastAsia="ru-RU"/>
              </w:rPr>
            </w:pPr>
            <w:r w:rsidRPr="00BF3609">
              <w:rPr>
                <w:rFonts w:ascii="Times New Roman" w:eastAsia="Times New Roman" w:hAnsi="Times New Roman" w:cs="Times New Roman"/>
                <w:color w:val="000000"/>
                <w:sz w:val="20"/>
                <w:szCs w:val="20"/>
                <w:lang w:eastAsia="ru-RU"/>
              </w:rPr>
              <w:t>Х</w:t>
            </w:r>
          </w:p>
        </w:tc>
        <w:tc>
          <w:tcPr>
            <w:tcW w:w="1122" w:type="dxa"/>
            <w:tcBorders>
              <w:top w:val="nil"/>
              <w:left w:val="nil"/>
              <w:bottom w:val="single" w:sz="4" w:space="0" w:color="auto"/>
              <w:right w:val="single" w:sz="4" w:space="0" w:color="auto"/>
            </w:tcBorders>
            <w:shd w:val="clear" w:color="auto" w:fill="auto"/>
            <w:noWrap/>
            <w:vAlign w:val="center"/>
            <w:hideMark/>
          </w:tcPr>
          <w:p w:rsidR="00883DC2" w:rsidRPr="00BF3609" w:rsidRDefault="00883DC2" w:rsidP="00883DC2">
            <w:pPr>
              <w:spacing w:after="0" w:line="240" w:lineRule="auto"/>
              <w:ind w:left="-91"/>
              <w:jc w:val="center"/>
              <w:rPr>
                <w:rFonts w:ascii="Times New Roman" w:eastAsia="Times New Roman" w:hAnsi="Times New Roman" w:cs="Times New Roman"/>
                <w:color w:val="000000"/>
                <w:sz w:val="20"/>
                <w:szCs w:val="20"/>
                <w:lang w:eastAsia="ru-RU"/>
              </w:rPr>
            </w:pPr>
            <w:r w:rsidRPr="00BF3609">
              <w:rPr>
                <w:rFonts w:ascii="Times New Roman" w:eastAsia="Times New Roman" w:hAnsi="Times New Roman" w:cs="Times New Roman"/>
                <w:color w:val="000000"/>
                <w:sz w:val="20"/>
                <w:szCs w:val="20"/>
                <w:lang w:eastAsia="ru-RU"/>
              </w:rPr>
              <w:t>2347,2</w:t>
            </w:r>
          </w:p>
        </w:tc>
        <w:tc>
          <w:tcPr>
            <w:tcW w:w="708" w:type="dxa"/>
            <w:tcBorders>
              <w:top w:val="nil"/>
              <w:left w:val="nil"/>
              <w:bottom w:val="single" w:sz="4" w:space="0" w:color="auto"/>
              <w:right w:val="single" w:sz="4" w:space="0" w:color="auto"/>
            </w:tcBorders>
            <w:shd w:val="clear" w:color="auto" w:fill="auto"/>
            <w:noWrap/>
            <w:vAlign w:val="center"/>
            <w:hideMark/>
          </w:tcPr>
          <w:p w:rsidR="00883DC2" w:rsidRPr="00883DC2" w:rsidRDefault="00883DC2" w:rsidP="00883DC2">
            <w:pPr>
              <w:spacing w:after="0" w:line="240" w:lineRule="auto"/>
              <w:ind w:left="-91"/>
              <w:jc w:val="center"/>
              <w:rPr>
                <w:rFonts w:ascii="Times New Roman" w:hAnsi="Times New Roman" w:cs="Times New Roman"/>
                <w:color w:val="000000"/>
                <w:sz w:val="20"/>
                <w:szCs w:val="20"/>
              </w:rPr>
            </w:pPr>
            <w:r w:rsidRPr="00883DC2">
              <w:rPr>
                <w:rFonts w:ascii="Times New Roman" w:hAnsi="Times New Roman" w:cs="Times New Roman"/>
                <w:color w:val="000000"/>
                <w:sz w:val="20"/>
                <w:szCs w:val="20"/>
              </w:rPr>
              <w:t>2469,5</w:t>
            </w:r>
          </w:p>
        </w:tc>
        <w:tc>
          <w:tcPr>
            <w:tcW w:w="710" w:type="dxa"/>
            <w:tcBorders>
              <w:top w:val="nil"/>
              <w:left w:val="nil"/>
              <w:bottom w:val="single" w:sz="4" w:space="0" w:color="auto"/>
              <w:right w:val="single" w:sz="4" w:space="0" w:color="auto"/>
            </w:tcBorders>
            <w:shd w:val="clear" w:color="auto" w:fill="auto"/>
            <w:noWrap/>
            <w:vAlign w:val="center"/>
            <w:hideMark/>
          </w:tcPr>
          <w:p w:rsidR="00883DC2" w:rsidRPr="00883DC2" w:rsidRDefault="00883DC2" w:rsidP="00883DC2">
            <w:pPr>
              <w:spacing w:after="0" w:line="240" w:lineRule="auto"/>
              <w:ind w:left="-91"/>
              <w:jc w:val="center"/>
              <w:rPr>
                <w:rFonts w:ascii="Times New Roman" w:hAnsi="Times New Roman" w:cs="Times New Roman"/>
                <w:color w:val="000000"/>
                <w:sz w:val="20"/>
                <w:szCs w:val="20"/>
              </w:rPr>
            </w:pPr>
            <w:r w:rsidRPr="00883DC2">
              <w:rPr>
                <w:rFonts w:ascii="Times New Roman" w:hAnsi="Times New Roman" w:cs="Times New Roman"/>
                <w:color w:val="000000"/>
                <w:sz w:val="20"/>
                <w:szCs w:val="20"/>
              </w:rPr>
              <w:t>2544,1</w:t>
            </w:r>
          </w:p>
        </w:tc>
        <w:tc>
          <w:tcPr>
            <w:tcW w:w="711" w:type="dxa"/>
            <w:tcBorders>
              <w:top w:val="nil"/>
              <w:left w:val="nil"/>
              <w:bottom w:val="single" w:sz="4" w:space="0" w:color="auto"/>
              <w:right w:val="single" w:sz="4" w:space="0" w:color="auto"/>
            </w:tcBorders>
            <w:shd w:val="clear" w:color="auto" w:fill="auto"/>
            <w:noWrap/>
            <w:vAlign w:val="center"/>
            <w:hideMark/>
          </w:tcPr>
          <w:p w:rsidR="00883DC2" w:rsidRPr="00883DC2" w:rsidRDefault="00883DC2" w:rsidP="00883DC2">
            <w:pPr>
              <w:spacing w:after="0" w:line="240" w:lineRule="auto"/>
              <w:ind w:left="-91"/>
              <w:jc w:val="center"/>
              <w:rPr>
                <w:rFonts w:ascii="Times New Roman" w:hAnsi="Times New Roman" w:cs="Times New Roman"/>
                <w:color w:val="000000"/>
                <w:sz w:val="20"/>
                <w:szCs w:val="20"/>
              </w:rPr>
            </w:pPr>
            <w:r w:rsidRPr="00883DC2">
              <w:rPr>
                <w:rFonts w:ascii="Times New Roman" w:hAnsi="Times New Roman" w:cs="Times New Roman"/>
                <w:color w:val="000000"/>
                <w:sz w:val="20"/>
                <w:szCs w:val="20"/>
              </w:rPr>
              <w:t>2544,1</w:t>
            </w:r>
          </w:p>
        </w:tc>
        <w:tc>
          <w:tcPr>
            <w:tcW w:w="1131" w:type="dxa"/>
            <w:tcBorders>
              <w:top w:val="nil"/>
              <w:left w:val="nil"/>
              <w:bottom w:val="single" w:sz="4" w:space="0" w:color="auto"/>
              <w:right w:val="single" w:sz="4" w:space="0" w:color="auto"/>
            </w:tcBorders>
            <w:shd w:val="clear" w:color="auto" w:fill="auto"/>
            <w:noWrap/>
            <w:vAlign w:val="center"/>
            <w:hideMark/>
          </w:tcPr>
          <w:p w:rsidR="00883DC2" w:rsidRPr="00883DC2" w:rsidRDefault="00883DC2" w:rsidP="00883DC2">
            <w:pPr>
              <w:spacing w:after="0" w:line="240" w:lineRule="auto"/>
              <w:ind w:left="-91"/>
              <w:jc w:val="center"/>
              <w:rPr>
                <w:rFonts w:ascii="Times New Roman" w:hAnsi="Times New Roman" w:cs="Times New Roman"/>
                <w:color w:val="000000"/>
                <w:sz w:val="20"/>
                <w:szCs w:val="20"/>
              </w:rPr>
            </w:pPr>
            <w:r w:rsidRPr="00883DC2">
              <w:rPr>
                <w:rFonts w:ascii="Times New Roman" w:hAnsi="Times New Roman" w:cs="Times New Roman"/>
                <w:color w:val="000000"/>
                <w:sz w:val="20"/>
                <w:szCs w:val="20"/>
              </w:rPr>
              <w:t>9904,9</w:t>
            </w:r>
          </w:p>
        </w:tc>
      </w:tr>
      <w:tr w:rsidR="00883DC2" w:rsidRPr="00BF3609" w:rsidTr="00883DC2">
        <w:trPr>
          <w:trHeight w:val="77"/>
        </w:trPr>
        <w:tc>
          <w:tcPr>
            <w:tcW w:w="1577" w:type="dxa"/>
            <w:vMerge/>
            <w:tcBorders>
              <w:top w:val="nil"/>
              <w:left w:val="single" w:sz="4" w:space="0" w:color="auto"/>
              <w:bottom w:val="single" w:sz="4" w:space="0" w:color="000000"/>
              <w:right w:val="single" w:sz="4" w:space="0" w:color="auto"/>
            </w:tcBorders>
            <w:vAlign w:val="center"/>
            <w:hideMark/>
          </w:tcPr>
          <w:p w:rsidR="00883DC2" w:rsidRPr="00BF3609" w:rsidRDefault="00883DC2" w:rsidP="00BF1537">
            <w:pPr>
              <w:spacing w:after="0" w:line="240" w:lineRule="auto"/>
              <w:ind w:left="-91"/>
              <w:rPr>
                <w:rFonts w:ascii="Times New Roman" w:eastAsia="Times New Roman" w:hAnsi="Times New Roman" w:cs="Times New Roman"/>
                <w:color w:val="000000"/>
                <w:sz w:val="20"/>
                <w:szCs w:val="20"/>
                <w:lang w:eastAsia="ru-RU"/>
              </w:rPr>
            </w:pPr>
          </w:p>
        </w:tc>
        <w:tc>
          <w:tcPr>
            <w:tcW w:w="2693" w:type="dxa"/>
            <w:vMerge/>
            <w:tcBorders>
              <w:top w:val="nil"/>
              <w:left w:val="single" w:sz="4" w:space="0" w:color="auto"/>
              <w:bottom w:val="single" w:sz="4" w:space="0" w:color="auto"/>
              <w:right w:val="single" w:sz="4" w:space="0" w:color="auto"/>
            </w:tcBorders>
            <w:vAlign w:val="center"/>
            <w:hideMark/>
          </w:tcPr>
          <w:p w:rsidR="00883DC2" w:rsidRPr="00BF3609" w:rsidRDefault="00883DC2" w:rsidP="00BF1537">
            <w:pPr>
              <w:spacing w:after="0" w:line="240" w:lineRule="auto"/>
              <w:ind w:left="-91"/>
              <w:rPr>
                <w:rFonts w:ascii="Times New Roman" w:eastAsia="Times New Roman" w:hAnsi="Times New Roman" w:cs="Times New Roman"/>
                <w:color w:val="000000"/>
                <w:sz w:val="20"/>
                <w:szCs w:val="20"/>
                <w:lang w:eastAsia="ru-RU"/>
              </w:rPr>
            </w:pPr>
          </w:p>
        </w:tc>
        <w:tc>
          <w:tcPr>
            <w:tcW w:w="3827" w:type="dxa"/>
            <w:tcBorders>
              <w:top w:val="nil"/>
              <w:left w:val="nil"/>
              <w:bottom w:val="single" w:sz="4" w:space="0" w:color="auto"/>
              <w:right w:val="single" w:sz="4" w:space="0" w:color="auto"/>
            </w:tcBorders>
            <w:shd w:val="clear" w:color="auto" w:fill="auto"/>
            <w:vAlign w:val="center"/>
            <w:hideMark/>
          </w:tcPr>
          <w:p w:rsidR="00883DC2" w:rsidRPr="00BF3609" w:rsidRDefault="00883DC2" w:rsidP="00BF1537">
            <w:pPr>
              <w:spacing w:after="0" w:line="240" w:lineRule="auto"/>
              <w:ind w:left="-91"/>
              <w:rPr>
                <w:rFonts w:ascii="Times New Roman" w:eastAsia="Times New Roman" w:hAnsi="Times New Roman" w:cs="Times New Roman"/>
                <w:color w:val="000000"/>
                <w:sz w:val="20"/>
                <w:szCs w:val="20"/>
                <w:lang w:eastAsia="ru-RU"/>
              </w:rPr>
            </w:pPr>
            <w:r w:rsidRPr="00BF3609">
              <w:rPr>
                <w:rFonts w:ascii="Times New Roman" w:eastAsia="Times New Roman" w:hAnsi="Times New Roman" w:cs="Times New Roman"/>
                <w:color w:val="000000"/>
                <w:sz w:val="20"/>
                <w:szCs w:val="20"/>
                <w:lang w:eastAsia="ru-RU"/>
              </w:rPr>
              <w:t>в том числе по ГРБС:</w:t>
            </w:r>
          </w:p>
        </w:tc>
        <w:tc>
          <w:tcPr>
            <w:tcW w:w="739" w:type="dxa"/>
            <w:tcBorders>
              <w:top w:val="nil"/>
              <w:left w:val="nil"/>
              <w:bottom w:val="single" w:sz="4" w:space="0" w:color="auto"/>
              <w:right w:val="single" w:sz="4" w:space="0" w:color="auto"/>
            </w:tcBorders>
            <w:shd w:val="clear" w:color="auto" w:fill="auto"/>
            <w:noWrap/>
            <w:vAlign w:val="center"/>
            <w:hideMark/>
          </w:tcPr>
          <w:p w:rsidR="00883DC2" w:rsidRPr="00BF3609" w:rsidRDefault="00883DC2" w:rsidP="00BF1537">
            <w:pPr>
              <w:spacing w:after="0" w:line="240" w:lineRule="auto"/>
              <w:ind w:left="-91"/>
              <w:rPr>
                <w:rFonts w:ascii="Times New Roman" w:eastAsia="Times New Roman" w:hAnsi="Times New Roman" w:cs="Times New Roman"/>
                <w:color w:val="000000"/>
                <w:sz w:val="20"/>
                <w:szCs w:val="20"/>
                <w:lang w:eastAsia="ru-RU"/>
              </w:rPr>
            </w:pPr>
            <w:r w:rsidRPr="00BF3609">
              <w:rPr>
                <w:rFonts w:ascii="Times New Roman" w:eastAsia="Times New Roman" w:hAnsi="Times New Roman" w:cs="Times New Roman"/>
                <w:color w:val="000000"/>
                <w:sz w:val="20"/>
                <w:szCs w:val="20"/>
                <w:lang w:eastAsia="ru-RU"/>
              </w:rPr>
              <w:t> </w:t>
            </w:r>
          </w:p>
        </w:tc>
        <w:tc>
          <w:tcPr>
            <w:tcW w:w="695" w:type="dxa"/>
            <w:tcBorders>
              <w:top w:val="nil"/>
              <w:left w:val="nil"/>
              <w:bottom w:val="single" w:sz="4" w:space="0" w:color="auto"/>
              <w:right w:val="single" w:sz="4" w:space="0" w:color="auto"/>
            </w:tcBorders>
            <w:shd w:val="clear" w:color="auto" w:fill="auto"/>
            <w:noWrap/>
            <w:vAlign w:val="center"/>
            <w:hideMark/>
          </w:tcPr>
          <w:p w:rsidR="00883DC2" w:rsidRPr="00BF3609" w:rsidRDefault="00883DC2" w:rsidP="00BF1537">
            <w:pPr>
              <w:spacing w:after="0" w:line="240" w:lineRule="auto"/>
              <w:ind w:left="-91"/>
              <w:rPr>
                <w:rFonts w:ascii="Times New Roman" w:eastAsia="Times New Roman" w:hAnsi="Times New Roman" w:cs="Times New Roman"/>
                <w:color w:val="000000"/>
                <w:sz w:val="20"/>
                <w:szCs w:val="20"/>
                <w:lang w:eastAsia="ru-RU"/>
              </w:rPr>
            </w:pPr>
            <w:r w:rsidRPr="00BF3609">
              <w:rPr>
                <w:rFonts w:ascii="Times New Roman" w:eastAsia="Times New Roman" w:hAnsi="Times New Roman" w:cs="Times New Roman"/>
                <w:color w:val="000000"/>
                <w:sz w:val="20"/>
                <w:szCs w:val="20"/>
                <w:lang w:eastAsia="ru-RU"/>
              </w:rPr>
              <w:t>Х</w:t>
            </w:r>
          </w:p>
        </w:tc>
        <w:tc>
          <w:tcPr>
            <w:tcW w:w="644" w:type="dxa"/>
            <w:tcBorders>
              <w:top w:val="nil"/>
              <w:left w:val="nil"/>
              <w:bottom w:val="single" w:sz="4" w:space="0" w:color="auto"/>
              <w:right w:val="single" w:sz="4" w:space="0" w:color="auto"/>
            </w:tcBorders>
            <w:shd w:val="clear" w:color="auto" w:fill="auto"/>
            <w:noWrap/>
            <w:vAlign w:val="center"/>
            <w:hideMark/>
          </w:tcPr>
          <w:p w:rsidR="00883DC2" w:rsidRPr="00BF3609" w:rsidRDefault="00883DC2" w:rsidP="00BF1537">
            <w:pPr>
              <w:spacing w:after="0" w:line="240" w:lineRule="auto"/>
              <w:ind w:left="-91"/>
              <w:rPr>
                <w:rFonts w:ascii="Times New Roman" w:eastAsia="Times New Roman" w:hAnsi="Times New Roman" w:cs="Times New Roman"/>
                <w:color w:val="000000"/>
                <w:sz w:val="20"/>
                <w:szCs w:val="20"/>
                <w:lang w:eastAsia="ru-RU"/>
              </w:rPr>
            </w:pPr>
            <w:r w:rsidRPr="00BF3609">
              <w:rPr>
                <w:rFonts w:ascii="Times New Roman" w:eastAsia="Times New Roman" w:hAnsi="Times New Roman" w:cs="Times New Roman"/>
                <w:color w:val="000000"/>
                <w:sz w:val="20"/>
                <w:szCs w:val="20"/>
                <w:lang w:eastAsia="ru-RU"/>
              </w:rPr>
              <w:t>Х</w:t>
            </w:r>
          </w:p>
        </w:tc>
        <w:tc>
          <w:tcPr>
            <w:tcW w:w="486" w:type="dxa"/>
            <w:tcBorders>
              <w:top w:val="nil"/>
              <w:left w:val="nil"/>
              <w:bottom w:val="single" w:sz="4" w:space="0" w:color="auto"/>
              <w:right w:val="single" w:sz="4" w:space="0" w:color="auto"/>
            </w:tcBorders>
            <w:shd w:val="clear" w:color="auto" w:fill="auto"/>
            <w:noWrap/>
            <w:vAlign w:val="center"/>
            <w:hideMark/>
          </w:tcPr>
          <w:p w:rsidR="00883DC2" w:rsidRPr="00BF3609" w:rsidRDefault="00883DC2" w:rsidP="00BF1537">
            <w:pPr>
              <w:spacing w:after="0" w:line="240" w:lineRule="auto"/>
              <w:ind w:left="-91"/>
              <w:rPr>
                <w:rFonts w:ascii="Times New Roman" w:eastAsia="Times New Roman" w:hAnsi="Times New Roman" w:cs="Times New Roman"/>
                <w:color w:val="000000"/>
                <w:sz w:val="20"/>
                <w:szCs w:val="20"/>
                <w:lang w:eastAsia="ru-RU"/>
              </w:rPr>
            </w:pPr>
            <w:r w:rsidRPr="00BF3609">
              <w:rPr>
                <w:rFonts w:ascii="Times New Roman" w:eastAsia="Times New Roman" w:hAnsi="Times New Roman" w:cs="Times New Roman"/>
                <w:color w:val="000000"/>
                <w:sz w:val="20"/>
                <w:szCs w:val="20"/>
                <w:lang w:eastAsia="ru-RU"/>
              </w:rPr>
              <w:t>Х</w:t>
            </w:r>
          </w:p>
        </w:tc>
        <w:tc>
          <w:tcPr>
            <w:tcW w:w="1122" w:type="dxa"/>
            <w:tcBorders>
              <w:top w:val="nil"/>
              <w:left w:val="nil"/>
              <w:bottom w:val="single" w:sz="4" w:space="0" w:color="auto"/>
              <w:right w:val="single" w:sz="4" w:space="0" w:color="auto"/>
            </w:tcBorders>
            <w:shd w:val="clear" w:color="auto" w:fill="auto"/>
            <w:noWrap/>
            <w:vAlign w:val="center"/>
            <w:hideMark/>
          </w:tcPr>
          <w:p w:rsidR="00883DC2" w:rsidRPr="00BF3609" w:rsidRDefault="00883DC2" w:rsidP="00883DC2">
            <w:pPr>
              <w:spacing w:after="0" w:line="240" w:lineRule="auto"/>
              <w:ind w:left="-91"/>
              <w:jc w:val="center"/>
              <w:rPr>
                <w:rFonts w:ascii="Times New Roman" w:eastAsia="Times New Roman" w:hAnsi="Times New Roman" w:cs="Times New Roman"/>
                <w:color w:val="000000"/>
                <w:sz w:val="20"/>
                <w:szCs w:val="20"/>
                <w:lang w:eastAsia="ru-RU"/>
              </w:rPr>
            </w:pPr>
          </w:p>
        </w:tc>
        <w:tc>
          <w:tcPr>
            <w:tcW w:w="708" w:type="dxa"/>
            <w:tcBorders>
              <w:top w:val="nil"/>
              <w:left w:val="nil"/>
              <w:bottom w:val="single" w:sz="4" w:space="0" w:color="auto"/>
              <w:right w:val="single" w:sz="4" w:space="0" w:color="auto"/>
            </w:tcBorders>
            <w:shd w:val="clear" w:color="auto" w:fill="auto"/>
            <w:noWrap/>
            <w:vAlign w:val="center"/>
            <w:hideMark/>
          </w:tcPr>
          <w:p w:rsidR="00883DC2" w:rsidRPr="00883DC2" w:rsidRDefault="00883DC2" w:rsidP="00883DC2">
            <w:pPr>
              <w:spacing w:after="0" w:line="240" w:lineRule="auto"/>
              <w:ind w:left="-91"/>
              <w:jc w:val="center"/>
              <w:rPr>
                <w:rFonts w:ascii="Times New Roman" w:hAnsi="Times New Roman" w:cs="Times New Roman"/>
                <w:color w:val="000000"/>
                <w:sz w:val="20"/>
                <w:szCs w:val="20"/>
              </w:rPr>
            </w:pPr>
          </w:p>
        </w:tc>
        <w:tc>
          <w:tcPr>
            <w:tcW w:w="710" w:type="dxa"/>
            <w:tcBorders>
              <w:top w:val="nil"/>
              <w:left w:val="nil"/>
              <w:bottom w:val="single" w:sz="4" w:space="0" w:color="auto"/>
              <w:right w:val="single" w:sz="4" w:space="0" w:color="auto"/>
            </w:tcBorders>
            <w:shd w:val="clear" w:color="auto" w:fill="auto"/>
            <w:noWrap/>
            <w:vAlign w:val="center"/>
            <w:hideMark/>
          </w:tcPr>
          <w:p w:rsidR="00883DC2" w:rsidRPr="00883DC2" w:rsidRDefault="00883DC2" w:rsidP="00883DC2">
            <w:pPr>
              <w:spacing w:after="0" w:line="240" w:lineRule="auto"/>
              <w:ind w:left="-91"/>
              <w:jc w:val="center"/>
              <w:rPr>
                <w:rFonts w:ascii="Times New Roman" w:hAnsi="Times New Roman" w:cs="Times New Roman"/>
                <w:color w:val="000000"/>
                <w:sz w:val="20"/>
                <w:szCs w:val="20"/>
              </w:rPr>
            </w:pPr>
          </w:p>
        </w:tc>
        <w:tc>
          <w:tcPr>
            <w:tcW w:w="711" w:type="dxa"/>
            <w:tcBorders>
              <w:top w:val="nil"/>
              <w:left w:val="nil"/>
              <w:bottom w:val="single" w:sz="4" w:space="0" w:color="auto"/>
              <w:right w:val="single" w:sz="4" w:space="0" w:color="auto"/>
            </w:tcBorders>
            <w:shd w:val="clear" w:color="auto" w:fill="auto"/>
            <w:noWrap/>
            <w:vAlign w:val="center"/>
            <w:hideMark/>
          </w:tcPr>
          <w:p w:rsidR="00883DC2" w:rsidRPr="00883DC2" w:rsidRDefault="00883DC2" w:rsidP="00883DC2">
            <w:pPr>
              <w:spacing w:after="0" w:line="240" w:lineRule="auto"/>
              <w:ind w:left="-91"/>
              <w:jc w:val="center"/>
              <w:rPr>
                <w:rFonts w:ascii="Times New Roman" w:hAnsi="Times New Roman" w:cs="Times New Roman"/>
                <w:color w:val="000000"/>
                <w:sz w:val="20"/>
                <w:szCs w:val="20"/>
              </w:rPr>
            </w:pPr>
          </w:p>
        </w:tc>
        <w:tc>
          <w:tcPr>
            <w:tcW w:w="1131" w:type="dxa"/>
            <w:tcBorders>
              <w:top w:val="nil"/>
              <w:left w:val="nil"/>
              <w:bottom w:val="single" w:sz="4" w:space="0" w:color="auto"/>
              <w:right w:val="single" w:sz="4" w:space="0" w:color="auto"/>
            </w:tcBorders>
            <w:shd w:val="clear" w:color="auto" w:fill="auto"/>
            <w:noWrap/>
            <w:vAlign w:val="center"/>
            <w:hideMark/>
          </w:tcPr>
          <w:p w:rsidR="00883DC2" w:rsidRPr="00883DC2" w:rsidRDefault="00883DC2" w:rsidP="00883DC2">
            <w:pPr>
              <w:spacing w:after="0" w:line="240" w:lineRule="auto"/>
              <w:ind w:left="-91"/>
              <w:jc w:val="center"/>
              <w:rPr>
                <w:rFonts w:ascii="Times New Roman" w:hAnsi="Times New Roman" w:cs="Times New Roman"/>
                <w:color w:val="000000"/>
                <w:sz w:val="20"/>
                <w:szCs w:val="20"/>
              </w:rPr>
            </w:pPr>
          </w:p>
        </w:tc>
      </w:tr>
      <w:tr w:rsidR="00883DC2" w:rsidRPr="00BF3609" w:rsidTr="00883DC2">
        <w:trPr>
          <w:trHeight w:val="77"/>
        </w:trPr>
        <w:tc>
          <w:tcPr>
            <w:tcW w:w="1577" w:type="dxa"/>
            <w:vMerge/>
            <w:tcBorders>
              <w:top w:val="nil"/>
              <w:left w:val="single" w:sz="4" w:space="0" w:color="auto"/>
              <w:bottom w:val="single" w:sz="4" w:space="0" w:color="000000"/>
              <w:right w:val="single" w:sz="4" w:space="0" w:color="auto"/>
            </w:tcBorders>
            <w:vAlign w:val="center"/>
            <w:hideMark/>
          </w:tcPr>
          <w:p w:rsidR="00883DC2" w:rsidRPr="00BF3609" w:rsidRDefault="00883DC2" w:rsidP="00BF1537">
            <w:pPr>
              <w:spacing w:after="0" w:line="240" w:lineRule="auto"/>
              <w:ind w:left="-91"/>
              <w:rPr>
                <w:rFonts w:ascii="Times New Roman" w:eastAsia="Times New Roman" w:hAnsi="Times New Roman" w:cs="Times New Roman"/>
                <w:color w:val="000000"/>
                <w:sz w:val="20"/>
                <w:szCs w:val="20"/>
                <w:lang w:eastAsia="ru-RU"/>
              </w:rPr>
            </w:pPr>
          </w:p>
        </w:tc>
        <w:tc>
          <w:tcPr>
            <w:tcW w:w="2693" w:type="dxa"/>
            <w:vMerge/>
            <w:tcBorders>
              <w:top w:val="nil"/>
              <w:left w:val="single" w:sz="4" w:space="0" w:color="auto"/>
              <w:bottom w:val="single" w:sz="4" w:space="0" w:color="auto"/>
              <w:right w:val="single" w:sz="4" w:space="0" w:color="auto"/>
            </w:tcBorders>
            <w:vAlign w:val="center"/>
            <w:hideMark/>
          </w:tcPr>
          <w:p w:rsidR="00883DC2" w:rsidRPr="00BF3609" w:rsidRDefault="00883DC2" w:rsidP="00BF1537">
            <w:pPr>
              <w:spacing w:after="0" w:line="240" w:lineRule="auto"/>
              <w:ind w:left="-91"/>
              <w:rPr>
                <w:rFonts w:ascii="Times New Roman" w:eastAsia="Times New Roman" w:hAnsi="Times New Roman" w:cs="Times New Roman"/>
                <w:color w:val="000000"/>
                <w:sz w:val="20"/>
                <w:szCs w:val="20"/>
                <w:lang w:eastAsia="ru-RU"/>
              </w:rPr>
            </w:pPr>
          </w:p>
        </w:tc>
        <w:tc>
          <w:tcPr>
            <w:tcW w:w="3827" w:type="dxa"/>
            <w:tcBorders>
              <w:top w:val="nil"/>
              <w:left w:val="nil"/>
              <w:bottom w:val="single" w:sz="4" w:space="0" w:color="auto"/>
              <w:right w:val="single" w:sz="4" w:space="0" w:color="auto"/>
            </w:tcBorders>
            <w:shd w:val="clear" w:color="auto" w:fill="auto"/>
            <w:vAlign w:val="center"/>
            <w:hideMark/>
          </w:tcPr>
          <w:p w:rsidR="00883DC2" w:rsidRPr="00BF3609" w:rsidRDefault="00883DC2" w:rsidP="00BF1537">
            <w:pPr>
              <w:spacing w:after="0" w:line="240" w:lineRule="auto"/>
              <w:ind w:left="-91"/>
              <w:rPr>
                <w:rFonts w:ascii="Times New Roman" w:eastAsia="Times New Roman" w:hAnsi="Times New Roman" w:cs="Times New Roman"/>
                <w:color w:val="000000"/>
                <w:sz w:val="20"/>
                <w:szCs w:val="20"/>
                <w:lang w:eastAsia="ru-RU"/>
              </w:rPr>
            </w:pPr>
            <w:r w:rsidRPr="00BF3609">
              <w:rPr>
                <w:rFonts w:ascii="Times New Roman" w:eastAsia="Times New Roman" w:hAnsi="Times New Roman" w:cs="Times New Roman"/>
                <w:color w:val="000000"/>
                <w:sz w:val="20"/>
                <w:szCs w:val="20"/>
                <w:lang w:eastAsia="ru-RU"/>
              </w:rPr>
              <w:t>Администрация Каратузского района</w:t>
            </w:r>
          </w:p>
        </w:tc>
        <w:tc>
          <w:tcPr>
            <w:tcW w:w="739" w:type="dxa"/>
            <w:tcBorders>
              <w:top w:val="nil"/>
              <w:left w:val="nil"/>
              <w:bottom w:val="single" w:sz="4" w:space="0" w:color="auto"/>
              <w:right w:val="single" w:sz="4" w:space="0" w:color="auto"/>
            </w:tcBorders>
            <w:shd w:val="clear" w:color="auto" w:fill="auto"/>
            <w:noWrap/>
            <w:vAlign w:val="center"/>
            <w:hideMark/>
          </w:tcPr>
          <w:p w:rsidR="00883DC2" w:rsidRPr="00BF3609" w:rsidRDefault="00883DC2" w:rsidP="00BF1537">
            <w:pPr>
              <w:spacing w:after="0" w:line="240" w:lineRule="auto"/>
              <w:ind w:left="-91"/>
              <w:rPr>
                <w:rFonts w:ascii="Times New Roman" w:eastAsia="Times New Roman" w:hAnsi="Times New Roman" w:cs="Times New Roman"/>
                <w:color w:val="000000"/>
                <w:sz w:val="20"/>
                <w:szCs w:val="20"/>
                <w:lang w:eastAsia="ru-RU"/>
              </w:rPr>
            </w:pPr>
            <w:r w:rsidRPr="00BF3609">
              <w:rPr>
                <w:rFonts w:ascii="Times New Roman" w:eastAsia="Times New Roman" w:hAnsi="Times New Roman" w:cs="Times New Roman"/>
                <w:color w:val="000000"/>
                <w:sz w:val="20"/>
                <w:szCs w:val="20"/>
                <w:lang w:eastAsia="ru-RU"/>
              </w:rPr>
              <w:t>001 </w:t>
            </w:r>
          </w:p>
        </w:tc>
        <w:tc>
          <w:tcPr>
            <w:tcW w:w="695" w:type="dxa"/>
            <w:tcBorders>
              <w:top w:val="nil"/>
              <w:left w:val="nil"/>
              <w:bottom w:val="single" w:sz="4" w:space="0" w:color="auto"/>
              <w:right w:val="single" w:sz="4" w:space="0" w:color="auto"/>
            </w:tcBorders>
            <w:shd w:val="clear" w:color="auto" w:fill="auto"/>
            <w:noWrap/>
            <w:vAlign w:val="center"/>
            <w:hideMark/>
          </w:tcPr>
          <w:p w:rsidR="00883DC2" w:rsidRPr="00BF3609" w:rsidRDefault="00883DC2" w:rsidP="00BF1537">
            <w:pPr>
              <w:spacing w:after="0" w:line="240" w:lineRule="auto"/>
              <w:ind w:left="-91"/>
              <w:rPr>
                <w:rFonts w:ascii="Times New Roman" w:eastAsia="Times New Roman" w:hAnsi="Times New Roman" w:cs="Times New Roman"/>
                <w:color w:val="000000"/>
                <w:sz w:val="20"/>
                <w:szCs w:val="20"/>
                <w:lang w:eastAsia="ru-RU"/>
              </w:rPr>
            </w:pPr>
            <w:r w:rsidRPr="00BF3609">
              <w:rPr>
                <w:rFonts w:ascii="Times New Roman" w:eastAsia="Times New Roman" w:hAnsi="Times New Roman" w:cs="Times New Roman"/>
                <w:color w:val="000000"/>
                <w:sz w:val="20"/>
                <w:szCs w:val="20"/>
                <w:lang w:eastAsia="ru-RU"/>
              </w:rPr>
              <w:t>Х</w:t>
            </w:r>
          </w:p>
        </w:tc>
        <w:tc>
          <w:tcPr>
            <w:tcW w:w="644" w:type="dxa"/>
            <w:tcBorders>
              <w:top w:val="nil"/>
              <w:left w:val="nil"/>
              <w:bottom w:val="single" w:sz="4" w:space="0" w:color="auto"/>
              <w:right w:val="single" w:sz="4" w:space="0" w:color="auto"/>
            </w:tcBorders>
            <w:shd w:val="clear" w:color="auto" w:fill="auto"/>
            <w:noWrap/>
            <w:vAlign w:val="center"/>
            <w:hideMark/>
          </w:tcPr>
          <w:p w:rsidR="00883DC2" w:rsidRPr="00BF3609" w:rsidRDefault="00883DC2" w:rsidP="00BF1537">
            <w:pPr>
              <w:spacing w:after="0" w:line="240" w:lineRule="auto"/>
              <w:ind w:left="-91"/>
              <w:rPr>
                <w:rFonts w:ascii="Times New Roman" w:eastAsia="Times New Roman" w:hAnsi="Times New Roman" w:cs="Times New Roman"/>
                <w:color w:val="000000"/>
                <w:sz w:val="20"/>
                <w:szCs w:val="20"/>
                <w:lang w:eastAsia="ru-RU"/>
              </w:rPr>
            </w:pPr>
            <w:r w:rsidRPr="00BF3609">
              <w:rPr>
                <w:rFonts w:ascii="Times New Roman" w:eastAsia="Times New Roman" w:hAnsi="Times New Roman" w:cs="Times New Roman"/>
                <w:color w:val="000000"/>
                <w:sz w:val="20"/>
                <w:szCs w:val="20"/>
                <w:lang w:eastAsia="ru-RU"/>
              </w:rPr>
              <w:t>Х</w:t>
            </w:r>
          </w:p>
        </w:tc>
        <w:tc>
          <w:tcPr>
            <w:tcW w:w="486" w:type="dxa"/>
            <w:tcBorders>
              <w:top w:val="nil"/>
              <w:left w:val="nil"/>
              <w:bottom w:val="single" w:sz="4" w:space="0" w:color="auto"/>
              <w:right w:val="single" w:sz="4" w:space="0" w:color="auto"/>
            </w:tcBorders>
            <w:shd w:val="clear" w:color="auto" w:fill="auto"/>
            <w:noWrap/>
            <w:vAlign w:val="center"/>
            <w:hideMark/>
          </w:tcPr>
          <w:p w:rsidR="00883DC2" w:rsidRPr="00BF3609" w:rsidRDefault="00883DC2" w:rsidP="00BF1537">
            <w:pPr>
              <w:spacing w:after="0" w:line="240" w:lineRule="auto"/>
              <w:ind w:left="-91"/>
              <w:rPr>
                <w:rFonts w:ascii="Times New Roman" w:eastAsia="Times New Roman" w:hAnsi="Times New Roman" w:cs="Times New Roman"/>
                <w:color w:val="000000"/>
                <w:sz w:val="20"/>
                <w:szCs w:val="20"/>
                <w:lang w:eastAsia="ru-RU"/>
              </w:rPr>
            </w:pPr>
            <w:r w:rsidRPr="00BF3609">
              <w:rPr>
                <w:rFonts w:ascii="Times New Roman" w:eastAsia="Times New Roman" w:hAnsi="Times New Roman" w:cs="Times New Roman"/>
                <w:color w:val="000000"/>
                <w:sz w:val="20"/>
                <w:szCs w:val="20"/>
                <w:lang w:eastAsia="ru-RU"/>
              </w:rPr>
              <w:t>Х</w:t>
            </w:r>
          </w:p>
        </w:tc>
        <w:tc>
          <w:tcPr>
            <w:tcW w:w="1122" w:type="dxa"/>
            <w:tcBorders>
              <w:top w:val="nil"/>
              <w:left w:val="nil"/>
              <w:bottom w:val="single" w:sz="4" w:space="0" w:color="auto"/>
              <w:right w:val="single" w:sz="4" w:space="0" w:color="auto"/>
            </w:tcBorders>
            <w:shd w:val="clear" w:color="auto" w:fill="auto"/>
            <w:noWrap/>
            <w:vAlign w:val="center"/>
            <w:hideMark/>
          </w:tcPr>
          <w:p w:rsidR="00883DC2" w:rsidRPr="00BF3609" w:rsidRDefault="00883DC2" w:rsidP="00883DC2">
            <w:pPr>
              <w:spacing w:after="0" w:line="240" w:lineRule="auto"/>
              <w:ind w:left="-91"/>
              <w:jc w:val="center"/>
              <w:rPr>
                <w:rFonts w:ascii="Times New Roman" w:eastAsia="Times New Roman" w:hAnsi="Times New Roman" w:cs="Times New Roman"/>
                <w:color w:val="000000"/>
                <w:sz w:val="20"/>
                <w:szCs w:val="20"/>
                <w:lang w:eastAsia="ru-RU"/>
              </w:rPr>
            </w:pPr>
            <w:r w:rsidRPr="00BF3609">
              <w:rPr>
                <w:rFonts w:ascii="Times New Roman" w:eastAsia="Times New Roman" w:hAnsi="Times New Roman" w:cs="Times New Roman"/>
                <w:color w:val="000000"/>
                <w:sz w:val="20"/>
                <w:szCs w:val="20"/>
                <w:lang w:eastAsia="ru-RU"/>
              </w:rPr>
              <w:t>2347,2</w:t>
            </w:r>
          </w:p>
        </w:tc>
        <w:tc>
          <w:tcPr>
            <w:tcW w:w="708" w:type="dxa"/>
            <w:tcBorders>
              <w:top w:val="nil"/>
              <w:left w:val="nil"/>
              <w:bottom w:val="single" w:sz="4" w:space="0" w:color="auto"/>
              <w:right w:val="single" w:sz="4" w:space="0" w:color="auto"/>
            </w:tcBorders>
            <w:shd w:val="clear" w:color="auto" w:fill="auto"/>
            <w:noWrap/>
            <w:vAlign w:val="center"/>
            <w:hideMark/>
          </w:tcPr>
          <w:p w:rsidR="00883DC2" w:rsidRPr="00883DC2" w:rsidRDefault="00883DC2" w:rsidP="00883DC2">
            <w:pPr>
              <w:spacing w:after="0" w:line="240" w:lineRule="auto"/>
              <w:ind w:left="-91"/>
              <w:jc w:val="center"/>
              <w:rPr>
                <w:rFonts w:ascii="Times New Roman" w:hAnsi="Times New Roman" w:cs="Times New Roman"/>
                <w:color w:val="000000"/>
                <w:sz w:val="20"/>
                <w:szCs w:val="20"/>
              </w:rPr>
            </w:pPr>
            <w:r w:rsidRPr="00883DC2">
              <w:rPr>
                <w:rFonts w:ascii="Times New Roman" w:hAnsi="Times New Roman" w:cs="Times New Roman"/>
                <w:color w:val="000000"/>
                <w:sz w:val="20"/>
                <w:szCs w:val="20"/>
              </w:rPr>
              <w:t>2469,5</w:t>
            </w:r>
          </w:p>
        </w:tc>
        <w:tc>
          <w:tcPr>
            <w:tcW w:w="710" w:type="dxa"/>
            <w:tcBorders>
              <w:top w:val="nil"/>
              <w:left w:val="nil"/>
              <w:bottom w:val="single" w:sz="4" w:space="0" w:color="auto"/>
              <w:right w:val="single" w:sz="4" w:space="0" w:color="auto"/>
            </w:tcBorders>
            <w:shd w:val="clear" w:color="auto" w:fill="auto"/>
            <w:noWrap/>
            <w:vAlign w:val="center"/>
            <w:hideMark/>
          </w:tcPr>
          <w:p w:rsidR="00883DC2" w:rsidRPr="00883DC2" w:rsidRDefault="00883DC2" w:rsidP="00883DC2">
            <w:pPr>
              <w:spacing w:after="0" w:line="240" w:lineRule="auto"/>
              <w:ind w:left="-91"/>
              <w:jc w:val="center"/>
              <w:rPr>
                <w:rFonts w:ascii="Times New Roman" w:hAnsi="Times New Roman" w:cs="Times New Roman"/>
                <w:color w:val="000000"/>
                <w:sz w:val="20"/>
                <w:szCs w:val="20"/>
              </w:rPr>
            </w:pPr>
            <w:r w:rsidRPr="00883DC2">
              <w:rPr>
                <w:rFonts w:ascii="Times New Roman" w:hAnsi="Times New Roman" w:cs="Times New Roman"/>
                <w:color w:val="000000"/>
                <w:sz w:val="20"/>
                <w:szCs w:val="20"/>
              </w:rPr>
              <w:t>2544,1</w:t>
            </w:r>
          </w:p>
        </w:tc>
        <w:tc>
          <w:tcPr>
            <w:tcW w:w="711" w:type="dxa"/>
            <w:tcBorders>
              <w:top w:val="nil"/>
              <w:left w:val="nil"/>
              <w:bottom w:val="single" w:sz="4" w:space="0" w:color="auto"/>
              <w:right w:val="single" w:sz="4" w:space="0" w:color="auto"/>
            </w:tcBorders>
            <w:shd w:val="clear" w:color="auto" w:fill="auto"/>
            <w:noWrap/>
            <w:vAlign w:val="center"/>
            <w:hideMark/>
          </w:tcPr>
          <w:p w:rsidR="00883DC2" w:rsidRPr="00883DC2" w:rsidRDefault="00883DC2" w:rsidP="00883DC2">
            <w:pPr>
              <w:spacing w:after="0" w:line="240" w:lineRule="auto"/>
              <w:ind w:left="-91"/>
              <w:jc w:val="center"/>
              <w:rPr>
                <w:rFonts w:ascii="Times New Roman" w:hAnsi="Times New Roman" w:cs="Times New Roman"/>
                <w:color w:val="000000"/>
                <w:sz w:val="20"/>
                <w:szCs w:val="20"/>
              </w:rPr>
            </w:pPr>
            <w:r w:rsidRPr="00883DC2">
              <w:rPr>
                <w:rFonts w:ascii="Times New Roman" w:hAnsi="Times New Roman" w:cs="Times New Roman"/>
                <w:color w:val="000000"/>
                <w:sz w:val="20"/>
                <w:szCs w:val="20"/>
              </w:rPr>
              <w:t>2544,1</w:t>
            </w:r>
          </w:p>
        </w:tc>
        <w:tc>
          <w:tcPr>
            <w:tcW w:w="1131" w:type="dxa"/>
            <w:tcBorders>
              <w:top w:val="nil"/>
              <w:left w:val="nil"/>
              <w:bottom w:val="single" w:sz="4" w:space="0" w:color="auto"/>
              <w:right w:val="single" w:sz="4" w:space="0" w:color="auto"/>
            </w:tcBorders>
            <w:shd w:val="clear" w:color="auto" w:fill="auto"/>
            <w:noWrap/>
            <w:vAlign w:val="center"/>
            <w:hideMark/>
          </w:tcPr>
          <w:p w:rsidR="00883DC2" w:rsidRPr="00883DC2" w:rsidRDefault="00883DC2" w:rsidP="00883DC2">
            <w:pPr>
              <w:spacing w:after="0" w:line="240" w:lineRule="auto"/>
              <w:ind w:left="-91"/>
              <w:jc w:val="center"/>
              <w:rPr>
                <w:rFonts w:ascii="Times New Roman" w:hAnsi="Times New Roman" w:cs="Times New Roman"/>
                <w:color w:val="000000"/>
                <w:sz w:val="20"/>
                <w:szCs w:val="20"/>
              </w:rPr>
            </w:pPr>
            <w:r w:rsidRPr="00883DC2">
              <w:rPr>
                <w:rFonts w:ascii="Times New Roman" w:hAnsi="Times New Roman" w:cs="Times New Roman"/>
                <w:color w:val="000000"/>
                <w:sz w:val="20"/>
                <w:szCs w:val="20"/>
              </w:rPr>
              <w:t>9904,9</w:t>
            </w:r>
          </w:p>
        </w:tc>
      </w:tr>
    </w:tbl>
    <w:p w:rsidR="005C69CD" w:rsidRDefault="005C69CD" w:rsidP="0061267C">
      <w:pPr>
        <w:spacing w:after="0" w:line="240" w:lineRule="auto"/>
      </w:pPr>
    </w:p>
    <w:p w:rsidR="005C69CD" w:rsidRPr="008540DB" w:rsidRDefault="005C69CD" w:rsidP="0061267C">
      <w:pPr>
        <w:spacing w:after="0" w:line="240" w:lineRule="auto"/>
        <w:ind w:left="142"/>
        <w:rPr>
          <w:rFonts w:ascii="Times New Roman" w:hAnsi="Times New Roman"/>
          <w:sz w:val="28"/>
          <w:szCs w:val="28"/>
        </w:rPr>
      </w:pPr>
      <w:r>
        <w:rPr>
          <w:rFonts w:ascii="Times New Roman" w:hAnsi="Times New Roman"/>
          <w:sz w:val="28"/>
          <w:szCs w:val="28"/>
        </w:rPr>
        <w:t>Г</w:t>
      </w:r>
      <w:r w:rsidRPr="008540DB">
        <w:rPr>
          <w:rFonts w:ascii="Times New Roman" w:hAnsi="Times New Roman"/>
          <w:sz w:val="28"/>
          <w:szCs w:val="28"/>
        </w:rPr>
        <w:t>лав</w:t>
      </w:r>
      <w:r>
        <w:rPr>
          <w:rFonts w:ascii="Times New Roman" w:hAnsi="Times New Roman"/>
          <w:sz w:val="28"/>
          <w:szCs w:val="28"/>
        </w:rPr>
        <w:t>а</w:t>
      </w:r>
      <w:r w:rsidRPr="008540DB">
        <w:rPr>
          <w:rFonts w:ascii="Times New Roman" w:hAnsi="Times New Roman"/>
          <w:sz w:val="28"/>
          <w:szCs w:val="28"/>
        </w:rPr>
        <w:t xml:space="preserve"> администрации </w:t>
      </w:r>
    </w:p>
    <w:p w:rsidR="00FA3F2C" w:rsidRDefault="005C69CD" w:rsidP="00BF1537">
      <w:pPr>
        <w:spacing w:after="0" w:line="240" w:lineRule="auto"/>
        <w:ind w:left="142"/>
        <w:rPr>
          <w:rFonts w:ascii="Times New Roman" w:eastAsia="Times New Roman" w:hAnsi="Times New Roman" w:cs="Times New Roman"/>
          <w:sz w:val="24"/>
          <w:szCs w:val="24"/>
          <w:lang w:eastAsia="ru-RU"/>
        </w:rPr>
      </w:pPr>
      <w:r w:rsidRPr="008540DB">
        <w:rPr>
          <w:rFonts w:ascii="Times New Roman" w:hAnsi="Times New Roman"/>
          <w:sz w:val="28"/>
          <w:szCs w:val="28"/>
        </w:rPr>
        <w:t xml:space="preserve">Каратузского района                   </w:t>
      </w:r>
      <w:r>
        <w:rPr>
          <w:rFonts w:ascii="Times New Roman" w:hAnsi="Times New Roman"/>
          <w:sz w:val="28"/>
          <w:szCs w:val="28"/>
        </w:rPr>
        <w:t xml:space="preserve">                                                                                                </w:t>
      </w:r>
      <w:r w:rsidRPr="008540DB">
        <w:rPr>
          <w:rFonts w:ascii="Times New Roman" w:hAnsi="Times New Roman"/>
          <w:sz w:val="28"/>
          <w:szCs w:val="28"/>
        </w:rPr>
        <w:t xml:space="preserve">                             </w:t>
      </w:r>
      <w:r>
        <w:rPr>
          <w:rFonts w:ascii="Times New Roman" w:hAnsi="Times New Roman"/>
          <w:sz w:val="28"/>
          <w:szCs w:val="28"/>
        </w:rPr>
        <w:t>Г.И. Кулакова</w:t>
      </w:r>
      <w:r w:rsidR="00FA3F2C">
        <w:rPr>
          <w:rFonts w:ascii="Times New Roman" w:hAnsi="Times New Roman" w:cs="Times New Roman"/>
          <w:sz w:val="24"/>
          <w:szCs w:val="24"/>
        </w:rPr>
        <w:br w:type="page"/>
      </w:r>
    </w:p>
    <w:p w:rsidR="00FA3F2C" w:rsidRPr="00FA3F2C" w:rsidRDefault="00FA3F2C" w:rsidP="0061267C">
      <w:pPr>
        <w:pStyle w:val="ConsPlusNormal"/>
        <w:widowControl/>
        <w:ind w:left="8460" w:firstLine="0"/>
        <w:outlineLvl w:val="2"/>
        <w:rPr>
          <w:rFonts w:ascii="Times New Roman" w:hAnsi="Times New Roman" w:cs="Times New Roman"/>
          <w:sz w:val="28"/>
          <w:szCs w:val="28"/>
        </w:rPr>
      </w:pPr>
      <w:r w:rsidRPr="00FA3F2C">
        <w:rPr>
          <w:rFonts w:ascii="Times New Roman" w:hAnsi="Times New Roman" w:cs="Times New Roman"/>
          <w:sz w:val="28"/>
          <w:szCs w:val="28"/>
        </w:rPr>
        <w:lastRenderedPageBreak/>
        <w:t>Приложение № 2</w:t>
      </w:r>
    </w:p>
    <w:p w:rsidR="00FA3F2C" w:rsidRDefault="00FA3F2C" w:rsidP="0061267C">
      <w:pPr>
        <w:autoSpaceDE w:val="0"/>
        <w:autoSpaceDN w:val="0"/>
        <w:adjustRightInd w:val="0"/>
        <w:spacing w:after="0" w:line="240" w:lineRule="auto"/>
        <w:ind w:left="8460"/>
        <w:rPr>
          <w:rFonts w:ascii="Times New Roman" w:hAnsi="Times New Roman"/>
          <w:sz w:val="24"/>
          <w:szCs w:val="24"/>
        </w:rPr>
      </w:pPr>
      <w:r w:rsidRPr="00807297">
        <w:rPr>
          <w:rFonts w:ascii="Times New Roman" w:hAnsi="Times New Roman"/>
          <w:sz w:val="24"/>
          <w:szCs w:val="24"/>
        </w:rPr>
        <w:t>к муниципальной программ</w:t>
      </w:r>
      <w:r>
        <w:rPr>
          <w:rFonts w:ascii="Times New Roman" w:hAnsi="Times New Roman"/>
          <w:sz w:val="24"/>
          <w:szCs w:val="24"/>
        </w:rPr>
        <w:t>е</w:t>
      </w:r>
      <w:r w:rsidRPr="00807297">
        <w:rPr>
          <w:rFonts w:ascii="Times New Roman" w:hAnsi="Times New Roman"/>
          <w:sz w:val="24"/>
          <w:szCs w:val="24"/>
        </w:rPr>
        <w:t xml:space="preserve"> «</w:t>
      </w:r>
      <w:r w:rsidRPr="00AF3349">
        <w:rPr>
          <w:rFonts w:ascii="Times New Roman" w:hAnsi="Times New Roman"/>
          <w:sz w:val="24"/>
          <w:szCs w:val="24"/>
        </w:rPr>
        <w:t>Развитие сельского хозяйства в Каратузском районе»</w:t>
      </w:r>
    </w:p>
    <w:p w:rsidR="00FA3F2C" w:rsidRPr="00807297" w:rsidRDefault="00FA3F2C" w:rsidP="0061267C">
      <w:pPr>
        <w:autoSpaceDE w:val="0"/>
        <w:autoSpaceDN w:val="0"/>
        <w:adjustRightInd w:val="0"/>
        <w:spacing w:after="0" w:line="240" w:lineRule="auto"/>
        <w:ind w:left="8460"/>
        <w:rPr>
          <w:sz w:val="24"/>
          <w:szCs w:val="24"/>
        </w:rPr>
      </w:pPr>
    </w:p>
    <w:p w:rsidR="00FA3F2C" w:rsidRPr="00FA3F2C" w:rsidRDefault="00FA3F2C" w:rsidP="0061267C">
      <w:pPr>
        <w:spacing w:after="0" w:line="240" w:lineRule="auto"/>
        <w:jc w:val="center"/>
        <w:rPr>
          <w:rFonts w:ascii="Times New Roman" w:hAnsi="Times New Roman"/>
          <w:sz w:val="28"/>
          <w:szCs w:val="28"/>
        </w:rPr>
      </w:pPr>
      <w:r w:rsidRPr="00FA3F2C">
        <w:rPr>
          <w:rFonts w:ascii="Times New Roman" w:hAnsi="Times New Roman"/>
          <w:sz w:val="28"/>
          <w:szCs w:val="28"/>
        </w:rPr>
        <w:t>Ресурсное обеспечение и прогнозная оценка расходов на реализацию целей муниципальной программы с учетом источников финансирования, в том числе по уровням бюджетной системы</w:t>
      </w:r>
    </w:p>
    <w:p w:rsidR="00FA3F2C" w:rsidRPr="003E7BA1" w:rsidRDefault="00FA3F2C" w:rsidP="0061267C">
      <w:pPr>
        <w:spacing w:after="0" w:line="240" w:lineRule="auto"/>
        <w:jc w:val="center"/>
        <w:rPr>
          <w:rFonts w:ascii="Times New Roman" w:hAnsi="Times New Roman"/>
          <w:sz w:val="24"/>
          <w:szCs w:val="24"/>
        </w:rPr>
      </w:pPr>
    </w:p>
    <w:tbl>
      <w:tblPr>
        <w:tblW w:w="14476" w:type="dxa"/>
        <w:tblInd w:w="91" w:type="dxa"/>
        <w:tblLook w:val="04A0"/>
      </w:tblPr>
      <w:tblGrid>
        <w:gridCol w:w="3986"/>
        <w:gridCol w:w="3428"/>
        <w:gridCol w:w="1356"/>
        <w:gridCol w:w="1170"/>
        <w:gridCol w:w="1276"/>
        <w:gridCol w:w="1189"/>
        <w:gridCol w:w="2071"/>
      </w:tblGrid>
      <w:tr w:rsidR="00BF1537" w:rsidRPr="00883DC2" w:rsidTr="001F400D">
        <w:trPr>
          <w:trHeight w:val="330"/>
        </w:trPr>
        <w:tc>
          <w:tcPr>
            <w:tcW w:w="39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1537" w:rsidRPr="00883DC2" w:rsidRDefault="00BF1537" w:rsidP="00883DC2">
            <w:pPr>
              <w:spacing w:after="0" w:line="240" w:lineRule="auto"/>
              <w:rPr>
                <w:rFonts w:ascii="Times New Roman" w:eastAsia="Times New Roman" w:hAnsi="Times New Roman" w:cs="Times New Roman"/>
                <w:color w:val="000000"/>
                <w:sz w:val="24"/>
                <w:szCs w:val="24"/>
                <w:lang w:eastAsia="ru-RU"/>
              </w:rPr>
            </w:pPr>
            <w:r w:rsidRPr="00883DC2">
              <w:rPr>
                <w:rFonts w:ascii="Times New Roman" w:eastAsia="Times New Roman" w:hAnsi="Times New Roman" w:cs="Times New Roman"/>
                <w:color w:val="000000"/>
                <w:sz w:val="24"/>
                <w:szCs w:val="24"/>
                <w:lang w:eastAsia="ru-RU"/>
              </w:rPr>
              <w:t>Наименование муниципальной программы, подпрограммы муниципальной программы</w:t>
            </w:r>
          </w:p>
        </w:tc>
        <w:tc>
          <w:tcPr>
            <w:tcW w:w="34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1537" w:rsidRPr="00883DC2" w:rsidRDefault="00BF1537" w:rsidP="00883DC2">
            <w:pPr>
              <w:spacing w:after="0" w:line="240" w:lineRule="auto"/>
              <w:rPr>
                <w:rFonts w:ascii="Times New Roman" w:eastAsia="Times New Roman" w:hAnsi="Times New Roman" w:cs="Times New Roman"/>
                <w:color w:val="000000"/>
                <w:sz w:val="24"/>
                <w:szCs w:val="24"/>
                <w:lang w:eastAsia="ru-RU"/>
              </w:rPr>
            </w:pPr>
            <w:r w:rsidRPr="00883DC2">
              <w:rPr>
                <w:rFonts w:ascii="Times New Roman" w:eastAsia="Times New Roman" w:hAnsi="Times New Roman" w:cs="Times New Roman"/>
                <w:color w:val="000000"/>
                <w:sz w:val="24"/>
                <w:szCs w:val="24"/>
                <w:lang w:eastAsia="ru-RU"/>
              </w:rPr>
              <w:t>Ответственный исполнитель, соисполнители</w:t>
            </w:r>
          </w:p>
        </w:tc>
        <w:tc>
          <w:tcPr>
            <w:tcW w:w="7062" w:type="dxa"/>
            <w:gridSpan w:val="5"/>
            <w:tcBorders>
              <w:top w:val="single" w:sz="4" w:space="0" w:color="auto"/>
              <w:left w:val="nil"/>
              <w:bottom w:val="single" w:sz="4" w:space="0" w:color="auto"/>
              <w:right w:val="single" w:sz="4" w:space="0" w:color="auto"/>
            </w:tcBorders>
            <w:shd w:val="clear" w:color="auto" w:fill="auto"/>
            <w:vAlign w:val="center"/>
            <w:hideMark/>
          </w:tcPr>
          <w:p w:rsidR="00BF1537" w:rsidRPr="00883DC2" w:rsidRDefault="00BF1537" w:rsidP="00883DC2">
            <w:pPr>
              <w:spacing w:after="0" w:line="240" w:lineRule="auto"/>
              <w:rPr>
                <w:rFonts w:ascii="Times New Roman" w:eastAsia="Times New Roman" w:hAnsi="Times New Roman" w:cs="Times New Roman"/>
                <w:color w:val="000000"/>
                <w:sz w:val="24"/>
                <w:szCs w:val="24"/>
                <w:lang w:eastAsia="ru-RU"/>
              </w:rPr>
            </w:pPr>
            <w:r w:rsidRPr="00883DC2">
              <w:rPr>
                <w:rFonts w:ascii="Times New Roman" w:eastAsia="Times New Roman" w:hAnsi="Times New Roman" w:cs="Times New Roman"/>
                <w:color w:val="000000"/>
                <w:sz w:val="24"/>
                <w:szCs w:val="24"/>
                <w:lang w:eastAsia="ru-RU"/>
              </w:rPr>
              <w:t>Оценка расходов (тыс. руб.), годы</w:t>
            </w:r>
          </w:p>
        </w:tc>
      </w:tr>
      <w:tr w:rsidR="00BF1537" w:rsidRPr="00883DC2" w:rsidTr="001F400D">
        <w:trPr>
          <w:trHeight w:val="384"/>
        </w:trPr>
        <w:tc>
          <w:tcPr>
            <w:tcW w:w="3986" w:type="dxa"/>
            <w:vMerge/>
            <w:tcBorders>
              <w:top w:val="single" w:sz="4" w:space="0" w:color="auto"/>
              <w:left w:val="single" w:sz="4" w:space="0" w:color="auto"/>
              <w:bottom w:val="single" w:sz="4" w:space="0" w:color="auto"/>
              <w:right w:val="single" w:sz="4" w:space="0" w:color="auto"/>
            </w:tcBorders>
            <w:vAlign w:val="center"/>
            <w:hideMark/>
          </w:tcPr>
          <w:p w:rsidR="00BF1537" w:rsidRPr="00883DC2" w:rsidRDefault="00BF1537" w:rsidP="00883DC2">
            <w:pPr>
              <w:spacing w:after="0" w:line="240" w:lineRule="auto"/>
              <w:rPr>
                <w:rFonts w:ascii="Times New Roman" w:eastAsia="Times New Roman" w:hAnsi="Times New Roman" w:cs="Times New Roman"/>
                <w:color w:val="000000"/>
                <w:sz w:val="24"/>
                <w:szCs w:val="24"/>
                <w:lang w:eastAsia="ru-RU"/>
              </w:rPr>
            </w:pPr>
          </w:p>
        </w:tc>
        <w:tc>
          <w:tcPr>
            <w:tcW w:w="3428" w:type="dxa"/>
            <w:vMerge/>
            <w:tcBorders>
              <w:top w:val="single" w:sz="4" w:space="0" w:color="auto"/>
              <w:left w:val="single" w:sz="4" w:space="0" w:color="auto"/>
              <w:bottom w:val="single" w:sz="4" w:space="0" w:color="auto"/>
              <w:right w:val="single" w:sz="4" w:space="0" w:color="auto"/>
            </w:tcBorders>
            <w:vAlign w:val="center"/>
            <w:hideMark/>
          </w:tcPr>
          <w:p w:rsidR="00BF1537" w:rsidRPr="00883DC2" w:rsidRDefault="00BF1537" w:rsidP="00883DC2">
            <w:pPr>
              <w:spacing w:after="0" w:line="240" w:lineRule="auto"/>
              <w:rPr>
                <w:rFonts w:ascii="Times New Roman" w:eastAsia="Times New Roman" w:hAnsi="Times New Roman" w:cs="Times New Roman"/>
                <w:color w:val="000000"/>
                <w:sz w:val="24"/>
                <w:szCs w:val="24"/>
                <w:lang w:eastAsia="ru-RU"/>
              </w:rPr>
            </w:pPr>
          </w:p>
        </w:tc>
        <w:tc>
          <w:tcPr>
            <w:tcW w:w="1356" w:type="dxa"/>
            <w:tcBorders>
              <w:top w:val="nil"/>
              <w:left w:val="nil"/>
              <w:bottom w:val="single" w:sz="4" w:space="0" w:color="auto"/>
              <w:right w:val="single" w:sz="4" w:space="0" w:color="auto"/>
            </w:tcBorders>
            <w:shd w:val="clear" w:color="auto" w:fill="auto"/>
            <w:vAlign w:val="center"/>
            <w:hideMark/>
          </w:tcPr>
          <w:p w:rsidR="00BF1537" w:rsidRPr="00883DC2" w:rsidRDefault="00BF1537" w:rsidP="00883DC2">
            <w:pPr>
              <w:spacing w:after="0" w:line="240" w:lineRule="auto"/>
              <w:rPr>
                <w:rFonts w:ascii="Times New Roman" w:eastAsia="Times New Roman" w:hAnsi="Times New Roman" w:cs="Times New Roman"/>
                <w:color w:val="000000"/>
                <w:sz w:val="24"/>
                <w:szCs w:val="24"/>
                <w:lang w:eastAsia="ru-RU"/>
              </w:rPr>
            </w:pPr>
            <w:r w:rsidRPr="00883DC2">
              <w:rPr>
                <w:rFonts w:ascii="Times New Roman" w:eastAsia="Times New Roman" w:hAnsi="Times New Roman" w:cs="Times New Roman"/>
                <w:color w:val="000000"/>
                <w:sz w:val="24"/>
                <w:szCs w:val="24"/>
                <w:lang w:eastAsia="ru-RU"/>
              </w:rPr>
              <w:t>2014 год</w:t>
            </w:r>
          </w:p>
        </w:tc>
        <w:tc>
          <w:tcPr>
            <w:tcW w:w="1170" w:type="dxa"/>
            <w:tcBorders>
              <w:top w:val="nil"/>
              <w:left w:val="nil"/>
              <w:bottom w:val="single" w:sz="4" w:space="0" w:color="auto"/>
              <w:right w:val="single" w:sz="4" w:space="0" w:color="auto"/>
            </w:tcBorders>
            <w:shd w:val="clear" w:color="auto" w:fill="auto"/>
            <w:vAlign w:val="center"/>
            <w:hideMark/>
          </w:tcPr>
          <w:p w:rsidR="00BF1537" w:rsidRPr="00883DC2" w:rsidRDefault="00BF1537" w:rsidP="00883DC2">
            <w:pPr>
              <w:spacing w:after="0" w:line="240" w:lineRule="auto"/>
              <w:rPr>
                <w:rFonts w:ascii="Times New Roman" w:eastAsia="Times New Roman" w:hAnsi="Times New Roman" w:cs="Times New Roman"/>
                <w:color w:val="000000"/>
                <w:sz w:val="24"/>
                <w:szCs w:val="24"/>
                <w:lang w:eastAsia="ru-RU"/>
              </w:rPr>
            </w:pPr>
            <w:r w:rsidRPr="00883DC2">
              <w:rPr>
                <w:rFonts w:ascii="Times New Roman" w:eastAsia="Times New Roman" w:hAnsi="Times New Roman" w:cs="Times New Roman"/>
                <w:color w:val="000000"/>
                <w:sz w:val="24"/>
                <w:szCs w:val="24"/>
                <w:lang w:eastAsia="ru-RU"/>
              </w:rPr>
              <w:t>2015 год</w:t>
            </w:r>
          </w:p>
        </w:tc>
        <w:tc>
          <w:tcPr>
            <w:tcW w:w="1276" w:type="dxa"/>
            <w:tcBorders>
              <w:top w:val="nil"/>
              <w:left w:val="nil"/>
              <w:bottom w:val="single" w:sz="4" w:space="0" w:color="auto"/>
              <w:right w:val="single" w:sz="4" w:space="0" w:color="auto"/>
            </w:tcBorders>
            <w:shd w:val="clear" w:color="auto" w:fill="auto"/>
            <w:vAlign w:val="center"/>
            <w:hideMark/>
          </w:tcPr>
          <w:p w:rsidR="00BF1537" w:rsidRPr="00883DC2" w:rsidRDefault="00BF1537" w:rsidP="00883DC2">
            <w:pPr>
              <w:spacing w:after="0" w:line="240" w:lineRule="auto"/>
              <w:rPr>
                <w:rFonts w:ascii="Times New Roman" w:eastAsia="Times New Roman" w:hAnsi="Times New Roman" w:cs="Times New Roman"/>
                <w:color w:val="000000"/>
                <w:sz w:val="24"/>
                <w:szCs w:val="24"/>
                <w:lang w:eastAsia="ru-RU"/>
              </w:rPr>
            </w:pPr>
            <w:r w:rsidRPr="00883DC2">
              <w:rPr>
                <w:rFonts w:ascii="Times New Roman" w:eastAsia="Times New Roman" w:hAnsi="Times New Roman" w:cs="Times New Roman"/>
                <w:color w:val="000000"/>
                <w:sz w:val="24"/>
                <w:szCs w:val="24"/>
                <w:lang w:eastAsia="ru-RU"/>
              </w:rPr>
              <w:t>2016 год</w:t>
            </w:r>
          </w:p>
        </w:tc>
        <w:tc>
          <w:tcPr>
            <w:tcW w:w="1189" w:type="dxa"/>
            <w:tcBorders>
              <w:top w:val="nil"/>
              <w:left w:val="nil"/>
              <w:bottom w:val="single" w:sz="4" w:space="0" w:color="auto"/>
              <w:right w:val="single" w:sz="4" w:space="0" w:color="auto"/>
            </w:tcBorders>
            <w:shd w:val="clear" w:color="auto" w:fill="auto"/>
            <w:vAlign w:val="center"/>
            <w:hideMark/>
          </w:tcPr>
          <w:p w:rsidR="00BF1537" w:rsidRPr="00883DC2" w:rsidRDefault="00BF1537" w:rsidP="00883DC2">
            <w:pPr>
              <w:spacing w:after="0" w:line="240" w:lineRule="auto"/>
              <w:rPr>
                <w:rFonts w:ascii="Times New Roman" w:eastAsia="Times New Roman" w:hAnsi="Times New Roman" w:cs="Times New Roman"/>
                <w:color w:val="000000"/>
                <w:sz w:val="24"/>
                <w:szCs w:val="24"/>
                <w:lang w:eastAsia="ru-RU"/>
              </w:rPr>
            </w:pPr>
            <w:r w:rsidRPr="00883DC2">
              <w:rPr>
                <w:rFonts w:ascii="Times New Roman" w:eastAsia="Times New Roman" w:hAnsi="Times New Roman" w:cs="Times New Roman"/>
                <w:color w:val="000000"/>
                <w:sz w:val="24"/>
                <w:szCs w:val="24"/>
                <w:lang w:eastAsia="ru-RU"/>
              </w:rPr>
              <w:t>2017 год</w:t>
            </w:r>
          </w:p>
        </w:tc>
        <w:tc>
          <w:tcPr>
            <w:tcW w:w="2071" w:type="dxa"/>
            <w:tcBorders>
              <w:top w:val="nil"/>
              <w:left w:val="nil"/>
              <w:bottom w:val="single" w:sz="4" w:space="0" w:color="auto"/>
              <w:right w:val="single" w:sz="4" w:space="0" w:color="auto"/>
            </w:tcBorders>
            <w:shd w:val="clear" w:color="auto" w:fill="auto"/>
            <w:vAlign w:val="center"/>
            <w:hideMark/>
          </w:tcPr>
          <w:p w:rsidR="00BF1537" w:rsidRPr="00883DC2" w:rsidRDefault="00BF1537" w:rsidP="00883DC2">
            <w:pPr>
              <w:spacing w:after="0" w:line="240" w:lineRule="auto"/>
              <w:rPr>
                <w:rFonts w:ascii="Times New Roman" w:eastAsia="Times New Roman" w:hAnsi="Times New Roman" w:cs="Times New Roman"/>
                <w:color w:val="000000"/>
                <w:sz w:val="24"/>
                <w:szCs w:val="24"/>
                <w:lang w:eastAsia="ru-RU"/>
              </w:rPr>
            </w:pPr>
            <w:r w:rsidRPr="00883DC2">
              <w:rPr>
                <w:rFonts w:ascii="Times New Roman" w:eastAsia="Times New Roman" w:hAnsi="Times New Roman" w:cs="Times New Roman"/>
                <w:color w:val="000000"/>
                <w:sz w:val="24"/>
                <w:szCs w:val="24"/>
                <w:lang w:eastAsia="ru-RU"/>
              </w:rPr>
              <w:t>Итого на период</w:t>
            </w:r>
          </w:p>
        </w:tc>
      </w:tr>
      <w:tr w:rsidR="00860926" w:rsidRPr="00883DC2" w:rsidTr="001F400D">
        <w:trPr>
          <w:trHeight w:val="315"/>
        </w:trPr>
        <w:tc>
          <w:tcPr>
            <w:tcW w:w="3986" w:type="dxa"/>
            <w:vMerge w:val="restart"/>
            <w:tcBorders>
              <w:top w:val="nil"/>
              <w:left w:val="single" w:sz="4" w:space="0" w:color="auto"/>
              <w:bottom w:val="single" w:sz="4" w:space="0" w:color="auto"/>
              <w:right w:val="single" w:sz="4" w:space="0" w:color="auto"/>
            </w:tcBorders>
            <w:shd w:val="clear" w:color="auto" w:fill="auto"/>
            <w:vAlign w:val="center"/>
            <w:hideMark/>
          </w:tcPr>
          <w:p w:rsidR="00860926" w:rsidRPr="00883DC2" w:rsidRDefault="00860926" w:rsidP="00883DC2">
            <w:pPr>
              <w:spacing w:after="0" w:line="240" w:lineRule="auto"/>
              <w:rPr>
                <w:rFonts w:ascii="Times New Roman" w:eastAsia="Times New Roman" w:hAnsi="Times New Roman" w:cs="Times New Roman"/>
                <w:color w:val="000000"/>
                <w:sz w:val="24"/>
                <w:szCs w:val="24"/>
                <w:lang w:eastAsia="ru-RU"/>
              </w:rPr>
            </w:pPr>
            <w:r w:rsidRPr="00883DC2">
              <w:rPr>
                <w:rFonts w:ascii="Times New Roman" w:eastAsia="Times New Roman" w:hAnsi="Times New Roman" w:cs="Times New Roman"/>
                <w:color w:val="000000"/>
                <w:sz w:val="24"/>
                <w:szCs w:val="24"/>
                <w:lang w:eastAsia="ru-RU"/>
              </w:rPr>
              <w:t>Муниципальная программа «Развитие сельского хозяйства в Каратузском районе»</w:t>
            </w:r>
          </w:p>
        </w:tc>
        <w:tc>
          <w:tcPr>
            <w:tcW w:w="3428" w:type="dxa"/>
            <w:tcBorders>
              <w:top w:val="nil"/>
              <w:left w:val="nil"/>
              <w:bottom w:val="single" w:sz="4" w:space="0" w:color="auto"/>
              <w:right w:val="single" w:sz="4" w:space="0" w:color="auto"/>
            </w:tcBorders>
            <w:shd w:val="clear" w:color="auto" w:fill="auto"/>
            <w:vAlign w:val="center"/>
            <w:hideMark/>
          </w:tcPr>
          <w:p w:rsidR="00860926" w:rsidRPr="00883DC2" w:rsidRDefault="00860926" w:rsidP="00883DC2">
            <w:pPr>
              <w:spacing w:after="0" w:line="240" w:lineRule="auto"/>
              <w:rPr>
                <w:rFonts w:ascii="Times New Roman" w:eastAsia="Times New Roman" w:hAnsi="Times New Roman" w:cs="Times New Roman"/>
                <w:color w:val="000000"/>
                <w:sz w:val="24"/>
                <w:szCs w:val="24"/>
                <w:lang w:eastAsia="ru-RU"/>
              </w:rPr>
            </w:pPr>
            <w:r w:rsidRPr="00883DC2">
              <w:rPr>
                <w:rFonts w:ascii="Times New Roman" w:eastAsia="Times New Roman" w:hAnsi="Times New Roman" w:cs="Times New Roman"/>
                <w:color w:val="000000"/>
                <w:sz w:val="24"/>
                <w:szCs w:val="24"/>
                <w:lang w:eastAsia="ru-RU"/>
              </w:rPr>
              <w:t xml:space="preserve">Всего                    </w:t>
            </w:r>
          </w:p>
        </w:tc>
        <w:tc>
          <w:tcPr>
            <w:tcW w:w="1356" w:type="dxa"/>
            <w:tcBorders>
              <w:top w:val="nil"/>
              <w:left w:val="nil"/>
              <w:bottom w:val="single" w:sz="4" w:space="0" w:color="auto"/>
              <w:right w:val="single" w:sz="4" w:space="0" w:color="auto"/>
            </w:tcBorders>
            <w:shd w:val="clear" w:color="auto" w:fill="auto"/>
            <w:noWrap/>
            <w:vAlign w:val="center"/>
            <w:hideMark/>
          </w:tcPr>
          <w:p w:rsidR="00860926" w:rsidRPr="00883DC2" w:rsidRDefault="00860926" w:rsidP="00883DC2">
            <w:pPr>
              <w:spacing w:after="0" w:line="240" w:lineRule="auto"/>
              <w:rPr>
                <w:rFonts w:ascii="Times New Roman" w:eastAsia="Times New Roman" w:hAnsi="Times New Roman" w:cs="Times New Roman"/>
                <w:color w:val="000000"/>
                <w:sz w:val="24"/>
                <w:szCs w:val="24"/>
                <w:lang w:eastAsia="ru-RU"/>
              </w:rPr>
            </w:pPr>
            <w:r w:rsidRPr="00883DC2">
              <w:rPr>
                <w:rFonts w:ascii="Times New Roman" w:eastAsia="Times New Roman" w:hAnsi="Times New Roman" w:cs="Times New Roman"/>
                <w:color w:val="000000"/>
                <w:sz w:val="24"/>
                <w:szCs w:val="24"/>
                <w:lang w:eastAsia="ru-RU"/>
              </w:rPr>
              <w:t>15991,1866</w:t>
            </w:r>
          </w:p>
        </w:tc>
        <w:tc>
          <w:tcPr>
            <w:tcW w:w="1170" w:type="dxa"/>
            <w:tcBorders>
              <w:top w:val="nil"/>
              <w:left w:val="nil"/>
              <w:bottom w:val="single" w:sz="4" w:space="0" w:color="auto"/>
              <w:right w:val="single" w:sz="4" w:space="0" w:color="auto"/>
            </w:tcBorders>
            <w:shd w:val="clear" w:color="auto" w:fill="auto"/>
            <w:noWrap/>
            <w:vAlign w:val="center"/>
            <w:hideMark/>
          </w:tcPr>
          <w:p w:rsidR="00860926" w:rsidRPr="00860926" w:rsidRDefault="00860926" w:rsidP="00860926">
            <w:pPr>
              <w:spacing w:after="0" w:line="240" w:lineRule="auto"/>
              <w:ind w:left="-91"/>
              <w:jc w:val="right"/>
              <w:rPr>
                <w:rFonts w:ascii="Times New Roman" w:hAnsi="Times New Roman" w:cs="Times New Roman"/>
                <w:color w:val="000000"/>
                <w:sz w:val="24"/>
                <w:szCs w:val="24"/>
              </w:rPr>
            </w:pPr>
            <w:r w:rsidRPr="00860926">
              <w:rPr>
                <w:rFonts w:ascii="Times New Roman" w:hAnsi="Times New Roman" w:cs="Times New Roman"/>
                <w:color w:val="000000"/>
                <w:sz w:val="24"/>
                <w:szCs w:val="24"/>
              </w:rPr>
              <w:t>3294,8</w:t>
            </w:r>
          </w:p>
        </w:tc>
        <w:tc>
          <w:tcPr>
            <w:tcW w:w="1276" w:type="dxa"/>
            <w:tcBorders>
              <w:top w:val="nil"/>
              <w:left w:val="nil"/>
              <w:bottom w:val="single" w:sz="4" w:space="0" w:color="auto"/>
              <w:right w:val="single" w:sz="4" w:space="0" w:color="auto"/>
            </w:tcBorders>
            <w:shd w:val="clear" w:color="auto" w:fill="auto"/>
            <w:noWrap/>
            <w:vAlign w:val="center"/>
            <w:hideMark/>
          </w:tcPr>
          <w:p w:rsidR="00860926" w:rsidRPr="00F033AC" w:rsidRDefault="00860926" w:rsidP="00F033AC">
            <w:pPr>
              <w:spacing w:after="0" w:line="240" w:lineRule="auto"/>
              <w:jc w:val="right"/>
              <w:rPr>
                <w:rFonts w:ascii="Times New Roman" w:hAnsi="Times New Roman" w:cs="Times New Roman"/>
                <w:color w:val="000000"/>
                <w:sz w:val="24"/>
                <w:szCs w:val="24"/>
              </w:rPr>
            </w:pPr>
            <w:r w:rsidRPr="00F033AC">
              <w:rPr>
                <w:rFonts w:ascii="Times New Roman" w:hAnsi="Times New Roman" w:cs="Times New Roman"/>
                <w:color w:val="000000"/>
                <w:sz w:val="24"/>
                <w:szCs w:val="24"/>
              </w:rPr>
              <w:t>3373,4</w:t>
            </w:r>
          </w:p>
        </w:tc>
        <w:tc>
          <w:tcPr>
            <w:tcW w:w="1189" w:type="dxa"/>
            <w:tcBorders>
              <w:top w:val="nil"/>
              <w:left w:val="nil"/>
              <w:bottom w:val="single" w:sz="4" w:space="0" w:color="auto"/>
              <w:right w:val="single" w:sz="4" w:space="0" w:color="auto"/>
            </w:tcBorders>
            <w:shd w:val="clear" w:color="auto" w:fill="auto"/>
            <w:noWrap/>
            <w:vAlign w:val="center"/>
            <w:hideMark/>
          </w:tcPr>
          <w:p w:rsidR="00860926" w:rsidRPr="00F033AC" w:rsidRDefault="00860926" w:rsidP="00F033AC">
            <w:pPr>
              <w:spacing w:after="0" w:line="240" w:lineRule="auto"/>
              <w:jc w:val="right"/>
              <w:rPr>
                <w:rFonts w:ascii="Times New Roman" w:hAnsi="Times New Roman" w:cs="Times New Roman"/>
                <w:color w:val="000000"/>
                <w:sz w:val="24"/>
                <w:szCs w:val="24"/>
              </w:rPr>
            </w:pPr>
            <w:r w:rsidRPr="00F033AC">
              <w:rPr>
                <w:rFonts w:ascii="Times New Roman" w:hAnsi="Times New Roman" w:cs="Times New Roman"/>
                <w:color w:val="000000"/>
                <w:sz w:val="24"/>
                <w:szCs w:val="24"/>
              </w:rPr>
              <w:t>3381</w:t>
            </w:r>
            <w:r>
              <w:rPr>
                <w:rFonts w:ascii="Times New Roman" w:hAnsi="Times New Roman" w:cs="Times New Roman"/>
                <w:color w:val="000000"/>
                <w:sz w:val="24"/>
                <w:szCs w:val="24"/>
              </w:rPr>
              <w:t>,0</w:t>
            </w:r>
          </w:p>
        </w:tc>
        <w:tc>
          <w:tcPr>
            <w:tcW w:w="2071" w:type="dxa"/>
            <w:tcBorders>
              <w:top w:val="nil"/>
              <w:left w:val="nil"/>
              <w:bottom w:val="single" w:sz="4" w:space="0" w:color="auto"/>
              <w:right w:val="single" w:sz="4" w:space="0" w:color="auto"/>
            </w:tcBorders>
            <w:shd w:val="clear" w:color="auto" w:fill="auto"/>
            <w:noWrap/>
            <w:vAlign w:val="center"/>
            <w:hideMark/>
          </w:tcPr>
          <w:p w:rsidR="00860926" w:rsidRPr="00F033AC" w:rsidRDefault="00860926" w:rsidP="00486F90">
            <w:pPr>
              <w:spacing w:after="0" w:line="240" w:lineRule="auto"/>
              <w:jc w:val="right"/>
              <w:rPr>
                <w:rFonts w:ascii="Times New Roman" w:hAnsi="Times New Roman" w:cs="Times New Roman"/>
                <w:color w:val="000000"/>
                <w:sz w:val="24"/>
                <w:szCs w:val="24"/>
              </w:rPr>
            </w:pPr>
            <w:r w:rsidRPr="00F033AC">
              <w:rPr>
                <w:rFonts w:ascii="Times New Roman" w:hAnsi="Times New Roman" w:cs="Times New Roman"/>
                <w:color w:val="000000"/>
                <w:sz w:val="24"/>
                <w:szCs w:val="24"/>
              </w:rPr>
              <w:t>26</w:t>
            </w:r>
            <w:r>
              <w:rPr>
                <w:rFonts w:ascii="Times New Roman" w:hAnsi="Times New Roman" w:cs="Times New Roman"/>
                <w:color w:val="000000"/>
                <w:sz w:val="24"/>
                <w:szCs w:val="24"/>
              </w:rPr>
              <w:t>040,3</w:t>
            </w:r>
            <w:r w:rsidRPr="00F033AC">
              <w:rPr>
                <w:rFonts w:ascii="Times New Roman" w:hAnsi="Times New Roman" w:cs="Times New Roman"/>
                <w:color w:val="000000"/>
                <w:sz w:val="24"/>
                <w:szCs w:val="24"/>
              </w:rPr>
              <w:t>866</w:t>
            </w:r>
          </w:p>
        </w:tc>
      </w:tr>
      <w:tr w:rsidR="00F033AC" w:rsidRPr="00883DC2" w:rsidTr="001F400D">
        <w:trPr>
          <w:trHeight w:val="315"/>
        </w:trPr>
        <w:tc>
          <w:tcPr>
            <w:tcW w:w="3986" w:type="dxa"/>
            <w:vMerge/>
            <w:tcBorders>
              <w:top w:val="nil"/>
              <w:left w:val="single" w:sz="4" w:space="0" w:color="auto"/>
              <w:bottom w:val="single" w:sz="4" w:space="0" w:color="auto"/>
              <w:right w:val="single" w:sz="4" w:space="0" w:color="auto"/>
            </w:tcBorders>
            <w:vAlign w:val="center"/>
            <w:hideMark/>
          </w:tcPr>
          <w:p w:rsidR="00F033AC" w:rsidRPr="00883DC2" w:rsidRDefault="00F033AC" w:rsidP="00883DC2">
            <w:pPr>
              <w:spacing w:after="0" w:line="240" w:lineRule="auto"/>
              <w:rPr>
                <w:rFonts w:ascii="Times New Roman" w:eastAsia="Times New Roman" w:hAnsi="Times New Roman" w:cs="Times New Roman"/>
                <w:color w:val="000000"/>
                <w:sz w:val="24"/>
                <w:szCs w:val="24"/>
                <w:lang w:eastAsia="ru-RU"/>
              </w:rPr>
            </w:pPr>
          </w:p>
        </w:tc>
        <w:tc>
          <w:tcPr>
            <w:tcW w:w="3428" w:type="dxa"/>
            <w:tcBorders>
              <w:top w:val="nil"/>
              <w:left w:val="nil"/>
              <w:bottom w:val="single" w:sz="4" w:space="0" w:color="auto"/>
              <w:right w:val="single" w:sz="4" w:space="0" w:color="auto"/>
            </w:tcBorders>
            <w:shd w:val="clear" w:color="auto" w:fill="auto"/>
            <w:vAlign w:val="center"/>
            <w:hideMark/>
          </w:tcPr>
          <w:p w:rsidR="00F033AC" w:rsidRPr="00883DC2" w:rsidRDefault="00F033AC" w:rsidP="00883DC2">
            <w:pPr>
              <w:spacing w:after="0" w:line="240" w:lineRule="auto"/>
              <w:rPr>
                <w:rFonts w:ascii="Times New Roman" w:eastAsia="Times New Roman" w:hAnsi="Times New Roman" w:cs="Times New Roman"/>
                <w:color w:val="000000"/>
                <w:sz w:val="24"/>
                <w:szCs w:val="24"/>
                <w:lang w:eastAsia="ru-RU"/>
              </w:rPr>
            </w:pPr>
            <w:r w:rsidRPr="00883DC2">
              <w:rPr>
                <w:rFonts w:ascii="Times New Roman" w:eastAsia="Times New Roman" w:hAnsi="Times New Roman" w:cs="Times New Roman"/>
                <w:color w:val="000000"/>
                <w:sz w:val="24"/>
                <w:szCs w:val="24"/>
                <w:lang w:eastAsia="ru-RU"/>
              </w:rPr>
              <w:t xml:space="preserve">в том числе:             </w:t>
            </w:r>
          </w:p>
        </w:tc>
        <w:tc>
          <w:tcPr>
            <w:tcW w:w="1356" w:type="dxa"/>
            <w:tcBorders>
              <w:top w:val="nil"/>
              <w:left w:val="nil"/>
              <w:bottom w:val="single" w:sz="4" w:space="0" w:color="auto"/>
              <w:right w:val="single" w:sz="4" w:space="0" w:color="auto"/>
            </w:tcBorders>
            <w:shd w:val="clear" w:color="auto" w:fill="auto"/>
            <w:vAlign w:val="center"/>
            <w:hideMark/>
          </w:tcPr>
          <w:p w:rsidR="00F033AC" w:rsidRPr="00883DC2" w:rsidRDefault="00F033AC" w:rsidP="00883DC2">
            <w:pPr>
              <w:spacing w:after="0" w:line="240" w:lineRule="auto"/>
              <w:rPr>
                <w:rFonts w:ascii="Times New Roman" w:eastAsia="Times New Roman" w:hAnsi="Times New Roman" w:cs="Times New Roman"/>
                <w:color w:val="000000"/>
                <w:sz w:val="24"/>
                <w:szCs w:val="24"/>
                <w:lang w:eastAsia="ru-RU"/>
              </w:rPr>
            </w:pPr>
            <w:r w:rsidRPr="00883DC2">
              <w:rPr>
                <w:rFonts w:ascii="Times New Roman" w:eastAsia="Times New Roman" w:hAnsi="Times New Roman" w:cs="Times New Roman"/>
                <w:color w:val="000000"/>
                <w:sz w:val="24"/>
                <w:szCs w:val="24"/>
                <w:lang w:eastAsia="ru-RU"/>
              </w:rPr>
              <w:t> </w:t>
            </w:r>
          </w:p>
        </w:tc>
        <w:tc>
          <w:tcPr>
            <w:tcW w:w="1170" w:type="dxa"/>
            <w:tcBorders>
              <w:top w:val="nil"/>
              <w:left w:val="nil"/>
              <w:bottom w:val="single" w:sz="4" w:space="0" w:color="auto"/>
              <w:right w:val="single" w:sz="4" w:space="0" w:color="auto"/>
            </w:tcBorders>
            <w:shd w:val="clear" w:color="auto" w:fill="auto"/>
            <w:noWrap/>
            <w:vAlign w:val="center"/>
            <w:hideMark/>
          </w:tcPr>
          <w:p w:rsidR="00F033AC" w:rsidRPr="00F033AC" w:rsidRDefault="00F033AC" w:rsidP="00F033AC">
            <w:pPr>
              <w:spacing w:after="0" w:line="240" w:lineRule="auto"/>
              <w:rPr>
                <w:rFonts w:ascii="Times New Roman" w:hAnsi="Times New Roman" w:cs="Times New Roman"/>
                <w:color w:val="000000"/>
                <w:sz w:val="24"/>
                <w:szCs w:val="24"/>
              </w:rPr>
            </w:pPr>
            <w:r w:rsidRPr="00F033AC">
              <w:rPr>
                <w:rFonts w:ascii="Times New Roman" w:hAnsi="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rsidR="00F033AC" w:rsidRPr="00F033AC" w:rsidRDefault="00F033AC" w:rsidP="00F033AC">
            <w:pPr>
              <w:spacing w:after="0" w:line="240" w:lineRule="auto"/>
              <w:rPr>
                <w:rFonts w:ascii="Times New Roman" w:hAnsi="Times New Roman" w:cs="Times New Roman"/>
                <w:color w:val="000000"/>
                <w:sz w:val="24"/>
                <w:szCs w:val="24"/>
              </w:rPr>
            </w:pPr>
            <w:r w:rsidRPr="00F033AC">
              <w:rPr>
                <w:rFonts w:ascii="Times New Roman" w:hAnsi="Times New Roman" w:cs="Times New Roman"/>
                <w:color w:val="000000"/>
                <w:sz w:val="24"/>
                <w:szCs w:val="24"/>
              </w:rPr>
              <w:t> </w:t>
            </w:r>
          </w:p>
        </w:tc>
        <w:tc>
          <w:tcPr>
            <w:tcW w:w="1189" w:type="dxa"/>
            <w:tcBorders>
              <w:top w:val="nil"/>
              <w:left w:val="nil"/>
              <w:bottom w:val="single" w:sz="4" w:space="0" w:color="auto"/>
              <w:right w:val="single" w:sz="4" w:space="0" w:color="auto"/>
            </w:tcBorders>
            <w:shd w:val="clear" w:color="auto" w:fill="auto"/>
            <w:noWrap/>
            <w:vAlign w:val="center"/>
            <w:hideMark/>
          </w:tcPr>
          <w:p w:rsidR="00F033AC" w:rsidRPr="00F033AC" w:rsidRDefault="00F033AC" w:rsidP="00F033AC">
            <w:pPr>
              <w:spacing w:after="0" w:line="240" w:lineRule="auto"/>
              <w:rPr>
                <w:rFonts w:ascii="Times New Roman" w:hAnsi="Times New Roman" w:cs="Times New Roman"/>
                <w:color w:val="000000"/>
                <w:sz w:val="24"/>
                <w:szCs w:val="24"/>
              </w:rPr>
            </w:pPr>
            <w:r w:rsidRPr="00F033AC">
              <w:rPr>
                <w:rFonts w:ascii="Times New Roman" w:hAnsi="Times New Roman" w:cs="Times New Roman"/>
                <w:color w:val="000000"/>
                <w:sz w:val="24"/>
                <w:szCs w:val="24"/>
              </w:rPr>
              <w:t> </w:t>
            </w:r>
          </w:p>
        </w:tc>
        <w:tc>
          <w:tcPr>
            <w:tcW w:w="2071" w:type="dxa"/>
            <w:tcBorders>
              <w:top w:val="nil"/>
              <w:left w:val="nil"/>
              <w:bottom w:val="single" w:sz="4" w:space="0" w:color="auto"/>
              <w:right w:val="single" w:sz="4" w:space="0" w:color="auto"/>
            </w:tcBorders>
            <w:shd w:val="clear" w:color="auto" w:fill="auto"/>
            <w:noWrap/>
            <w:vAlign w:val="center"/>
            <w:hideMark/>
          </w:tcPr>
          <w:p w:rsidR="00F033AC" w:rsidRPr="00F033AC" w:rsidRDefault="00F033AC" w:rsidP="00F033AC">
            <w:pPr>
              <w:spacing w:after="0" w:line="240" w:lineRule="auto"/>
              <w:rPr>
                <w:rFonts w:ascii="Times New Roman" w:hAnsi="Times New Roman" w:cs="Times New Roman"/>
                <w:color w:val="000000"/>
                <w:sz w:val="24"/>
                <w:szCs w:val="24"/>
              </w:rPr>
            </w:pPr>
            <w:r w:rsidRPr="00F033AC">
              <w:rPr>
                <w:rFonts w:ascii="Times New Roman" w:hAnsi="Times New Roman" w:cs="Times New Roman"/>
                <w:color w:val="000000"/>
                <w:sz w:val="24"/>
                <w:szCs w:val="24"/>
              </w:rPr>
              <w:t> </w:t>
            </w:r>
          </w:p>
        </w:tc>
      </w:tr>
      <w:tr w:rsidR="00F033AC" w:rsidRPr="00883DC2" w:rsidTr="001F400D">
        <w:trPr>
          <w:trHeight w:val="315"/>
        </w:trPr>
        <w:tc>
          <w:tcPr>
            <w:tcW w:w="3986" w:type="dxa"/>
            <w:vMerge/>
            <w:tcBorders>
              <w:top w:val="nil"/>
              <w:left w:val="single" w:sz="4" w:space="0" w:color="auto"/>
              <w:bottom w:val="single" w:sz="4" w:space="0" w:color="auto"/>
              <w:right w:val="single" w:sz="4" w:space="0" w:color="auto"/>
            </w:tcBorders>
            <w:vAlign w:val="center"/>
            <w:hideMark/>
          </w:tcPr>
          <w:p w:rsidR="00F033AC" w:rsidRPr="00883DC2" w:rsidRDefault="00F033AC" w:rsidP="00883DC2">
            <w:pPr>
              <w:spacing w:after="0" w:line="240" w:lineRule="auto"/>
              <w:rPr>
                <w:rFonts w:ascii="Times New Roman" w:eastAsia="Times New Roman" w:hAnsi="Times New Roman" w:cs="Times New Roman"/>
                <w:color w:val="000000"/>
                <w:sz w:val="24"/>
                <w:szCs w:val="24"/>
                <w:lang w:eastAsia="ru-RU"/>
              </w:rPr>
            </w:pPr>
          </w:p>
        </w:tc>
        <w:tc>
          <w:tcPr>
            <w:tcW w:w="3428" w:type="dxa"/>
            <w:tcBorders>
              <w:top w:val="nil"/>
              <w:left w:val="nil"/>
              <w:bottom w:val="single" w:sz="4" w:space="0" w:color="auto"/>
              <w:right w:val="single" w:sz="4" w:space="0" w:color="auto"/>
            </w:tcBorders>
            <w:shd w:val="clear" w:color="auto" w:fill="auto"/>
            <w:vAlign w:val="center"/>
            <w:hideMark/>
          </w:tcPr>
          <w:p w:rsidR="00F033AC" w:rsidRPr="00883DC2" w:rsidRDefault="00F033AC" w:rsidP="00883DC2">
            <w:pPr>
              <w:spacing w:after="0" w:line="240" w:lineRule="auto"/>
              <w:rPr>
                <w:rFonts w:ascii="Times New Roman" w:eastAsia="Times New Roman" w:hAnsi="Times New Roman" w:cs="Times New Roman"/>
                <w:color w:val="000000"/>
                <w:sz w:val="24"/>
                <w:szCs w:val="24"/>
                <w:lang w:eastAsia="ru-RU"/>
              </w:rPr>
            </w:pPr>
            <w:r w:rsidRPr="00883DC2">
              <w:rPr>
                <w:rFonts w:ascii="Times New Roman" w:eastAsia="Times New Roman" w:hAnsi="Times New Roman" w:cs="Times New Roman"/>
                <w:color w:val="000000"/>
                <w:sz w:val="24"/>
                <w:szCs w:val="24"/>
                <w:lang w:eastAsia="ru-RU"/>
              </w:rPr>
              <w:t xml:space="preserve">федеральный бюджет (*)   </w:t>
            </w:r>
          </w:p>
        </w:tc>
        <w:tc>
          <w:tcPr>
            <w:tcW w:w="1356" w:type="dxa"/>
            <w:tcBorders>
              <w:top w:val="nil"/>
              <w:left w:val="nil"/>
              <w:bottom w:val="single" w:sz="4" w:space="0" w:color="auto"/>
              <w:right w:val="single" w:sz="4" w:space="0" w:color="auto"/>
            </w:tcBorders>
            <w:shd w:val="clear" w:color="auto" w:fill="auto"/>
            <w:vAlign w:val="center"/>
            <w:hideMark/>
          </w:tcPr>
          <w:p w:rsidR="00F033AC" w:rsidRPr="00883DC2" w:rsidRDefault="00F033AC" w:rsidP="00883DC2">
            <w:pPr>
              <w:spacing w:after="0" w:line="240" w:lineRule="auto"/>
              <w:rPr>
                <w:rFonts w:ascii="Times New Roman" w:eastAsia="Times New Roman" w:hAnsi="Times New Roman" w:cs="Times New Roman"/>
                <w:color w:val="000000"/>
                <w:sz w:val="24"/>
                <w:szCs w:val="24"/>
                <w:lang w:eastAsia="ru-RU"/>
              </w:rPr>
            </w:pPr>
            <w:r w:rsidRPr="00883DC2">
              <w:rPr>
                <w:rFonts w:ascii="Times New Roman" w:eastAsia="Times New Roman" w:hAnsi="Times New Roman" w:cs="Times New Roman"/>
                <w:color w:val="000000"/>
                <w:sz w:val="24"/>
                <w:szCs w:val="24"/>
                <w:lang w:eastAsia="ru-RU"/>
              </w:rPr>
              <w:t>342,552</w:t>
            </w:r>
          </w:p>
        </w:tc>
        <w:tc>
          <w:tcPr>
            <w:tcW w:w="1170" w:type="dxa"/>
            <w:tcBorders>
              <w:top w:val="nil"/>
              <w:left w:val="nil"/>
              <w:bottom w:val="single" w:sz="4" w:space="0" w:color="auto"/>
              <w:right w:val="single" w:sz="4" w:space="0" w:color="auto"/>
            </w:tcBorders>
            <w:shd w:val="clear" w:color="auto" w:fill="auto"/>
            <w:vAlign w:val="center"/>
            <w:hideMark/>
          </w:tcPr>
          <w:p w:rsidR="00F033AC" w:rsidRPr="00F033AC" w:rsidRDefault="00F033AC" w:rsidP="00F033AC">
            <w:pPr>
              <w:spacing w:after="0" w:line="240" w:lineRule="auto"/>
              <w:jc w:val="right"/>
              <w:rPr>
                <w:rFonts w:ascii="Times New Roman" w:hAnsi="Times New Roman" w:cs="Times New Roman"/>
                <w:color w:val="000000"/>
                <w:sz w:val="24"/>
                <w:szCs w:val="24"/>
              </w:rPr>
            </w:pPr>
            <w:r w:rsidRPr="00F033AC">
              <w:rPr>
                <w:rFonts w:ascii="Times New Roman" w:hAnsi="Times New Roman" w:cs="Times New Roman"/>
                <w:color w:val="000000"/>
                <w:sz w:val="24"/>
                <w:szCs w:val="24"/>
              </w:rPr>
              <w:t>0</w:t>
            </w:r>
          </w:p>
        </w:tc>
        <w:tc>
          <w:tcPr>
            <w:tcW w:w="1276" w:type="dxa"/>
            <w:tcBorders>
              <w:top w:val="nil"/>
              <w:left w:val="nil"/>
              <w:bottom w:val="single" w:sz="4" w:space="0" w:color="auto"/>
              <w:right w:val="single" w:sz="4" w:space="0" w:color="auto"/>
            </w:tcBorders>
            <w:shd w:val="clear" w:color="auto" w:fill="auto"/>
            <w:vAlign w:val="center"/>
            <w:hideMark/>
          </w:tcPr>
          <w:p w:rsidR="00F033AC" w:rsidRPr="00F033AC" w:rsidRDefault="00F033AC" w:rsidP="00F033AC">
            <w:pPr>
              <w:spacing w:after="0" w:line="240" w:lineRule="auto"/>
              <w:jc w:val="right"/>
              <w:rPr>
                <w:rFonts w:ascii="Times New Roman" w:hAnsi="Times New Roman" w:cs="Times New Roman"/>
                <w:color w:val="000000"/>
                <w:sz w:val="24"/>
                <w:szCs w:val="24"/>
              </w:rPr>
            </w:pPr>
            <w:r w:rsidRPr="00F033AC">
              <w:rPr>
                <w:rFonts w:ascii="Times New Roman" w:hAnsi="Times New Roman" w:cs="Times New Roman"/>
                <w:color w:val="000000"/>
                <w:sz w:val="24"/>
                <w:szCs w:val="24"/>
              </w:rPr>
              <w:t>0</w:t>
            </w:r>
          </w:p>
        </w:tc>
        <w:tc>
          <w:tcPr>
            <w:tcW w:w="1189" w:type="dxa"/>
            <w:tcBorders>
              <w:top w:val="nil"/>
              <w:left w:val="nil"/>
              <w:bottom w:val="single" w:sz="4" w:space="0" w:color="auto"/>
              <w:right w:val="single" w:sz="4" w:space="0" w:color="auto"/>
            </w:tcBorders>
            <w:shd w:val="clear" w:color="auto" w:fill="auto"/>
            <w:vAlign w:val="center"/>
            <w:hideMark/>
          </w:tcPr>
          <w:p w:rsidR="00F033AC" w:rsidRPr="00F033AC" w:rsidRDefault="00F033AC" w:rsidP="00F033AC">
            <w:pPr>
              <w:spacing w:after="0" w:line="240" w:lineRule="auto"/>
              <w:jc w:val="right"/>
              <w:rPr>
                <w:rFonts w:ascii="Times New Roman" w:hAnsi="Times New Roman" w:cs="Times New Roman"/>
                <w:color w:val="000000"/>
                <w:sz w:val="24"/>
                <w:szCs w:val="24"/>
              </w:rPr>
            </w:pPr>
            <w:r w:rsidRPr="00F033AC">
              <w:rPr>
                <w:rFonts w:ascii="Times New Roman" w:hAnsi="Times New Roman" w:cs="Times New Roman"/>
                <w:color w:val="000000"/>
                <w:sz w:val="24"/>
                <w:szCs w:val="24"/>
              </w:rPr>
              <w:t>0</w:t>
            </w:r>
          </w:p>
        </w:tc>
        <w:tc>
          <w:tcPr>
            <w:tcW w:w="2071" w:type="dxa"/>
            <w:tcBorders>
              <w:top w:val="nil"/>
              <w:left w:val="nil"/>
              <w:bottom w:val="single" w:sz="4" w:space="0" w:color="auto"/>
              <w:right w:val="single" w:sz="4" w:space="0" w:color="auto"/>
            </w:tcBorders>
            <w:shd w:val="clear" w:color="auto" w:fill="auto"/>
            <w:noWrap/>
            <w:vAlign w:val="center"/>
            <w:hideMark/>
          </w:tcPr>
          <w:p w:rsidR="00F033AC" w:rsidRPr="00F033AC" w:rsidRDefault="00F033AC" w:rsidP="00F033AC">
            <w:pPr>
              <w:spacing w:after="0" w:line="240" w:lineRule="auto"/>
              <w:jc w:val="right"/>
              <w:rPr>
                <w:rFonts w:ascii="Times New Roman" w:hAnsi="Times New Roman" w:cs="Times New Roman"/>
                <w:color w:val="000000"/>
                <w:sz w:val="24"/>
                <w:szCs w:val="24"/>
              </w:rPr>
            </w:pPr>
            <w:r w:rsidRPr="00F033AC">
              <w:rPr>
                <w:rFonts w:ascii="Times New Roman" w:hAnsi="Times New Roman" w:cs="Times New Roman"/>
                <w:color w:val="000000"/>
                <w:sz w:val="24"/>
                <w:szCs w:val="24"/>
              </w:rPr>
              <w:t>342,552</w:t>
            </w:r>
          </w:p>
        </w:tc>
      </w:tr>
      <w:tr w:rsidR="00860926" w:rsidRPr="00883DC2" w:rsidTr="001F400D">
        <w:trPr>
          <w:trHeight w:val="315"/>
        </w:trPr>
        <w:tc>
          <w:tcPr>
            <w:tcW w:w="3986" w:type="dxa"/>
            <w:vMerge/>
            <w:tcBorders>
              <w:top w:val="nil"/>
              <w:left w:val="single" w:sz="4" w:space="0" w:color="auto"/>
              <w:bottom w:val="single" w:sz="4" w:space="0" w:color="auto"/>
              <w:right w:val="single" w:sz="4" w:space="0" w:color="auto"/>
            </w:tcBorders>
            <w:vAlign w:val="center"/>
            <w:hideMark/>
          </w:tcPr>
          <w:p w:rsidR="00860926" w:rsidRPr="00883DC2" w:rsidRDefault="00860926" w:rsidP="00883DC2">
            <w:pPr>
              <w:spacing w:after="0" w:line="240" w:lineRule="auto"/>
              <w:rPr>
                <w:rFonts w:ascii="Times New Roman" w:eastAsia="Times New Roman" w:hAnsi="Times New Roman" w:cs="Times New Roman"/>
                <w:color w:val="000000"/>
                <w:sz w:val="24"/>
                <w:szCs w:val="24"/>
                <w:lang w:eastAsia="ru-RU"/>
              </w:rPr>
            </w:pPr>
          </w:p>
        </w:tc>
        <w:tc>
          <w:tcPr>
            <w:tcW w:w="3428" w:type="dxa"/>
            <w:tcBorders>
              <w:top w:val="nil"/>
              <w:left w:val="nil"/>
              <w:bottom w:val="single" w:sz="4" w:space="0" w:color="auto"/>
              <w:right w:val="single" w:sz="4" w:space="0" w:color="auto"/>
            </w:tcBorders>
            <w:shd w:val="clear" w:color="auto" w:fill="auto"/>
            <w:vAlign w:val="center"/>
            <w:hideMark/>
          </w:tcPr>
          <w:p w:rsidR="00860926" w:rsidRPr="00883DC2" w:rsidRDefault="00860926" w:rsidP="00883DC2">
            <w:pPr>
              <w:spacing w:after="0" w:line="240" w:lineRule="auto"/>
              <w:rPr>
                <w:rFonts w:ascii="Times New Roman" w:eastAsia="Times New Roman" w:hAnsi="Times New Roman" w:cs="Times New Roman"/>
                <w:color w:val="000000"/>
                <w:sz w:val="24"/>
                <w:szCs w:val="24"/>
                <w:lang w:eastAsia="ru-RU"/>
              </w:rPr>
            </w:pPr>
            <w:r w:rsidRPr="00883DC2">
              <w:rPr>
                <w:rFonts w:ascii="Times New Roman" w:eastAsia="Times New Roman" w:hAnsi="Times New Roman" w:cs="Times New Roman"/>
                <w:color w:val="000000"/>
                <w:sz w:val="24"/>
                <w:szCs w:val="24"/>
                <w:lang w:eastAsia="ru-RU"/>
              </w:rPr>
              <w:t xml:space="preserve">краевой бюджет           </w:t>
            </w:r>
          </w:p>
        </w:tc>
        <w:tc>
          <w:tcPr>
            <w:tcW w:w="1356" w:type="dxa"/>
            <w:tcBorders>
              <w:top w:val="nil"/>
              <w:left w:val="nil"/>
              <w:bottom w:val="single" w:sz="4" w:space="0" w:color="auto"/>
              <w:right w:val="single" w:sz="4" w:space="0" w:color="auto"/>
            </w:tcBorders>
            <w:shd w:val="clear" w:color="auto" w:fill="auto"/>
            <w:vAlign w:val="center"/>
            <w:hideMark/>
          </w:tcPr>
          <w:p w:rsidR="00860926" w:rsidRPr="00883DC2" w:rsidRDefault="00860926" w:rsidP="00883DC2">
            <w:pPr>
              <w:spacing w:after="0" w:line="240" w:lineRule="auto"/>
              <w:rPr>
                <w:rFonts w:ascii="Times New Roman" w:eastAsia="Times New Roman" w:hAnsi="Times New Roman" w:cs="Times New Roman"/>
                <w:color w:val="000000"/>
                <w:sz w:val="24"/>
                <w:szCs w:val="24"/>
                <w:lang w:eastAsia="ru-RU"/>
              </w:rPr>
            </w:pPr>
            <w:r w:rsidRPr="00883DC2">
              <w:rPr>
                <w:rFonts w:ascii="Times New Roman" w:eastAsia="Times New Roman" w:hAnsi="Times New Roman" w:cs="Times New Roman"/>
                <w:color w:val="000000"/>
                <w:sz w:val="24"/>
                <w:szCs w:val="24"/>
                <w:lang w:eastAsia="ru-RU"/>
              </w:rPr>
              <w:t>14978,1346</w:t>
            </w:r>
          </w:p>
        </w:tc>
        <w:tc>
          <w:tcPr>
            <w:tcW w:w="1170" w:type="dxa"/>
            <w:tcBorders>
              <w:top w:val="nil"/>
              <w:left w:val="nil"/>
              <w:bottom w:val="single" w:sz="4" w:space="0" w:color="auto"/>
              <w:right w:val="single" w:sz="4" w:space="0" w:color="auto"/>
            </w:tcBorders>
            <w:shd w:val="clear" w:color="auto" w:fill="auto"/>
            <w:vAlign w:val="center"/>
            <w:hideMark/>
          </w:tcPr>
          <w:p w:rsidR="00860926" w:rsidRPr="00860926" w:rsidRDefault="00860926" w:rsidP="00860926">
            <w:pPr>
              <w:spacing w:after="0" w:line="240" w:lineRule="auto"/>
              <w:ind w:left="-91"/>
              <w:jc w:val="right"/>
              <w:rPr>
                <w:rFonts w:ascii="Times New Roman" w:hAnsi="Times New Roman" w:cs="Times New Roman"/>
                <w:color w:val="000000"/>
                <w:sz w:val="24"/>
                <w:szCs w:val="24"/>
              </w:rPr>
            </w:pPr>
            <w:r w:rsidRPr="00860926">
              <w:rPr>
                <w:rFonts w:ascii="Times New Roman" w:hAnsi="Times New Roman" w:cs="Times New Roman"/>
                <w:color w:val="000000"/>
                <w:sz w:val="24"/>
                <w:szCs w:val="24"/>
              </w:rPr>
              <w:t>3294,8</w:t>
            </w:r>
          </w:p>
        </w:tc>
        <w:tc>
          <w:tcPr>
            <w:tcW w:w="1276" w:type="dxa"/>
            <w:tcBorders>
              <w:top w:val="nil"/>
              <w:left w:val="nil"/>
              <w:bottom w:val="single" w:sz="4" w:space="0" w:color="auto"/>
              <w:right w:val="single" w:sz="4" w:space="0" w:color="auto"/>
            </w:tcBorders>
            <w:shd w:val="clear" w:color="auto" w:fill="auto"/>
            <w:vAlign w:val="center"/>
            <w:hideMark/>
          </w:tcPr>
          <w:p w:rsidR="00860926" w:rsidRPr="00F033AC" w:rsidRDefault="00860926" w:rsidP="00F033AC">
            <w:pPr>
              <w:spacing w:after="0" w:line="240" w:lineRule="auto"/>
              <w:jc w:val="right"/>
              <w:rPr>
                <w:rFonts w:ascii="Times New Roman" w:hAnsi="Times New Roman" w:cs="Times New Roman"/>
                <w:color w:val="000000"/>
                <w:sz w:val="24"/>
                <w:szCs w:val="24"/>
              </w:rPr>
            </w:pPr>
            <w:r w:rsidRPr="00F033AC">
              <w:rPr>
                <w:rFonts w:ascii="Times New Roman" w:hAnsi="Times New Roman" w:cs="Times New Roman"/>
                <w:color w:val="000000"/>
                <w:sz w:val="24"/>
                <w:szCs w:val="24"/>
              </w:rPr>
              <w:t>3010,2</w:t>
            </w:r>
          </w:p>
        </w:tc>
        <w:tc>
          <w:tcPr>
            <w:tcW w:w="1189" w:type="dxa"/>
            <w:tcBorders>
              <w:top w:val="nil"/>
              <w:left w:val="nil"/>
              <w:bottom w:val="single" w:sz="4" w:space="0" w:color="auto"/>
              <w:right w:val="single" w:sz="4" w:space="0" w:color="auto"/>
            </w:tcBorders>
            <w:shd w:val="clear" w:color="auto" w:fill="auto"/>
            <w:vAlign w:val="center"/>
            <w:hideMark/>
          </w:tcPr>
          <w:p w:rsidR="00860926" w:rsidRPr="00F033AC" w:rsidRDefault="00860926" w:rsidP="00F033AC">
            <w:pPr>
              <w:spacing w:after="0" w:line="240" w:lineRule="auto"/>
              <w:jc w:val="right"/>
              <w:rPr>
                <w:rFonts w:ascii="Times New Roman" w:hAnsi="Times New Roman" w:cs="Times New Roman"/>
                <w:color w:val="000000"/>
                <w:sz w:val="24"/>
                <w:szCs w:val="24"/>
              </w:rPr>
            </w:pPr>
            <w:r w:rsidRPr="00F033AC">
              <w:rPr>
                <w:rFonts w:ascii="Times New Roman" w:hAnsi="Times New Roman" w:cs="Times New Roman"/>
                <w:color w:val="000000"/>
                <w:sz w:val="24"/>
                <w:szCs w:val="24"/>
              </w:rPr>
              <w:t>3001,9</w:t>
            </w:r>
          </w:p>
        </w:tc>
        <w:tc>
          <w:tcPr>
            <w:tcW w:w="2071" w:type="dxa"/>
            <w:tcBorders>
              <w:top w:val="nil"/>
              <w:left w:val="nil"/>
              <w:bottom w:val="single" w:sz="4" w:space="0" w:color="auto"/>
              <w:right w:val="single" w:sz="4" w:space="0" w:color="auto"/>
            </w:tcBorders>
            <w:shd w:val="clear" w:color="auto" w:fill="auto"/>
            <w:noWrap/>
            <w:vAlign w:val="center"/>
            <w:hideMark/>
          </w:tcPr>
          <w:p w:rsidR="00860926" w:rsidRPr="00F033AC" w:rsidRDefault="00860926" w:rsidP="00F033AC">
            <w:pPr>
              <w:spacing w:after="0" w:line="240" w:lineRule="auto"/>
              <w:jc w:val="right"/>
              <w:rPr>
                <w:rFonts w:ascii="Times New Roman" w:hAnsi="Times New Roman" w:cs="Times New Roman"/>
                <w:color w:val="000000"/>
                <w:sz w:val="24"/>
                <w:szCs w:val="24"/>
              </w:rPr>
            </w:pPr>
            <w:r w:rsidRPr="00F033AC">
              <w:rPr>
                <w:rFonts w:ascii="Times New Roman" w:hAnsi="Times New Roman" w:cs="Times New Roman"/>
                <w:color w:val="000000"/>
                <w:sz w:val="24"/>
                <w:szCs w:val="24"/>
              </w:rPr>
              <w:t>23938,5346</w:t>
            </w:r>
          </w:p>
        </w:tc>
      </w:tr>
      <w:tr w:rsidR="00883DC2" w:rsidRPr="00883DC2" w:rsidTr="001F400D">
        <w:trPr>
          <w:trHeight w:val="315"/>
        </w:trPr>
        <w:tc>
          <w:tcPr>
            <w:tcW w:w="3986" w:type="dxa"/>
            <w:vMerge/>
            <w:tcBorders>
              <w:top w:val="nil"/>
              <w:left w:val="single" w:sz="4" w:space="0" w:color="auto"/>
              <w:bottom w:val="single" w:sz="4" w:space="0" w:color="auto"/>
              <w:right w:val="single" w:sz="4" w:space="0" w:color="auto"/>
            </w:tcBorders>
            <w:vAlign w:val="center"/>
            <w:hideMark/>
          </w:tcPr>
          <w:p w:rsidR="00883DC2" w:rsidRPr="00883DC2" w:rsidRDefault="00883DC2" w:rsidP="00883DC2">
            <w:pPr>
              <w:spacing w:after="0" w:line="240" w:lineRule="auto"/>
              <w:rPr>
                <w:rFonts w:ascii="Times New Roman" w:eastAsia="Times New Roman" w:hAnsi="Times New Roman" w:cs="Times New Roman"/>
                <w:color w:val="000000"/>
                <w:sz w:val="24"/>
                <w:szCs w:val="24"/>
                <w:lang w:eastAsia="ru-RU"/>
              </w:rPr>
            </w:pPr>
          </w:p>
        </w:tc>
        <w:tc>
          <w:tcPr>
            <w:tcW w:w="3428" w:type="dxa"/>
            <w:tcBorders>
              <w:top w:val="nil"/>
              <w:left w:val="nil"/>
              <w:bottom w:val="single" w:sz="4" w:space="0" w:color="auto"/>
              <w:right w:val="single" w:sz="4" w:space="0" w:color="auto"/>
            </w:tcBorders>
            <w:shd w:val="clear" w:color="auto" w:fill="auto"/>
            <w:vAlign w:val="center"/>
            <w:hideMark/>
          </w:tcPr>
          <w:p w:rsidR="00883DC2" w:rsidRPr="00883DC2" w:rsidRDefault="00883DC2" w:rsidP="00883DC2">
            <w:pPr>
              <w:spacing w:after="0" w:line="240" w:lineRule="auto"/>
              <w:rPr>
                <w:rFonts w:ascii="Times New Roman" w:eastAsia="Times New Roman" w:hAnsi="Times New Roman" w:cs="Times New Roman"/>
                <w:color w:val="000000"/>
                <w:sz w:val="24"/>
                <w:szCs w:val="24"/>
                <w:lang w:eastAsia="ru-RU"/>
              </w:rPr>
            </w:pPr>
            <w:r w:rsidRPr="00883DC2">
              <w:rPr>
                <w:rFonts w:ascii="Times New Roman" w:eastAsia="Times New Roman" w:hAnsi="Times New Roman" w:cs="Times New Roman"/>
                <w:color w:val="000000"/>
                <w:sz w:val="24"/>
                <w:szCs w:val="24"/>
                <w:lang w:eastAsia="ru-RU"/>
              </w:rPr>
              <w:t xml:space="preserve">внебюджетные  источники                 </w:t>
            </w:r>
          </w:p>
        </w:tc>
        <w:tc>
          <w:tcPr>
            <w:tcW w:w="1356" w:type="dxa"/>
            <w:tcBorders>
              <w:top w:val="nil"/>
              <w:left w:val="nil"/>
              <w:bottom w:val="single" w:sz="4" w:space="0" w:color="auto"/>
              <w:right w:val="single" w:sz="4" w:space="0" w:color="auto"/>
            </w:tcBorders>
            <w:shd w:val="clear" w:color="auto" w:fill="auto"/>
            <w:vAlign w:val="center"/>
            <w:hideMark/>
          </w:tcPr>
          <w:p w:rsidR="00883DC2" w:rsidRPr="00883DC2" w:rsidRDefault="00883DC2" w:rsidP="00883DC2">
            <w:pPr>
              <w:spacing w:after="0" w:line="240" w:lineRule="auto"/>
              <w:rPr>
                <w:rFonts w:ascii="Times New Roman" w:eastAsia="Times New Roman" w:hAnsi="Times New Roman" w:cs="Times New Roman"/>
                <w:color w:val="000000"/>
                <w:sz w:val="24"/>
                <w:szCs w:val="24"/>
                <w:lang w:eastAsia="ru-RU"/>
              </w:rPr>
            </w:pPr>
            <w:r w:rsidRPr="00883DC2">
              <w:rPr>
                <w:rFonts w:ascii="Times New Roman" w:eastAsia="Times New Roman" w:hAnsi="Times New Roman" w:cs="Times New Roman"/>
                <w:color w:val="000000"/>
                <w:sz w:val="24"/>
                <w:szCs w:val="24"/>
                <w:lang w:eastAsia="ru-RU"/>
              </w:rPr>
              <w:t>0</w:t>
            </w:r>
          </w:p>
        </w:tc>
        <w:tc>
          <w:tcPr>
            <w:tcW w:w="1170" w:type="dxa"/>
            <w:tcBorders>
              <w:top w:val="nil"/>
              <w:left w:val="nil"/>
              <w:bottom w:val="single" w:sz="4" w:space="0" w:color="auto"/>
              <w:right w:val="single" w:sz="4" w:space="0" w:color="auto"/>
            </w:tcBorders>
            <w:shd w:val="clear" w:color="auto" w:fill="auto"/>
            <w:vAlign w:val="center"/>
            <w:hideMark/>
          </w:tcPr>
          <w:p w:rsidR="00883DC2" w:rsidRPr="00883DC2" w:rsidRDefault="00883DC2" w:rsidP="00883DC2">
            <w:pPr>
              <w:spacing w:after="0" w:line="240" w:lineRule="auto"/>
              <w:jc w:val="right"/>
              <w:rPr>
                <w:rFonts w:ascii="Times New Roman" w:hAnsi="Times New Roman" w:cs="Times New Roman"/>
                <w:color w:val="000000"/>
                <w:sz w:val="24"/>
                <w:szCs w:val="24"/>
              </w:rPr>
            </w:pPr>
            <w:r w:rsidRPr="00883DC2">
              <w:rPr>
                <w:rFonts w:ascii="Times New Roman" w:hAnsi="Times New Roman" w:cs="Times New Roman"/>
                <w:color w:val="000000"/>
                <w:sz w:val="24"/>
                <w:szCs w:val="24"/>
              </w:rPr>
              <w:t>0</w:t>
            </w:r>
          </w:p>
        </w:tc>
        <w:tc>
          <w:tcPr>
            <w:tcW w:w="1276" w:type="dxa"/>
            <w:tcBorders>
              <w:top w:val="nil"/>
              <w:left w:val="nil"/>
              <w:bottom w:val="single" w:sz="4" w:space="0" w:color="auto"/>
              <w:right w:val="single" w:sz="4" w:space="0" w:color="auto"/>
            </w:tcBorders>
            <w:shd w:val="clear" w:color="auto" w:fill="auto"/>
            <w:vAlign w:val="center"/>
            <w:hideMark/>
          </w:tcPr>
          <w:p w:rsidR="00883DC2" w:rsidRPr="00883DC2" w:rsidRDefault="00883DC2" w:rsidP="00883DC2">
            <w:pPr>
              <w:spacing w:after="0" w:line="240" w:lineRule="auto"/>
              <w:jc w:val="right"/>
              <w:rPr>
                <w:rFonts w:ascii="Times New Roman" w:hAnsi="Times New Roman" w:cs="Times New Roman"/>
                <w:color w:val="000000"/>
                <w:sz w:val="24"/>
                <w:szCs w:val="24"/>
              </w:rPr>
            </w:pPr>
            <w:r w:rsidRPr="00883DC2">
              <w:rPr>
                <w:rFonts w:ascii="Times New Roman" w:hAnsi="Times New Roman" w:cs="Times New Roman"/>
                <w:color w:val="000000"/>
                <w:sz w:val="24"/>
                <w:szCs w:val="24"/>
              </w:rPr>
              <w:t>0</w:t>
            </w:r>
          </w:p>
        </w:tc>
        <w:tc>
          <w:tcPr>
            <w:tcW w:w="1189" w:type="dxa"/>
            <w:tcBorders>
              <w:top w:val="nil"/>
              <w:left w:val="nil"/>
              <w:bottom w:val="single" w:sz="4" w:space="0" w:color="auto"/>
              <w:right w:val="single" w:sz="4" w:space="0" w:color="auto"/>
            </w:tcBorders>
            <w:shd w:val="clear" w:color="auto" w:fill="auto"/>
            <w:vAlign w:val="center"/>
            <w:hideMark/>
          </w:tcPr>
          <w:p w:rsidR="00883DC2" w:rsidRPr="00883DC2" w:rsidRDefault="00883DC2" w:rsidP="00883DC2">
            <w:pPr>
              <w:spacing w:after="0" w:line="240" w:lineRule="auto"/>
              <w:jc w:val="right"/>
              <w:rPr>
                <w:rFonts w:ascii="Times New Roman" w:hAnsi="Times New Roman" w:cs="Times New Roman"/>
                <w:color w:val="000000"/>
                <w:sz w:val="24"/>
                <w:szCs w:val="24"/>
              </w:rPr>
            </w:pPr>
            <w:r w:rsidRPr="00883DC2">
              <w:rPr>
                <w:rFonts w:ascii="Times New Roman" w:hAnsi="Times New Roman" w:cs="Times New Roman"/>
                <w:color w:val="000000"/>
                <w:sz w:val="24"/>
                <w:szCs w:val="24"/>
              </w:rPr>
              <w:t>0</w:t>
            </w:r>
          </w:p>
        </w:tc>
        <w:tc>
          <w:tcPr>
            <w:tcW w:w="2071" w:type="dxa"/>
            <w:tcBorders>
              <w:top w:val="nil"/>
              <w:left w:val="nil"/>
              <w:bottom w:val="single" w:sz="4" w:space="0" w:color="auto"/>
              <w:right w:val="single" w:sz="4" w:space="0" w:color="auto"/>
            </w:tcBorders>
            <w:shd w:val="clear" w:color="auto" w:fill="auto"/>
            <w:noWrap/>
            <w:vAlign w:val="center"/>
            <w:hideMark/>
          </w:tcPr>
          <w:p w:rsidR="00883DC2" w:rsidRPr="00883DC2" w:rsidRDefault="00883DC2" w:rsidP="00883DC2">
            <w:pPr>
              <w:spacing w:after="0" w:line="240" w:lineRule="auto"/>
              <w:jc w:val="right"/>
              <w:rPr>
                <w:rFonts w:ascii="Times New Roman" w:hAnsi="Times New Roman" w:cs="Times New Roman"/>
                <w:color w:val="000000"/>
                <w:sz w:val="24"/>
                <w:szCs w:val="24"/>
              </w:rPr>
            </w:pPr>
            <w:r w:rsidRPr="00883DC2">
              <w:rPr>
                <w:rFonts w:ascii="Times New Roman" w:hAnsi="Times New Roman" w:cs="Times New Roman"/>
                <w:color w:val="000000"/>
                <w:sz w:val="24"/>
                <w:szCs w:val="24"/>
              </w:rPr>
              <w:t>0</w:t>
            </w:r>
          </w:p>
        </w:tc>
      </w:tr>
      <w:tr w:rsidR="00883DC2" w:rsidRPr="00883DC2" w:rsidTr="001F400D">
        <w:trPr>
          <w:trHeight w:val="315"/>
        </w:trPr>
        <w:tc>
          <w:tcPr>
            <w:tcW w:w="3986" w:type="dxa"/>
            <w:vMerge/>
            <w:tcBorders>
              <w:top w:val="nil"/>
              <w:left w:val="single" w:sz="4" w:space="0" w:color="auto"/>
              <w:bottom w:val="single" w:sz="4" w:space="0" w:color="auto"/>
              <w:right w:val="single" w:sz="4" w:space="0" w:color="auto"/>
            </w:tcBorders>
            <w:vAlign w:val="center"/>
            <w:hideMark/>
          </w:tcPr>
          <w:p w:rsidR="00883DC2" w:rsidRPr="00883DC2" w:rsidRDefault="00883DC2" w:rsidP="00883DC2">
            <w:pPr>
              <w:spacing w:after="0" w:line="240" w:lineRule="auto"/>
              <w:rPr>
                <w:rFonts w:ascii="Times New Roman" w:eastAsia="Times New Roman" w:hAnsi="Times New Roman" w:cs="Times New Roman"/>
                <w:color w:val="000000"/>
                <w:sz w:val="24"/>
                <w:szCs w:val="24"/>
                <w:lang w:eastAsia="ru-RU"/>
              </w:rPr>
            </w:pPr>
          </w:p>
        </w:tc>
        <w:tc>
          <w:tcPr>
            <w:tcW w:w="3428" w:type="dxa"/>
            <w:tcBorders>
              <w:top w:val="nil"/>
              <w:left w:val="nil"/>
              <w:bottom w:val="single" w:sz="4" w:space="0" w:color="auto"/>
              <w:right w:val="single" w:sz="4" w:space="0" w:color="auto"/>
            </w:tcBorders>
            <w:shd w:val="clear" w:color="auto" w:fill="auto"/>
            <w:vAlign w:val="center"/>
            <w:hideMark/>
          </w:tcPr>
          <w:p w:rsidR="00883DC2" w:rsidRPr="00883DC2" w:rsidRDefault="00883DC2" w:rsidP="00883DC2">
            <w:pPr>
              <w:spacing w:after="0" w:line="240" w:lineRule="auto"/>
              <w:rPr>
                <w:rFonts w:ascii="Times New Roman" w:eastAsia="Times New Roman" w:hAnsi="Times New Roman" w:cs="Times New Roman"/>
                <w:color w:val="000000"/>
                <w:sz w:val="24"/>
                <w:szCs w:val="24"/>
                <w:lang w:eastAsia="ru-RU"/>
              </w:rPr>
            </w:pPr>
            <w:r w:rsidRPr="00883DC2">
              <w:rPr>
                <w:rFonts w:ascii="Times New Roman" w:eastAsia="Times New Roman" w:hAnsi="Times New Roman" w:cs="Times New Roman"/>
                <w:color w:val="000000"/>
                <w:sz w:val="24"/>
                <w:szCs w:val="24"/>
                <w:lang w:eastAsia="ru-RU"/>
              </w:rPr>
              <w:t xml:space="preserve">районный бюджет (**)   </w:t>
            </w:r>
          </w:p>
        </w:tc>
        <w:tc>
          <w:tcPr>
            <w:tcW w:w="1356" w:type="dxa"/>
            <w:tcBorders>
              <w:top w:val="nil"/>
              <w:left w:val="nil"/>
              <w:bottom w:val="single" w:sz="4" w:space="0" w:color="auto"/>
              <w:right w:val="single" w:sz="4" w:space="0" w:color="auto"/>
            </w:tcBorders>
            <w:shd w:val="clear" w:color="auto" w:fill="auto"/>
            <w:vAlign w:val="center"/>
            <w:hideMark/>
          </w:tcPr>
          <w:p w:rsidR="00883DC2" w:rsidRPr="00883DC2" w:rsidRDefault="00883DC2" w:rsidP="00883DC2">
            <w:pPr>
              <w:spacing w:after="0" w:line="240" w:lineRule="auto"/>
              <w:rPr>
                <w:rFonts w:ascii="Times New Roman" w:eastAsia="Times New Roman" w:hAnsi="Times New Roman" w:cs="Times New Roman"/>
                <w:color w:val="000000"/>
                <w:sz w:val="24"/>
                <w:szCs w:val="24"/>
                <w:lang w:eastAsia="ru-RU"/>
              </w:rPr>
            </w:pPr>
            <w:r w:rsidRPr="00883DC2">
              <w:rPr>
                <w:rFonts w:ascii="Times New Roman" w:eastAsia="Times New Roman" w:hAnsi="Times New Roman" w:cs="Times New Roman"/>
                <w:color w:val="000000"/>
                <w:sz w:val="24"/>
                <w:szCs w:val="24"/>
                <w:lang w:eastAsia="ru-RU"/>
              </w:rPr>
              <w:t>670,5</w:t>
            </w:r>
          </w:p>
        </w:tc>
        <w:tc>
          <w:tcPr>
            <w:tcW w:w="1170" w:type="dxa"/>
            <w:tcBorders>
              <w:top w:val="nil"/>
              <w:left w:val="nil"/>
              <w:bottom w:val="single" w:sz="4" w:space="0" w:color="auto"/>
              <w:right w:val="single" w:sz="4" w:space="0" w:color="auto"/>
            </w:tcBorders>
            <w:shd w:val="clear" w:color="auto" w:fill="auto"/>
            <w:vAlign w:val="center"/>
            <w:hideMark/>
          </w:tcPr>
          <w:p w:rsidR="00883DC2" w:rsidRPr="00883DC2" w:rsidRDefault="00486F90" w:rsidP="00860926">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346</w:t>
            </w:r>
            <w:r w:rsidR="00883DC2" w:rsidRPr="00883DC2">
              <w:rPr>
                <w:rFonts w:ascii="Times New Roman" w:hAnsi="Times New Roman" w:cs="Times New Roman"/>
                <w:color w:val="000000"/>
                <w:sz w:val="24"/>
                <w:szCs w:val="24"/>
              </w:rPr>
              <w:t>,</w:t>
            </w:r>
            <w:r w:rsidR="00860926">
              <w:rPr>
                <w:rFonts w:ascii="Times New Roman" w:hAnsi="Times New Roman" w:cs="Times New Roman"/>
                <w:color w:val="000000"/>
                <w:sz w:val="24"/>
                <w:szCs w:val="24"/>
              </w:rPr>
              <w:t>5</w:t>
            </w:r>
          </w:p>
        </w:tc>
        <w:tc>
          <w:tcPr>
            <w:tcW w:w="1276" w:type="dxa"/>
            <w:tcBorders>
              <w:top w:val="nil"/>
              <w:left w:val="nil"/>
              <w:bottom w:val="single" w:sz="4" w:space="0" w:color="auto"/>
              <w:right w:val="single" w:sz="4" w:space="0" w:color="auto"/>
            </w:tcBorders>
            <w:shd w:val="clear" w:color="auto" w:fill="auto"/>
            <w:vAlign w:val="center"/>
            <w:hideMark/>
          </w:tcPr>
          <w:p w:rsidR="00883DC2" w:rsidRPr="00883DC2" w:rsidRDefault="00883DC2" w:rsidP="00883DC2">
            <w:pPr>
              <w:spacing w:after="0" w:line="240" w:lineRule="auto"/>
              <w:jc w:val="right"/>
              <w:rPr>
                <w:rFonts w:ascii="Times New Roman" w:hAnsi="Times New Roman" w:cs="Times New Roman"/>
                <w:color w:val="000000"/>
                <w:sz w:val="24"/>
                <w:szCs w:val="24"/>
              </w:rPr>
            </w:pPr>
            <w:r w:rsidRPr="00883DC2">
              <w:rPr>
                <w:rFonts w:ascii="Times New Roman" w:hAnsi="Times New Roman" w:cs="Times New Roman"/>
                <w:color w:val="000000"/>
                <w:sz w:val="24"/>
                <w:szCs w:val="24"/>
              </w:rPr>
              <w:t>363,2</w:t>
            </w:r>
          </w:p>
        </w:tc>
        <w:tc>
          <w:tcPr>
            <w:tcW w:w="1189" w:type="dxa"/>
            <w:tcBorders>
              <w:top w:val="nil"/>
              <w:left w:val="nil"/>
              <w:bottom w:val="single" w:sz="4" w:space="0" w:color="auto"/>
              <w:right w:val="single" w:sz="4" w:space="0" w:color="auto"/>
            </w:tcBorders>
            <w:shd w:val="clear" w:color="auto" w:fill="auto"/>
            <w:vAlign w:val="center"/>
            <w:hideMark/>
          </w:tcPr>
          <w:p w:rsidR="00883DC2" w:rsidRPr="00883DC2" w:rsidRDefault="00883DC2" w:rsidP="00883DC2">
            <w:pPr>
              <w:spacing w:after="0" w:line="240" w:lineRule="auto"/>
              <w:jc w:val="right"/>
              <w:rPr>
                <w:rFonts w:ascii="Times New Roman" w:hAnsi="Times New Roman" w:cs="Times New Roman"/>
                <w:color w:val="000000"/>
                <w:sz w:val="24"/>
                <w:szCs w:val="24"/>
              </w:rPr>
            </w:pPr>
            <w:r w:rsidRPr="00883DC2">
              <w:rPr>
                <w:rFonts w:ascii="Times New Roman" w:hAnsi="Times New Roman" w:cs="Times New Roman"/>
                <w:color w:val="000000"/>
                <w:sz w:val="24"/>
                <w:szCs w:val="24"/>
              </w:rPr>
              <w:t>379,1</w:t>
            </w:r>
          </w:p>
        </w:tc>
        <w:tc>
          <w:tcPr>
            <w:tcW w:w="2071" w:type="dxa"/>
            <w:tcBorders>
              <w:top w:val="nil"/>
              <w:left w:val="nil"/>
              <w:bottom w:val="single" w:sz="4" w:space="0" w:color="auto"/>
              <w:right w:val="single" w:sz="4" w:space="0" w:color="auto"/>
            </w:tcBorders>
            <w:shd w:val="clear" w:color="auto" w:fill="auto"/>
            <w:noWrap/>
            <w:vAlign w:val="center"/>
            <w:hideMark/>
          </w:tcPr>
          <w:p w:rsidR="00883DC2" w:rsidRPr="00883DC2" w:rsidRDefault="00070806" w:rsidP="00860926">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w:t>
            </w:r>
            <w:r w:rsidR="00486F90">
              <w:rPr>
                <w:rFonts w:ascii="Times New Roman" w:hAnsi="Times New Roman" w:cs="Times New Roman"/>
                <w:color w:val="000000"/>
                <w:sz w:val="24"/>
                <w:szCs w:val="24"/>
              </w:rPr>
              <w:t>759</w:t>
            </w:r>
            <w:r w:rsidR="00883DC2" w:rsidRPr="00883DC2">
              <w:rPr>
                <w:rFonts w:ascii="Times New Roman" w:hAnsi="Times New Roman" w:cs="Times New Roman"/>
                <w:color w:val="000000"/>
                <w:sz w:val="24"/>
                <w:szCs w:val="24"/>
              </w:rPr>
              <w:t>,</w:t>
            </w:r>
            <w:r w:rsidR="00860926">
              <w:rPr>
                <w:rFonts w:ascii="Times New Roman" w:hAnsi="Times New Roman" w:cs="Times New Roman"/>
                <w:color w:val="000000"/>
                <w:sz w:val="24"/>
                <w:szCs w:val="24"/>
              </w:rPr>
              <w:t>3</w:t>
            </w:r>
          </w:p>
        </w:tc>
      </w:tr>
      <w:tr w:rsidR="00883DC2" w:rsidRPr="00883DC2" w:rsidTr="001F400D">
        <w:trPr>
          <w:trHeight w:val="315"/>
        </w:trPr>
        <w:tc>
          <w:tcPr>
            <w:tcW w:w="3986" w:type="dxa"/>
            <w:vMerge/>
            <w:tcBorders>
              <w:top w:val="nil"/>
              <w:left w:val="single" w:sz="4" w:space="0" w:color="auto"/>
              <w:bottom w:val="single" w:sz="4" w:space="0" w:color="auto"/>
              <w:right w:val="single" w:sz="4" w:space="0" w:color="auto"/>
            </w:tcBorders>
            <w:vAlign w:val="center"/>
            <w:hideMark/>
          </w:tcPr>
          <w:p w:rsidR="00883DC2" w:rsidRPr="00883DC2" w:rsidRDefault="00883DC2" w:rsidP="00883DC2">
            <w:pPr>
              <w:spacing w:after="0" w:line="240" w:lineRule="auto"/>
              <w:rPr>
                <w:rFonts w:ascii="Times New Roman" w:eastAsia="Times New Roman" w:hAnsi="Times New Roman" w:cs="Times New Roman"/>
                <w:color w:val="000000"/>
                <w:sz w:val="24"/>
                <w:szCs w:val="24"/>
                <w:lang w:eastAsia="ru-RU"/>
              </w:rPr>
            </w:pPr>
          </w:p>
        </w:tc>
        <w:tc>
          <w:tcPr>
            <w:tcW w:w="3428" w:type="dxa"/>
            <w:tcBorders>
              <w:top w:val="nil"/>
              <w:left w:val="nil"/>
              <w:bottom w:val="single" w:sz="4" w:space="0" w:color="auto"/>
              <w:right w:val="single" w:sz="4" w:space="0" w:color="auto"/>
            </w:tcBorders>
            <w:shd w:val="clear" w:color="auto" w:fill="auto"/>
            <w:vAlign w:val="center"/>
            <w:hideMark/>
          </w:tcPr>
          <w:p w:rsidR="00883DC2" w:rsidRPr="00883DC2" w:rsidRDefault="00883DC2" w:rsidP="00883DC2">
            <w:pPr>
              <w:spacing w:after="0" w:line="240" w:lineRule="auto"/>
              <w:rPr>
                <w:rFonts w:ascii="Times New Roman" w:eastAsia="Times New Roman" w:hAnsi="Times New Roman" w:cs="Times New Roman"/>
                <w:color w:val="000000"/>
                <w:sz w:val="24"/>
                <w:szCs w:val="24"/>
                <w:lang w:eastAsia="ru-RU"/>
              </w:rPr>
            </w:pPr>
            <w:r w:rsidRPr="00883DC2">
              <w:rPr>
                <w:rFonts w:ascii="Times New Roman" w:eastAsia="Times New Roman" w:hAnsi="Times New Roman" w:cs="Times New Roman"/>
                <w:color w:val="000000"/>
                <w:sz w:val="24"/>
                <w:szCs w:val="24"/>
                <w:lang w:eastAsia="ru-RU"/>
              </w:rPr>
              <w:t>юридические лица</w:t>
            </w:r>
          </w:p>
        </w:tc>
        <w:tc>
          <w:tcPr>
            <w:tcW w:w="1356" w:type="dxa"/>
            <w:tcBorders>
              <w:top w:val="nil"/>
              <w:left w:val="nil"/>
              <w:bottom w:val="single" w:sz="4" w:space="0" w:color="auto"/>
              <w:right w:val="single" w:sz="4" w:space="0" w:color="auto"/>
            </w:tcBorders>
            <w:shd w:val="clear" w:color="auto" w:fill="auto"/>
            <w:vAlign w:val="center"/>
            <w:hideMark/>
          </w:tcPr>
          <w:p w:rsidR="00883DC2" w:rsidRPr="00883DC2" w:rsidRDefault="00883DC2" w:rsidP="00883DC2">
            <w:pPr>
              <w:spacing w:after="0" w:line="240" w:lineRule="auto"/>
              <w:rPr>
                <w:rFonts w:ascii="Times New Roman" w:eastAsia="Times New Roman" w:hAnsi="Times New Roman" w:cs="Times New Roman"/>
                <w:color w:val="000000"/>
                <w:sz w:val="24"/>
                <w:szCs w:val="24"/>
                <w:lang w:eastAsia="ru-RU"/>
              </w:rPr>
            </w:pPr>
            <w:r w:rsidRPr="00883DC2">
              <w:rPr>
                <w:rFonts w:ascii="Times New Roman" w:eastAsia="Times New Roman" w:hAnsi="Times New Roman" w:cs="Times New Roman"/>
                <w:color w:val="000000"/>
                <w:sz w:val="24"/>
                <w:szCs w:val="24"/>
                <w:lang w:eastAsia="ru-RU"/>
              </w:rPr>
              <w:t>0</w:t>
            </w:r>
          </w:p>
        </w:tc>
        <w:tc>
          <w:tcPr>
            <w:tcW w:w="1170" w:type="dxa"/>
            <w:tcBorders>
              <w:top w:val="nil"/>
              <w:left w:val="nil"/>
              <w:bottom w:val="single" w:sz="4" w:space="0" w:color="auto"/>
              <w:right w:val="single" w:sz="4" w:space="0" w:color="auto"/>
            </w:tcBorders>
            <w:shd w:val="clear" w:color="auto" w:fill="auto"/>
            <w:vAlign w:val="center"/>
            <w:hideMark/>
          </w:tcPr>
          <w:p w:rsidR="00883DC2" w:rsidRPr="00883DC2" w:rsidRDefault="00883DC2" w:rsidP="00883DC2">
            <w:pPr>
              <w:spacing w:after="0" w:line="240" w:lineRule="auto"/>
              <w:jc w:val="right"/>
              <w:rPr>
                <w:rFonts w:ascii="Times New Roman" w:hAnsi="Times New Roman" w:cs="Times New Roman"/>
                <w:color w:val="000000"/>
                <w:sz w:val="24"/>
                <w:szCs w:val="24"/>
              </w:rPr>
            </w:pPr>
            <w:r w:rsidRPr="00883DC2">
              <w:rPr>
                <w:rFonts w:ascii="Times New Roman" w:hAnsi="Times New Roman" w:cs="Times New Roman"/>
                <w:color w:val="000000"/>
                <w:sz w:val="24"/>
                <w:szCs w:val="24"/>
              </w:rPr>
              <w:t>0</w:t>
            </w:r>
          </w:p>
        </w:tc>
        <w:tc>
          <w:tcPr>
            <w:tcW w:w="1276" w:type="dxa"/>
            <w:tcBorders>
              <w:top w:val="nil"/>
              <w:left w:val="nil"/>
              <w:bottom w:val="single" w:sz="4" w:space="0" w:color="auto"/>
              <w:right w:val="single" w:sz="4" w:space="0" w:color="auto"/>
            </w:tcBorders>
            <w:shd w:val="clear" w:color="auto" w:fill="auto"/>
            <w:vAlign w:val="center"/>
            <w:hideMark/>
          </w:tcPr>
          <w:p w:rsidR="00883DC2" w:rsidRPr="00883DC2" w:rsidRDefault="00883DC2" w:rsidP="00883DC2">
            <w:pPr>
              <w:spacing w:after="0" w:line="240" w:lineRule="auto"/>
              <w:jc w:val="right"/>
              <w:rPr>
                <w:rFonts w:ascii="Times New Roman" w:hAnsi="Times New Roman" w:cs="Times New Roman"/>
                <w:color w:val="000000"/>
                <w:sz w:val="24"/>
                <w:szCs w:val="24"/>
              </w:rPr>
            </w:pPr>
            <w:r w:rsidRPr="00883DC2">
              <w:rPr>
                <w:rFonts w:ascii="Times New Roman" w:hAnsi="Times New Roman" w:cs="Times New Roman"/>
                <w:color w:val="000000"/>
                <w:sz w:val="24"/>
                <w:szCs w:val="24"/>
              </w:rPr>
              <w:t>0</w:t>
            </w:r>
          </w:p>
        </w:tc>
        <w:tc>
          <w:tcPr>
            <w:tcW w:w="1189" w:type="dxa"/>
            <w:tcBorders>
              <w:top w:val="nil"/>
              <w:left w:val="nil"/>
              <w:bottom w:val="single" w:sz="4" w:space="0" w:color="auto"/>
              <w:right w:val="single" w:sz="4" w:space="0" w:color="auto"/>
            </w:tcBorders>
            <w:shd w:val="clear" w:color="auto" w:fill="auto"/>
            <w:vAlign w:val="center"/>
            <w:hideMark/>
          </w:tcPr>
          <w:p w:rsidR="00883DC2" w:rsidRPr="00883DC2" w:rsidRDefault="00883DC2" w:rsidP="00883DC2">
            <w:pPr>
              <w:spacing w:after="0" w:line="240" w:lineRule="auto"/>
              <w:jc w:val="right"/>
              <w:rPr>
                <w:rFonts w:ascii="Times New Roman" w:hAnsi="Times New Roman" w:cs="Times New Roman"/>
                <w:color w:val="000000"/>
                <w:sz w:val="24"/>
                <w:szCs w:val="24"/>
              </w:rPr>
            </w:pPr>
            <w:r w:rsidRPr="00883DC2">
              <w:rPr>
                <w:rFonts w:ascii="Times New Roman" w:hAnsi="Times New Roman" w:cs="Times New Roman"/>
                <w:color w:val="000000"/>
                <w:sz w:val="24"/>
                <w:szCs w:val="24"/>
              </w:rPr>
              <w:t>0</w:t>
            </w:r>
          </w:p>
        </w:tc>
        <w:tc>
          <w:tcPr>
            <w:tcW w:w="2071" w:type="dxa"/>
            <w:tcBorders>
              <w:top w:val="nil"/>
              <w:left w:val="nil"/>
              <w:bottom w:val="single" w:sz="4" w:space="0" w:color="auto"/>
              <w:right w:val="single" w:sz="4" w:space="0" w:color="auto"/>
            </w:tcBorders>
            <w:shd w:val="clear" w:color="auto" w:fill="auto"/>
            <w:noWrap/>
            <w:vAlign w:val="center"/>
            <w:hideMark/>
          </w:tcPr>
          <w:p w:rsidR="00883DC2" w:rsidRPr="00883DC2" w:rsidRDefault="00883DC2" w:rsidP="00883DC2">
            <w:pPr>
              <w:spacing w:after="0" w:line="240" w:lineRule="auto"/>
              <w:jc w:val="right"/>
              <w:rPr>
                <w:rFonts w:ascii="Times New Roman" w:hAnsi="Times New Roman" w:cs="Times New Roman"/>
                <w:color w:val="000000"/>
                <w:sz w:val="24"/>
                <w:szCs w:val="24"/>
              </w:rPr>
            </w:pPr>
            <w:r w:rsidRPr="00883DC2">
              <w:rPr>
                <w:rFonts w:ascii="Times New Roman" w:hAnsi="Times New Roman" w:cs="Times New Roman"/>
                <w:color w:val="000000"/>
                <w:sz w:val="24"/>
                <w:szCs w:val="24"/>
              </w:rPr>
              <w:t>0</w:t>
            </w:r>
          </w:p>
        </w:tc>
      </w:tr>
      <w:tr w:rsidR="00883DC2" w:rsidRPr="00883DC2" w:rsidTr="001F400D">
        <w:trPr>
          <w:trHeight w:val="315"/>
        </w:trPr>
        <w:tc>
          <w:tcPr>
            <w:tcW w:w="3986" w:type="dxa"/>
            <w:vMerge w:val="restart"/>
            <w:tcBorders>
              <w:top w:val="nil"/>
              <w:left w:val="single" w:sz="4" w:space="0" w:color="auto"/>
              <w:bottom w:val="single" w:sz="4" w:space="0" w:color="auto"/>
              <w:right w:val="single" w:sz="4" w:space="0" w:color="auto"/>
            </w:tcBorders>
            <w:shd w:val="clear" w:color="auto" w:fill="auto"/>
            <w:vAlign w:val="center"/>
            <w:hideMark/>
          </w:tcPr>
          <w:p w:rsidR="00883DC2" w:rsidRPr="00883DC2" w:rsidRDefault="00883DC2" w:rsidP="00883DC2">
            <w:pPr>
              <w:spacing w:after="0" w:line="240" w:lineRule="auto"/>
              <w:rPr>
                <w:rFonts w:ascii="Times New Roman" w:eastAsia="Times New Roman" w:hAnsi="Times New Roman" w:cs="Times New Roman"/>
                <w:color w:val="000000"/>
                <w:sz w:val="24"/>
                <w:szCs w:val="24"/>
                <w:lang w:eastAsia="ru-RU"/>
              </w:rPr>
            </w:pPr>
            <w:r w:rsidRPr="00883DC2">
              <w:rPr>
                <w:rFonts w:ascii="Times New Roman" w:eastAsia="Times New Roman" w:hAnsi="Times New Roman" w:cs="Times New Roman"/>
                <w:color w:val="000000"/>
                <w:sz w:val="24"/>
                <w:szCs w:val="24"/>
                <w:lang w:eastAsia="ru-RU"/>
              </w:rPr>
              <w:t>Подпрограмма «Развитие животноводства в личных подворьях граждан Каратузского района»</w:t>
            </w:r>
          </w:p>
        </w:tc>
        <w:tc>
          <w:tcPr>
            <w:tcW w:w="3428" w:type="dxa"/>
            <w:tcBorders>
              <w:top w:val="nil"/>
              <w:left w:val="nil"/>
              <w:bottom w:val="single" w:sz="4" w:space="0" w:color="auto"/>
              <w:right w:val="single" w:sz="4" w:space="0" w:color="auto"/>
            </w:tcBorders>
            <w:shd w:val="clear" w:color="auto" w:fill="auto"/>
            <w:vAlign w:val="center"/>
            <w:hideMark/>
          </w:tcPr>
          <w:p w:rsidR="00883DC2" w:rsidRPr="00883DC2" w:rsidRDefault="00883DC2" w:rsidP="00883DC2">
            <w:pPr>
              <w:spacing w:after="0" w:line="240" w:lineRule="auto"/>
              <w:rPr>
                <w:rFonts w:ascii="Times New Roman" w:eastAsia="Times New Roman" w:hAnsi="Times New Roman" w:cs="Times New Roman"/>
                <w:color w:val="000000"/>
                <w:sz w:val="24"/>
                <w:szCs w:val="24"/>
                <w:lang w:eastAsia="ru-RU"/>
              </w:rPr>
            </w:pPr>
            <w:r w:rsidRPr="00883DC2">
              <w:rPr>
                <w:rFonts w:ascii="Times New Roman" w:eastAsia="Times New Roman" w:hAnsi="Times New Roman" w:cs="Times New Roman"/>
                <w:color w:val="000000"/>
                <w:sz w:val="24"/>
                <w:szCs w:val="24"/>
                <w:lang w:eastAsia="ru-RU"/>
              </w:rPr>
              <w:t xml:space="preserve">Всего                    </w:t>
            </w:r>
          </w:p>
        </w:tc>
        <w:tc>
          <w:tcPr>
            <w:tcW w:w="1356" w:type="dxa"/>
            <w:tcBorders>
              <w:top w:val="nil"/>
              <w:left w:val="nil"/>
              <w:bottom w:val="single" w:sz="4" w:space="0" w:color="auto"/>
              <w:right w:val="single" w:sz="4" w:space="0" w:color="auto"/>
            </w:tcBorders>
            <w:shd w:val="clear" w:color="auto" w:fill="auto"/>
            <w:noWrap/>
            <w:vAlign w:val="center"/>
            <w:hideMark/>
          </w:tcPr>
          <w:p w:rsidR="00883DC2" w:rsidRPr="00883DC2" w:rsidRDefault="00883DC2" w:rsidP="00883DC2">
            <w:pPr>
              <w:spacing w:after="0" w:line="240" w:lineRule="auto"/>
              <w:rPr>
                <w:rFonts w:ascii="Times New Roman" w:eastAsia="Times New Roman" w:hAnsi="Times New Roman" w:cs="Times New Roman"/>
                <w:color w:val="000000"/>
                <w:sz w:val="24"/>
                <w:szCs w:val="24"/>
                <w:lang w:eastAsia="ru-RU"/>
              </w:rPr>
            </w:pPr>
            <w:r w:rsidRPr="00883DC2">
              <w:rPr>
                <w:rFonts w:ascii="Times New Roman" w:eastAsia="Times New Roman" w:hAnsi="Times New Roman" w:cs="Times New Roman"/>
                <w:color w:val="000000"/>
                <w:sz w:val="24"/>
                <w:szCs w:val="24"/>
                <w:lang w:eastAsia="ru-RU"/>
              </w:rPr>
              <w:t>177,2</w:t>
            </w:r>
          </w:p>
        </w:tc>
        <w:tc>
          <w:tcPr>
            <w:tcW w:w="1170" w:type="dxa"/>
            <w:tcBorders>
              <w:top w:val="nil"/>
              <w:left w:val="nil"/>
              <w:bottom w:val="single" w:sz="4" w:space="0" w:color="auto"/>
              <w:right w:val="single" w:sz="4" w:space="0" w:color="auto"/>
            </w:tcBorders>
            <w:shd w:val="clear" w:color="auto" w:fill="auto"/>
            <w:noWrap/>
            <w:vAlign w:val="center"/>
            <w:hideMark/>
          </w:tcPr>
          <w:p w:rsidR="00883DC2" w:rsidRPr="00883DC2" w:rsidRDefault="000D5B54" w:rsidP="00860926">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123</w:t>
            </w:r>
            <w:r w:rsidR="00883DC2" w:rsidRPr="00883DC2">
              <w:rPr>
                <w:rFonts w:ascii="Times New Roman" w:hAnsi="Times New Roman" w:cs="Times New Roman"/>
                <w:color w:val="000000"/>
                <w:sz w:val="24"/>
                <w:szCs w:val="24"/>
              </w:rPr>
              <w:t>,</w:t>
            </w:r>
            <w:r w:rsidR="00860926">
              <w:rPr>
                <w:rFonts w:ascii="Times New Roman" w:hAnsi="Times New Roman" w:cs="Times New Roman"/>
                <w:color w:val="000000"/>
                <w:sz w:val="24"/>
                <w:szCs w:val="24"/>
              </w:rPr>
              <w:t>5</w:t>
            </w:r>
          </w:p>
        </w:tc>
        <w:tc>
          <w:tcPr>
            <w:tcW w:w="1276" w:type="dxa"/>
            <w:tcBorders>
              <w:top w:val="nil"/>
              <w:left w:val="nil"/>
              <w:bottom w:val="single" w:sz="4" w:space="0" w:color="auto"/>
              <w:right w:val="single" w:sz="4" w:space="0" w:color="auto"/>
            </w:tcBorders>
            <w:shd w:val="clear" w:color="auto" w:fill="auto"/>
            <w:noWrap/>
            <w:vAlign w:val="center"/>
            <w:hideMark/>
          </w:tcPr>
          <w:p w:rsidR="00883DC2" w:rsidRPr="00883DC2" w:rsidRDefault="00883DC2" w:rsidP="00883DC2">
            <w:pPr>
              <w:spacing w:after="0" w:line="240" w:lineRule="auto"/>
              <w:jc w:val="right"/>
              <w:rPr>
                <w:rFonts w:ascii="Times New Roman" w:hAnsi="Times New Roman" w:cs="Times New Roman"/>
                <w:color w:val="000000"/>
                <w:sz w:val="24"/>
                <w:szCs w:val="24"/>
              </w:rPr>
            </w:pPr>
            <w:r w:rsidRPr="00883DC2">
              <w:rPr>
                <w:rFonts w:ascii="Times New Roman" w:hAnsi="Times New Roman" w:cs="Times New Roman"/>
                <w:color w:val="000000"/>
                <w:sz w:val="24"/>
                <w:szCs w:val="24"/>
              </w:rPr>
              <w:t>215,2</w:t>
            </w:r>
          </w:p>
        </w:tc>
        <w:tc>
          <w:tcPr>
            <w:tcW w:w="1189" w:type="dxa"/>
            <w:tcBorders>
              <w:top w:val="nil"/>
              <w:left w:val="nil"/>
              <w:bottom w:val="single" w:sz="4" w:space="0" w:color="auto"/>
              <w:right w:val="single" w:sz="4" w:space="0" w:color="auto"/>
            </w:tcBorders>
            <w:shd w:val="clear" w:color="auto" w:fill="auto"/>
            <w:noWrap/>
            <w:vAlign w:val="center"/>
            <w:hideMark/>
          </w:tcPr>
          <w:p w:rsidR="00883DC2" w:rsidRPr="00883DC2" w:rsidRDefault="00883DC2" w:rsidP="00883DC2">
            <w:pPr>
              <w:spacing w:after="0" w:line="240" w:lineRule="auto"/>
              <w:jc w:val="right"/>
              <w:rPr>
                <w:rFonts w:ascii="Times New Roman" w:hAnsi="Times New Roman" w:cs="Times New Roman"/>
                <w:color w:val="000000"/>
                <w:sz w:val="24"/>
                <w:szCs w:val="24"/>
              </w:rPr>
            </w:pPr>
            <w:r w:rsidRPr="00883DC2">
              <w:rPr>
                <w:rFonts w:ascii="Times New Roman" w:hAnsi="Times New Roman" w:cs="Times New Roman"/>
                <w:color w:val="000000"/>
                <w:sz w:val="24"/>
                <w:szCs w:val="24"/>
              </w:rPr>
              <w:t>231,1</w:t>
            </w:r>
          </w:p>
        </w:tc>
        <w:tc>
          <w:tcPr>
            <w:tcW w:w="2071" w:type="dxa"/>
            <w:tcBorders>
              <w:top w:val="nil"/>
              <w:left w:val="nil"/>
              <w:bottom w:val="single" w:sz="4" w:space="0" w:color="auto"/>
              <w:right w:val="single" w:sz="4" w:space="0" w:color="auto"/>
            </w:tcBorders>
            <w:shd w:val="clear" w:color="auto" w:fill="auto"/>
            <w:noWrap/>
            <w:vAlign w:val="center"/>
            <w:hideMark/>
          </w:tcPr>
          <w:p w:rsidR="00883DC2" w:rsidRPr="00883DC2" w:rsidRDefault="00486F90" w:rsidP="00860926">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747</w:t>
            </w:r>
            <w:r w:rsidR="00883DC2" w:rsidRPr="00883DC2">
              <w:rPr>
                <w:rFonts w:ascii="Times New Roman" w:hAnsi="Times New Roman" w:cs="Times New Roman"/>
                <w:color w:val="000000"/>
                <w:sz w:val="24"/>
                <w:szCs w:val="24"/>
              </w:rPr>
              <w:t>,</w:t>
            </w:r>
            <w:r w:rsidR="00860926">
              <w:rPr>
                <w:rFonts w:ascii="Times New Roman" w:hAnsi="Times New Roman" w:cs="Times New Roman"/>
                <w:color w:val="000000"/>
                <w:sz w:val="24"/>
                <w:szCs w:val="24"/>
              </w:rPr>
              <w:t>0</w:t>
            </w:r>
          </w:p>
        </w:tc>
      </w:tr>
      <w:tr w:rsidR="00883DC2" w:rsidRPr="00883DC2" w:rsidTr="001F400D">
        <w:trPr>
          <w:trHeight w:val="315"/>
        </w:trPr>
        <w:tc>
          <w:tcPr>
            <w:tcW w:w="3986" w:type="dxa"/>
            <w:vMerge/>
            <w:tcBorders>
              <w:top w:val="nil"/>
              <w:left w:val="single" w:sz="4" w:space="0" w:color="auto"/>
              <w:bottom w:val="single" w:sz="4" w:space="0" w:color="auto"/>
              <w:right w:val="single" w:sz="4" w:space="0" w:color="auto"/>
            </w:tcBorders>
            <w:vAlign w:val="center"/>
            <w:hideMark/>
          </w:tcPr>
          <w:p w:rsidR="00883DC2" w:rsidRPr="00883DC2" w:rsidRDefault="00883DC2" w:rsidP="00883DC2">
            <w:pPr>
              <w:spacing w:after="0" w:line="240" w:lineRule="auto"/>
              <w:rPr>
                <w:rFonts w:ascii="Times New Roman" w:eastAsia="Times New Roman" w:hAnsi="Times New Roman" w:cs="Times New Roman"/>
                <w:color w:val="000000"/>
                <w:sz w:val="24"/>
                <w:szCs w:val="24"/>
                <w:lang w:eastAsia="ru-RU"/>
              </w:rPr>
            </w:pPr>
          </w:p>
        </w:tc>
        <w:tc>
          <w:tcPr>
            <w:tcW w:w="3428" w:type="dxa"/>
            <w:tcBorders>
              <w:top w:val="nil"/>
              <w:left w:val="nil"/>
              <w:bottom w:val="single" w:sz="4" w:space="0" w:color="auto"/>
              <w:right w:val="single" w:sz="4" w:space="0" w:color="auto"/>
            </w:tcBorders>
            <w:shd w:val="clear" w:color="auto" w:fill="auto"/>
            <w:vAlign w:val="center"/>
            <w:hideMark/>
          </w:tcPr>
          <w:p w:rsidR="00883DC2" w:rsidRPr="00883DC2" w:rsidRDefault="00883DC2" w:rsidP="00883DC2">
            <w:pPr>
              <w:spacing w:after="0" w:line="240" w:lineRule="auto"/>
              <w:rPr>
                <w:rFonts w:ascii="Times New Roman" w:eastAsia="Times New Roman" w:hAnsi="Times New Roman" w:cs="Times New Roman"/>
                <w:color w:val="000000"/>
                <w:sz w:val="24"/>
                <w:szCs w:val="24"/>
                <w:lang w:eastAsia="ru-RU"/>
              </w:rPr>
            </w:pPr>
            <w:r w:rsidRPr="00883DC2">
              <w:rPr>
                <w:rFonts w:ascii="Times New Roman" w:eastAsia="Times New Roman" w:hAnsi="Times New Roman" w:cs="Times New Roman"/>
                <w:color w:val="000000"/>
                <w:sz w:val="24"/>
                <w:szCs w:val="24"/>
                <w:lang w:eastAsia="ru-RU"/>
              </w:rPr>
              <w:t xml:space="preserve">в том числе:             </w:t>
            </w:r>
          </w:p>
        </w:tc>
        <w:tc>
          <w:tcPr>
            <w:tcW w:w="1356" w:type="dxa"/>
            <w:tcBorders>
              <w:top w:val="nil"/>
              <w:left w:val="nil"/>
              <w:bottom w:val="single" w:sz="4" w:space="0" w:color="auto"/>
              <w:right w:val="single" w:sz="4" w:space="0" w:color="auto"/>
            </w:tcBorders>
            <w:shd w:val="clear" w:color="auto" w:fill="auto"/>
            <w:vAlign w:val="center"/>
            <w:hideMark/>
          </w:tcPr>
          <w:p w:rsidR="00883DC2" w:rsidRPr="00883DC2" w:rsidRDefault="00883DC2" w:rsidP="00883DC2">
            <w:pPr>
              <w:spacing w:after="0" w:line="240" w:lineRule="auto"/>
              <w:rPr>
                <w:rFonts w:ascii="Times New Roman" w:eastAsia="Times New Roman" w:hAnsi="Times New Roman" w:cs="Times New Roman"/>
                <w:color w:val="000000"/>
                <w:sz w:val="24"/>
                <w:szCs w:val="24"/>
                <w:lang w:eastAsia="ru-RU"/>
              </w:rPr>
            </w:pPr>
            <w:r w:rsidRPr="00883DC2">
              <w:rPr>
                <w:rFonts w:ascii="Times New Roman" w:eastAsia="Times New Roman" w:hAnsi="Times New Roman" w:cs="Times New Roman"/>
                <w:color w:val="000000"/>
                <w:sz w:val="24"/>
                <w:szCs w:val="24"/>
                <w:lang w:eastAsia="ru-RU"/>
              </w:rPr>
              <w:t> </w:t>
            </w:r>
          </w:p>
        </w:tc>
        <w:tc>
          <w:tcPr>
            <w:tcW w:w="1170" w:type="dxa"/>
            <w:tcBorders>
              <w:top w:val="nil"/>
              <w:left w:val="nil"/>
              <w:bottom w:val="single" w:sz="4" w:space="0" w:color="auto"/>
              <w:right w:val="single" w:sz="4" w:space="0" w:color="auto"/>
            </w:tcBorders>
            <w:shd w:val="clear" w:color="auto" w:fill="auto"/>
            <w:noWrap/>
            <w:vAlign w:val="center"/>
            <w:hideMark/>
          </w:tcPr>
          <w:p w:rsidR="00883DC2" w:rsidRPr="00883DC2" w:rsidRDefault="00883DC2" w:rsidP="00883DC2">
            <w:pPr>
              <w:spacing w:after="0" w:line="240" w:lineRule="auto"/>
              <w:rPr>
                <w:rFonts w:ascii="Times New Roman" w:hAnsi="Times New Roman" w:cs="Times New Roman"/>
                <w:color w:val="000000"/>
                <w:sz w:val="24"/>
                <w:szCs w:val="24"/>
              </w:rPr>
            </w:pPr>
            <w:r w:rsidRPr="00883DC2">
              <w:rPr>
                <w:rFonts w:ascii="Times New Roman" w:hAnsi="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rsidR="00883DC2" w:rsidRPr="00883DC2" w:rsidRDefault="00883DC2" w:rsidP="00883DC2">
            <w:pPr>
              <w:spacing w:after="0" w:line="240" w:lineRule="auto"/>
              <w:rPr>
                <w:rFonts w:ascii="Times New Roman" w:hAnsi="Times New Roman" w:cs="Times New Roman"/>
                <w:color w:val="000000"/>
                <w:sz w:val="24"/>
                <w:szCs w:val="24"/>
              </w:rPr>
            </w:pPr>
            <w:r w:rsidRPr="00883DC2">
              <w:rPr>
                <w:rFonts w:ascii="Times New Roman" w:hAnsi="Times New Roman" w:cs="Times New Roman"/>
                <w:color w:val="000000"/>
                <w:sz w:val="24"/>
                <w:szCs w:val="24"/>
              </w:rPr>
              <w:t> </w:t>
            </w:r>
          </w:p>
        </w:tc>
        <w:tc>
          <w:tcPr>
            <w:tcW w:w="1189" w:type="dxa"/>
            <w:tcBorders>
              <w:top w:val="nil"/>
              <w:left w:val="nil"/>
              <w:bottom w:val="single" w:sz="4" w:space="0" w:color="auto"/>
              <w:right w:val="single" w:sz="4" w:space="0" w:color="auto"/>
            </w:tcBorders>
            <w:shd w:val="clear" w:color="auto" w:fill="auto"/>
            <w:noWrap/>
            <w:vAlign w:val="center"/>
            <w:hideMark/>
          </w:tcPr>
          <w:p w:rsidR="00883DC2" w:rsidRPr="00883DC2" w:rsidRDefault="00883DC2" w:rsidP="00883DC2">
            <w:pPr>
              <w:spacing w:after="0" w:line="240" w:lineRule="auto"/>
              <w:rPr>
                <w:rFonts w:ascii="Times New Roman" w:hAnsi="Times New Roman" w:cs="Times New Roman"/>
                <w:color w:val="000000"/>
                <w:sz w:val="24"/>
                <w:szCs w:val="24"/>
              </w:rPr>
            </w:pPr>
            <w:r w:rsidRPr="00883DC2">
              <w:rPr>
                <w:rFonts w:ascii="Times New Roman" w:hAnsi="Times New Roman" w:cs="Times New Roman"/>
                <w:color w:val="000000"/>
                <w:sz w:val="24"/>
                <w:szCs w:val="24"/>
              </w:rPr>
              <w:t> </w:t>
            </w:r>
          </w:p>
        </w:tc>
        <w:tc>
          <w:tcPr>
            <w:tcW w:w="2071" w:type="dxa"/>
            <w:tcBorders>
              <w:top w:val="nil"/>
              <w:left w:val="nil"/>
              <w:bottom w:val="single" w:sz="4" w:space="0" w:color="auto"/>
              <w:right w:val="single" w:sz="4" w:space="0" w:color="auto"/>
            </w:tcBorders>
            <w:shd w:val="clear" w:color="auto" w:fill="auto"/>
            <w:noWrap/>
            <w:vAlign w:val="center"/>
            <w:hideMark/>
          </w:tcPr>
          <w:p w:rsidR="00883DC2" w:rsidRPr="00883DC2" w:rsidRDefault="00883DC2" w:rsidP="00883DC2">
            <w:pPr>
              <w:spacing w:after="0" w:line="240" w:lineRule="auto"/>
              <w:jc w:val="right"/>
              <w:rPr>
                <w:rFonts w:ascii="Times New Roman" w:hAnsi="Times New Roman" w:cs="Times New Roman"/>
                <w:color w:val="000000"/>
                <w:sz w:val="24"/>
                <w:szCs w:val="24"/>
              </w:rPr>
            </w:pPr>
            <w:r w:rsidRPr="00883DC2">
              <w:rPr>
                <w:rFonts w:ascii="Times New Roman" w:hAnsi="Times New Roman" w:cs="Times New Roman"/>
                <w:color w:val="000000"/>
                <w:sz w:val="24"/>
                <w:szCs w:val="24"/>
              </w:rPr>
              <w:t>0</w:t>
            </w:r>
          </w:p>
        </w:tc>
      </w:tr>
      <w:tr w:rsidR="00883DC2" w:rsidRPr="00883DC2" w:rsidTr="001F400D">
        <w:trPr>
          <w:trHeight w:val="315"/>
        </w:trPr>
        <w:tc>
          <w:tcPr>
            <w:tcW w:w="3986" w:type="dxa"/>
            <w:vMerge/>
            <w:tcBorders>
              <w:top w:val="nil"/>
              <w:left w:val="single" w:sz="4" w:space="0" w:color="auto"/>
              <w:bottom w:val="single" w:sz="4" w:space="0" w:color="auto"/>
              <w:right w:val="single" w:sz="4" w:space="0" w:color="auto"/>
            </w:tcBorders>
            <w:vAlign w:val="center"/>
            <w:hideMark/>
          </w:tcPr>
          <w:p w:rsidR="00883DC2" w:rsidRPr="00883DC2" w:rsidRDefault="00883DC2" w:rsidP="00883DC2">
            <w:pPr>
              <w:spacing w:after="0" w:line="240" w:lineRule="auto"/>
              <w:rPr>
                <w:rFonts w:ascii="Times New Roman" w:eastAsia="Times New Roman" w:hAnsi="Times New Roman" w:cs="Times New Roman"/>
                <w:color w:val="000000"/>
                <w:sz w:val="24"/>
                <w:szCs w:val="24"/>
                <w:lang w:eastAsia="ru-RU"/>
              </w:rPr>
            </w:pPr>
          </w:p>
        </w:tc>
        <w:tc>
          <w:tcPr>
            <w:tcW w:w="3428" w:type="dxa"/>
            <w:tcBorders>
              <w:top w:val="nil"/>
              <w:left w:val="nil"/>
              <w:bottom w:val="single" w:sz="4" w:space="0" w:color="auto"/>
              <w:right w:val="single" w:sz="4" w:space="0" w:color="auto"/>
            </w:tcBorders>
            <w:shd w:val="clear" w:color="auto" w:fill="auto"/>
            <w:vAlign w:val="center"/>
            <w:hideMark/>
          </w:tcPr>
          <w:p w:rsidR="00883DC2" w:rsidRPr="00883DC2" w:rsidRDefault="00883DC2" w:rsidP="00883DC2">
            <w:pPr>
              <w:spacing w:after="0" w:line="240" w:lineRule="auto"/>
              <w:rPr>
                <w:rFonts w:ascii="Times New Roman" w:eastAsia="Times New Roman" w:hAnsi="Times New Roman" w:cs="Times New Roman"/>
                <w:color w:val="000000"/>
                <w:sz w:val="24"/>
                <w:szCs w:val="24"/>
                <w:lang w:eastAsia="ru-RU"/>
              </w:rPr>
            </w:pPr>
            <w:r w:rsidRPr="00883DC2">
              <w:rPr>
                <w:rFonts w:ascii="Times New Roman" w:eastAsia="Times New Roman" w:hAnsi="Times New Roman" w:cs="Times New Roman"/>
                <w:color w:val="000000"/>
                <w:sz w:val="24"/>
                <w:szCs w:val="24"/>
                <w:lang w:eastAsia="ru-RU"/>
              </w:rPr>
              <w:t xml:space="preserve">федеральный бюджет (*)   </w:t>
            </w:r>
          </w:p>
        </w:tc>
        <w:tc>
          <w:tcPr>
            <w:tcW w:w="1356" w:type="dxa"/>
            <w:tcBorders>
              <w:top w:val="nil"/>
              <w:left w:val="nil"/>
              <w:bottom w:val="single" w:sz="4" w:space="0" w:color="auto"/>
              <w:right w:val="single" w:sz="4" w:space="0" w:color="auto"/>
            </w:tcBorders>
            <w:shd w:val="clear" w:color="auto" w:fill="auto"/>
            <w:vAlign w:val="center"/>
            <w:hideMark/>
          </w:tcPr>
          <w:p w:rsidR="00883DC2" w:rsidRPr="00883DC2" w:rsidRDefault="00883DC2" w:rsidP="00883DC2">
            <w:pPr>
              <w:spacing w:after="0" w:line="240" w:lineRule="auto"/>
              <w:rPr>
                <w:rFonts w:ascii="Times New Roman" w:eastAsia="Times New Roman" w:hAnsi="Times New Roman" w:cs="Times New Roman"/>
                <w:color w:val="000000"/>
                <w:sz w:val="24"/>
                <w:szCs w:val="24"/>
                <w:lang w:eastAsia="ru-RU"/>
              </w:rPr>
            </w:pPr>
            <w:r w:rsidRPr="00883DC2">
              <w:rPr>
                <w:rFonts w:ascii="Times New Roman" w:eastAsia="Times New Roman" w:hAnsi="Times New Roman" w:cs="Times New Roman"/>
                <w:color w:val="000000"/>
                <w:sz w:val="24"/>
                <w:szCs w:val="24"/>
                <w:lang w:eastAsia="ru-RU"/>
              </w:rPr>
              <w:t> </w:t>
            </w:r>
          </w:p>
        </w:tc>
        <w:tc>
          <w:tcPr>
            <w:tcW w:w="1170" w:type="dxa"/>
            <w:tcBorders>
              <w:top w:val="nil"/>
              <w:left w:val="nil"/>
              <w:bottom w:val="single" w:sz="4" w:space="0" w:color="auto"/>
              <w:right w:val="single" w:sz="4" w:space="0" w:color="auto"/>
            </w:tcBorders>
            <w:shd w:val="clear" w:color="auto" w:fill="auto"/>
            <w:noWrap/>
            <w:vAlign w:val="center"/>
            <w:hideMark/>
          </w:tcPr>
          <w:p w:rsidR="00883DC2" w:rsidRPr="00883DC2" w:rsidRDefault="00883DC2" w:rsidP="00883DC2">
            <w:pPr>
              <w:spacing w:after="0" w:line="240" w:lineRule="auto"/>
              <w:jc w:val="right"/>
              <w:rPr>
                <w:rFonts w:ascii="Times New Roman" w:hAnsi="Times New Roman" w:cs="Times New Roman"/>
                <w:color w:val="000000"/>
                <w:sz w:val="24"/>
                <w:szCs w:val="24"/>
              </w:rPr>
            </w:pPr>
            <w:r w:rsidRPr="00883DC2">
              <w:rPr>
                <w:rFonts w:ascii="Times New Roman" w:hAnsi="Times New Roman" w:cs="Times New Roman"/>
                <w:color w:val="000000"/>
                <w:sz w:val="24"/>
                <w:szCs w:val="24"/>
              </w:rPr>
              <w:t>0</w:t>
            </w:r>
          </w:p>
        </w:tc>
        <w:tc>
          <w:tcPr>
            <w:tcW w:w="1276" w:type="dxa"/>
            <w:tcBorders>
              <w:top w:val="nil"/>
              <w:left w:val="nil"/>
              <w:bottom w:val="single" w:sz="4" w:space="0" w:color="auto"/>
              <w:right w:val="single" w:sz="4" w:space="0" w:color="auto"/>
            </w:tcBorders>
            <w:shd w:val="clear" w:color="auto" w:fill="auto"/>
            <w:noWrap/>
            <w:vAlign w:val="center"/>
            <w:hideMark/>
          </w:tcPr>
          <w:p w:rsidR="00883DC2" w:rsidRPr="00883DC2" w:rsidRDefault="00883DC2" w:rsidP="00883DC2">
            <w:pPr>
              <w:spacing w:after="0" w:line="240" w:lineRule="auto"/>
              <w:jc w:val="right"/>
              <w:rPr>
                <w:rFonts w:ascii="Times New Roman" w:hAnsi="Times New Roman" w:cs="Times New Roman"/>
                <w:color w:val="000000"/>
                <w:sz w:val="24"/>
                <w:szCs w:val="24"/>
              </w:rPr>
            </w:pPr>
            <w:r w:rsidRPr="00883DC2">
              <w:rPr>
                <w:rFonts w:ascii="Times New Roman" w:hAnsi="Times New Roman" w:cs="Times New Roman"/>
                <w:color w:val="000000"/>
                <w:sz w:val="24"/>
                <w:szCs w:val="24"/>
              </w:rPr>
              <w:t>0</w:t>
            </w:r>
          </w:p>
        </w:tc>
        <w:tc>
          <w:tcPr>
            <w:tcW w:w="1189" w:type="dxa"/>
            <w:tcBorders>
              <w:top w:val="nil"/>
              <w:left w:val="nil"/>
              <w:bottom w:val="single" w:sz="4" w:space="0" w:color="auto"/>
              <w:right w:val="single" w:sz="4" w:space="0" w:color="auto"/>
            </w:tcBorders>
            <w:shd w:val="clear" w:color="auto" w:fill="auto"/>
            <w:noWrap/>
            <w:vAlign w:val="center"/>
            <w:hideMark/>
          </w:tcPr>
          <w:p w:rsidR="00883DC2" w:rsidRPr="00883DC2" w:rsidRDefault="00883DC2" w:rsidP="00883DC2">
            <w:pPr>
              <w:spacing w:after="0" w:line="240" w:lineRule="auto"/>
              <w:jc w:val="right"/>
              <w:rPr>
                <w:rFonts w:ascii="Times New Roman" w:hAnsi="Times New Roman" w:cs="Times New Roman"/>
                <w:color w:val="000000"/>
                <w:sz w:val="24"/>
                <w:szCs w:val="24"/>
              </w:rPr>
            </w:pPr>
            <w:r w:rsidRPr="00883DC2">
              <w:rPr>
                <w:rFonts w:ascii="Times New Roman" w:hAnsi="Times New Roman" w:cs="Times New Roman"/>
                <w:color w:val="000000"/>
                <w:sz w:val="24"/>
                <w:szCs w:val="24"/>
              </w:rPr>
              <w:t>0</w:t>
            </w:r>
          </w:p>
        </w:tc>
        <w:tc>
          <w:tcPr>
            <w:tcW w:w="2071" w:type="dxa"/>
            <w:tcBorders>
              <w:top w:val="nil"/>
              <w:left w:val="nil"/>
              <w:bottom w:val="single" w:sz="4" w:space="0" w:color="auto"/>
              <w:right w:val="single" w:sz="4" w:space="0" w:color="auto"/>
            </w:tcBorders>
            <w:shd w:val="clear" w:color="auto" w:fill="auto"/>
            <w:noWrap/>
            <w:vAlign w:val="center"/>
            <w:hideMark/>
          </w:tcPr>
          <w:p w:rsidR="00883DC2" w:rsidRPr="00883DC2" w:rsidRDefault="00883DC2" w:rsidP="00883DC2">
            <w:pPr>
              <w:spacing w:after="0" w:line="240" w:lineRule="auto"/>
              <w:jc w:val="right"/>
              <w:rPr>
                <w:rFonts w:ascii="Times New Roman" w:hAnsi="Times New Roman" w:cs="Times New Roman"/>
                <w:color w:val="000000"/>
                <w:sz w:val="24"/>
                <w:szCs w:val="24"/>
              </w:rPr>
            </w:pPr>
            <w:r w:rsidRPr="00883DC2">
              <w:rPr>
                <w:rFonts w:ascii="Times New Roman" w:hAnsi="Times New Roman" w:cs="Times New Roman"/>
                <w:color w:val="000000"/>
                <w:sz w:val="24"/>
                <w:szCs w:val="24"/>
              </w:rPr>
              <w:t>0</w:t>
            </w:r>
          </w:p>
        </w:tc>
      </w:tr>
      <w:tr w:rsidR="00883DC2" w:rsidRPr="00883DC2" w:rsidTr="001F400D">
        <w:trPr>
          <w:trHeight w:val="315"/>
        </w:trPr>
        <w:tc>
          <w:tcPr>
            <w:tcW w:w="3986" w:type="dxa"/>
            <w:vMerge/>
            <w:tcBorders>
              <w:top w:val="nil"/>
              <w:left w:val="single" w:sz="4" w:space="0" w:color="auto"/>
              <w:bottom w:val="single" w:sz="4" w:space="0" w:color="auto"/>
              <w:right w:val="single" w:sz="4" w:space="0" w:color="auto"/>
            </w:tcBorders>
            <w:vAlign w:val="center"/>
            <w:hideMark/>
          </w:tcPr>
          <w:p w:rsidR="00883DC2" w:rsidRPr="00883DC2" w:rsidRDefault="00883DC2" w:rsidP="00883DC2">
            <w:pPr>
              <w:spacing w:after="0" w:line="240" w:lineRule="auto"/>
              <w:rPr>
                <w:rFonts w:ascii="Times New Roman" w:eastAsia="Times New Roman" w:hAnsi="Times New Roman" w:cs="Times New Roman"/>
                <w:color w:val="000000"/>
                <w:sz w:val="24"/>
                <w:szCs w:val="24"/>
                <w:lang w:eastAsia="ru-RU"/>
              </w:rPr>
            </w:pPr>
          </w:p>
        </w:tc>
        <w:tc>
          <w:tcPr>
            <w:tcW w:w="3428" w:type="dxa"/>
            <w:tcBorders>
              <w:top w:val="nil"/>
              <w:left w:val="nil"/>
              <w:bottom w:val="single" w:sz="4" w:space="0" w:color="auto"/>
              <w:right w:val="single" w:sz="4" w:space="0" w:color="auto"/>
            </w:tcBorders>
            <w:shd w:val="clear" w:color="auto" w:fill="auto"/>
            <w:vAlign w:val="center"/>
            <w:hideMark/>
          </w:tcPr>
          <w:p w:rsidR="00883DC2" w:rsidRPr="00883DC2" w:rsidRDefault="00883DC2" w:rsidP="00883DC2">
            <w:pPr>
              <w:spacing w:after="0" w:line="240" w:lineRule="auto"/>
              <w:rPr>
                <w:rFonts w:ascii="Times New Roman" w:eastAsia="Times New Roman" w:hAnsi="Times New Roman" w:cs="Times New Roman"/>
                <w:color w:val="000000"/>
                <w:sz w:val="24"/>
                <w:szCs w:val="24"/>
                <w:lang w:eastAsia="ru-RU"/>
              </w:rPr>
            </w:pPr>
            <w:r w:rsidRPr="00883DC2">
              <w:rPr>
                <w:rFonts w:ascii="Times New Roman" w:eastAsia="Times New Roman" w:hAnsi="Times New Roman" w:cs="Times New Roman"/>
                <w:color w:val="000000"/>
                <w:sz w:val="24"/>
                <w:szCs w:val="24"/>
                <w:lang w:eastAsia="ru-RU"/>
              </w:rPr>
              <w:t xml:space="preserve">краевой бюджет           </w:t>
            </w:r>
          </w:p>
        </w:tc>
        <w:tc>
          <w:tcPr>
            <w:tcW w:w="1356" w:type="dxa"/>
            <w:tcBorders>
              <w:top w:val="nil"/>
              <w:left w:val="nil"/>
              <w:bottom w:val="single" w:sz="4" w:space="0" w:color="auto"/>
              <w:right w:val="single" w:sz="4" w:space="0" w:color="auto"/>
            </w:tcBorders>
            <w:shd w:val="clear" w:color="auto" w:fill="auto"/>
            <w:vAlign w:val="center"/>
            <w:hideMark/>
          </w:tcPr>
          <w:p w:rsidR="00883DC2" w:rsidRPr="00883DC2" w:rsidRDefault="00883DC2" w:rsidP="00883DC2">
            <w:pPr>
              <w:spacing w:after="0" w:line="240" w:lineRule="auto"/>
              <w:rPr>
                <w:rFonts w:ascii="Times New Roman" w:eastAsia="Times New Roman" w:hAnsi="Times New Roman" w:cs="Times New Roman"/>
                <w:color w:val="000000"/>
                <w:sz w:val="24"/>
                <w:szCs w:val="24"/>
                <w:lang w:eastAsia="ru-RU"/>
              </w:rPr>
            </w:pPr>
            <w:r w:rsidRPr="00883DC2">
              <w:rPr>
                <w:rFonts w:ascii="Times New Roman" w:eastAsia="Times New Roman" w:hAnsi="Times New Roman" w:cs="Times New Roman"/>
                <w:color w:val="000000"/>
                <w:sz w:val="24"/>
                <w:szCs w:val="24"/>
                <w:lang w:eastAsia="ru-RU"/>
              </w:rPr>
              <w:t> </w:t>
            </w:r>
          </w:p>
        </w:tc>
        <w:tc>
          <w:tcPr>
            <w:tcW w:w="1170" w:type="dxa"/>
            <w:tcBorders>
              <w:top w:val="nil"/>
              <w:left w:val="nil"/>
              <w:bottom w:val="single" w:sz="4" w:space="0" w:color="auto"/>
              <w:right w:val="single" w:sz="4" w:space="0" w:color="auto"/>
            </w:tcBorders>
            <w:shd w:val="clear" w:color="auto" w:fill="auto"/>
            <w:noWrap/>
            <w:vAlign w:val="center"/>
            <w:hideMark/>
          </w:tcPr>
          <w:p w:rsidR="00883DC2" w:rsidRPr="00883DC2" w:rsidRDefault="00883DC2" w:rsidP="00883DC2">
            <w:pPr>
              <w:spacing w:after="0" w:line="240" w:lineRule="auto"/>
              <w:jc w:val="right"/>
              <w:rPr>
                <w:rFonts w:ascii="Times New Roman" w:hAnsi="Times New Roman" w:cs="Times New Roman"/>
                <w:color w:val="000000"/>
                <w:sz w:val="24"/>
                <w:szCs w:val="24"/>
              </w:rPr>
            </w:pPr>
            <w:r w:rsidRPr="00883DC2">
              <w:rPr>
                <w:rFonts w:ascii="Times New Roman" w:hAnsi="Times New Roman" w:cs="Times New Roman"/>
                <w:color w:val="000000"/>
                <w:sz w:val="24"/>
                <w:szCs w:val="24"/>
              </w:rPr>
              <w:t>0</w:t>
            </w:r>
          </w:p>
        </w:tc>
        <w:tc>
          <w:tcPr>
            <w:tcW w:w="1276" w:type="dxa"/>
            <w:tcBorders>
              <w:top w:val="nil"/>
              <w:left w:val="nil"/>
              <w:bottom w:val="single" w:sz="4" w:space="0" w:color="auto"/>
              <w:right w:val="single" w:sz="4" w:space="0" w:color="auto"/>
            </w:tcBorders>
            <w:shd w:val="clear" w:color="auto" w:fill="auto"/>
            <w:noWrap/>
            <w:vAlign w:val="center"/>
            <w:hideMark/>
          </w:tcPr>
          <w:p w:rsidR="00883DC2" w:rsidRPr="00883DC2" w:rsidRDefault="00883DC2" w:rsidP="00883DC2">
            <w:pPr>
              <w:spacing w:after="0" w:line="240" w:lineRule="auto"/>
              <w:jc w:val="right"/>
              <w:rPr>
                <w:rFonts w:ascii="Times New Roman" w:hAnsi="Times New Roman" w:cs="Times New Roman"/>
                <w:color w:val="000000"/>
                <w:sz w:val="24"/>
                <w:szCs w:val="24"/>
              </w:rPr>
            </w:pPr>
            <w:r w:rsidRPr="00883DC2">
              <w:rPr>
                <w:rFonts w:ascii="Times New Roman" w:hAnsi="Times New Roman" w:cs="Times New Roman"/>
                <w:color w:val="000000"/>
                <w:sz w:val="24"/>
                <w:szCs w:val="24"/>
              </w:rPr>
              <w:t>0</w:t>
            </w:r>
          </w:p>
        </w:tc>
        <w:tc>
          <w:tcPr>
            <w:tcW w:w="1189" w:type="dxa"/>
            <w:tcBorders>
              <w:top w:val="nil"/>
              <w:left w:val="nil"/>
              <w:bottom w:val="single" w:sz="4" w:space="0" w:color="auto"/>
              <w:right w:val="single" w:sz="4" w:space="0" w:color="auto"/>
            </w:tcBorders>
            <w:shd w:val="clear" w:color="auto" w:fill="auto"/>
            <w:noWrap/>
            <w:vAlign w:val="center"/>
            <w:hideMark/>
          </w:tcPr>
          <w:p w:rsidR="00883DC2" w:rsidRPr="00883DC2" w:rsidRDefault="00883DC2" w:rsidP="00883DC2">
            <w:pPr>
              <w:spacing w:after="0" w:line="240" w:lineRule="auto"/>
              <w:jc w:val="right"/>
              <w:rPr>
                <w:rFonts w:ascii="Times New Roman" w:hAnsi="Times New Roman" w:cs="Times New Roman"/>
                <w:color w:val="000000"/>
                <w:sz w:val="24"/>
                <w:szCs w:val="24"/>
              </w:rPr>
            </w:pPr>
            <w:r w:rsidRPr="00883DC2">
              <w:rPr>
                <w:rFonts w:ascii="Times New Roman" w:hAnsi="Times New Roman" w:cs="Times New Roman"/>
                <w:color w:val="000000"/>
                <w:sz w:val="24"/>
                <w:szCs w:val="24"/>
              </w:rPr>
              <w:t>0</w:t>
            </w:r>
          </w:p>
        </w:tc>
        <w:tc>
          <w:tcPr>
            <w:tcW w:w="2071" w:type="dxa"/>
            <w:tcBorders>
              <w:top w:val="nil"/>
              <w:left w:val="nil"/>
              <w:bottom w:val="single" w:sz="4" w:space="0" w:color="auto"/>
              <w:right w:val="single" w:sz="4" w:space="0" w:color="auto"/>
            </w:tcBorders>
            <w:shd w:val="clear" w:color="auto" w:fill="auto"/>
            <w:noWrap/>
            <w:vAlign w:val="center"/>
            <w:hideMark/>
          </w:tcPr>
          <w:p w:rsidR="00883DC2" w:rsidRPr="00883DC2" w:rsidRDefault="00883DC2" w:rsidP="00883DC2">
            <w:pPr>
              <w:spacing w:after="0" w:line="240" w:lineRule="auto"/>
              <w:jc w:val="right"/>
              <w:rPr>
                <w:rFonts w:ascii="Times New Roman" w:hAnsi="Times New Roman" w:cs="Times New Roman"/>
                <w:color w:val="000000"/>
                <w:sz w:val="24"/>
                <w:szCs w:val="24"/>
              </w:rPr>
            </w:pPr>
            <w:r w:rsidRPr="00883DC2">
              <w:rPr>
                <w:rFonts w:ascii="Times New Roman" w:hAnsi="Times New Roman" w:cs="Times New Roman"/>
                <w:color w:val="000000"/>
                <w:sz w:val="24"/>
                <w:szCs w:val="24"/>
              </w:rPr>
              <w:t>0</w:t>
            </w:r>
          </w:p>
        </w:tc>
      </w:tr>
      <w:tr w:rsidR="00883DC2" w:rsidRPr="00883DC2" w:rsidTr="001F400D">
        <w:trPr>
          <w:trHeight w:val="315"/>
        </w:trPr>
        <w:tc>
          <w:tcPr>
            <w:tcW w:w="3986" w:type="dxa"/>
            <w:vMerge/>
            <w:tcBorders>
              <w:top w:val="nil"/>
              <w:left w:val="single" w:sz="4" w:space="0" w:color="auto"/>
              <w:bottom w:val="single" w:sz="4" w:space="0" w:color="auto"/>
              <w:right w:val="single" w:sz="4" w:space="0" w:color="auto"/>
            </w:tcBorders>
            <w:vAlign w:val="center"/>
            <w:hideMark/>
          </w:tcPr>
          <w:p w:rsidR="00883DC2" w:rsidRPr="00883DC2" w:rsidRDefault="00883DC2" w:rsidP="00883DC2">
            <w:pPr>
              <w:spacing w:after="0" w:line="240" w:lineRule="auto"/>
              <w:rPr>
                <w:rFonts w:ascii="Times New Roman" w:eastAsia="Times New Roman" w:hAnsi="Times New Roman" w:cs="Times New Roman"/>
                <w:color w:val="000000"/>
                <w:sz w:val="24"/>
                <w:szCs w:val="24"/>
                <w:lang w:eastAsia="ru-RU"/>
              </w:rPr>
            </w:pPr>
          </w:p>
        </w:tc>
        <w:tc>
          <w:tcPr>
            <w:tcW w:w="3428" w:type="dxa"/>
            <w:tcBorders>
              <w:top w:val="nil"/>
              <w:left w:val="nil"/>
              <w:bottom w:val="single" w:sz="4" w:space="0" w:color="auto"/>
              <w:right w:val="single" w:sz="4" w:space="0" w:color="auto"/>
            </w:tcBorders>
            <w:shd w:val="clear" w:color="auto" w:fill="auto"/>
            <w:vAlign w:val="center"/>
            <w:hideMark/>
          </w:tcPr>
          <w:p w:rsidR="00883DC2" w:rsidRPr="00883DC2" w:rsidRDefault="00883DC2" w:rsidP="00883DC2">
            <w:pPr>
              <w:spacing w:after="0" w:line="240" w:lineRule="auto"/>
              <w:rPr>
                <w:rFonts w:ascii="Times New Roman" w:eastAsia="Times New Roman" w:hAnsi="Times New Roman" w:cs="Times New Roman"/>
                <w:color w:val="000000"/>
                <w:sz w:val="24"/>
                <w:szCs w:val="24"/>
                <w:lang w:eastAsia="ru-RU"/>
              </w:rPr>
            </w:pPr>
            <w:r w:rsidRPr="00883DC2">
              <w:rPr>
                <w:rFonts w:ascii="Times New Roman" w:eastAsia="Times New Roman" w:hAnsi="Times New Roman" w:cs="Times New Roman"/>
                <w:color w:val="000000"/>
                <w:sz w:val="24"/>
                <w:szCs w:val="24"/>
                <w:lang w:eastAsia="ru-RU"/>
              </w:rPr>
              <w:t xml:space="preserve">внебюджетные  источники                 </w:t>
            </w:r>
          </w:p>
        </w:tc>
        <w:tc>
          <w:tcPr>
            <w:tcW w:w="1356" w:type="dxa"/>
            <w:tcBorders>
              <w:top w:val="nil"/>
              <w:left w:val="nil"/>
              <w:bottom w:val="single" w:sz="4" w:space="0" w:color="auto"/>
              <w:right w:val="single" w:sz="4" w:space="0" w:color="auto"/>
            </w:tcBorders>
            <w:shd w:val="clear" w:color="auto" w:fill="auto"/>
            <w:vAlign w:val="center"/>
            <w:hideMark/>
          </w:tcPr>
          <w:p w:rsidR="00883DC2" w:rsidRPr="00883DC2" w:rsidRDefault="00883DC2" w:rsidP="00883DC2">
            <w:pPr>
              <w:spacing w:after="0" w:line="240" w:lineRule="auto"/>
              <w:rPr>
                <w:rFonts w:ascii="Times New Roman" w:eastAsia="Times New Roman" w:hAnsi="Times New Roman" w:cs="Times New Roman"/>
                <w:color w:val="000000"/>
                <w:sz w:val="24"/>
                <w:szCs w:val="24"/>
                <w:lang w:eastAsia="ru-RU"/>
              </w:rPr>
            </w:pPr>
            <w:r w:rsidRPr="00883DC2">
              <w:rPr>
                <w:rFonts w:ascii="Times New Roman" w:eastAsia="Times New Roman" w:hAnsi="Times New Roman" w:cs="Times New Roman"/>
                <w:color w:val="000000"/>
                <w:sz w:val="24"/>
                <w:szCs w:val="24"/>
                <w:lang w:eastAsia="ru-RU"/>
              </w:rPr>
              <w:t> </w:t>
            </w:r>
          </w:p>
        </w:tc>
        <w:tc>
          <w:tcPr>
            <w:tcW w:w="1170" w:type="dxa"/>
            <w:tcBorders>
              <w:top w:val="nil"/>
              <w:left w:val="nil"/>
              <w:bottom w:val="single" w:sz="4" w:space="0" w:color="auto"/>
              <w:right w:val="single" w:sz="4" w:space="0" w:color="auto"/>
            </w:tcBorders>
            <w:shd w:val="clear" w:color="auto" w:fill="auto"/>
            <w:noWrap/>
            <w:vAlign w:val="center"/>
            <w:hideMark/>
          </w:tcPr>
          <w:p w:rsidR="00883DC2" w:rsidRPr="00883DC2" w:rsidRDefault="00883DC2" w:rsidP="00883DC2">
            <w:pPr>
              <w:spacing w:after="0" w:line="240" w:lineRule="auto"/>
              <w:jc w:val="right"/>
              <w:rPr>
                <w:rFonts w:ascii="Times New Roman" w:hAnsi="Times New Roman" w:cs="Times New Roman"/>
                <w:color w:val="000000"/>
                <w:sz w:val="24"/>
                <w:szCs w:val="24"/>
              </w:rPr>
            </w:pPr>
            <w:r w:rsidRPr="00883DC2">
              <w:rPr>
                <w:rFonts w:ascii="Times New Roman" w:hAnsi="Times New Roman" w:cs="Times New Roman"/>
                <w:color w:val="000000"/>
                <w:sz w:val="24"/>
                <w:szCs w:val="24"/>
              </w:rPr>
              <w:t>0</w:t>
            </w:r>
          </w:p>
        </w:tc>
        <w:tc>
          <w:tcPr>
            <w:tcW w:w="1276" w:type="dxa"/>
            <w:tcBorders>
              <w:top w:val="nil"/>
              <w:left w:val="nil"/>
              <w:bottom w:val="single" w:sz="4" w:space="0" w:color="auto"/>
              <w:right w:val="single" w:sz="4" w:space="0" w:color="auto"/>
            </w:tcBorders>
            <w:shd w:val="clear" w:color="auto" w:fill="auto"/>
            <w:noWrap/>
            <w:vAlign w:val="center"/>
            <w:hideMark/>
          </w:tcPr>
          <w:p w:rsidR="00883DC2" w:rsidRPr="00883DC2" w:rsidRDefault="00883DC2" w:rsidP="00883DC2">
            <w:pPr>
              <w:spacing w:after="0" w:line="240" w:lineRule="auto"/>
              <w:jc w:val="right"/>
              <w:rPr>
                <w:rFonts w:ascii="Times New Roman" w:hAnsi="Times New Roman" w:cs="Times New Roman"/>
                <w:color w:val="000000"/>
                <w:sz w:val="24"/>
                <w:szCs w:val="24"/>
              </w:rPr>
            </w:pPr>
            <w:r w:rsidRPr="00883DC2">
              <w:rPr>
                <w:rFonts w:ascii="Times New Roman" w:hAnsi="Times New Roman" w:cs="Times New Roman"/>
                <w:color w:val="000000"/>
                <w:sz w:val="24"/>
                <w:szCs w:val="24"/>
              </w:rPr>
              <w:t>0</w:t>
            </w:r>
          </w:p>
        </w:tc>
        <w:tc>
          <w:tcPr>
            <w:tcW w:w="1189" w:type="dxa"/>
            <w:tcBorders>
              <w:top w:val="nil"/>
              <w:left w:val="nil"/>
              <w:bottom w:val="single" w:sz="4" w:space="0" w:color="auto"/>
              <w:right w:val="single" w:sz="4" w:space="0" w:color="auto"/>
            </w:tcBorders>
            <w:shd w:val="clear" w:color="auto" w:fill="auto"/>
            <w:noWrap/>
            <w:vAlign w:val="center"/>
            <w:hideMark/>
          </w:tcPr>
          <w:p w:rsidR="00883DC2" w:rsidRPr="00883DC2" w:rsidRDefault="00883DC2" w:rsidP="00883DC2">
            <w:pPr>
              <w:spacing w:after="0" w:line="240" w:lineRule="auto"/>
              <w:jc w:val="right"/>
              <w:rPr>
                <w:rFonts w:ascii="Times New Roman" w:hAnsi="Times New Roman" w:cs="Times New Roman"/>
                <w:color w:val="000000"/>
                <w:sz w:val="24"/>
                <w:szCs w:val="24"/>
              </w:rPr>
            </w:pPr>
            <w:r w:rsidRPr="00883DC2">
              <w:rPr>
                <w:rFonts w:ascii="Times New Roman" w:hAnsi="Times New Roman" w:cs="Times New Roman"/>
                <w:color w:val="000000"/>
                <w:sz w:val="24"/>
                <w:szCs w:val="24"/>
              </w:rPr>
              <w:t>0</w:t>
            </w:r>
          </w:p>
        </w:tc>
        <w:tc>
          <w:tcPr>
            <w:tcW w:w="2071" w:type="dxa"/>
            <w:tcBorders>
              <w:top w:val="nil"/>
              <w:left w:val="nil"/>
              <w:bottom w:val="single" w:sz="4" w:space="0" w:color="auto"/>
              <w:right w:val="single" w:sz="4" w:space="0" w:color="auto"/>
            </w:tcBorders>
            <w:shd w:val="clear" w:color="auto" w:fill="auto"/>
            <w:noWrap/>
            <w:vAlign w:val="center"/>
            <w:hideMark/>
          </w:tcPr>
          <w:p w:rsidR="00883DC2" w:rsidRPr="00883DC2" w:rsidRDefault="00883DC2" w:rsidP="00883DC2">
            <w:pPr>
              <w:spacing w:after="0" w:line="240" w:lineRule="auto"/>
              <w:jc w:val="right"/>
              <w:rPr>
                <w:rFonts w:ascii="Times New Roman" w:hAnsi="Times New Roman" w:cs="Times New Roman"/>
                <w:color w:val="000000"/>
                <w:sz w:val="24"/>
                <w:szCs w:val="24"/>
              </w:rPr>
            </w:pPr>
            <w:r w:rsidRPr="00883DC2">
              <w:rPr>
                <w:rFonts w:ascii="Times New Roman" w:hAnsi="Times New Roman" w:cs="Times New Roman"/>
                <w:color w:val="000000"/>
                <w:sz w:val="24"/>
                <w:szCs w:val="24"/>
              </w:rPr>
              <w:t>0</w:t>
            </w:r>
          </w:p>
        </w:tc>
      </w:tr>
      <w:tr w:rsidR="00883DC2" w:rsidRPr="00883DC2" w:rsidTr="001F400D">
        <w:trPr>
          <w:trHeight w:val="315"/>
        </w:trPr>
        <w:tc>
          <w:tcPr>
            <w:tcW w:w="3986" w:type="dxa"/>
            <w:vMerge/>
            <w:tcBorders>
              <w:top w:val="nil"/>
              <w:left w:val="single" w:sz="4" w:space="0" w:color="auto"/>
              <w:bottom w:val="single" w:sz="4" w:space="0" w:color="auto"/>
              <w:right w:val="single" w:sz="4" w:space="0" w:color="auto"/>
            </w:tcBorders>
            <w:vAlign w:val="center"/>
            <w:hideMark/>
          </w:tcPr>
          <w:p w:rsidR="00883DC2" w:rsidRPr="00883DC2" w:rsidRDefault="00883DC2" w:rsidP="00883DC2">
            <w:pPr>
              <w:spacing w:after="0" w:line="240" w:lineRule="auto"/>
              <w:rPr>
                <w:rFonts w:ascii="Times New Roman" w:eastAsia="Times New Roman" w:hAnsi="Times New Roman" w:cs="Times New Roman"/>
                <w:color w:val="000000"/>
                <w:sz w:val="24"/>
                <w:szCs w:val="24"/>
                <w:lang w:eastAsia="ru-RU"/>
              </w:rPr>
            </w:pPr>
          </w:p>
        </w:tc>
        <w:tc>
          <w:tcPr>
            <w:tcW w:w="3428" w:type="dxa"/>
            <w:tcBorders>
              <w:top w:val="nil"/>
              <w:left w:val="nil"/>
              <w:bottom w:val="single" w:sz="4" w:space="0" w:color="auto"/>
              <w:right w:val="single" w:sz="4" w:space="0" w:color="auto"/>
            </w:tcBorders>
            <w:shd w:val="clear" w:color="auto" w:fill="auto"/>
            <w:vAlign w:val="center"/>
            <w:hideMark/>
          </w:tcPr>
          <w:p w:rsidR="00883DC2" w:rsidRPr="00883DC2" w:rsidRDefault="00883DC2" w:rsidP="00883DC2">
            <w:pPr>
              <w:spacing w:after="0" w:line="240" w:lineRule="auto"/>
              <w:rPr>
                <w:rFonts w:ascii="Times New Roman" w:eastAsia="Times New Roman" w:hAnsi="Times New Roman" w:cs="Times New Roman"/>
                <w:color w:val="000000"/>
                <w:sz w:val="24"/>
                <w:szCs w:val="24"/>
                <w:lang w:eastAsia="ru-RU"/>
              </w:rPr>
            </w:pPr>
            <w:r w:rsidRPr="00883DC2">
              <w:rPr>
                <w:rFonts w:ascii="Times New Roman" w:eastAsia="Times New Roman" w:hAnsi="Times New Roman" w:cs="Times New Roman"/>
                <w:color w:val="000000"/>
                <w:sz w:val="24"/>
                <w:szCs w:val="24"/>
                <w:lang w:eastAsia="ru-RU"/>
              </w:rPr>
              <w:t xml:space="preserve">районный бюджет (**)   </w:t>
            </w:r>
          </w:p>
        </w:tc>
        <w:tc>
          <w:tcPr>
            <w:tcW w:w="1356" w:type="dxa"/>
            <w:tcBorders>
              <w:top w:val="nil"/>
              <w:left w:val="nil"/>
              <w:bottom w:val="single" w:sz="4" w:space="0" w:color="auto"/>
              <w:right w:val="single" w:sz="4" w:space="0" w:color="auto"/>
            </w:tcBorders>
            <w:shd w:val="clear" w:color="auto" w:fill="auto"/>
            <w:vAlign w:val="center"/>
            <w:hideMark/>
          </w:tcPr>
          <w:p w:rsidR="00883DC2" w:rsidRPr="00883DC2" w:rsidRDefault="00883DC2" w:rsidP="00883DC2">
            <w:pPr>
              <w:spacing w:after="0" w:line="240" w:lineRule="auto"/>
              <w:rPr>
                <w:rFonts w:ascii="Times New Roman" w:eastAsia="Times New Roman" w:hAnsi="Times New Roman" w:cs="Times New Roman"/>
                <w:color w:val="000000"/>
                <w:sz w:val="24"/>
                <w:szCs w:val="24"/>
                <w:lang w:eastAsia="ru-RU"/>
              </w:rPr>
            </w:pPr>
            <w:r w:rsidRPr="00883DC2">
              <w:rPr>
                <w:rFonts w:ascii="Times New Roman" w:eastAsia="Times New Roman" w:hAnsi="Times New Roman" w:cs="Times New Roman"/>
                <w:color w:val="000000"/>
                <w:sz w:val="24"/>
                <w:szCs w:val="24"/>
                <w:lang w:eastAsia="ru-RU"/>
              </w:rPr>
              <w:t>177,2</w:t>
            </w:r>
          </w:p>
        </w:tc>
        <w:tc>
          <w:tcPr>
            <w:tcW w:w="1170" w:type="dxa"/>
            <w:tcBorders>
              <w:top w:val="nil"/>
              <w:left w:val="nil"/>
              <w:bottom w:val="single" w:sz="4" w:space="0" w:color="auto"/>
              <w:right w:val="single" w:sz="4" w:space="0" w:color="auto"/>
            </w:tcBorders>
            <w:shd w:val="clear" w:color="auto" w:fill="auto"/>
            <w:vAlign w:val="center"/>
            <w:hideMark/>
          </w:tcPr>
          <w:p w:rsidR="00883DC2" w:rsidRPr="00883DC2" w:rsidRDefault="000D5B54" w:rsidP="00860926">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123</w:t>
            </w:r>
            <w:r w:rsidR="00883DC2" w:rsidRPr="00883DC2">
              <w:rPr>
                <w:rFonts w:ascii="Times New Roman" w:hAnsi="Times New Roman" w:cs="Times New Roman"/>
                <w:color w:val="000000"/>
                <w:sz w:val="24"/>
                <w:szCs w:val="24"/>
              </w:rPr>
              <w:t>,</w:t>
            </w:r>
            <w:r w:rsidR="00860926">
              <w:rPr>
                <w:rFonts w:ascii="Times New Roman" w:hAnsi="Times New Roman" w:cs="Times New Roman"/>
                <w:color w:val="000000"/>
                <w:sz w:val="24"/>
                <w:szCs w:val="24"/>
              </w:rPr>
              <w:t>5</w:t>
            </w:r>
          </w:p>
        </w:tc>
        <w:tc>
          <w:tcPr>
            <w:tcW w:w="1276" w:type="dxa"/>
            <w:tcBorders>
              <w:top w:val="nil"/>
              <w:left w:val="nil"/>
              <w:bottom w:val="single" w:sz="4" w:space="0" w:color="auto"/>
              <w:right w:val="single" w:sz="4" w:space="0" w:color="auto"/>
            </w:tcBorders>
            <w:shd w:val="clear" w:color="auto" w:fill="auto"/>
            <w:vAlign w:val="center"/>
            <w:hideMark/>
          </w:tcPr>
          <w:p w:rsidR="00883DC2" w:rsidRPr="00883DC2" w:rsidRDefault="00883DC2" w:rsidP="00883DC2">
            <w:pPr>
              <w:spacing w:after="0" w:line="240" w:lineRule="auto"/>
              <w:jc w:val="right"/>
              <w:rPr>
                <w:rFonts w:ascii="Times New Roman" w:hAnsi="Times New Roman" w:cs="Times New Roman"/>
                <w:color w:val="000000"/>
                <w:sz w:val="24"/>
                <w:szCs w:val="24"/>
              </w:rPr>
            </w:pPr>
            <w:r w:rsidRPr="00883DC2">
              <w:rPr>
                <w:rFonts w:ascii="Times New Roman" w:hAnsi="Times New Roman" w:cs="Times New Roman"/>
                <w:color w:val="000000"/>
                <w:sz w:val="24"/>
                <w:szCs w:val="24"/>
              </w:rPr>
              <w:t>215,2</w:t>
            </w:r>
          </w:p>
        </w:tc>
        <w:tc>
          <w:tcPr>
            <w:tcW w:w="1189" w:type="dxa"/>
            <w:tcBorders>
              <w:top w:val="nil"/>
              <w:left w:val="nil"/>
              <w:bottom w:val="single" w:sz="4" w:space="0" w:color="auto"/>
              <w:right w:val="single" w:sz="4" w:space="0" w:color="auto"/>
            </w:tcBorders>
            <w:shd w:val="clear" w:color="auto" w:fill="auto"/>
            <w:vAlign w:val="center"/>
            <w:hideMark/>
          </w:tcPr>
          <w:p w:rsidR="00883DC2" w:rsidRPr="00883DC2" w:rsidRDefault="00883DC2" w:rsidP="00883DC2">
            <w:pPr>
              <w:spacing w:after="0" w:line="240" w:lineRule="auto"/>
              <w:jc w:val="right"/>
              <w:rPr>
                <w:rFonts w:ascii="Times New Roman" w:hAnsi="Times New Roman" w:cs="Times New Roman"/>
                <w:color w:val="000000"/>
                <w:sz w:val="24"/>
                <w:szCs w:val="24"/>
              </w:rPr>
            </w:pPr>
            <w:r w:rsidRPr="00883DC2">
              <w:rPr>
                <w:rFonts w:ascii="Times New Roman" w:hAnsi="Times New Roman" w:cs="Times New Roman"/>
                <w:color w:val="000000"/>
                <w:sz w:val="24"/>
                <w:szCs w:val="24"/>
              </w:rPr>
              <w:t>231,1</w:t>
            </w:r>
          </w:p>
        </w:tc>
        <w:tc>
          <w:tcPr>
            <w:tcW w:w="2071" w:type="dxa"/>
            <w:tcBorders>
              <w:top w:val="nil"/>
              <w:left w:val="nil"/>
              <w:bottom w:val="single" w:sz="4" w:space="0" w:color="auto"/>
              <w:right w:val="single" w:sz="4" w:space="0" w:color="auto"/>
            </w:tcBorders>
            <w:shd w:val="clear" w:color="auto" w:fill="auto"/>
            <w:noWrap/>
            <w:vAlign w:val="center"/>
            <w:hideMark/>
          </w:tcPr>
          <w:p w:rsidR="00883DC2" w:rsidRPr="00883DC2" w:rsidRDefault="00486F90" w:rsidP="00860926">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747</w:t>
            </w:r>
            <w:r w:rsidR="00883DC2" w:rsidRPr="00883DC2">
              <w:rPr>
                <w:rFonts w:ascii="Times New Roman" w:hAnsi="Times New Roman" w:cs="Times New Roman"/>
                <w:color w:val="000000"/>
                <w:sz w:val="24"/>
                <w:szCs w:val="24"/>
              </w:rPr>
              <w:t>,</w:t>
            </w:r>
            <w:r w:rsidR="00860926">
              <w:rPr>
                <w:rFonts w:ascii="Times New Roman" w:hAnsi="Times New Roman" w:cs="Times New Roman"/>
                <w:color w:val="000000"/>
                <w:sz w:val="24"/>
                <w:szCs w:val="24"/>
              </w:rPr>
              <w:t>0</w:t>
            </w:r>
          </w:p>
        </w:tc>
      </w:tr>
      <w:tr w:rsidR="00883DC2" w:rsidRPr="00883DC2" w:rsidTr="001F400D">
        <w:trPr>
          <w:trHeight w:val="315"/>
        </w:trPr>
        <w:tc>
          <w:tcPr>
            <w:tcW w:w="3986" w:type="dxa"/>
            <w:vMerge/>
            <w:tcBorders>
              <w:top w:val="nil"/>
              <w:left w:val="single" w:sz="4" w:space="0" w:color="auto"/>
              <w:bottom w:val="single" w:sz="4" w:space="0" w:color="auto"/>
              <w:right w:val="single" w:sz="4" w:space="0" w:color="auto"/>
            </w:tcBorders>
            <w:vAlign w:val="center"/>
            <w:hideMark/>
          </w:tcPr>
          <w:p w:rsidR="00883DC2" w:rsidRPr="00883DC2" w:rsidRDefault="00883DC2" w:rsidP="00883DC2">
            <w:pPr>
              <w:spacing w:after="0" w:line="240" w:lineRule="auto"/>
              <w:rPr>
                <w:rFonts w:ascii="Times New Roman" w:eastAsia="Times New Roman" w:hAnsi="Times New Roman" w:cs="Times New Roman"/>
                <w:color w:val="000000"/>
                <w:sz w:val="24"/>
                <w:szCs w:val="24"/>
                <w:lang w:eastAsia="ru-RU"/>
              </w:rPr>
            </w:pPr>
          </w:p>
        </w:tc>
        <w:tc>
          <w:tcPr>
            <w:tcW w:w="3428" w:type="dxa"/>
            <w:tcBorders>
              <w:top w:val="nil"/>
              <w:left w:val="nil"/>
              <w:bottom w:val="single" w:sz="4" w:space="0" w:color="auto"/>
              <w:right w:val="single" w:sz="4" w:space="0" w:color="auto"/>
            </w:tcBorders>
            <w:shd w:val="clear" w:color="auto" w:fill="auto"/>
            <w:vAlign w:val="center"/>
            <w:hideMark/>
          </w:tcPr>
          <w:p w:rsidR="00883DC2" w:rsidRPr="00883DC2" w:rsidRDefault="00883DC2" w:rsidP="00883DC2">
            <w:pPr>
              <w:spacing w:after="0" w:line="240" w:lineRule="auto"/>
              <w:rPr>
                <w:rFonts w:ascii="Times New Roman" w:eastAsia="Times New Roman" w:hAnsi="Times New Roman" w:cs="Times New Roman"/>
                <w:color w:val="000000"/>
                <w:sz w:val="24"/>
                <w:szCs w:val="24"/>
                <w:lang w:eastAsia="ru-RU"/>
              </w:rPr>
            </w:pPr>
            <w:r w:rsidRPr="00883DC2">
              <w:rPr>
                <w:rFonts w:ascii="Times New Roman" w:eastAsia="Times New Roman" w:hAnsi="Times New Roman" w:cs="Times New Roman"/>
                <w:color w:val="000000"/>
                <w:sz w:val="24"/>
                <w:szCs w:val="24"/>
                <w:lang w:eastAsia="ru-RU"/>
              </w:rPr>
              <w:t>юридические лица</w:t>
            </w:r>
          </w:p>
        </w:tc>
        <w:tc>
          <w:tcPr>
            <w:tcW w:w="1356" w:type="dxa"/>
            <w:tcBorders>
              <w:top w:val="nil"/>
              <w:left w:val="nil"/>
              <w:bottom w:val="single" w:sz="4" w:space="0" w:color="auto"/>
              <w:right w:val="single" w:sz="4" w:space="0" w:color="auto"/>
            </w:tcBorders>
            <w:shd w:val="clear" w:color="auto" w:fill="auto"/>
            <w:vAlign w:val="center"/>
            <w:hideMark/>
          </w:tcPr>
          <w:p w:rsidR="00883DC2" w:rsidRPr="00883DC2" w:rsidRDefault="00883DC2" w:rsidP="00883DC2">
            <w:pPr>
              <w:spacing w:after="0" w:line="240" w:lineRule="auto"/>
              <w:rPr>
                <w:rFonts w:ascii="Times New Roman" w:eastAsia="Times New Roman" w:hAnsi="Times New Roman" w:cs="Times New Roman"/>
                <w:color w:val="000000"/>
                <w:sz w:val="24"/>
                <w:szCs w:val="24"/>
                <w:lang w:eastAsia="ru-RU"/>
              </w:rPr>
            </w:pPr>
            <w:r w:rsidRPr="00883DC2">
              <w:rPr>
                <w:rFonts w:ascii="Times New Roman" w:eastAsia="Times New Roman" w:hAnsi="Times New Roman" w:cs="Times New Roman"/>
                <w:color w:val="000000"/>
                <w:sz w:val="24"/>
                <w:szCs w:val="24"/>
                <w:lang w:eastAsia="ru-RU"/>
              </w:rPr>
              <w:t> </w:t>
            </w:r>
          </w:p>
        </w:tc>
        <w:tc>
          <w:tcPr>
            <w:tcW w:w="1170" w:type="dxa"/>
            <w:tcBorders>
              <w:top w:val="nil"/>
              <w:left w:val="nil"/>
              <w:bottom w:val="single" w:sz="4" w:space="0" w:color="auto"/>
              <w:right w:val="single" w:sz="4" w:space="0" w:color="auto"/>
            </w:tcBorders>
            <w:shd w:val="clear" w:color="auto" w:fill="auto"/>
            <w:noWrap/>
            <w:vAlign w:val="center"/>
            <w:hideMark/>
          </w:tcPr>
          <w:p w:rsidR="00883DC2" w:rsidRPr="00883DC2" w:rsidRDefault="00883DC2" w:rsidP="00883DC2">
            <w:pPr>
              <w:spacing w:after="0" w:line="240" w:lineRule="auto"/>
              <w:jc w:val="right"/>
              <w:rPr>
                <w:rFonts w:ascii="Times New Roman" w:hAnsi="Times New Roman" w:cs="Times New Roman"/>
                <w:color w:val="000000"/>
                <w:sz w:val="24"/>
                <w:szCs w:val="24"/>
              </w:rPr>
            </w:pPr>
            <w:r w:rsidRPr="00883DC2">
              <w:rPr>
                <w:rFonts w:ascii="Times New Roman" w:hAnsi="Times New Roman" w:cs="Times New Roman"/>
                <w:color w:val="000000"/>
                <w:sz w:val="24"/>
                <w:szCs w:val="24"/>
              </w:rPr>
              <w:t>0</w:t>
            </w:r>
          </w:p>
        </w:tc>
        <w:tc>
          <w:tcPr>
            <w:tcW w:w="1276" w:type="dxa"/>
            <w:tcBorders>
              <w:top w:val="nil"/>
              <w:left w:val="nil"/>
              <w:bottom w:val="single" w:sz="4" w:space="0" w:color="auto"/>
              <w:right w:val="single" w:sz="4" w:space="0" w:color="auto"/>
            </w:tcBorders>
            <w:shd w:val="clear" w:color="auto" w:fill="auto"/>
            <w:noWrap/>
            <w:vAlign w:val="center"/>
            <w:hideMark/>
          </w:tcPr>
          <w:p w:rsidR="00883DC2" w:rsidRPr="00883DC2" w:rsidRDefault="00883DC2" w:rsidP="00883DC2">
            <w:pPr>
              <w:spacing w:after="0" w:line="240" w:lineRule="auto"/>
              <w:jc w:val="right"/>
              <w:rPr>
                <w:rFonts w:ascii="Times New Roman" w:hAnsi="Times New Roman" w:cs="Times New Roman"/>
                <w:color w:val="000000"/>
                <w:sz w:val="24"/>
                <w:szCs w:val="24"/>
              </w:rPr>
            </w:pPr>
            <w:r w:rsidRPr="00883DC2">
              <w:rPr>
                <w:rFonts w:ascii="Times New Roman" w:hAnsi="Times New Roman" w:cs="Times New Roman"/>
                <w:color w:val="000000"/>
                <w:sz w:val="24"/>
                <w:szCs w:val="24"/>
              </w:rPr>
              <w:t>0</w:t>
            </w:r>
          </w:p>
        </w:tc>
        <w:tc>
          <w:tcPr>
            <w:tcW w:w="1189" w:type="dxa"/>
            <w:tcBorders>
              <w:top w:val="nil"/>
              <w:left w:val="nil"/>
              <w:bottom w:val="single" w:sz="4" w:space="0" w:color="auto"/>
              <w:right w:val="single" w:sz="4" w:space="0" w:color="auto"/>
            </w:tcBorders>
            <w:shd w:val="clear" w:color="auto" w:fill="auto"/>
            <w:noWrap/>
            <w:vAlign w:val="center"/>
            <w:hideMark/>
          </w:tcPr>
          <w:p w:rsidR="00883DC2" w:rsidRPr="00883DC2" w:rsidRDefault="00883DC2" w:rsidP="00883DC2">
            <w:pPr>
              <w:spacing w:after="0" w:line="240" w:lineRule="auto"/>
              <w:jc w:val="right"/>
              <w:rPr>
                <w:rFonts w:ascii="Times New Roman" w:hAnsi="Times New Roman" w:cs="Times New Roman"/>
                <w:color w:val="000000"/>
                <w:sz w:val="24"/>
                <w:szCs w:val="24"/>
              </w:rPr>
            </w:pPr>
            <w:r w:rsidRPr="00883DC2">
              <w:rPr>
                <w:rFonts w:ascii="Times New Roman" w:hAnsi="Times New Roman" w:cs="Times New Roman"/>
                <w:color w:val="000000"/>
                <w:sz w:val="24"/>
                <w:szCs w:val="24"/>
              </w:rPr>
              <w:t>0</w:t>
            </w:r>
          </w:p>
        </w:tc>
        <w:tc>
          <w:tcPr>
            <w:tcW w:w="2071" w:type="dxa"/>
            <w:tcBorders>
              <w:top w:val="nil"/>
              <w:left w:val="nil"/>
              <w:bottom w:val="single" w:sz="4" w:space="0" w:color="auto"/>
              <w:right w:val="single" w:sz="4" w:space="0" w:color="auto"/>
            </w:tcBorders>
            <w:shd w:val="clear" w:color="auto" w:fill="auto"/>
            <w:noWrap/>
            <w:vAlign w:val="center"/>
            <w:hideMark/>
          </w:tcPr>
          <w:p w:rsidR="00883DC2" w:rsidRPr="00883DC2" w:rsidRDefault="00883DC2" w:rsidP="00883DC2">
            <w:pPr>
              <w:spacing w:after="0" w:line="240" w:lineRule="auto"/>
              <w:jc w:val="right"/>
              <w:rPr>
                <w:rFonts w:ascii="Times New Roman" w:hAnsi="Times New Roman" w:cs="Times New Roman"/>
                <w:color w:val="000000"/>
                <w:sz w:val="24"/>
                <w:szCs w:val="24"/>
              </w:rPr>
            </w:pPr>
            <w:r w:rsidRPr="00883DC2">
              <w:rPr>
                <w:rFonts w:ascii="Times New Roman" w:hAnsi="Times New Roman" w:cs="Times New Roman"/>
                <w:color w:val="000000"/>
                <w:sz w:val="24"/>
                <w:szCs w:val="24"/>
              </w:rPr>
              <w:t>0</w:t>
            </w:r>
          </w:p>
        </w:tc>
      </w:tr>
      <w:tr w:rsidR="00883DC2" w:rsidRPr="00883DC2" w:rsidTr="001F400D">
        <w:trPr>
          <w:trHeight w:val="315"/>
        </w:trPr>
        <w:tc>
          <w:tcPr>
            <w:tcW w:w="3986" w:type="dxa"/>
            <w:vMerge w:val="restart"/>
            <w:tcBorders>
              <w:top w:val="nil"/>
              <w:left w:val="single" w:sz="4" w:space="0" w:color="auto"/>
              <w:bottom w:val="single" w:sz="4" w:space="0" w:color="auto"/>
              <w:right w:val="single" w:sz="4" w:space="0" w:color="auto"/>
            </w:tcBorders>
            <w:shd w:val="clear" w:color="auto" w:fill="auto"/>
            <w:vAlign w:val="center"/>
            <w:hideMark/>
          </w:tcPr>
          <w:p w:rsidR="00883DC2" w:rsidRPr="00883DC2" w:rsidRDefault="00883DC2" w:rsidP="00883DC2">
            <w:pPr>
              <w:spacing w:after="0" w:line="240" w:lineRule="auto"/>
              <w:rPr>
                <w:rFonts w:ascii="Times New Roman" w:eastAsia="Times New Roman" w:hAnsi="Times New Roman" w:cs="Times New Roman"/>
                <w:color w:val="000000"/>
                <w:sz w:val="24"/>
                <w:szCs w:val="24"/>
                <w:lang w:eastAsia="ru-RU"/>
              </w:rPr>
            </w:pPr>
            <w:r w:rsidRPr="00883DC2">
              <w:rPr>
                <w:rFonts w:ascii="Times New Roman" w:eastAsia="Times New Roman" w:hAnsi="Times New Roman" w:cs="Times New Roman"/>
                <w:color w:val="000000"/>
                <w:sz w:val="24"/>
                <w:szCs w:val="24"/>
                <w:lang w:eastAsia="ru-RU"/>
              </w:rPr>
              <w:t>Подпрограмма «Развитие малых форм хозяйствования в Каратузском районе»</w:t>
            </w:r>
          </w:p>
        </w:tc>
        <w:tc>
          <w:tcPr>
            <w:tcW w:w="3428" w:type="dxa"/>
            <w:tcBorders>
              <w:top w:val="nil"/>
              <w:left w:val="nil"/>
              <w:bottom w:val="single" w:sz="4" w:space="0" w:color="auto"/>
              <w:right w:val="single" w:sz="4" w:space="0" w:color="auto"/>
            </w:tcBorders>
            <w:shd w:val="clear" w:color="auto" w:fill="auto"/>
            <w:vAlign w:val="center"/>
            <w:hideMark/>
          </w:tcPr>
          <w:p w:rsidR="00883DC2" w:rsidRPr="00883DC2" w:rsidRDefault="00883DC2" w:rsidP="00883DC2">
            <w:pPr>
              <w:spacing w:after="0" w:line="240" w:lineRule="auto"/>
              <w:rPr>
                <w:rFonts w:ascii="Times New Roman" w:eastAsia="Times New Roman" w:hAnsi="Times New Roman" w:cs="Times New Roman"/>
                <w:color w:val="000000"/>
                <w:sz w:val="24"/>
                <w:szCs w:val="24"/>
                <w:lang w:eastAsia="ru-RU"/>
              </w:rPr>
            </w:pPr>
            <w:r w:rsidRPr="00883DC2">
              <w:rPr>
                <w:rFonts w:ascii="Times New Roman" w:eastAsia="Times New Roman" w:hAnsi="Times New Roman" w:cs="Times New Roman"/>
                <w:color w:val="000000"/>
                <w:sz w:val="24"/>
                <w:szCs w:val="24"/>
                <w:lang w:eastAsia="ru-RU"/>
              </w:rPr>
              <w:t xml:space="preserve">Всего                    </w:t>
            </w:r>
          </w:p>
        </w:tc>
        <w:tc>
          <w:tcPr>
            <w:tcW w:w="1356" w:type="dxa"/>
            <w:tcBorders>
              <w:top w:val="nil"/>
              <w:left w:val="nil"/>
              <w:bottom w:val="single" w:sz="4" w:space="0" w:color="auto"/>
              <w:right w:val="single" w:sz="4" w:space="0" w:color="auto"/>
            </w:tcBorders>
            <w:shd w:val="clear" w:color="auto" w:fill="auto"/>
            <w:noWrap/>
            <w:vAlign w:val="center"/>
            <w:hideMark/>
          </w:tcPr>
          <w:p w:rsidR="00883DC2" w:rsidRPr="00883DC2" w:rsidRDefault="00883DC2" w:rsidP="00883DC2">
            <w:pPr>
              <w:spacing w:after="0" w:line="240" w:lineRule="auto"/>
              <w:rPr>
                <w:rFonts w:ascii="Times New Roman" w:eastAsia="Times New Roman" w:hAnsi="Times New Roman" w:cs="Times New Roman"/>
                <w:color w:val="000000"/>
                <w:sz w:val="24"/>
                <w:szCs w:val="24"/>
                <w:lang w:eastAsia="ru-RU"/>
              </w:rPr>
            </w:pPr>
            <w:r w:rsidRPr="00883DC2">
              <w:rPr>
                <w:rFonts w:ascii="Times New Roman" w:eastAsia="Times New Roman" w:hAnsi="Times New Roman" w:cs="Times New Roman"/>
                <w:color w:val="000000"/>
                <w:sz w:val="24"/>
                <w:szCs w:val="24"/>
                <w:lang w:eastAsia="ru-RU"/>
              </w:rPr>
              <w:t>478,152</w:t>
            </w:r>
          </w:p>
        </w:tc>
        <w:tc>
          <w:tcPr>
            <w:tcW w:w="1170" w:type="dxa"/>
            <w:tcBorders>
              <w:top w:val="nil"/>
              <w:left w:val="nil"/>
              <w:bottom w:val="single" w:sz="4" w:space="0" w:color="auto"/>
              <w:right w:val="single" w:sz="4" w:space="0" w:color="auto"/>
            </w:tcBorders>
            <w:shd w:val="clear" w:color="auto" w:fill="auto"/>
            <w:noWrap/>
            <w:vAlign w:val="center"/>
            <w:hideMark/>
          </w:tcPr>
          <w:p w:rsidR="00883DC2" w:rsidRPr="00883DC2" w:rsidRDefault="00883DC2" w:rsidP="00883DC2">
            <w:pPr>
              <w:spacing w:after="0" w:line="240" w:lineRule="auto"/>
              <w:jc w:val="right"/>
              <w:rPr>
                <w:rFonts w:ascii="Times New Roman" w:hAnsi="Times New Roman" w:cs="Times New Roman"/>
                <w:color w:val="000000"/>
                <w:sz w:val="24"/>
                <w:szCs w:val="24"/>
              </w:rPr>
            </w:pPr>
            <w:r w:rsidRPr="00883DC2">
              <w:rPr>
                <w:rFonts w:ascii="Times New Roman" w:hAnsi="Times New Roman" w:cs="Times New Roman"/>
                <w:color w:val="000000"/>
                <w:sz w:val="24"/>
                <w:szCs w:val="24"/>
              </w:rPr>
              <w:t>122,8</w:t>
            </w:r>
          </w:p>
        </w:tc>
        <w:tc>
          <w:tcPr>
            <w:tcW w:w="1276" w:type="dxa"/>
            <w:tcBorders>
              <w:top w:val="nil"/>
              <w:left w:val="nil"/>
              <w:bottom w:val="single" w:sz="4" w:space="0" w:color="auto"/>
              <w:right w:val="single" w:sz="4" w:space="0" w:color="auto"/>
            </w:tcBorders>
            <w:shd w:val="clear" w:color="auto" w:fill="auto"/>
            <w:noWrap/>
            <w:vAlign w:val="center"/>
            <w:hideMark/>
          </w:tcPr>
          <w:p w:rsidR="00883DC2" w:rsidRPr="00883DC2" w:rsidRDefault="00883DC2" w:rsidP="00883DC2">
            <w:pPr>
              <w:spacing w:after="0" w:line="240" w:lineRule="auto"/>
              <w:jc w:val="right"/>
              <w:rPr>
                <w:rFonts w:ascii="Times New Roman" w:hAnsi="Times New Roman" w:cs="Times New Roman"/>
                <w:color w:val="000000"/>
                <w:sz w:val="24"/>
                <w:szCs w:val="24"/>
              </w:rPr>
            </w:pPr>
            <w:r w:rsidRPr="00883DC2">
              <w:rPr>
                <w:rFonts w:ascii="Times New Roman" w:hAnsi="Times New Roman" w:cs="Times New Roman"/>
                <w:color w:val="000000"/>
                <w:sz w:val="24"/>
                <w:szCs w:val="24"/>
              </w:rPr>
              <w:t>110,1</w:t>
            </w:r>
          </w:p>
        </w:tc>
        <w:tc>
          <w:tcPr>
            <w:tcW w:w="1189" w:type="dxa"/>
            <w:tcBorders>
              <w:top w:val="nil"/>
              <w:left w:val="nil"/>
              <w:bottom w:val="single" w:sz="4" w:space="0" w:color="auto"/>
              <w:right w:val="single" w:sz="4" w:space="0" w:color="auto"/>
            </w:tcBorders>
            <w:shd w:val="clear" w:color="auto" w:fill="auto"/>
            <w:noWrap/>
            <w:vAlign w:val="center"/>
            <w:hideMark/>
          </w:tcPr>
          <w:p w:rsidR="00883DC2" w:rsidRPr="00883DC2" w:rsidRDefault="00883DC2" w:rsidP="00883DC2">
            <w:pPr>
              <w:spacing w:after="0" w:line="240" w:lineRule="auto"/>
              <w:jc w:val="right"/>
              <w:rPr>
                <w:rFonts w:ascii="Times New Roman" w:hAnsi="Times New Roman" w:cs="Times New Roman"/>
                <w:color w:val="000000"/>
                <w:sz w:val="24"/>
                <w:szCs w:val="24"/>
              </w:rPr>
            </w:pPr>
            <w:r w:rsidRPr="00883DC2">
              <w:rPr>
                <w:rFonts w:ascii="Times New Roman" w:hAnsi="Times New Roman" w:cs="Times New Roman"/>
                <w:color w:val="000000"/>
                <w:sz w:val="24"/>
                <w:szCs w:val="24"/>
              </w:rPr>
              <w:t>101,8</w:t>
            </w:r>
          </w:p>
        </w:tc>
        <w:tc>
          <w:tcPr>
            <w:tcW w:w="2071" w:type="dxa"/>
            <w:tcBorders>
              <w:top w:val="nil"/>
              <w:left w:val="nil"/>
              <w:bottom w:val="single" w:sz="4" w:space="0" w:color="auto"/>
              <w:right w:val="single" w:sz="4" w:space="0" w:color="auto"/>
            </w:tcBorders>
            <w:shd w:val="clear" w:color="auto" w:fill="auto"/>
            <w:noWrap/>
            <w:vAlign w:val="center"/>
            <w:hideMark/>
          </w:tcPr>
          <w:p w:rsidR="00883DC2" w:rsidRPr="00883DC2" w:rsidRDefault="00883DC2" w:rsidP="00883DC2">
            <w:pPr>
              <w:spacing w:after="0" w:line="240" w:lineRule="auto"/>
              <w:jc w:val="right"/>
              <w:rPr>
                <w:rFonts w:ascii="Times New Roman" w:hAnsi="Times New Roman" w:cs="Times New Roman"/>
                <w:color w:val="000000"/>
                <w:sz w:val="24"/>
                <w:szCs w:val="24"/>
              </w:rPr>
            </w:pPr>
            <w:r w:rsidRPr="00883DC2">
              <w:rPr>
                <w:rFonts w:ascii="Times New Roman" w:hAnsi="Times New Roman" w:cs="Times New Roman"/>
                <w:color w:val="000000"/>
                <w:sz w:val="24"/>
                <w:szCs w:val="24"/>
              </w:rPr>
              <w:t>812,852</w:t>
            </w:r>
          </w:p>
        </w:tc>
      </w:tr>
      <w:tr w:rsidR="00883DC2" w:rsidRPr="00883DC2" w:rsidTr="001F400D">
        <w:trPr>
          <w:trHeight w:val="315"/>
        </w:trPr>
        <w:tc>
          <w:tcPr>
            <w:tcW w:w="3986" w:type="dxa"/>
            <w:vMerge/>
            <w:tcBorders>
              <w:top w:val="nil"/>
              <w:left w:val="single" w:sz="4" w:space="0" w:color="auto"/>
              <w:bottom w:val="single" w:sz="4" w:space="0" w:color="auto"/>
              <w:right w:val="single" w:sz="4" w:space="0" w:color="auto"/>
            </w:tcBorders>
            <w:vAlign w:val="center"/>
            <w:hideMark/>
          </w:tcPr>
          <w:p w:rsidR="00883DC2" w:rsidRPr="00883DC2" w:rsidRDefault="00883DC2" w:rsidP="00883DC2">
            <w:pPr>
              <w:spacing w:after="0" w:line="240" w:lineRule="auto"/>
              <w:rPr>
                <w:rFonts w:ascii="Times New Roman" w:eastAsia="Times New Roman" w:hAnsi="Times New Roman" w:cs="Times New Roman"/>
                <w:color w:val="000000"/>
                <w:sz w:val="24"/>
                <w:szCs w:val="24"/>
                <w:lang w:eastAsia="ru-RU"/>
              </w:rPr>
            </w:pPr>
          </w:p>
        </w:tc>
        <w:tc>
          <w:tcPr>
            <w:tcW w:w="3428" w:type="dxa"/>
            <w:tcBorders>
              <w:top w:val="nil"/>
              <w:left w:val="nil"/>
              <w:bottom w:val="single" w:sz="4" w:space="0" w:color="auto"/>
              <w:right w:val="single" w:sz="4" w:space="0" w:color="auto"/>
            </w:tcBorders>
            <w:shd w:val="clear" w:color="auto" w:fill="auto"/>
            <w:vAlign w:val="center"/>
            <w:hideMark/>
          </w:tcPr>
          <w:p w:rsidR="00883DC2" w:rsidRPr="00883DC2" w:rsidRDefault="00883DC2" w:rsidP="00883DC2">
            <w:pPr>
              <w:spacing w:after="0" w:line="240" w:lineRule="auto"/>
              <w:rPr>
                <w:rFonts w:ascii="Times New Roman" w:eastAsia="Times New Roman" w:hAnsi="Times New Roman" w:cs="Times New Roman"/>
                <w:color w:val="000000"/>
                <w:sz w:val="24"/>
                <w:szCs w:val="24"/>
                <w:lang w:eastAsia="ru-RU"/>
              </w:rPr>
            </w:pPr>
            <w:r w:rsidRPr="00883DC2">
              <w:rPr>
                <w:rFonts w:ascii="Times New Roman" w:eastAsia="Times New Roman" w:hAnsi="Times New Roman" w:cs="Times New Roman"/>
                <w:color w:val="000000"/>
                <w:sz w:val="24"/>
                <w:szCs w:val="24"/>
                <w:lang w:eastAsia="ru-RU"/>
              </w:rPr>
              <w:t xml:space="preserve">в том числе:             </w:t>
            </w:r>
          </w:p>
        </w:tc>
        <w:tc>
          <w:tcPr>
            <w:tcW w:w="1356" w:type="dxa"/>
            <w:tcBorders>
              <w:top w:val="nil"/>
              <w:left w:val="nil"/>
              <w:bottom w:val="single" w:sz="4" w:space="0" w:color="auto"/>
              <w:right w:val="single" w:sz="4" w:space="0" w:color="auto"/>
            </w:tcBorders>
            <w:shd w:val="clear" w:color="auto" w:fill="auto"/>
            <w:vAlign w:val="center"/>
            <w:hideMark/>
          </w:tcPr>
          <w:p w:rsidR="00883DC2" w:rsidRPr="00883DC2" w:rsidRDefault="00883DC2" w:rsidP="00883DC2">
            <w:pPr>
              <w:spacing w:after="0" w:line="240" w:lineRule="auto"/>
              <w:rPr>
                <w:rFonts w:ascii="Times New Roman" w:eastAsia="Times New Roman" w:hAnsi="Times New Roman" w:cs="Times New Roman"/>
                <w:color w:val="000000"/>
                <w:sz w:val="24"/>
                <w:szCs w:val="24"/>
                <w:lang w:eastAsia="ru-RU"/>
              </w:rPr>
            </w:pPr>
            <w:r w:rsidRPr="00883DC2">
              <w:rPr>
                <w:rFonts w:ascii="Times New Roman" w:eastAsia="Times New Roman" w:hAnsi="Times New Roman" w:cs="Times New Roman"/>
                <w:color w:val="000000"/>
                <w:sz w:val="24"/>
                <w:szCs w:val="24"/>
                <w:lang w:eastAsia="ru-RU"/>
              </w:rPr>
              <w:t> </w:t>
            </w:r>
          </w:p>
        </w:tc>
        <w:tc>
          <w:tcPr>
            <w:tcW w:w="1170" w:type="dxa"/>
            <w:tcBorders>
              <w:top w:val="nil"/>
              <w:left w:val="nil"/>
              <w:bottom w:val="single" w:sz="4" w:space="0" w:color="auto"/>
              <w:right w:val="single" w:sz="4" w:space="0" w:color="auto"/>
            </w:tcBorders>
            <w:shd w:val="clear" w:color="auto" w:fill="auto"/>
            <w:noWrap/>
            <w:vAlign w:val="center"/>
            <w:hideMark/>
          </w:tcPr>
          <w:p w:rsidR="00883DC2" w:rsidRPr="00883DC2" w:rsidRDefault="00883DC2" w:rsidP="00883DC2">
            <w:pPr>
              <w:spacing w:after="0" w:line="240" w:lineRule="auto"/>
              <w:rPr>
                <w:rFonts w:ascii="Times New Roman" w:hAnsi="Times New Roman" w:cs="Times New Roman"/>
                <w:color w:val="000000"/>
                <w:sz w:val="24"/>
                <w:szCs w:val="24"/>
              </w:rPr>
            </w:pPr>
            <w:r w:rsidRPr="00883DC2">
              <w:rPr>
                <w:rFonts w:ascii="Times New Roman" w:hAnsi="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rsidR="00883DC2" w:rsidRPr="00883DC2" w:rsidRDefault="00883DC2" w:rsidP="00883DC2">
            <w:pPr>
              <w:spacing w:after="0" w:line="240" w:lineRule="auto"/>
              <w:rPr>
                <w:rFonts w:ascii="Times New Roman" w:hAnsi="Times New Roman" w:cs="Times New Roman"/>
                <w:color w:val="000000"/>
                <w:sz w:val="24"/>
                <w:szCs w:val="24"/>
              </w:rPr>
            </w:pPr>
            <w:r w:rsidRPr="00883DC2">
              <w:rPr>
                <w:rFonts w:ascii="Times New Roman" w:hAnsi="Times New Roman" w:cs="Times New Roman"/>
                <w:color w:val="000000"/>
                <w:sz w:val="24"/>
                <w:szCs w:val="24"/>
              </w:rPr>
              <w:t> </w:t>
            </w:r>
          </w:p>
        </w:tc>
        <w:tc>
          <w:tcPr>
            <w:tcW w:w="1189" w:type="dxa"/>
            <w:tcBorders>
              <w:top w:val="nil"/>
              <w:left w:val="nil"/>
              <w:bottom w:val="single" w:sz="4" w:space="0" w:color="auto"/>
              <w:right w:val="single" w:sz="4" w:space="0" w:color="auto"/>
            </w:tcBorders>
            <w:shd w:val="clear" w:color="auto" w:fill="auto"/>
            <w:noWrap/>
            <w:vAlign w:val="center"/>
            <w:hideMark/>
          </w:tcPr>
          <w:p w:rsidR="00883DC2" w:rsidRPr="00883DC2" w:rsidRDefault="00883DC2" w:rsidP="00883DC2">
            <w:pPr>
              <w:spacing w:after="0" w:line="240" w:lineRule="auto"/>
              <w:rPr>
                <w:rFonts w:ascii="Times New Roman" w:hAnsi="Times New Roman" w:cs="Times New Roman"/>
                <w:color w:val="000000"/>
                <w:sz w:val="24"/>
                <w:szCs w:val="24"/>
              </w:rPr>
            </w:pPr>
            <w:r w:rsidRPr="00883DC2">
              <w:rPr>
                <w:rFonts w:ascii="Times New Roman" w:hAnsi="Times New Roman" w:cs="Times New Roman"/>
                <w:color w:val="000000"/>
                <w:sz w:val="24"/>
                <w:szCs w:val="24"/>
              </w:rPr>
              <w:t> </w:t>
            </w:r>
          </w:p>
        </w:tc>
        <w:tc>
          <w:tcPr>
            <w:tcW w:w="2071" w:type="dxa"/>
            <w:tcBorders>
              <w:top w:val="nil"/>
              <w:left w:val="nil"/>
              <w:bottom w:val="single" w:sz="4" w:space="0" w:color="auto"/>
              <w:right w:val="single" w:sz="4" w:space="0" w:color="auto"/>
            </w:tcBorders>
            <w:shd w:val="clear" w:color="auto" w:fill="auto"/>
            <w:noWrap/>
            <w:vAlign w:val="center"/>
            <w:hideMark/>
          </w:tcPr>
          <w:p w:rsidR="00883DC2" w:rsidRPr="00883DC2" w:rsidRDefault="00883DC2" w:rsidP="00883DC2">
            <w:pPr>
              <w:spacing w:after="0" w:line="240" w:lineRule="auto"/>
              <w:jc w:val="right"/>
              <w:rPr>
                <w:rFonts w:ascii="Times New Roman" w:hAnsi="Times New Roman" w:cs="Times New Roman"/>
                <w:color w:val="000000"/>
                <w:sz w:val="24"/>
                <w:szCs w:val="24"/>
              </w:rPr>
            </w:pPr>
            <w:r w:rsidRPr="00883DC2">
              <w:rPr>
                <w:rFonts w:ascii="Times New Roman" w:hAnsi="Times New Roman" w:cs="Times New Roman"/>
                <w:color w:val="000000"/>
                <w:sz w:val="24"/>
                <w:szCs w:val="24"/>
              </w:rPr>
              <w:t>0</w:t>
            </w:r>
          </w:p>
        </w:tc>
      </w:tr>
      <w:tr w:rsidR="00883DC2" w:rsidRPr="00883DC2" w:rsidTr="001F400D">
        <w:trPr>
          <w:trHeight w:val="315"/>
        </w:trPr>
        <w:tc>
          <w:tcPr>
            <w:tcW w:w="3986" w:type="dxa"/>
            <w:vMerge/>
            <w:tcBorders>
              <w:top w:val="nil"/>
              <w:left w:val="single" w:sz="4" w:space="0" w:color="auto"/>
              <w:bottom w:val="single" w:sz="4" w:space="0" w:color="auto"/>
              <w:right w:val="single" w:sz="4" w:space="0" w:color="auto"/>
            </w:tcBorders>
            <w:vAlign w:val="center"/>
            <w:hideMark/>
          </w:tcPr>
          <w:p w:rsidR="00883DC2" w:rsidRPr="00883DC2" w:rsidRDefault="00883DC2" w:rsidP="00883DC2">
            <w:pPr>
              <w:spacing w:after="0" w:line="240" w:lineRule="auto"/>
              <w:rPr>
                <w:rFonts w:ascii="Times New Roman" w:eastAsia="Times New Roman" w:hAnsi="Times New Roman" w:cs="Times New Roman"/>
                <w:color w:val="000000"/>
                <w:sz w:val="24"/>
                <w:szCs w:val="24"/>
                <w:lang w:eastAsia="ru-RU"/>
              </w:rPr>
            </w:pPr>
          </w:p>
        </w:tc>
        <w:tc>
          <w:tcPr>
            <w:tcW w:w="3428" w:type="dxa"/>
            <w:tcBorders>
              <w:top w:val="nil"/>
              <w:left w:val="nil"/>
              <w:bottom w:val="single" w:sz="4" w:space="0" w:color="auto"/>
              <w:right w:val="single" w:sz="4" w:space="0" w:color="auto"/>
            </w:tcBorders>
            <w:shd w:val="clear" w:color="auto" w:fill="auto"/>
            <w:vAlign w:val="center"/>
            <w:hideMark/>
          </w:tcPr>
          <w:p w:rsidR="00883DC2" w:rsidRPr="00883DC2" w:rsidRDefault="00883DC2" w:rsidP="00883DC2">
            <w:pPr>
              <w:spacing w:after="0" w:line="240" w:lineRule="auto"/>
              <w:rPr>
                <w:rFonts w:ascii="Times New Roman" w:eastAsia="Times New Roman" w:hAnsi="Times New Roman" w:cs="Times New Roman"/>
                <w:color w:val="000000"/>
                <w:sz w:val="24"/>
                <w:szCs w:val="24"/>
                <w:lang w:eastAsia="ru-RU"/>
              </w:rPr>
            </w:pPr>
            <w:r w:rsidRPr="00883DC2">
              <w:rPr>
                <w:rFonts w:ascii="Times New Roman" w:eastAsia="Times New Roman" w:hAnsi="Times New Roman" w:cs="Times New Roman"/>
                <w:color w:val="000000"/>
                <w:sz w:val="24"/>
                <w:szCs w:val="24"/>
                <w:lang w:eastAsia="ru-RU"/>
              </w:rPr>
              <w:t xml:space="preserve">федеральный бюджет (*)   </w:t>
            </w:r>
          </w:p>
        </w:tc>
        <w:tc>
          <w:tcPr>
            <w:tcW w:w="1356" w:type="dxa"/>
            <w:tcBorders>
              <w:top w:val="nil"/>
              <w:left w:val="nil"/>
              <w:bottom w:val="single" w:sz="4" w:space="0" w:color="auto"/>
              <w:right w:val="single" w:sz="4" w:space="0" w:color="auto"/>
            </w:tcBorders>
            <w:shd w:val="clear" w:color="auto" w:fill="auto"/>
            <w:vAlign w:val="center"/>
            <w:hideMark/>
          </w:tcPr>
          <w:p w:rsidR="00883DC2" w:rsidRPr="00883DC2" w:rsidRDefault="00883DC2" w:rsidP="00883DC2">
            <w:pPr>
              <w:spacing w:after="0" w:line="240" w:lineRule="auto"/>
              <w:rPr>
                <w:rFonts w:ascii="Times New Roman" w:eastAsia="Times New Roman" w:hAnsi="Times New Roman" w:cs="Times New Roman"/>
                <w:color w:val="000000"/>
                <w:sz w:val="24"/>
                <w:szCs w:val="24"/>
                <w:lang w:eastAsia="ru-RU"/>
              </w:rPr>
            </w:pPr>
            <w:r w:rsidRPr="00883DC2">
              <w:rPr>
                <w:rFonts w:ascii="Times New Roman" w:eastAsia="Times New Roman" w:hAnsi="Times New Roman" w:cs="Times New Roman"/>
                <w:color w:val="000000"/>
                <w:sz w:val="24"/>
                <w:szCs w:val="24"/>
                <w:lang w:eastAsia="ru-RU"/>
              </w:rPr>
              <w:t>342,552</w:t>
            </w:r>
          </w:p>
        </w:tc>
        <w:tc>
          <w:tcPr>
            <w:tcW w:w="1170" w:type="dxa"/>
            <w:tcBorders>
              <w:top w:val="nil"/>
              <w:left w:val="nil"/>
              <w:bottom w:val="single" w:sz="4" w:space="0" w:color="auto"/>
              <w:right w:val="single" w:sz="4" w:space="0" w:color="auto"/>
            </w:tcBorders>
            <w:shd w:val="clear" w:color="auto" w:fill="auto"/>
            <w:vAlign w:val="center"/>
            <w:hideMark/>
          </w:tcPr>
          <w:p w:rsidR="00883DC2" w:rsidRPr="00883DC2" w:rsidRDefault="00883DC2" w:rsidP="00883DC2">
            <w:pPr>
              <w:spacing w:after="0" w:line="240" w:lineRule="auto"/>
              <w:jc w:val="right"/>
              <w:rPr>
                <w:rFonts w:ascii="Times New Roman" w:hAnsi="Times New Roman" w:cs="Times New Roman"/>
                <w:color w:val="000000"/>
                <w:sz w:val="24"/>
                <w:szCs w:val="24"/>
              </w:rPr>
            </w:pPr>
            <w:r w:rsidRPr="00883DC2">
              <w:rPr>
                <w:rFonts w:ascii="Times New Roman" w:hAnsi="Times New Roman" w:cs="Times New Roman"/>
                <w:color w:val="000000"/>
                <w:sz w:val="24"/>
                <w:szCs w:val="24"/>
              </w:rPr>
              <w:t>0</w:t>
            </w:r>
          </w:p>
        </w:tc>
        <w:tc>
          <w:tcPr>
            <w:tcW w:w="1276" w:type="dxa"/>
            <w:tcBorders>
              <w:top w:val="nil"/>
              <w:left w:val="nil"/>
              <w:bottom w:val="single" w:sz="4" w:space="0" w:color="auto"/>
              <w:right w:val="single" w:sz="4" w:space="0" w:color="auto"/>
            </w:tcBorders>
            <w:shd w:val="clear" w:color="auto" w:fill="auto"/>
            <w:vAlign w:val="center"/>
            <w:hideMark/>
          </w:tcPr>
          <w:p w:rsidR="00883DC2" w:rsidRPr="00883DC2" w:rsidRDefault="00883DC2" w:rsidP="00883DC2">
            <w:pPr>
              <w:spacing w:after="0" w:line="240" w:lineRule="auto"/>
              <w:jc w:val="right"/>
              <w:rPr>
                <w:rFonts w:ascii="Times New Roman" w:hAnsi="Times New Roman" w:cs="Times New Roman"/>
                <w:color w:val="000000"/>
                <w:sz w:val="24"/>
                <w:szCs w:val="24"/>
              </w:rPr>
            </w:pPr>
            <w:r w:rsidRPr="00883DC2">
              <w:rPr>
                <w:rFonts w:ascii="Times New Roman" w:hAnsi="Times New Roman" w:cs="Times New Roman"/>
                <w:color w:val="000000"/>
                <w:sz w:val="24"/>
                <w:szCs w:val="24"/>
              </w:rPr>
              <w:t>0</w:t>
            </w:r>
          </w:p>
        </w:tc>
        <w:tc>
          <w:tcPr>
            <w:tcW w:w="1189" w:type="dxa"/>
            <w:tcBorders>
              <w:top w:val="nil"/>
              <w:left w:val="nil"/>
              <w:bottom w:val="single" w:sz="4" w:space="0" w:color="auto"/>
              <w:right w:val="single" w:sz="4" w:space="0" w:color="auto"/>
            </w:tcBorders>
            <w:shd w:val="clear" w:color="auto" w:fill="auto"/>
            <w:vAlign w:val="center"/>
            <w:hideMark/>
          </w:tcPr>
          <w:p w:rsidR="00883DC2" w:rsidRPr="00883DC2" w:rsidRDefault="00883DC2" w:rsidP="00883DC2">
            <w:pPr>
              <w:spacing w:after="0" w:line="240" w:lineRule="auto"/>
              <w:jc w:val="right"/>
              <w:rPr>
                <w:rFonts w:ascii="Times New Roman" w:hAnsi="Times New Roman" w:cs="Times New Roman"/>
                <w:color w:val="000000"/>
                <w:sz w:val="24"/>
                <w:szCs w:val="24"/>
              </w:rPr>
            </w:pPr>
            <w:r w:rsidRPr="00883DC2">
              <w:rPr>
                <w:rFonts w:ascii="Times New Roman" w:hAnsi="Times New Roman" w:cs="Times New Roman"/>
                <w:color w:val="000000"/>
                <w:sz w:val="24"/>
                <w:szCs w:val="24"/>
              </w:rPr>
              <w:t>0</w:t>
            </w:r>
          </w:p>
        </w:tc>
        <w:tc>
          <w:tcPr>
            <w:tcW w:w="2071" w:type="dxa"/>
            <w:tcBorders>
              <w:top w:val="nil"/>
              <w:left w:val="nil"/>
              <w:bottom w:val="single" w:sz="4" w:space="0" w:color="auto"/>
              <w:right w:val="single" w:sz="4" w:space="0" w:color="auto"/>
            </w:tcBorders>
            <w:shd w:val="clear" w:color="auto" w:fill="auto"/>
            <w:noWrap/>
            <w:vAlign w:val="center"/>
            <w:hideMark/>
          </w:tcPr>
          <w:p w:rsidR="00883DC2" w:rsidRPr="00883DC2" w:rsidRDefault="00883DC2" w:rsidP="00883DC2">
            <w:pPr>
              <w:spacing w:after="0" w:line="240" w:lineRule="auto"/>
              <w:jc w:val="right"/>
              <w:rPr>
                <w:rFonts w:ascii="Times New Roman" w:hAnsi="Times New Roman" w:cs="Times New Roman"/>
                <w:color w:val="000000"/>
                <w:sz w:val="24"/>
                <w:szCs w:val="24"/>
              </w:rPr>
            </w:pPr>
            <w:r w:rsidRPr="00883DC2">
              <w:rPr>
                <w:rFonts w:ascii="Times New Roman" w:hAnsi="Times New Roman" w:cs="Times New Roman"/>
                <w:color w:val="000000"/>
                <w:sz w:val="24"/>
                <w:szCs w:val="24"/>
              </w:rPr>
              <w:t>342,552</w:t>
            </w:r>
          </w:p>
        </w:tc>
      </w:tr>
      <w:tr w:rsidR="00883DC2" w:rsidRPr="00883DC2" w:rsidTr="001F400D">
        <w:trPr>
          <w:trHeight w:val="315"/>
        </w:trPr>
        <w:tc>
          <w:tcPr>
            <w:tcW w:w="3986" w:type="dxa"/>
            <w:vMerge/>
            <w:tcBorders>
              <w:top w:val="nil"/>
              <w:left w:val="single" w:sz="4" w:space="0" w:color="auto"/>
              <w:bottom w:val="single" w:sz="4" w:space="0" w:color="auto"/>
              <w:right w:val="single" w:sz="4" w:space="0" w:color="auto"/>
            </w:tcBorders>
            <w:vAlign w:val="center"/>
            <w:hideMark/>
          </w:tcPr>
          <w:p w:rsidR="00883DC2" w:rsidRPr="00883DC2" w:rsidRDefault="00883DC2" w:rsidP="00883DC2">
            <w:pPr>
              <w:spacing w:after="0" w:line="240" w:lineRule="auto"/>
              <w:rPr>
                <w:rFonts w:ascii="Times New Roman" w:eastAsia="Times New Roman" w:hAnsi="Times New Roman" w:cs="Times New Roman"/>
                <w:color w:val="000000"/>
                <w:sz w:val="24"/>
                <w:szCs w:val="24"/>
                <w:lang w:eastAsia="ru-RU"/>
              </w:rPr>
            </w:pPr>
          </w:p>
        </w:tc>
        <w:tc>
          <w:tcPr>
            <w:tcW w:w="3428" w:type="dxa"/>
            <w:tcBorders>
              <w:top w:val="nil"/>
              <w:left w:val="nil"/>
              <w:bottom w:val="single" w:sz="4" w:space="0" w:color="auto"/>
              <w:right w:val="single" w:sz="4" w:space="0" w:color="auto"/>
            </w:tcBorders>
            <w:shd w:val="clear" w:color="auto" w:fill="auto"/>
            <w:vAlign w:val="center"/>
            <w:hideMark/>
          </w:tcPr>
          <w:p w:rsidR="00883DC2" w:rsidRPr="00883DC2" w:rsidRDefault="00883DC2" w:rsidP="00883DC2">
            <w:pPr>
              <w:spacing w:after="0" w:line="240" w:lineRule="auto"/>
              <w:rPr>
                <w:rFonts w:ascii="Times New Roman" w:eastAsia="Times New Roman" w:hAnsi="Times New Roman" w:cs="Times New Roman"/>
                <w:color w:val="000000"/>
                <w:sz w:val="24"/>
                <w:szCs w:val="24"/>
                <w:lang w:eastAsia="ru-RU"/>
              </w:rPr>
            </w:pPr>
            <w:r w:rsidRPr="00883DC2">
              <w:rPr>
                <w:rFonts w:ascii="Times New Roman" w:eastAsia="Times New Roman" w:hAnsi="Times New Roman" w:cs="Times New Roman"/>
                <w:color w:val="000000"/>
                <w:sz w:val="24"/>
                <w:szCs w:val="24"/>
                <w:lang w:eastAsia="ru-RU"/>
              </w:rPr>
              <w:t xml:space="preserve">краевой бюджет           </w:t>
            </w:r>
          </w:p>
        </w:tc>
        <w:tc>
          <w:tcPr>
            <w:tcW w:w="1356" w:type="dxa"/>
            <w:tcBorders>
              <w:top w:val="nil"/>
              <w:left w:val="nil"/>
              <w:bottom w:val="single" w:sz="4" w:space="0" w:color="auto"/>
              <w:right w:val="single" w:sz="4" w:space="0" w:color="auto"/>
            </w:tcBorders>
            <w:shd w:val="clear" w:color="auto" w:fill="auto"/>
            <w:vAlign w:val="center"/>
            <w:hideMark/>
          </w:tcPr>
          <w:p w:rsidR="00883DC2" w:rsidRPr="00883DC2" w:rsidRDefault="00883DC2" w:rsidP="00883DC2">
            <w:pPr>
              <w:spacing w:after="0" w:line="240" w:lineRule="auto"/>
              <w:rPr>
                <w:rFonts w:ascii="Times New Roman" w:eastAsia="Times New Roman" w:hAnsi="Times New Roman" w:cs="Times New Roman"/>
                <w:color w:val="000000"/>
                <w:sz w:val="24"/>
                <w:szCs w:val="24"/>
                <w:lang w:eastAsia="ru-RU"/>
              </w:rPr>
            </w:pPr>
            <w:r w:rsidRPr="00883DC2">
              <w:rPr>
                <w:rFonts w:ascii="Times New Roman" w:eastAsia="Times New Roman" w:hAnsi="Times New Roman" w:cs="Times New Roman"/>
                <w:color w:val="000000"/>
                <w:sz w:val="24"/>
                <w:szCs w:val="24"/>
                <w:lang w:eastAsia="ru-RU"/>
              </w:rPr>
              <w:t>39,3</w:t>
            </w:r>
          </w:p>
        </w:tc>
        <w:tc>
          <w:tcPr>
            <w:tcW w:w="1170" w:type="dxa"/>
            <w:tcBorders>
              <w:top w:val="nil"/>
              <w:left w:val="nil"/>
              <w:bottom w:val="single" w:sz="4" w:space="0" w:color="auto"/>
              <w:right w:val="single" w:sz="4" w:space="0" w:color="auto"/>
            </w:tcBorders>
            <w:shd w:val="clear" w:color="auto" w:fill="auto"/>
            <w:vAlign w:val="center"/>
            <w:hideMark/>
          </w:tcPr>
          <w:p w:rsidR="00883DC2" w:rsidRPr="00883DC2" w:rsidRDefault="00883DC2" w:rsidP="00883DC2">
            <w:pPr>
              <w:spacing w:after="0" w:line="240" w:lineRule="auto"/>
              <w:jc w:val="right"/>
              <w:rPr>
                <w:rFonts w:ascii="Times New Roman" w:hAnsi="Times New Roman" w:cs="Times New Roman"/>
                <w:color w:val="000000"/>
                <w:sz w:val="24"/>
                <w:szCs w:val="24"/>
              </w:rPr>
            </w:pPr>
            <w:r w:rsidRPr="00883DC2">
              <w:rPr>
                <w:rFonts w:ascii="Times New Roman" w:hAnsi="Times New Roman" w:cs="Times New Roman"/>
                <w:color w:val="000000"/>
                <w:sz w:val="24"/>
                <w:szCs w:val="24"/>
              </w:rPr>
              <w:t>26,5</w:t>
            </w:r>
          </w:p>
        </w:tc>
        <w:tc>
          <w:tcPr>
            <w:tcW w:w="1276" w:type="dxa"/>
            <w:tcBorders>
              <w:top w:val="nil"/>
              <w:left w:val="nil"/>
              <w:bottom w:val="single" w:sz="4" w:space="0" w:color="auto"/>
              <w:right w:val="single" w:sz="4" w:space="0" w:color="auto"/>
            </w:tcBorders>
            <w:shd w:val="clear" w:color="auto" w:fill="auto"/>
            <w:vAlign w:val="center"/>
            <w:hideMark/>
          </w:tcPr>
          <w:p w:rsidR="00883DC2" w:rsidRPr="00883DC2" w:rsidRDefault="00883DC2" w:rsidP="00883DC2">
            <w:pPr>
              <w:spacing w:after="0" w:line="240" w:lineRule="auto"/>
              <w:jc w:val="right"/>
              <w:rPr>
                <w:rFonts w:ascii="Times New Roman" w:hAnsi="Times New Roman" w:cs="Times New Roman"/>
                <w:color w:val="000000"/>
                <w:sz w:val="24"/>
                <w:szCs w:val="24"/>
              </w:rPr>
            </w:pPr>
            <w:r w:rsidRPr="00883DC2">
              <w:rPr>
                <w:rFonts w:ascii="Times New Roman" w:hAnsi="Times New Roman" w:cs="Times New Roman"/>
                <w:color w:val="000000"/>
                <w:sz w:val="24"/>
                <w:szCs w:val="24"/>
              </w:rPr>
              <w:t>13,8</w:t>
            </w:r>
          </w:p>
        </w:tc>
        <w:tc>
          <w:tcPr>
            <w:tcW w:w="1189" w:type="dxa"/>
            <w:tcBorders>
              <w:top w:val="nil"/>
              <w:left w:val="nil"/>
              <w:bottom w:val="single" w:sz="4" w:space="0" w:color="auto"/>
              <w:right w:val="single" w:sz="4" w:space="0" w:color="auto"/>
            </w:tcBorders>
            <w:shd w:val="clear" w:color="auto" w:fill="auto"/>
            <w:vAlign w:val="center"/>
            <w:hideMark/>
          </w:tcPr>
          <w:p w:rsidR="00883DC2" w:rsidRPr="00883DC2" w:rsidRDefault="00883DC2" w:rsidP="00883DC2">
            <w:pPr>
              <w:spacing w:after="0" w:line="240" w:lineRule="auto"/>
              <w:jc w:val="right"/>
              <w:rPr>
                <w:rFonts w:ascii="Times New Roman" w:hAnsi="Times New Roman" w:cs="Times New Roman"/>
                <w:color w:val="000000"/>
                <w:sz w:val="24"/>
                <w:szCs w:val="24"/>
              </w:rPr>
            </w:pPr>
            <w:r w:rsidRPr="00883DC2">
              <w:rPr>
                <w:rFonts w:ascii="Times New Roman" w:hAnsi="Times New Roman" w:cs="Times New Roman"/>
                <w:color w:val="000000"/>
                <w:sz w:val="24"/>
                <w:szCs w:val="24"/>
              </w:rPr>
              <w:t>5,5</w:t>
            </w:r>
          </w:p>
        </w:tc>
        <w:tc>
          <w:tcPr>
            <w:tcW w:w="2071" w:type="dxa"/>
            <w:tcBorders>
              <w:top w:val="nil"/>
              <w:left w:val="nil"/>
              <w:bottom w:val="single" w:sz="4" w:space="0" w:color="auto"/>
              <w:right w:val="single" w:sz="4" w:space="0" w:color="auto"/>
            </w:tcBorders>
            <w:shd w:val="clear" w:color="auto" w:fill="auto"/>
            <w:noWrap/>
            <w:vAlign w:val="center"/>
            <w:hideMark/>
          </w:tcPr>
          <w:p w:rsidR="00883DC2" w:rsidRPr="00883DC2" w:rsidRDefault="00883DC2" w:rsidP="00883DC2">
            <w:pPr>
              <w:spacing w:after="0" w:line="240" w:lineRule="auto"/>
              <w:jc w:val="right"/>
              <w:rPr>
                <w:rFonts w:ascii="Times New Roman" w:hAnsi="Times New Roman" w:cs="Times New Roman"/>
                <w:color w:val="000000"/>
                <w:sz w:val="24"/>
                <w:szCs w:val="24"/>
              </w:rPr>
            </w:pPr>
            <w:r w:rsidRPr="00883DC2">
              <w:rPr>
                <w:rFonts w:ascii="Times New Roman" w:hAnsi="Times New Roman" w:cs="Times New Roman"/>
                <w:color w:val="000000"/>
                <w:sz w:val="24"/>
                <w:szCs w:val="24"/>
              </w:rPr>
              <w:t>85,1</w:t>
            </w:r>
          </w:p>
        </w:tc>
      </w:tr>
      <w:tr w:rsidR="00883DC2" w:rsidRPr="00883DC2" w:rsidTr="001F400D">
        <w:trPr>
          <w:trHeight w:val="315"/>
        </w:trPr>
        <w:tc>
          <w:tcPr>
            <w:tcW w:w="3986" w:type="dxa"/>
            <w:vMerge/>
            <w:tcBorders>
              <w:top w:val="nil"/>
              <w:left w:val="single" w:sz="4" w:space="0" w:color="auto"/>
              <w:bottom w:val="single" w:sz="4" w:space="0" w:color="auto"/>
              <w:right w:val="single" w:sz="4" w:space="0" w:color="auto"/>
            </w:tcBorders>
            <w:vAlign w:val="center"/>
            <w:hideMark/>
          </w:tcPr>
          <w:p w:rsidR="00883DC2" w:rsidRPr="00883DC2" w:rsidRDefault="00883DC2" w:rsidP="00883DC2">
            <w:pPr>
              <w:spacing w:after="0" w:line="240" w:lineRule="auto"/>
              <w:rPr>
                <w:rFonts w:ascii="Times New Roman" w:eastAsia="Times New Roman" w:hAnsi="Times New Roman" w:cs="Times New Roman"/>
                <w:color w:val="000000"/>
                <w:sz w:val="24"/>
                <w:szCs w:val="24"/>
                <w:lang w:eastAsia="ru-RU"/>
              </w:rPr>
            </w:pPr>
          </w:p>
        </w:tc>
        <w:tc>
          <w:tcPr>
            <w:tcW w:w="3428" w:type="dxa"/>
            <w:tcBorders>
              <w:top w:val="nil"/>
              <w:left w:val="nil"/>
              <w:bottom w:val="single" w:sz="4" w:space="0" w:color="auto"/>
              <w:right w:val="single" w:sz="4" w:space="0" w:color="auto"/>
            </w:tcBorders>
            <w:shd w:val="clear" w:color="auto" w:fill="auto"/>
            <w:vAlign w:val="center"/>
            <w:hideMark/>
          </w:tcPr>
          <w:p w:rsidR="00883DC2" w:rsidRPr="00883DC2" w:rsidRDefault="00883DC2" w:rsidP="00883DC2">
            <w:pPr>
              <w:spacing w:after="0" w:line="240" w:lineRule="auto"/>
              <w:rPr>
                <w:rFonts w:ascii="Times New Roman" w:eastAsia="Times New Roman" w:hAnsi="Times New Roman" w:cs="Times New Roman"/>
                <w:color w:val="000000"/>
                <w:sz w:val="24"/>
                <w:szCs w:val="24"/>
                <w:lang w:eastAsia="ru-RU"/>
              </w:rPr>
            </w:pPr>
            <w:r w:rsidRPr="00883DC2">
              <w:rPr>
                <w:rFonts w:ascii="Times New Roman" w:eastAsia="Times New Roman" w:hAnsi="Times New Roman" w:cs="Times New Roman"/>
                <w:color w:val="000000"/>
                <w:sz w:val="24"/>
                <w:szCs w:val="24"/>
                <w:lang w:eastAsia="ru-RU"/>
              </w:rPr>
              <w:t xml:space="preserve">внебюджетные  источники                 </w:t>
            </w:r>
          </w:p>
        </w:tc>
        <w:tc>
          <w:tcPr>
            <w:tcW w:w="1356" w:type="dxa"/>
            <w:tcBorders>
              <w:top w:val="nil"/>
              <w:left w:val="nil"/>
              <w:bottom w:val="single" w:sz="4" w:space="0" w:color="auto"/>
              <w:right w:val="single" w:sz="4" w:space="0" w:color="auto"/>
            </w:tcBorders>
            <w:shd w:val="clear" w:color="auto" w:fill="auto"/>
            <w:vAlign w:val="center"/>
            <w:hideMark/>
          </w:tcPr>
          <w:p w:rsidR="00883DC2" w:rsidRPr="00883DC2" w:rsidRDefault="00883DC2" w:rsidP="00883DC2">
            <w:pPr>
              <w:spacing w:after="0" w:line="240" w:lineRule="auto"/>
              <w:rPr>
                <w:rFonts w:ascii="Times New Roman" w:eastAsia="Times New Roman" w:hAnsi="Times New Roman" w:cs="Times New Roman"/>
                <w:color w:val="000000"/>
                <w:sz w:val="24"/>
                <w:szCs w:val="24"/>
                <w:lang w:eastAsia="ru-RU"/>
              </w:rPr>
            </w:pPr>
            <w:r w:rsidRPr="00883DC2">
              <w:rPr>
                <w:rFonts w:ascii="Times New Roman" w:eastAsia="Times New Roman" w:hAnsi="Times New Roman" w:cs="Times New Roman"/>
                <w:color w:val="000000"/>
                <w:sz w:val="24"/>
                <w:szCs w:val="24"/>
                <w:lang w:eastAsia="ru-RU"/>
              </w:rPr>
              <w:t> </w:t>
            </w:r>
          </w:p>
        </w:tc>
        <w:tc>
          <w:tcPr>
            <w:tcW w:w="1170" w:type="dxa"/>
            <w:tcBorders>
              <w:top w:val="nil"/>
              <w:left w:val="nil"/>
              <w:bottom w:val="single" w:sz="4" w:space="0" w:color="auto"/>
              <w:right w:val="single" w:sz="4" w:space="0" w:color="auto"/>
            </w:tcBorders>
            <w:shd w:val="clear" w:color="auto" w:fill="auto"/>
            <w:noWrap/>
            <w:vAlign w:val="center"/>
            <w:hideMark/>
          </w:tcPr>
          <w:p w:rsidR="00883DC2" w:rsidRPr="00883DC2" w:rsidRDefault="00883DC2" w:rsidP="00883DC2">
            <w:pPr>
              <w:spacing w:after="0" w:line="240" w:lineRule="auto"/>
              <w:jc w:val="right"/>
              <w:rPr>
                <w:rFonts w:ascii="Times New Roman" w:hAnsi="Times New Roman" w:cs="Times New Roman"/>
                <w:color w:val="000000"/>
                <w:sz w:val="24"/>
                <w:szCs w:val="24"/>
              </w:rPr>
            </w:pPr>
            <w:r w:rsidRPr="00883DC2">
              <w:rPr>
                <w:rFonts w:ascii="Times New Roman" w:hAnsi="Times New Roman" w:cs="Times New Roman"/>
                <w:color w:val="000000"/>
                <w:sz w:val="24"/>
                <w:szCs w:val="24"/>
              </w:rPr>
              <w:t>0</w:t>
            </w:r>
          </w:p>
        </w:tc>
        <w:tc>
          <w:tcPr>
            <w:tcW w:w="1276" w:type="dxa"/>
            <w:tcBorders>
              <w:top w:val="nil"/>
              <w:left w:val="nil"/>
              <w:bottom w:val="single" w:sz="4" w:space="0" w:color="auto"/>
              <w:right w:val="single" w:sz="4" w:space="0" w:color="auto"/>
            </w:tcBorders>
            <w:shd w:val="clear" w:color="auto" w:fill="auto"/>
            <w:noWrap/>
            <w:vAlign w:val="center"/>
            <w:hideMark/>
          </w:tcPr>
          <w:p w:rsidR="00883DC2" w:rsidRPr="00883DC2" w:rsidRDefault="00883DC2" w:rsidP="00883DC2">
            <w:pPr>
              <w:spacing w:after="0" w:line="240" w:lineRule="auto"/>
              <w:jc w:val="right"/>
              <w:rPr>
                <w:rFonts w:ascii="Times New Roman" w:hAnsi="Times New Roman" w:cs="Times New Roman"/>
                <w:color w:val="000000"/>
                <w:sz w:val="24"/>
                <w:szCs w:val="24"/>
              </w:rPr>
            </w:pPr>
            <w:r w:rsidRPr="00883DC2">
              <w:rPr>
                <w:rFonts w:ascii="Times New Roman" w:hAnsi="Times New Roman" w:cs="Times New Roman"/>
                <w:color w:val="000000"/>
                <w:sz w:val="24"/>
                <w:szCs w:val="24"/>
              </w:rPr>
              <w:t>0</w:t>
            </w:r>
          </w:p>
        </w:tc>
        <w:tc>
          <w:tcPr>
            <w:tcW w:w="1189" w:type="dxa"/>
            <w:tcBorders>
              <w:top w:val="nil"/>
              <w:left w:val="nil"/>
              <w:bottom w:val="single" w:sz="4" w:space="0" w:color="auto"/>
              <w:right w:val="single" w:sz="4" w:space="0" w:color="auto"/>
            </w:tcBorders>
            <w:shd w:val="clear" w:color="auto" w:fill="auto"/>
            <w:noWrap/>
            <w:vAlign w:val="center"/>
            <w:hideMark/>
          </w:tcPr>
          <w:p w:rsidR="00883DC2" w:rsidRPr="00883DC2" w:rsidRDefault="00883DC2" w:rsidP="00883DC2">
            <w:pPr>
              <w:spacing w:after="0" w:line="240" w:lineRule="auto"/>
              <w:jc w:val="right"/>
              <w:rPr>
                <w:rFonts w:ascii="Times New Roman" w:hAnsi="Times New Roman" w:cs="Times New Roman"/>
                <w:color w:val="000000"/>
                <w:sz w:val="24"/>
                <w:szCs w:val="24"/>
              </w:rPr>
            </w:pPr>
            <w:r w:rsidRPr="00883DC2">
              <w:rPr>
                <w:rFonts w:ascii="Times New Roman" w:hAnsi="Times New Roman" w:cs="Times New Roman"/>
                <w:color w:val="000000"/>
                <w:sz w:val="24"/>
                <w:szCs w:val="24"/>
              </w:rPr>
              <w:t>0</w:t>
            </w:r>
          </w:p>
        </w:tc>
        <w:tc>
          <w:tcPr>
            <w:tcW w:w="2071" w:type="dxa"/>
            <w:tcBorders>
              <w:top w:val="nil"/>
              <w:left w:val="nil"/>
              <w:bottom w:val="single" w:sz="4" w:space="0" w:color="auto"/>
              <w:right w:val="single" w:sz="4" w:space="0" w:color="auto"/>
            </w:tcBorders>
            <w:shd w:val="clear" w:color="auto" w:fill="auto"/>
            <w:noWrap/>
            <w:vAlign w:val="center"/>
            <w:hideMark/>
          </w:tcPr>
          <w:p w:rsidR="00883DC2" w:rsidRPr="00883DC2" w:rsidRDefault="00883DC2" w:rsidP="00883DC2">
            <w:pPr>
              <w:spacing w:after="0" w:line="240" w:lineRule="auto"/>
              <w:jc w:val="right"/>
              <w:rPr>
                <w:rFonts w:ascii="Times New Roman" w:hAnsi="Times New Roman" w:cs="Times New Roman"/>
                <w:color w:val="000000"/>
                <w:sz w:val="24"/>
                <w:szCs w:val="24"/>
              </w:rPr>
            </w:pPr>
            <w:r w:rsidRPr="00883DC2">
              <w:rPr>
                <w:rFonts w:ascii="Times New Roman" w:hAnsi="Times New Roman" w:cs="Times New Roman"/>
                <w:color w:val="000000"/>
                <w:sz w:val="24"/>
                <w:szCs w:val="24"/>
              </w:rPr>
              <w:t>0</w:t>
            </w:r>
          </w:p>
        </w:tc>
      </w:tr>
      <w:tr w:rsidR="00883DC2" w:rsidRPr="00883DC2" w:rsidTr="001F400D">
        <w:trPr>
          <w:trHeight w:val="315"/>
        </w:trPr>
        <w:tc>
          <w:tcPr>
            <w:tcW w:w="3986" w:type="dxa"/>
            <w:vMerge/>
            <w:tcBorders>
              <w:top w:val="nil"/>
              <w:left w:val="single" w:sz="4" w:space="0" w:color="auto"/>
              <w:bottom w:val="single" w:sz="4" w:space="0" w:color="auto"/>
              <w:right w:val="single" w:sz="4" w:space="0" w:color="auto"/>
            </w:tcBorders>
            <w:vAlign w:val="center"/>
            <w:hideMark/>
          </w:tcPr>
          <w:p w:rsidR="00883DC2" w:rsidRPr="00883DC2" w:rsidRDefault="00883DC2" w:rsidP="00883DC2">
            <w:pPr>
              <w:spacing w:after="0" w:line="240" w:lineRule="auto"/>
              <w:rPr>
                <w:rFonts w:ascii="Times New Roman" w:eastAsia="Times New Roman" w:hAnsi="Times New Roman" w:cs="Times New Roman"/>
                <w:color w:val="000000"/>
                <w:sz w:val="24"/>
                <w:szCs w:val="24"/>
                <w:lang w:eastAsia="ru-RU"/>
              </w:rPr>
            </w:pPr>
          </w:p>
        </w:tc>
        <w:tc>
          <w:tcPr>
            <w:tcW w:w="3428" w:type="dxa"/>
            <w:tcBorders>
              <w:top w:val="nil"/>
              <w:left w:val="nil"/>
              <w:bottom w:val="single" w:sz="4" w:space="0" w:color="auto"/>
              <w:right w:val="single" w:sz="4" w:space="0" w:color="auto"/>
            </w:tcBorders>
            <w:shd w:val="clear" w:color="auto" w:fill="auto"/>
            <w:vAlign w:val="center"/>
            <w:hideMark/>
          </w:tcPr>
          <w:p w:rsidR="00883DC2" w:rsidRPr="00883DC2" w:rsidRDefault="00883DC2" w:rsidP="00883DC2">
            <w:pPr>
              <w:spacing w:after="0" w:line="240" w:lineRule="auto"/>
              <w:rPr>
                <w:rFonts w:ascii="Times New Roman" w:eastAsia="Times New Roman" w:hAnsi="Times New Roman" w:cs="Times New Roman"/>
                <w:color w:val="000000"/>
                <w:sz w:val="24"/>
                <w:szCs w:val="24"/>
                <w:lang w:eastAsia="ru-RU"/>
              </w:rPr>
            </w:pPr>
            <w:r w:rsidRPr="00883DC2">
              <w:rPr>
                <w:rFonts w:ascii="Times New Roman" w:eastAsia="Times New Roman" w:hAnsi="Times New Roman" w:cs="Times New Roman"/>
                <w:color w:val="000000"/>
                <w:sz w:val="24"/>
                <w:szCs w:val="24"/>
                <w:lang w:eastAsia="ru-RU"/>
              </w:rPr>
              <w:t xml:space="preserve">районный бюджет (**)   </w:t>
            </w:r>
          </w:p>
        </w:tc>
        <w:tc>
          <w:tcPr>
            <w:tcW w:w="1356" w:type="dxa"/>
            <w:tcBorders>
              <w:top w:val="nil"/>
              <w:left w:val="nil"/>
              <w:bottom w:val="single" w:sz="4" w:space="0" w:color="auto"/>
              <w:right w:val="single" w:sz="4" w:space="0" w:color="auto"/>
            </w:tcBorders>
            <w:shd w:val="clear" w:color="auto" w:fill="auto"/>
            <w:vAlign w:val="center"/>
            <w:hideMark/>
          </w:tcPr>
          <w:p w:rsidR="00883DC2" w:rsidRPr="00883DC2" w:rsidRDefault="00883DC2" w:rsidP="00883DC2">
            <w:pPr>
              <w:spacing w:after="0" w:line="240" w:lineRule="auto"/>
              <w:rPr>
                <w:rFonts w:ascii="Times New Roman" w:eastAsia="Times New Roman" w:hAnsi="Times New Roman" w:cs="Times New Roman"/>
                <w:color w:val="000000"/>
                <w:sz w:val="24"/>
                <w:szCs w:val="24"/>
                <w:lang w:eastAsia="ru-RU"/>
              </w:rPr>
            </w:pPr>
            <w:r w:rsidRPr="00883DC2">
              <w:rPr>
                <w:rFonts w:ascii="Times New Roman" w:eastAsia="Times New Roman" w:hAnsi="Times New Roman" w:cs="Times New Roman"/>
                <w:color w:val="000000"/>
                <w:sz w:val="24"/>
                <w:szCs w:val="24"/>
                <w:lang w:eastAsia="ru-RU"/>
              </w:rPr>
              <w:t>96,3</w:t>
            </w:r>
          </w:p>
        </w:tc>
        <w:tc>
          <w:tcPr>
            <w:tcW w:w="1170" w:type="dxa"/>
            <w:tcBorders>
              <w:top w:val="nil"/>
              <w:left w:val="nil"/>
              <w:bottom w:val="single" w:sz="4" w:space="0" w:color="auto"/>
              <w:right w:val="single" w:sz="4" w:space="0" w:color="auto"/>
            </w:tcBorders>
            <w:shd w:val="clear" w:color="auto" w:fill="auto"/>
            <w:vAlign w:val="center"/>
            <w:hideMark/>
          </w:tcPr>
          <w:p w:rsidR="00883DC2" w:rsidRPr="00883DC2" w:rsidRDefault="00883DC2" w:rsidP="00883DC2">
            <w:pPr>
              <w:spacing w:after="0" w:line="240" w:lineRule="auto"/>
              <w:jc w:val="right"/>
              <w:rPr>
                <w:rFonts w:ascii="Times New Roman" w:hAnsi="Times New Roman" w:cs="Times New Roman"/>
                <w:color w:val="000000"/>
                <w:sz w:val="24"/>
                <w:szCs w:val="24"/>
              </w:rPr>
            </w:pPr>
            <w:r w:rsidRPr="00883DC2">
              <w:rPr>
                <w:rFonts w:ascii="Times New Roman" w:hAnsi="Times New Roman" w:cs="Times New Roman"/>
                <w:color w:val="000000"/>
                <w:sz w:val="24"/>
                <w:szCs w:val="24"/>
              </w:rPr>
              <w:t>96,3</w:t>
            </w:r>
          </w:p>
        </w:tc>
        <w:tc>
          <w:tcPr>
            <w:tcW w:w="1276" w:type="dxa"/>
            <w:tcBorders>
              <w:top w:val="nil"/>
              <w:left w:val="nil"/>
              <w:bottom w:val="single" w:sz="4" w:space="0" w:color="auto"/>
              <w:right w:val="single" w:sz="4" w:space="0" w:color="auto"/>
            </w:tcBorders>
            <w:shd w:val="clear" w:color="auto" w:fill="auto"/>
            <w:vAlign w:val="center"/>
            <w:hideMark/>
          </w:tcPr>
          <w:p w:rsidR="00883DC2" w:rsidRPr="00883DC2" w:rsidRDefault="00883DC2" w:rsidP="00883DC2">
            <w:pPr>
              <w:spacing w:after="0" w:line="240" w:lineRule="auto"/>
              <w:jc w:val="right"/>
              <w:rPr>
                <w:rFonts w:ascii="Times New Roman" w:hAnsi="Times New Roman" w:cs="Times New Roman"/>
                <w:color w:val="000000"/>
                <w:sz w:val="24"/>
                <w:szCs w:val="24"/>
              </w:rPr>
            </w:pPr>
            <w:r w:rsidRPr="00883DC2">
              <w:rPr>
                <w:rFonts w:ascii="Times New Roman" w:hAnsi="Times New Roman" w:cs="Times New Roman"/>
                <w:color w:val="000000"/>
                <w:sz w:val="24"/>
                <w:szCs w:val="24"/>
              </w:rPr>
              <w:t>96,3</w:t>
            </w:r>
          </w:p>
        </w:tc>
        <w:tc>
          <w:tcPr>
            <w:tcW w:w="1189" w:type="dxa"/>
            <w:tcBorders>
              <w:top w:val="nil"/>
              <w:left w:val="nil"/>
              <w:bottom w:val="single" w:sz="4" w:space="0" w:color="auto"/>
              <w:right w:val="single" w:sz="4" w:space="0" w:color="auto"/>
            </w:tcBorders>
            <w:shd w:val="clear" w:color="auto" w:fill="auto"/>
            <w:vAlign w:val="center"/>
            <w:hideMark/>
          </w:tcPr>
          <w:p w:rsidR="00883DC2" w:rsidRPr="00883DC2" w:rsidRDefault="00883DC2" w:rsidP="00883DC2">
            <w:pPr>
              <w:spacing w:after="0" w:line="240" w:lineRule="auto"/>
              <w:jc w:val="right"/>
              <w:rPr>
                <w:rFonts w:ascii="Times New Roman" w:hAnsi="Times New Roman" w:cs="Times New Roman"/>
                <w:color w:val="000000"/>
                <w:sz w:val="24"/>
                <w:szCs w:val="24"/>
              </w:rPr>
            </w:pPr>
            <w:r w:rsidRPr="00883DC2">
              <w:rPr>
                <w:rFonts w:ascii="Times New Roman" w:hAnsi="Times New Roman" w:cs="Times New Roman"/>
                <w:color w:val="000000"/>
                <w:sz w:val="24"/>
                <w:szCs w:val="24"/>
              </w:rPr>
              <w:t>96,3</w:t>
            </w:r>
          </w:p>
        </w:tc>
        <w:tc>
          <w:tcPr>
            <w:tcW w:w="2071" w:type="dxa"/>
            <w:tcBorders>
              <w:top w:val="nil"/>
              <w:left w:val="nil"/>
              <w:bottom w:val="single" w:sz="4" w:space="0" w:color="auto"/>
              <w:right w:val="single" w:sz="4" w:space="0" w:color="auto"/>
            </w:tcBorders>
            <w:shd w:val="clear" w:color="auto" w:fill="auto"/>
            <w:noWrap/>
            <w:vAlign w:val="center"/>
            <w:hideMark/>
          </w:tcPr>
          <w:p w:rsidR="00883DC2" w:rsidRPr="00883DC2" w:rsidRDefault="00883DC2" w:rsidP="00883DC2">
            <w:pPr>
              <w:spacing w:after="0" w:line="240" w:lineRule="auto"/>
              <w:jc w:val="right"/>
              <w:rPr>
                <w:rFonts w:ascii="Times New Roman" w:hAnsi="Times New Roman" w:cs="Times New Roman"/>
                <w:color w:val="000000"/>
                <w:sz w:val="24"/>
                <w:szCs w:val="24"/>
              </w:rPr>
            </w:pPr>
            <w:r w:rsidRPr="00883DC2">
              <w:rPr>
                <w:rFonts w:ascii="Times New Roman" w:hAnsi="Times New Roman" w:cs="Times New Roman"/>
                <w:color w:val="000000"/>
                <w:sz w:val="24"/>
                <w:szCs w:val="24"/>
              </w:rPr>
              <w:t>385,2</w:t>
            </w:r>
          </w:p>
        </w:tc>
      </w:tr>
      <w:tr w:rsidR="00883DC2" w:rsidRPr="00883DC2" w:rsidTr="001F400D">
        <w:trPr>
          <w:trHeight w:val="315"/>
        </w:trPr>
        <w:tc>
          <w:tcPr>
            <w:tcW w:w="3986" w:type="dxa"/>
            <w:vMerge/>
            <w:tcBorders>
              <w:top w:val="nil"/>
              <w:left w:val="single" w:sz="4" w:space="0" w:color="auto"/>
              <w:bottom w:val="single" w:sz="4" w:space="0" w:color="auto"/>
              <w:right w:val="single" w:sz="4" w:space="0" w:color="auto"/>
            </w:tcBorders>
            <w:vAlign w:val="center"/>
            <w:hideMark/>
          </w:tcPr>
          <w:p w:rsidR="00883DC2" w:rsidRPr="00883DC2" w:rsidRDefault="00883DC2" w:rsidP="00883DC2">
            <w:pPr>
              <w:spacing w:after="0" w:line="240" w:lineRule="auto"/>
              <w:rPr>
                <w:rFonts w:ascii="Times New Roman" w:eastAsia="Times New Roman" w:hAnsi="Times New Roman" w:cs="Times New Roman"/>
                <w:color w:val="000000"/>
                <w:sz w:val="24"/>
                <w:szCs w:val="24"/>
                <w:lang w:eastAsia="ru-RU"/>
              </w:rPr>
            </w:pPr>
          </w:p>
        </w:tc>
        <w:tc>
          <w:tcPr>
            <w:tcW w:w="3428" w:type="dxa"/>
            <w:tcBorders>
              <w:top w:val="nil"/>
              <w:left w:val="nil"/>
              <w:bottom w:val="single" w:sz="4" w:space="0" w:color="auto"/>
              <w:right w:val="single" w:sz="4" w:space="0" w:color="auto"/>
            </w:tcBorders>
            <w:shd w:val="clear" w:color="auto" w:fill="auto"/>
            <w:vAlign w:val="center"/>
            <w:hideMark/>
          </w:tcPr>
          <w:p w:rsidR="00883DC2" w:rsidRPr="00883DC2" w:rsidRDefault="00883DC2" w:rsidP="00883DC2">
            <w:pPr>
              <w:spacing w:after="0" w:line="240" w:lineRule="auto"/>
              <w:rPr>
                <w:rFonts w:ascii="Times New Roman" w:eastAsia="Times New Roman" w:hAnsi="Times New Roman" w:cs="Times New Roman"/>
                <w:color w:val="000000"/>
                <w:sz w:val="24"/>
                <w:szCs w:val="24"/>
                <w:lang w:eastAsia="ru-RU"/>
              </w:rPr>
            </w:pPr>
            <w:r w:rsidRPr="00883DC2">
              <w:rPr>
                <w:rFonts w:ascii="Times New Roman" w:eastAsia="Times New Roman" w:hAnsi="Times New Roman" w:cs="Times New Roman"/>
                <w:color w:val="000000"/>
                <w:sz w:val="24"/>
                <w:szCs w:val="24"/>
                <w:lang w:eastAsia="ru-RU"/>
              </w:rPr>
              <w:t>юридические лица</w:t>
            </w:r>
          </w:p>
        </w:tc>
        <w:tc>
          <w:tcPr>
            <w:tcW w:w="1356" w:type="dxa"/>
            <w:tcBorders>
              <w:top w:val="nil"/>
              <w:left w:val="nil"/>
              <w:bottom w:val="single" w:sz="4" w:space="0" w:color="auto"/>
              <w:right w:val="single" w:sz="4" w:space="0" w:color="auto"/>
            </w:tcBorders>
            <w:shd w:val="clear" w:color="auto" w:fill="auto"/>
            <w:vAlign w:val="center"/>
            <w:hideMark/>
          </w:tcPr>
          <w:p w:rsidR="00883DC2" w:rsidRPr="00883DC2" w:rsidRDefault="00883DC2" w:rsidP="00883DC2">
            <w:pPr>
              <w:spacing w:after="0" w:line="240" w:lineRule="auto"/>
              <w:rPr>
                <w:rFonts w:ascii="Times New Roman" w:eastAsia="Times New Roman" w:hAnsi="Times New Roman" w:cs="Times New Roman"/>
                <w:color w:val="000000"/>
                <w:sz w:val="24"/>
                <w:szCs w:val="24"/>
                <w:lang w:eastAsia="ru-RU"/>
              </w:rPr>
            </w:pPr>
            <w:r w:rsidRPr="00883DC2">
              <w:rPr>
                <w:rFonts w:ascii="Times New Roman" w:eastAsia="Times New Roman" w:hAnsi="Times New Roman" w:cs="Times New Roman"/>
                <w:color w:val="000000"/>
                <w:sz w:val="24"/>
                <w:szCs w:val="24"/>
                <w:lang w:eastAsia="ru-RU"/>
              </w:rPr>
              <w:t> </w:t>
            </w:r>
          </w:p>
        </w:tc>
        <w:tc>
          <w:tcPr>
            <w:tcW w:w="1170" w:type="dxa"/>
            <w:tcBorders>
              <w:top w:val="nil"/>
              <w:left w:val="nil"/>
              <w:bottom w:val="single" w:sz="4" w:space="0" w:color="auto"/>
              <w:right w:val="single" w:sz="4" w:space="0" w:color="auto"/>
            </w:tcBorders>
            <w:shd w:val="clear" w:color="auto" w:fill="auto"/>
            <w:noWrap/>
            <w:vAlign w:val="center"/>
            <w:hideMark/>
          </w:tcPr>
          <w:p w:rsidR="00883DC2" w:rsidRPr="00883DC2" w:rsidRDefault="00883DC2" w:rsidP="00883DC2">
            <w:pPr>
              <w:spacing w:after="0" w:line="240" w:lineRule="auto"/>
              <w:jc w:val="right"/>
              <w:rPr>
                <w:rFonts w:ascii="Times New Roman" w:hAnsi="Times New Roman" w:cs="Times New Roman"/>
                <w:color w:val="000000"/>
                <w:sz w:val="24"/>
                <w:szCs w:val="24"/>
              </w:rPr>
            </w:pPr>
            <w:r w:rsidRPr="00883DC2">
              <w:rPr>
                <w:rFonts w:ascii="Times New Roman" w:hAnsi="Times New Roman" w:cs="Times New Roman"/>
                <w:color w:val="000000"/>
                <w:sz w:val="24"/>
                <w:szCs w:val="24"/>
              </w:rPr>
              <w:t>0</w:t>
            </w:r>
          </w:p>
        </w:tc>
        <w:tc>
          <w:tcPr>
            <w:tcW w:w="1276" w:type="dxa"/>
            <w:tcBorders>
              <w:top w:val="nil"/>
              <w:left w:val="nil"/>
              <w:bottom w:val="single" w:sz="4" w:space="0" w:color="auto"/>
              <w:right w:val="single" w:sz="4" w:space="0" w:color="auto"/>
            </w:tcBorders>
            <w:shd w:val="clear" w:color="auto" w:fill="auto"/>
            <w:noWrap/>
            <w:vAlign w:val="center"/>
            <w:hideMark/>
          </w:tcPr>
          <w:p w:rsidR="00883DC2" w:rsidRPr="00883DC2" w:rsidRDefault="00883DC2" w:rsidP="00883DC2">
            <w:pPr>
              <w:spacing w:after="0" w:line="240" w:lineRule="auto"/>
              <w:jc w:val="right"/>
              <w:rPr>
                <w:rFonts w:ascii="Times New Roman" w:hAnsi="Times New Roman" w:cs="Times New Roman"/>
                <w:color w:val="000000"/>
                <w:sz w:val="24"/>
                <w:szCs w:val="24"/>
              </w:rPr>
            </w:pPr>
            <w:r w:rsidRPr="00883DC2">
              <w:rPr>
                <w:rFonts w:ascii="Times New Roman" w:hAnsi="Times New Roman" w:cs="Times New Roman"/>
                <w:color w:val="000000"/>
                <w:sz w:val="24"/>
                <w:szCs w:val="24"/>
              </w:rPr>
              <w:t>0</w:t>
            </w:r>
          </w:p>
        </w:tc>
        <w:tc>
          <w:tcPr>
            <w:tcW w:w="1189" w:type="dxa"/>
            <w:tcBorders>
              <w:top w:val="nil"/>
              <w:left w:val="nil"/>
              <w:bottom w:val="single" w:sz="4" w:space="0" w:color="auto"/>
              <w:right w:val="single" w:sz="4" w:space="0" w:color="auto"/>
            </w:tcBorders>
            <w:shd w:val="clear" w:color="auto" w:fill="auto"/>
            <w:noWrap/>
            <w:vAlign w:val="center"/>
            <w:hideMark/>
          </w:tcPr>
          <w:p w:rsidR="00883DC2" w:rsidRPr="00883DC2" w:rsidRDefault="00883DC2" w:rsidP="00883DC2">
            <w:pPr>
              <w:spacing w:after="0" w:line="240" w:lineRule="auto"/>
              <w:jc w:val="right"/>
              <w:rPr>
                <w:rFonts w:ascii="Times New Roman" w:hAnsi="Times New Roman" w:cs="Times New Roman"/>
                <w:color w:val="000000"/>
                <w:sz w:val="24"/>
                <w:szCs w:val="24"/>
              </w:rPr>
            </w:pPr>
            <w:r w:rsidRPr="00883DC2">
              <w:rPr>
                <w:rFonts w:ascii="Times New Roman" w:hAnsi="Times New Roman" w:cs="Times New Roman"/>
                <w:color w:val="000000"/>
                <w:sz w:val="24"/>
                <w:szCs w:val="24"/>
              </w:rPr>
              <w:t>0</w:t>
            </w:r>
          </w:p>
        </w:tc>
        <w:tc>
          <w:tcPr>
            <w:tcW w:w="2071" w:type="dxa"/>
            <w:tcBorders>
              <w:top w:val="nil"/>
              <w:left w:val="nil"/>
              <w:bottom w:val="single" w:sz="4" w:space="0" w:color="auto"/>
              <w:right w:val="single" w:sz="4" w:space="0" w:color="auto"/>
            </w:tcBorders>
            <w:shd w:val="clear" w:color="auto" w:fill="auto"/>
            <w:noWrap/>
            <w:vAlign w:val="center"/>
            <w:hideMark/>
          </w:tcPr>
          <w:p w:rsidR="00883DC2" w:rsidRPr="00883DC2" w:rsidRDefault="00883DC2" w:rsidP="00883DC2">
            <w:pPr>
              <w:spacing w:after="0" w:line="240" w:lineRule="auto"/>
              <w:jc w:val="right"/>
              <w:rPr>
                <w:rFonts w:ascii="Times New Roman" w:hAnsi="Times New Roman" w:cs="Times New Roman"/>
                <w:color w:val="000000"/>
                <w:sz w:val="24"/>
                <w:szCs w:val="24"/>
              </w:rPr>
            </w:pPr>
            <w:r w:rsidRPr="00883DC2">
              <w:rPr>
                <w:rFonts w:ascii="Times New Roman" w:hAnsi="Times New Roman" w:cs="Times New Roman"/>
                <w:color w:val="000000"/>
                <w:sz w:val="24"/>
                <w:szCs w:val="24"/>
              </w:rPr>
              <w:t>0</w:t>
            </w:r>
          </w:p>
        </w:tc>
      </w:tr>
      <w:tr w:rsidR="00F033AC" w:rsidRPr="00883DC2" w:rsidTr="001F400D">
        <w:trPr>
          <w:trHeight w:val="315"/>
        </w:trPr>
        <w:tc>
          <w:tcPr>
            <w:tcW w:w="3986" w:type="dxa"/>
            <w:vMerge w:val="restart"/>
            <w:tcBorders>
              <w:top w:val="nil"/>
              <w:left w:val="single" w:sz="4" w:space="0" w:color="auto"/>
              <w:bottom w:val="single" w:sz="4" w:space="0" w:color="auto"/>
              <w:right w:val="single" w:sz="4" w:space="0" w:color="auto"/>
            </w:tcBorders>
            <w:shd w:val="clear" w:color="auto" w:fill="auto"/>
            <w:vAlign w:val="center"/>
            <w:hideMark/>
          </w:tcPr>
          <w:p w:rsidR="00F033AC" w:rsidRPr="00883DC2" w:rsidRDefault="00F033AC" w:rsidP="00883DC2">
            <w:pPr>
              <w:spacing w:after="0" w:line="240" w:lineRule="auto"/>
              <w:rPr>
                <w:rFonts w:ascii="Times New Roman" w:eastAsia="Times New Roman" w:hAnsi="Times New Roman" w:cs="Times New Roman"/>
                <w:color w:val="000000"/>
                <w:sz w:val="24"/>
                <w:szCs w:val="24"/>
                <w:lang w:eastAsia="ru-RU"/>
              </w:rPr>
            </w:pPr>
            <w:r w:rsidRPr="00883DC2">
              <w:rPr>
                <w:rFonts w:ascii="Times New Roman" w:eastAsia="Times New Roman" w:hAnsi="Times New Roman" w:cs="Times New Roman"/>
                <w:color w:val="000000"/>
                <w:sz w:val="24"/>
                <w:szCs w:val="24"/>
                <w:lang w:eastAsia="ru-RU"/>
              </w:rPr>
              <w:t>Подпрограмма «Устойчивое развитие сельских территорий МО «Каратузский район»»</w:t>
            </w:r>
          </w:p>
        </w:tc>
        <w:tc>
          <w:tcPr>
            <w:tcW w:w="3428" w:type="dxa"/>
            <w:tcBorders>
              <w:top w:val="nil"/>
              <w:left w:val="nil"/>
              <w:bottom w:val="single" w:sz="4" w:space="0" w:color="auto"/>
              <w:right w:val="single" w:sz="4" w:space="0" w:color="auto"/>
            </w:tcBorders>
            <w:shd w:val="clear" w:color="auto" w:fill="auto"/>
            <w:vAlign w:val="center"/>
            <w:hideMark/>
          </w:tcPr>
          <w:p w:rsidR="00F033AC" w:rsidRPr="00883DC2" w:rsidRDefault="00F033AC" w:rsidP="00883DC2">
            <w:pPr>
              <w:spacing w:after="0" w:line="240" w:lineRule="auto"/>
              <w:rPr>
                <w:rFonts w:ascii="Times New Roman" w:eastAsia="Times New Roman" w:hAnsi="Times New Roman" w:cs="Times New Roman"/>
                <w:color w:val="000000"/>
                <w:sz w:val="24"/>
                <w:szCs w:val="24"/>
                <w:lang w:eastAsia="ru-RU"/>
              </w:rPr>
            </w:pPr>
            <w:r w:rsidRPr="00883DC2">
              <w:rPr>
                <w:rFonts w:ascii="Times New Roman" w:eastAsia="Times New Roman" w:hAnsi="Times New Roman" w:cs="Times New Roman"/>
                <w:color w:val="000000"/>
                <w:sz w:val="24"/>
                <w:szCs w:val="24"/>
                <w:lang w:eastAsia="ru-RU"/>
              </w:rPr>
              <w:t xml:space="preserve">Всего                    </w:t>
            </w:r>
          </w:p>
        </w:tc>
        <w:tc>
          <w:tcPr>
            <w:tcW w:w="1356" w:type="dxa"/>
            <w:tcBorders>
              <w:top w:val="nil"/>
              <w:left w:val="nil"/>
              <w:bottom w:val="single" w:sz="4" w:space="0" w:color="auto"/>
              <w:right w:val="single" w:sz="4" w:space="0" w:color="auto"/>
            </w:tcBorders>
            <w:shd w:val="clear" w:color="auto" w:fill="auto"/>
            <w:noWrap/>
            <w:vAlign w:val="center"/>
            <w:hideMark/>
          </w:tcPr>
          <w:p w:rsidR="00F033AC" w:rsidRPr="00883DC2" w:rsidRDefault="00F033AC" w:rsidP="00883DC2">
            <w:pPr>
              <w:spacing w:after="0" w:line="240" w:lineRule="auto"/>
              <w:rPr>
                <w:rFonts w:ascii="Times New Roman" w:eastAsia="Times New Roman" w:hAnsi="Times New Roman" w:cs="Times New Roman"/>
                <w:color w:val="000000"/>
                <w:sz w:val="24"/>
                <w:szCs w:val="24"/>
                <w:lang w:eastAsia="ru-RU"/>
              </w:rPr>
            </w:pPr>
            <w:r w:rsidRPr="00883DC2">
              <w:rPr>
                <w:rFonts w:ascii="Times New Roman" w:eastAsia="Times New Roman" w:hAnsi="Times New Roman" w:cs="Times New Roman"/>
                <w:color w:val="000000"/>
                <w:sz w:val="24"/>
                <w:szCs w:val="24"/>
                <w:lang w:eastAsia="ru-RU"/>
              </w:rPr>
              <w:t>12988,6346</w:t>
            </w:r>
          </w:p>
        </w:tc>
        <w:tc>
          <w:tcPr>
            <w:tcW w:w="1170" w:type="dxa"/>
            <w:tcBorders>
              <w:top w:val="nil"/>
              <w:left w:val="nil"/>
              <w:bottom w:val="single" w:sz="4" w:space="0" w:color="auto"/>
              <w:right w:val="single" w:sz="4" w:space="0" w:color="auto"/>
            </w:tcBorders>
            <w:shd w:val="clear" w:color="auto" w:fill="auto"/>
            <w:noWrap/>
            <w:vAlign w:val="center"/>
            <w:hideMark/>
          </w:tcPr>
          <w:p w:rsidR="00F033AC" w:rsidRPr="00F033AC" w:rsidRDefault="00F033AC" w:rsidP="00070806">
            <w:pPr>
              <w:spacing w:after="0" w:line="240" w:lineRule="auto"/>
              <w:jc w:val="right"/>
              <w:rPr>
                <w:rFonts w:ascii="Times New Roman" w:hAnsi="Times New Roman" w:cs="Times New Roman"/>
                <w:color w:val="000000"/>
                <w:sz w:val="24"/>
                <w:szCs w:val="24"/>
              </w:rPr>
            </w:pPr>
            <w:r w:rsidRPr="00F033AC">
              <w:rPr>
                <w:rFonts w:ascii="Times New Roman" w:hAnsi="Times New Roman" w:cs="Times New Roman"/>
                <w:color w:val="000000"/>
                <w:sz w:val="24"/>
                <w:szCs w:val="24"/>
              </w:rPr>
              <w:t>5</w:t>
            </w:r>
            <w:r w:rsidR="00070806">
              <w:rPr>
                <w:rFonts w:ascii="Times New Roman" w:hAnsi="Times New Roman" w:cs="Times New Roman"/>
                <w:color w:val="000000"/>
                <w:sz w:val="24"/>
                <w:szCs w:val="24"/>
              </w:rPr>
              <w:t>7</w:t>
            </w:r>
            <w:r w:rsidRPr="00F033AC">
              <w:rPr>
                <w:rFonts w:ascii="Times New Roman" w:hAnsi="Times New Roman" w:cs="Times New Roman"/>
                <w:color w:val="000000"/>
                <w:sz w:val="24"/>
                <w:szCs w:val="24"/>
              </w:rPr>
              <w:t>9,0</w:t>
            </w:r>
          </w:p>
        </w:tc>
        <w:tc>
          <w:tcPr>
            <w:tcW w:w="1276" w:type="dxa"/>
            <w:tcBorders>
              <w:top w:val="nil"/>
              <w:left w:val="nil"/>
              <w:bottom w:val="single" w:sz="4" w:space="0" w:color="auto"/>
              <w:right w:val="single" w:sz="4" w:space="0" w:color="auto"/>
            </w:tcBorders>
            <w:shd w:val="clear" w:color="auto" w:fill="auto"/>
            <w:noWrap/>
            <w:vAlign w:val="center"/>
            <w:hideMark/>
          </w:tcPr>
          <w:p w:rsidR="00F033AC" w:rsidRPr="00F033AC" w:rsidRDefault="00F033AC" w:rsidP="00F033AC">
            <w:pPr>
              <w:spacing w:after="0" w:line="240" w:lineRule="auto"/>
              <w:jc w:val="right"/>
              <w:rPr>
                <w:rFonts w:ascii="Times New Roman" w:hAnsi="Times New Roman" w:cs="Times New Roman"/>
                <w:color w:val="000000"/>
                <w:sz w:val="24"/>
                <w:szCs w:val="24"/>
              </w:rPr>
            </w:pPr>
            <w:r w:rsidRPr="00F033AC">
              <w:rPr>
                <w:rFonts w:ascii="Times New Roman" w:hAnsi="Times New Roman" w:cs="Times New Roman"/>
                <w:color w:val="000000"/>
                <w:sz w:val="24"/>
                <w:szCs w:val="24"/>
              </w:rPr>
              <w:t>504,0</w:t>
            </w:r>
          </w:p>
        </w:tc>
        <w:tc>
          <w:tcPr>
            <w:tcW w:w="1189" w:type="dxa"/>
            <w:tcBorders>
              <w:top w:val="nil"/>
              <w:left w:val="nil"/>
              <w:bottom w:val="single" w:sz="4" w:space="0" w:color="auto"/>
              <w:right w:val="single" w:sz="4" w:space="0" w:color="auto"/>
            </w:tcBorders>
            <w:shd w:val="clear" w:color="auto" w:fill="auto"/>
            <w:noWrap/>
            <w:vAlign w:val="center"/>
            <w:hideMark/>
          </w:tcPr>
          <w:p w:rsidR="00F033AC" w:rsidRPr="00F033AC" w:rsidRDefault="00F033AC" w:rsidP="00F033AC">
            <w:pPr>
              <w:spacing w:after="0" w:line="240" w:lineRule="auto"/>
              <w:jc w:val="right"/>
              <w:rPr>
                <w:rFonts w:ascii="Times New Roman" w:hAnsi="Times New Roman" w:cs="Times New Roman"/>
                <w:color w:val="000000"/>
                <w:sz w:val="24"/>
                <w:szCs w:val="24"/>
              </w:rPr>
            </w:pPr>
            <w:r w:rsidRPr="00F033AC">
              <w:rPr>
                <w:rFonts w:ascii="Times New Roman" w:hAnsi="Times New Roman" w:cs="Times New Roman"/>
                <w:color w:val="000000"/>
                <w:sz w:val="24"/>
                <w:szCs w:val="24"/>
              </w:rPr>
              <w:t>504,0</w:t>
            </w:r>
          </w:p>
        </w:tc>
        <w:tc>
          <w:tcPr>
            <w:tcW w:w="2071" w:type="dxa"/>
            <w:tcBorders>
              <w:top w:val="nil"/>
              <w:left w:val="nil"/>
              <w:bottom w:val="single" w:sz="4" w:space="0" w:color="auto"/>
              <w:right w:val="single" w:sz="4" w:space="0" w:color="auto"/>
            </w:tcBorders>
            <w:shd w:val="clear" w:color="auto" w:fill="auto"/>
            <w:noWrap/>
            <w:vAlign w:val="center"/>
            <w:hideMark/>
          </w:tcPr>
          <w:p w:rsidR="00F033AC" w:rsidRPr="00F033AC" w:rsidRDefault="00F033AC" w:rsidP="00070806">
            <w:pPr>
              <w:spacing w:after="0" w:line="240" w:lineRule="auto"/>
              <w:jc w:val="right"/>
              <w:rPr>
                <w:rFonts w:ascii="Times New Roman" w:hAnsi="Times New Roman" w:cs="Times New Roman"/>
                <w:color w:val="000000"/>
                <w:sz w:val="24"/>
                <w:szCs w:val="24"/>
              </w:rPr>
            </w:pPr>
            <w:r w:rsidRPr="00F033AC">
              <w:rPr>
                <w:rFonts w:ascii="Times New Roman" w:hAnsi="Times New Roman" w:cs="Times New Roman"/>
                <w:color w:val="000000"/>
                <w:sz w:val="24"/>
                <w:szCs w:val="24"/>
              </w:rPr>
              <w:t>145</w:t>
            </w:r>
            <w:r w:rsidR="00070806">
              <w:rPr>
                <w:rFonts w:ascii="Times New Roman" w:hAnsi="Times New Roman" w:cs="Times New Roman"/>
                <w:color w:val="000000"/>
                <w:sz w:val="24"/>
                <w:szCs w:val="24"/>
              </w:rPr>
              <w:t>7</w:t>
            </w:r>
            <w:r w:rsidRPr="00F033AC">
              <w:rPr>
                <w:rFonts w:ascii="Times New Roman" w:hAnsi="Times New Roman" w:cs="Times New Roman"/>
                <w:color w:val="000000"/>
                <w:sz w:val="24"/>
                <w:szCs w:val="24"/>
              </w:rPr>
              <w:t>5,6346</w:t>
            </w:r>
          </w:p>
        </w:tc>
      </w:tr>
      <w:tr w:rsidR="00883DC2" w:rsidRPr="00883DC2" w:rsidTr="001F400D">
        <w:trPr>
          <w:trHeight w:val="315"/>
        </w:trPr>
        <w:tc>
          <w:tcPr>
            <w:tcW w:w="3986" w:type="dxa"/>
            <w:vMerge/>
            <w:tcBorders>
              <w:top w:val="nil"/>
              <w:left w:val="single" w:sz="4" w:space="0" w:color="auto"/>
              <w:bottom w:val="single" w:sz="4" w:space="0" w:color="auto"/>
              <w:right w:val="single" w:sz="4" w:space="0" w:color="auto"/>
            </w:tcBorders>
            <w:vAlign w:val="center"/>
            <w:hideMark/>
          </w:tcPr>
          <w:p w:rsidR="00883DC2" w:rsidRPr="00883DC2" w:rsidRDefault="00883DC2" w:rsidP="00883DC2">
            <w:pPr>
              <w:spacing w:after="0" w:line="240" w:lineRule="auto"/>
              <w:rPr>
                <w:rFonts w:ascii="Times New Roman" w:eastAsia="Times New Roman" w:hAnsi="Times New Roman" w:cs="Times New Roman"/>
                <w:color w:val="000000"/>
                <w:sz w:val="24"/>
                <w:szCs w:val="24"/>
                <w:lang w:eastAsia="ru-RU"/>
              </w:rPr>
            </w:pPr>
          </w:p>
        </w:tc>
        <w:tc>
          <w:tcPr>
            <w:tcW w:w="3428" w:type="dxa"/>
            <w:tcBorders>
              <w:top w:val="nil"/>
              <w:left w:val="nil"/>
              <w:bottom w:val="single" w:sz="4" w:space="0" w:color="auto"/>
              <w:right w:val="single" w:sz="4" w:space="0" w:color="auto"/>
            </w:tcBorders>
            <w:shd w:val="clear" w:color="auto" w:fill="auto"/>
            <w:vAlign w:val="center"/>
            <w:hideMark/>
          </w:tcPr>
          <w:p w:rsidR="00883DC2" w:rsidRPr="00883DC2" w:rsidRDefault="00883DC2" w:rsidP="00883DC2">
            <w:pPr>
              <w:spacing w:after="0" w:line="240" w:lineRule="auto"/>
              <w:rPr>
                <w:rFonts w:ascii="Times New Roman" w:eastAsia="Times New Roman" w:hAnsi="Times New Roman" w:cs="Times New Roman"/>
                <w:color w:val="000000"/>
                <w:sz w:val="24"/>
                <w:szCs w:val="24"/>
                <w:lang w:eastAsia="ru-RU"/>
              </w:rPr>
            </w:pPr>
            <w:r w:rsidRPr="00883DC2">
              <w:rPr>
                <w:rFonts w:ascii="Times New Roman" w:eastAsia="Times New Roman" w:hAnsi="Times New Roman" w:cs="Times New Roman"/>
                <w:color w:val="000000"/>
                <w:sz w:val="24"/>
                <w:szCs w:val="24"/>
                <w:lang w:eastAsia="ru-RU"/>
              </w:rPr>
              <w:t xml:space="preserve">в том числе:             </w:t>
            </w:r>
          </w:p>
        </w:tc>
        <w:tc>
          <w:tcPr>
            <w:tcW w:w="1356" w:type="dxa"/>
            <w:tcBorders>
              <w:top w:val="nil"/>
              <w:left w:val="nil"/>
              <w:bottom w:val="single" w:sz="4" w:space="0" w:color="auto"/>
              <w:right w:val="single" w:sz="4" w:space="0" w:color="auto"/>
            </w:tcBorders>
            <w:shd w:val="clear" w:color="auto" w:fill="auto"/>
            <w:vAlign w:val="center"/>
            <w:hideMark/>
          </w:tcPr>
          <w:p w:rsidR="00883DC2" w:rsidRPr="00883DC2" w:rsidRDefault="00883DC2" w:rsidP="00883DC2">
            <w:pPr>
              <w:spacing w:after="0" w:line="240" w:lineRule="auto"/>
              <w:rPr>
                <w:rFonts w:ascii="Times New Roman" w:eastAsia="Times New Roman" w:hAnsi="Times New Roman" w:cs="Times New Roman"/>
                <w:color w:val="000000"/>
                <w:sz w:val="24"/>
                <w:szCs w:val="24"/>
                <w:lang w:eastAsia="ru-RU"/>
              </w:rPr>
            </w:pPr>
            <w:r w:rsidRPr="00883DC2">
              <w:rPr>
                <w:rFonts w:ascii="Times New Roman" w:eastAsia="Times New Roman" w:hAnsi="Times New Roman" w:cs="Times New Roman"/>
                <w:color w:val="000000"/>
                <w:sz w:val="24"/>
                <w:szCs w:val="24"/>
                <w:lang w:eastAsia="ru-RU"/>
              </w:rPr>
              <w:t> </w:t>
            </w:r>
          </w:p>
        </w:tc>
        <w:tc>
          <w:tcPr>
            <w:tcW w:w="1170" w:type="dxa"/>
            <w:tcBorders>
              <w:top w:val="nil"/>
              <w:left w:val="nil"/>
              <w:bottom w:val="single" w:sz="4" w:space="0" w:color="auto"/>
              <w:right w:val="single" w:sz="4" w:space="0" w:color="auto"/>
            </w:tcBorders>
            <w:shd w:val="clear" w:color="auto" w:fill="auto"/>
            <w:noWrap/>
            <w:vAlign w:val="center"/>
            <w:hideMark/>
          </w:tcPr>
          <w:p w:rsidR="00883DC2" w:rsidRPr="00883DC2" w:rsidRDefault="00883DC2" w:rsidP="00883DC2">
            <w:pPr>
              <w:spacing w:after="0" w:line="240" w:lineRule="auto"/>
              <w:rPr>
                <w:rFonts w:ascii="Times New Roman" w:hAnsi="Times New Roman" w:cs="Times New Roman"/>
                <w:color w:val="000000"/>
                <w:sz w:val="24"/>
                <w:szCs w:val="24"/>
              </w:rPr>
            </w:pPr>
            <w:r w:rsidRPr="00883DC2">
              <w:rPr>
                <w:rFonts w:ascii="Times New Roman" w:hAnsi="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rsidR="00883DC2" w:rsidRPr="00883DC2" w:rsidRDefault="00883DC2" w:rsidP="00883DC2">
            <w:pPr>
              <w:spacing w:after="0" w:line="240" w:lineRule="auto"/>
              <w:rPr>
                <w:rFonts w:ascii="Times New Roman" w:hAnsi="Times New Roman" w:cs="Times New Roman"/>
                <w:color w:val="000000"/>
                <w:sz w:val="24"/>
                <w:szCs w:val="24"/>
              </w:rPr>
            </w:pPr>
            <w:r w:rsidRPr="00883DC2">
              <w:rPr>
                <w:rFonts w:ascii="Times New Roman" w:hAnsi="Times New Roman" w:cs="Times New Roman"/>
                <w:color w:val="000000"/>
                <w:sz w:val="24"/>
                <w:szCs w:val="24"/>
              </w:rPr>
              <w:t> </w:t>
            </w:r>
          </w:p>
        </w:tc>
        <w:tc>
          <w:tcPr>
            <w:tcW w:w="1189" w:type="dxa"/>
            <w:tcBorders>
              <w:top w:val="nil"/>
              <w:left w:val="nil"/>
              <w:bottom w:val="single" w:sz="4" w:space="0" w:color="auto"/>
              <w:right w:val="single" w:sz="4" w:space="0" w:color="auto"/>
            </w:tcBorders>
            <w:shd w:val="clear" w:color="auto" w:fill="auto"/>
            <w:noWrap/>
            <w:vAlign w:val="center"/>
            <w:hideMark/>
          </w:tcPr>
          <w:p w:rsidR="00883DC2" w:rsidRPr="00883DC2" w:rsidRDefault="00883DC2" w:rsidP="00883DC2">
            <w:pPr>
              <w:spacing w:after="0" w:line="240" w:lineRule="auto"/>
              <w:rPr>
                <w:rFonts w:ascii="Times New Roman" w:hAnsi="Times New Roman" w:cs="Times New Roman"/>
                <w:color w:val="000000"/>
                <w:sz w:val="24"/>
                <w:szCs w:val="24"/>
              </w:rPr>
            </w:pPr>
            <w:r w:rsidRPr="00883DC2">
              <w:rPr>
                <w:rFonts w:ascii="Times New Roman" w:hAnsi="Times New Roman" w:cs="Times New Roman"/>
                <w:color w:val="000000"/>
                <w:sz w:val="24"/>
                <w:szCs w:val="24"/>
              </w:rPr>
              <w:t> </w:t>
            </w:r>
          </w:p>
        </w:tc>
        <w:tc>
          <w:tcPr>
            <w:tcW w:w="2071" w:type="dxa"/>
            <w:tcBorders>
              <w:top w:val="nil"/>
              <w:left w:val="nil"/>
              <w:bottom w:val="single" w:sz="4" w:space="0" w:color="auto"/>
              <w:right w:val="single" w:sz="4" w:space="0" w:color="auto"/>
            </w:tcBorders>
            <w:shd w:val="clear" w:color="auto" w:fill="auto"/>
            <w:noWrap/>
            <w:vAlign w:val="center"/>
            <w:hideMark/>
          </w:tcPr>
          <w:p w:rsidR="00883DC2" w:rsidRPr="00883DC2" w:rsidRDefault="00883DC2" w:rsidP="00883DC2">
            <w:pPr>
              <w:spacing w:after="0" w:line="240" w:lineRule="auto"/>
              <w:jc w:val="right"/>
              <w:rPr>
                <w:rFonts w:ascii="Times New Roman" w:hAnsi="Times New Roman" w:cs="Times New Roman"/>
                <w:color w:val="000000"/>
                <w:sz w:val="24"/>
                <w:szCs w:val="24"/>
              </w:rPr>
            </w:pPr>
            <w:r w:rsidRPr="00883DC2">
              <w:rPr>
                <w:rFonts w:ascii="Times New Roman" w:hAnsi="Times New Roman" w:cs="Times New Roman"/>
                <w:color w:val="000000"/>
                <w:sz w:val="24"/>
                <w:szCs w:val="24"/>
              </w:rPr>
              <w:t>0</w:t>
            </w:r>
          </w:p>
        </w:tc>
      </w:tr>
      <w:tr w:rsidR="00883DC2" w:rsidRPr="00883DC2" w:rsidTr="001F400D">
        <w:trPr>
          <w:trHeight w:val="315"/>
        </w:trPr>
        <w:tc>
          <w:tcPr>
            <w:tcW w:w="3986" w:type="dxa"/>
            <w:vMerge/>
            <w:tcBorders>
              <w:top w:val="nil"/>
              <w:left w:val="single" w:sz="4" w:space="0" w:color="auto"/>
              <w:bottom w:val="single" w:sz="4" w:space="0" w:color="auto"/>
              <w:right w:val="single" w:sz="4" w:space="0" w:color="auto"/>
            </w:tcBorders>
            <w:vAlign w:val="center"/>
            <w:hideMark/>
          </w:tcPr>
          <w:p w:rsidR="00883DC2" w:rsidRPr="00883DC2" w:rsidRDefault="00883DC2" w:rsidP="00883DC2">
            <w:pPr>
              <w:spacing w:after="0" w:line="240" w:lineRule="auto"/>
              <w:rPr>
                <w:rFonts w:ascii="Times New Roman" w:eastAsia="Times New Roman" w:hAnsi="Times New Roman" w:cs="Times New Roman"/>
                <w:color w:val="000000"/>
                <w:sz w:val="24"/>
                <w:szCs w:val="24"/>
                <w:lang w:eastAsia="ru-RU"/>
              </w:rPr>
            </w:pPr>
          </w:p>
        </w:tc>
        <w:tc>
          <w:tcPr>
            <w:tcW w:w="3428" w:type="dxa"/>
            <w:tcBorders>
              <w:top w:val="nil"/>
              <w:left w:val="nil"/>
              <w:bottom w:val="single" w:sz="4" w:space="0" w:color="auto"/>
              <w:right w:val="single" w:sz="4" w:space="0" w:color="auto"/>
            </w:tcBorders>
            <w:shd w:val="clear" w:color="auto" w:fill="auto"/>
            <w:vAlign w:val="center"/>
            <w:hideMark/>
          </w:tcPr>
          <w:p w:rsidR="00883DC2" w:rsidRPr="00883DC2" w:rsidRDefault="00883DC2" w:rsidP="00883DC2">
            <w:pPr>
              <w:spacing w:after="0" w:line="240" w:lineRule="auto"/>
              <w:rPr>
                <w:rFonts w:ascii="Times New Roman" w:eastAsia="Times New Roman" w:hAnsi="Times New Roman" w:cs="Times New Roman"/>
                <w:color w:val="000000"/>
                <w:sz w:val="24"/>
                <w:szCs w:val="24"/>
                <w:lang w:eastAsia="ru-RU"/>
              </w:rPr>
            </w:pPr>
            <w:r w:rsidRPr="00883DC2">
              <w:rPr>
                <w:rFonts w:ascii="Times New Roman" w:eastAsia="Times New Roman" w:hAnsi="Times New Roman" w:cs="Times New Roman"/>
                <w:color w:val="000000"/>
                <w:sz w:val="24"/>
                <w:szCs w:val="24"/>
                <w:lang w:eastAsia="ru-RU"/>
              </w:rPr>
              <w:t xml:space="preserve">федеральный бюджет (*)   </w:t>
            </w:r>
          </w:p>
        </w:tc>
        <w:tc>
          <w:tcPr>
            <w:tcW w:w="1356" w:type="dxa"/>
            <w:tcBorders>
              <w:top w:val="nil"/>
              <w:left w:val="nil"/>
              <w:bottom w:val="single" w:sz="4" w:space="0" w:color="auto"/>
              <w:right w:val="single" w:sz="4" w:space="0" w:color="auto"/>
            </w:tcBorders>
            <w:shd w:val="clear" w:color="auto" w:fill="auto"/>
            <w:vAlign w:val="center"/>
            <w:hideMark/>
          </w:tcPr>
          <w:p w:rsidR="00883DC2" w:rsidRPr="00883DC2" w:rsidRDefault="00883DC2" w:rsidP="00883DC2">
            <w:pPr>
              <w:spacing w:after="0" w:line="240" w:lineRule="auto"/>
              <w:rPr>
                <w:rFonts w:ascii="Times New Roman" w:eastAsia="Times New Roman" w:hAnsi="Times New Roman" w:cs="Times New Roman"/>
                <w:color w:val="000000"/>
                <w:sz w:val="24"/>
                <w:szCs w:val="24"/>
                <w:lang w:eastAsia="ru-RU"/>
              </w:rPr>
            </w:pPr>
            <w:r w:rsidRPr="00883DC2">
              <w:rPr>
                <w:rFonts w:ascii="Times New Roman" w:eastAsia="Times New Roman" w:hAnsi="Times New Roman" w:cs="Times New Roman"/>
                <w:color w:val="000000"/>
                <w:sz w:val="24"/>
                <w:szCs w:val="24"/>
                <w:lang w:eastAsia="ru-RU"/>
              </w:rPr>
              <w:t> </w:t>
            </w:r>
          </w:p>
        </w:tc>
        <w:tc>
          <w:tcPr>
            <w:tcW w:w="1170" w:type="dxa"/>
            <w:tcBorders>
              <w:top w:val="nil"/>
              <w:left w:val="nil"/>
              <w:bottom w:val="single" w:sz="4" w:space="0" w:color="auto"/>
              <w:right w:val="single" w:sz="4" w:space="0" w:color="auto"/>
            </w:tcBorders>
            <w:shd w:val="clear" w:color="auto" w:fill="auto"/>
            <w:noWrap/>
            <w:vAlign w:val="center"/>
            <w:hideMark/>
          </w:tcPr>
          <w:p w:rsidR="00883DC2" w:rsidRPr="00883DC2" w:rsidRDefault="00883DC2" w:rsidP="00883DC2">
            <w:pPr>
              <w:spacing w:after="0" w:line="240" w:lineRule="auto"/>
              <w:jc w:val="right"/>
              <w:rPr>
                <w:rFonts w:ascii="Times New Roman" w:hAnsi="Times New Roman" w:cs="Times New Roman"/>
                <w:color w:val="000000"/>
                <w:sz w:val="24"/>
                <w:szCs w:val="24"/>
              </w:rPr>
            </w:pPr>
            <w:r w:rsidRPr="00883DC2">
              <w:rPr>
                <w:rFonts w:ascii="Times New Roman" w:hAnsi="Times New Roman" w:cs="Times New Roman"/>
                <w:color w:val="000000"/>
                <w:sz w:val="24"/>
                <w:szCs w:val="24"/>
              </w:rPr>
              <w:t>0</w:t>
            </w:r>
          </w:p>
        </w:tc>
        <w:tc>
          <w:tcPr>
            <w:tcW w:w="1276" w:type="dxa"/>
            <w:tcBorders>
              <w:top w:val="nil"/>
              <w:left w:val="nil"/>
              <w:bottom w:val="single" w:sz="4" w:space="0" w:color="auto"/>
              <w:right w:val="single" w:sz="4" w:space="0" w:color="auto"/>
            </w:tcBorders>
            <w:shd w:val="clear" w:color="auto" w:fill="auto"/>
            <w:noWrap/>
            <w:vAlign w:val="center"/>
            <w:hideMark/>
          </w:tcPr>
          <w:p w:rsidR="00883DC2" w:rsidRPr="00883DC2" w:rsidRDefault="00883DC2" w:rsidP="00883DC2">
            <w:pPr>
              <w:spacing w:after="0" w:line="240" w:lineRule="auto"/>
              <w:jc w:val="right"/>
              <w:rPr>
                <w:rFonts w:ascii="Times New Roman" w:hAnsi="Times New Roman" w:cs="Times New Roman"/>
                <w:color w:val="000000"/>
                <w:sz w:val="24"/>
                <w:szCs w:val="24"/>
              </w:rPr>
            </w:pPr>
            <w:r w:rsidRPr="00883DC2">
              <w:rPr>
                <w:rFonts w:ascii="Times New Roman" w:hAnsi="Times New Roman" w:cs="Times New Roman"/>
                <w:color w:val="000000"/>
                <w:sz w:val="24"/>
                <w:szCs w:val="24"/>
              </w:rPr>
              <w:t>0</w:t>
            </w:r>
          </w:p>
        </w:tc>
        <w:tc>
          <w:tcPr>
            <w:tcW w:w="1189" w:type="dxa"/>
            <w:tcBorders>
              <w:top w:val="nil"/>
              <w:left w:val="nil"/>
              <w:bottom w:val="single" w:sz="4" w:space="0" w:color="auto"/>
              <w:right w:val="single" w:sz="4" w:space="0" w:color="auto"/>
            </w:tcBorders>
            <w:shd w:val="clear" w:color="auto" w:fill="auto"/>
            <w:noWrap/>
            <w:vAlign w:val="center"/>
            <w:hideMark/>
          </w:tcPr>
          <w:p w:rsidR="00883DC2" w:rsidRPr="00883DC2" w:rsidRDefault="00883DC2" w:rsidP="00883DC2">
            <w:pPr>
              <w:spacing w:after="0" w:line="240" w:lineRule="auto"/>
              <w:jc w:val="right"/>
              <w:rPr>
                <w:rFonts w:ascii="Times New Roman" w:hAnsi="Times New Roman" w:cs="Times New Roman"/>
                <w:color w:val="000000"/>
                <w:sz w:val="24"/>
                <w:szCs w:val="24"/>
              </w:rPr>
            </w:pPr>
            <w:r w:rsidRPr="00883DC2">
              <w:rPr>
                <w:rFonts w:ascii="Times New Roman" w:hAnsi="Times New Roman" w:cs="Times New Roman"/>
                <w:color w:val="000000"/>
                <w:sz w:val="24"/>
                <w:szCs w:val="24"/>
              </w:rPr>
              <w:t>0</w:t>
            </w:r>
          </w:p>
        </w:tc>
        <w:tc>
          <w:tcPr>
            <w:tcW w:w="2071" w:type="dxa"/>
            <w:tcBorders>
              <w:top w:val="nil"/>
              <w:left w:val="nil"/>
              <w:bottom w:val="single" w:sz="4" w:space="0" w:color="auto"/>
              <w:right w:val="single" w:sz="4" w:space="0" w:color="auto"/>
            </w:tcBorders>
            <w:shd w:val="clear" w:color="auto" w:fill="auto"/>
            <w:noWrap/>
            <w:vAlign w:val="center"/>
            <w:hideMark/>
          </w:tcPr>
          <w:p w:rsidR="00883DC2" w:rsidRPr="00883DC2" w:rsidRDefault="00883DC2" w:rsidP="00883DC2">
            <w:pPr>
              <w:spacing w:after="0" w:line="240" w:lineRule="auto"/>
              <w:jc w:val="right"/>
              <w:rPr>
                <w:rFonts w:ascii="Times New Roman" w:hAnsi="Times New Roman" w:cs="Times New Roman"/>
                <w:color w:val="000000"/>
                <w:sz w:val="24"/>
                <w:szCs w:val="24"/>
              </w:rPr>
            </w:pPr>
            <w:r w:rsidRPr="00883DC2">
              <w:rPr>
                <w:rFonts w:ascii="Times New Roman" w:hAnsi="Times New Roman" w:cs="Times New Roman"/>
                <w:color w:val="000000"/>
                <w:sz w:val="24"/>
                <w:szCs w:val="24"/>
              </w:rPr>
              <w:t>0</w:t>
            </w:r>
          </w:p>
        </w:tc>
      </w:tr>
      <w:tr w:rsidR="00F033AC" w:rsidRPr="00F033AC" w:rsidTr="001F400D">
        <w:trPr>
          <w:trHeight w:val="315"/>
        </w:trPr>
        <w:tc>
          <w:tcPr>
            <w:tcW w:w="3986" w:type="dxa"/>
            <w:vMerge/>
            <w:tcBorders>
              <w:top w:val="nil"/>
              <w:left w:val="single" w:sz="4" w:space="0" w:color="auto"/>
              <w:bottom w:val="single" w:sz="4" w:space="0" w:color="auto"/>
              <w:right w:val="single" w:sz="4" w:space="0" w:color="auto"/>
            </w:tcBorders>
            <w:vAlign w:val="center"/>
            <w:hideMark/>
          </w:tcPr>
          <w:p w:rsidR="00F033AC" w:rsidRPr="00F033AC" w:rsidRDefault="00F033AC" w:rsidP="00F033AC">
            <w:pPr>
              <w:spacing w:after="0" w:line="240" w:lineRule="auto"/>
              <w:rPr>
                <w:rFonts w:ascii="Times New Roman" w:eastAsia="Times New Roman" w:hAnsi="Times New Roman" w:cs="Times New Roman"/>
                <w:color w:val="000000"/>
                <w:sz w:val="24"/>
                <w:szCs w:val="24"/>
                <w:lang w:eastAsia="ru-RU"/>
              </w:rPr>
            </w:pPr>
          </w:p>
        </w:tc>
        <w:tc>
          <w:tcPr>
            <w:tcW w:w="3428" w:type="dxa"/>
            <w:tcBorders>
              <w:top w:val="nil"/>
              <w:left w:val="nil"/>
              <w:bottom w:val="single" w:sz="4" w:space="0" w:color="auto"/>
              <w:right w:val="single" w:sz="4" w:space="0" w:color="auto"/>
            </w:tcBorders>
            <w:shd w:val="clear" w:color="auto" w:fill="auto"/>
            <w:vAlign w:val="center"/>
            <w:hideMark/>
          </w:tcPr>
          <w:p w:rsidR="00F033AC" w:rsidRPr="00F033AC" w:rsidRDefault="00F033AC" w:rsidP="00F033AC">
            <w:pPr>
              <w:spacing w:after="0" w:line="240" w:lineRule="auto"/>
              <w:rPr>
                <w:rFonts w:ascii="Times New Roman" w:eastAsia="Times New Roman" w:hAnsi="Times New Roman" w:cs="Times New Roman"/>
                <w:color w:val="000000"/>
                <w:sz w:val="24"/>
                <w:szCs w:val="24"/>
                <w:lang w:eastAsia="ru-RU"/>
              </w:rPr>
            </w:pPr>
            <w:r w:rsidRPr="00F033AC">
              <w:rPr>
                <w:rFonts w:ascii="Times New Roman" w:eastAsia="Times New Roman" w:hAnsi="Times New Roman" w:cs="Times New Roman"/>
                <w:color w:val="000000"/>
                <w:sz w:val="24"/>
                <w:szCs w:val="24"/>
                <w:lang w:eastAsia="ru-RU"/>
              </w:rPr>
              <w:t xml:space="preserve">краевой бюджет           </w:t>
            </w:r>
          </w:p>
        </w:tc>
        <w:tc>
          <w:tcPr>
            <w:tcW w:w="1356" w:type="dxa"/>
            <w:tcBorders>
              <w:top w:val="nil"/>
              <w:left w:val="nil"/>
              <w:bottom w:val="single" w:sz="4" w:space="0" w:color="auto"/>
              <w:right w:val="single" w:sz="4" w:space="0" w:color="auto"/>
            </w:tcBorders>
            <w:shd w:val="clear" w:color="auto" w:fill="auto"/>
            <w:vAlign w:val="center"/>
            <w:hideMark/>
          </w:tcPr>
          <w:p w:rsidR="00F033AC" w:rsidRPr="00F033AC" w:rsidRDefault="00F033AC" w:rsidP="00F033AC">
            <w:pPr>
              <w:spacing w:after="0" w:line="240" w:lineRule="auto"/>
              <w:rPr>
                <w:rFonts w:ascii="Times New Roman" w:eastAsia="Times New Roman" w:hAnsi="Times New Roman" w:cs="Times New Roman"/>
                <w:color w:val="000000"/>
                <w:sz w:val="24"/>
                <w:szCs w:val="24"/>
                <w:lang w:eastAsia="ru-RU"/>
              </w:rPr>
            </w:pPr>
            <w:r w:rsidRPr="00F033AC">
              <w:rPr>
                <w:rFonts w:ascii="Times New Roman" w:eastAsia="Times New Roman" w:hAnsi="Times New Roman" w:cs="Times New Roman"/>
                <w:color w:val="000000"/>
                <w:sz w:val="24"/>
                <w:szCs w:val="24"/>
                <w:lang w:eastAsia="ru-RU"/>
              </w:rPr>
              <w:t>12591,6346</w:t>
            </w:r>
          </w:p>
        </w:tc>
        <w:tc>
          <w:tcPr>
            <w:tcW w:w="1170" w:type="dxa"/>
            <w:tcBorders>
              <w:top w:val="nil"/>
              <w:left w:val="nil"/>
              <w:bottom w:val="single" w:sz="4" w:space="0" w:color="auto"/>
              <w:right w:val="single" w:sz="4" w:space="0" w:color="auto"/>
            </w:tcBorders>
            <w:shd w:val="clear" w:color="auto" w:fill="auto"/>
            <w:vAlign w:val="center"/>
            <w:hideMark/>
          </w:tcPr>
          <w:p w:rsidR="00F033AC" w:rsidRPr="00F033AC" w:rsidRDefault="00F033AC" w:rsidP="00F033AC">
            <w:pPr>
              <w:spacing w:after="0" w:line="240" w:lineRule="auto"/>
              <w:jc w:val="right"/>
              <w:rPr>
                <w:rFonts w:ascii="Times New Roman" w:hAnsi="Times New Roman" w:cs="Times New Roman"/>
                <w:color w:val="000000"/>
                <w:sz w:val="24"/>
                <w:szCs w:val="24"/>
              </w:rPr>
            </w:pPr>
            <w:r w:rsidRPr="00F033AC">
              <w:rPr>
                <w:rFonts w:ascii="Times New Roman" w:hAnsi="Times New Roman" w:cs="Times New Roman"/>
                <w:color w:val="000000"/>
                <w:sz w:val="24"/>
                <w:szCs w:val="24"/>
              </w:rPr>
              <w:t>452,3</w:t>
            </w:r>
          </w:p>
        </w:tc>
        <w:tc>
          <w:tcPr>
            <w:tcW w:w="1276" w:type="dxa"/>
            <w:tcBorders>
              <w:top w:val="nil"/>
              <w:left w:val="nil"/>
              <w:bottom w:val="single" w:sz="4" w:space="0" w:color="auto"/>
              <w:right w:val="single" w:sz="4" w:space="0" w:color="auto"/>
            </w:tcBorders>
            <w:shd w:val="clear" w:color="auto" w:fill="auto"/>
            <w:vAlign w:val="center"/>
            <w:hideMark/>
          </w:tcPr>
          <w:p w:rsidR="00F033AC" w:rsidRPr="00F033AC" w:rsidRDefault="00F033AC" w:rsidP="00F033AC">
            <w:pPr>
              <w:spacing w:after="0" w:line="240" w:lineRule="auto"/>
              <w:jc w:val="right"/>
              <w:rPr>
                <w:rFonts w:ascii="Times New Roman" w:hAnsi="Times New Roman" w:cs="Times New Roman"/>
                <w:color w:val="000000"/>
                <w:sz w:val="24"/>
                <w:szCs w:val="24"/>
              </w:rPr>
            </w:pPr>
            <w:r w:rsidRPr="00F033AC">
              <w:rPr>
                <w:rFonts w:ascii="Times New Roman" w:hAnsi="Times New Roman" w:cs="Times New Roman"/>
                <w:color w:val="000000"/>
                <w:sz w:val="24"/>
                <w:szCs w:val="24"/>
              </w:rPr>
              <w:t>452,3</w:t>
            </w:r>
          </w:p>
        </w:tc>
        <w:tc>
          <w:tcPr>
            <w:tcW w:w="1189" w:type="dxa"/>
            <w:tcBorders>
              <w:top w:val="nil"/>
              <w:left w:val="nil"/>
              <w:bottom w:val="single" w:sz="4" w:space="0" w:color="auto"/>
              <w:right w:val="single" w:sz="4" w:space="0" w:color="auto"/>
            </w:tcBorders>
            <w:shd w:val="clear" w:color="auto" w:fill="auto"/>
            <w:vAlign w:val="center"/>
            <w:hideMark/>
          </w:tcPr>
          <w:p w:rsidR="00F033AC" w:rsidRPr="00F033AC" w:rsidRDefault="00F033AC" w:rsidP="00F033AC">
            <w:pPr>
              <w:spacing w:after="0" w:line="240" w:lineRule="auto"/>
              <w:jc w:val="right"/>
              <w:rPr>
                <w:rFonts w:ascii="Times New Roman" w:hAnsi="Times New Roman" w:cs="Times New Roman"/>
                <w:color w:val="000000"/>
                <w:sz w:val="24"/>
                <w:szCs w:val="24"/>
              </w:rPr>
            </w:pPr>
            <w:r w:rsidRPr="00F033AC">
              <w:rPr>
                <w:rFonts w:ascii="Times New Roman" w:hAnsi="Times New Roman" w:cs="Times New Roman"/>
                <w:color w:val="000000"/>
                <w:sz w:val="24"/>
                <w:szCs w:val="24"/>
              </w:rPr>
              <w:t>452,3</w:t>
            </w:r>
          </w:p>
        </w:tc>
        <w:tc>
          <w:tcPr>
            <w:tcW w:w="2071" w:type="dxa"/>
            <w:tcBorders>
              <w:top w:val="nil"/>
              <w:left w:val="nil"/>
              <w:bottom w:val="single" w:sz="4" w:space="0" w:color="auto"/>
              <w:right w:val="single" w:sz="4" w:space="0" w:color="auto"/>
            </w:tcBorders>
            <w:shd w:val="clear" w:color="auto" w:fill="auto"/>
            <w:noWrap/>
            <w:vAlign w:val="center"/>
            <w:hideMark/>
          </w:tcPr>
          <w:p w:rsidR="00F033AC" w:rsidRPr="00F033AC" w:rsidRDefault="00F033AC" w:rsidP="00F033AC">
            <w:pPr>
              <w:spacing w:after="0" w:line="240" w:lineRule="auto"/>
              <w:jc w:val="right"/>
              <w:rPr>
                <w:rFonts w:ascii="Times New Roman" w:hAnsi="Times New Roman" w:cs="Times New Roman"/>
                <w:color w:val="000000"/>
                <w:sz w:val="24"/>
                <w:szCs w:val="24"/>
              </w:rPr>
            </w:pPr>
            <w:r w:rsidRPr="00F033AC">
              <w:rPr>
                <w:rFonts w:ascii="Times New Roman" w:hAnsi="Times New Roman" w:cs="Times New Roman"/>
                <w:color w:val="000000"/>
                <w:sz w:val="24"/>
                <w:szCs w:val="24"/>
              </w:rPr>
              <w:t>13948,5346</w:t>
            </w:r>
          </w:p>
        </w:tc>
      </w:tr>
      <w:tr w:rsidR="00883DC2" w:rsidRPr="00883DC2" w:rsidTr="001F400D">
        <w:trPr>
          <w:trHeight w:val="315"/>
        </w:trPr>
        <w:tc>
          <w:tcPr>
            <w:tcW w:w="3986" w:type="dxa"/>
            <w:vMerge/>
            <w:tcBorders>
              <w:top w:val="nil"/>
              <w:left w:val="single" w:sz="4" w:space="0" w:color="auto"/>
              <w:bottom w:val="single" w:sz="4" w:space="0" w:color="auto"/>
              <w:right w:val="single" w:sz="4" w:space="0" w:color="auto"/>
            </w:tcBorders>
            <w:vAlign w:val="center"/>
            <w:hideMark/>
          </w:tcPr>
          <w:p w:rsidR="00883DC2" w:rsidRPr="00883DC2" w:rsidRDefault="00883DC2" w:rsidP="00883DC2">
            <w:pPr>
              <w:spacing w:after="0" w:line="240" w:lineRule="auto"/>
              <w:rPr>
                <w:rFonts w:ascii="Times New Roman" w:eastAsia="Times New Roman" w:hAnsi="Times New Roman" w:cs="Times New Roman"/>
                <w:color w:val="000000"/>
                <w:sz w:val="24"/>
                <w:szCs w:val="24"/>
                <w:lang w:eastAsia="ru-RU"/>
              </w:rPr>
            </w:pPr>
          </w:p>
        </w:tc>
        <w:tc>
          <w:tcPr>
            <w:tcW w:w="3428" w:type="dxa"/>
            <w:tcBorders>
              <w:top w:val="nil"/>
              <w:left w:val="nil"/>
              <w:bottom w:val="single" w:sz="4" w:space="0" w:color="auto"/>
              <w:right w:val="single" w:sz="4" w:space="0" w:color="auto"/>
            </w:tcBorders>
            <w:shd w:val="clear" w:color="auto" w:fill="auto"/>
            <w:vAlign w:val="center"/>
            <w:hideMark/>
          </w:tcPr>
          <w:p w:rsidR="00883DC2" w:rsidRPr="00883DC2" w:rsidRDefault="00883DC2" w:rsidP="00883DC2">
            <w:pPr>
              <w:spacing w:after="0" w:line="240" w:lineRule="auto"/>
              <w:rPr>
                <w:rFonts w:ascii="Times New Roman" w:eastAsia="Times New Roman" w:hAnsi="Times New Roman" w:cs="Times New Roman"/>
                <w:color w:val="000000"/>
                <w:sz w:val="24"/>
                <w:szCs w:val="24"/>
                <w:lang w:eastAsia="ru-RU"/>
              </w:rPr>
            </w:pPr>
            <w:r w:rsidRPr="00883DC2">
              <w:rPr>
                <w:rFonts w:ascii="Times New Roman" w:eastAsia="Times New Roman" w:hAnsi="Times New Roman" w:cs="Times New Roman"/>
                <w:color w:val="000000"/>
                <w:sz w:val="24"/>
                <w:szCs w:val="24"/>
                <w:lang w:eastAsia="ru-RU"/>
              </w:rPr>
              <w:t xml:space="preserve">внебюджетные  источники                 </w:t>
            </w:r>
          </w:p>
        </w:tc>
        <w:tc>
          <w:tcPr>
            <w:tcW w:w="1356" w:type="dxa"/>
            <w:tcBorders>
              <w:top w:val="nil"/>
              <w:left w:val="nil"/>
              <w:bottom w:val="single" w:sz="4" w:space="0" w:color="auto"/>
              <w:right w:val="single" w:sz="4" w:space="0" w:color="auto"/>
            </w:tcBorders>
            <w:shd w:val="clear" w:color="auto" w:fill="auto"/>
            <w:vAlign w:val="center"/>
            <w:hideMark/>
          </w:tcPr>
          <w:p w:rsidR="00883DC2" w:rsidRPr="00883DC2" w:rsidRDefault="00883DC2" w:rsidP="00883DC2">
            <w:pPr>
              <w:spacing w:after="0" w:line="240" w:lineRule="auto"/>
              <w:rPr>
                <w:rFonts w:ascii="Times New Roman" w:eastAsia="Times New Roman" w:hAnsi="Times New Roman" w:cs="Times New Roman"/>
                <w:color w:val="000000"/>
                <w:sz w:val="24"/>
                <w:szCs w:val="24"/>
                <w:lang w:eastAsia="ru-RU"/>
              </w:rPr>
            </w:pPr>
            <w:r w:rsidRPr="00883DC2">
              <w:rPr>
                <w:rFonts w:ascii="Times New Roman" w:eastAsia="Times New Roman" w:hAnsi="Times New Roman" w:cs="Times New Roman"/>
                <w:color w:val="000000"/>
                <w:sz w:val="24"/>
                <w:szCs w:val="24"/>
                <w:lang w:eastAsia="ru-RU"/>
              </w:rPr>
              <w:t> </w:t>
            </w:r>
          </w:p>
        </w:tc>
        <w:tc>
          <w:tcPr>
            <w:tcW w:w="1170" w:type="dxa"/>
            <w:tcBorders>
              <w:top w:val="nil"/>
              <w:left w:val="nil"/>
              <w:bottom w:val="single" w:sz="4" w:space="0" w:color="auto"/>
              <w:right w:val="single" w:sz="4" w:space="0" w:color="auto"/>
            </w:tcBorders>
            <w:shd w:val="clear" w:color="auto" w:fill="auto"/>
            <w:noWrap/>
            <w:vAlign w:val="center"/>
            <w:hideMark/>
          </w:tcPr>
          <w:p w:rsidR="00883DC2" w:rsidRPr="00883DC2" w:rsidRDefault="00883DC2" w:rsidP="00883DC2">
            <w:pPr>
              <w:spacing w:after="0" w:line="240" w:lineRule="auto"/>
              <w:jc w:val="right"/>
              <w:rPr>
                <w:rFonts w:ascii="Times New Roman" w:hAnsi="Times New Roman" w:cs="Times New Roman"/>
                <w:color w:val="000000"/>
                <w:sz w:val="24"/>
                <w:szCs w:val="24"/>
              </w:rPr>
            </w:pPr>
            <w:r w:rsidRPr="00883DC2">
              <w:rPr>
                <w:rFonts w:ascii="Times New Roman" w:hAnsi="Times New Roman" w:cs="Times New Roman"/>
                <w:color w:val="000000"/>
                <w:sz w:val="24"/>
                <w:szCs w:val="24"/>
              </w:rPr>
              <w:t>0</w:t>
            </w:r>
          </w:p>
        </w:tc>
        <w:tc>
          <w:tcPr>
            <w:tcW w:w="1276" w:type="dxa"/>
            <w:tcBorders>
              <w:top w:val="nil"/>
              <w:left w:val="nil"/>
              <w:bottom w:val="single" w:sz="4" w:space="0" w:color="auto"/>
              <w:right w:val="single" w:sz="4" w:space="0" w:color="auto"/>
            </w:tcBorders>
            <w:shd w:val="clear" w:color="auto" w:fill="auto"/>
            <w:noWrap/>
            <w:vAlign w:val="center"/>
            <w:hideMark/>
          </w:tcPr>
          <w:p w:rsidR="00883DC2" w:rsidRPr="00883DC2" w:rsidRDefault="00883DC2" w:rsidP="00883DC2">
            <w:pPr>
              <w:spacing w:after="0" w:line="240" w:lineRule="auto"/>
              <w:jc w:val="right"/>
              <w:rPr>
                <w:rFonts w:ascii="Times New Roman" w:hAnsi="Times New Roman" w:cs="Times New Roman"/>
                <w:color w:val="000000"/>
                <w:sz w:val="24"/>
                <w:szCs w:val="24"/>
              </w:rPr>
            </w:pPr>
            <w:r w:rsidRPr="00883DC2">
              <w:rPr>
                <w:rFonts w:ascii="Times New Roman" w:hAnsi="Times New Roman" w:cs="Times New Roman"/>
                <w:color w:val="000000"/>
                <w:sz w:val="24"/>
                <w:szCs w:val="24"/>
              </w:rPr>
              <w:t>0</w:t>
            </w:r>
          </w:p>
        </w:tc>
        <w:tc>
          <w:tcPr>
            <w:tcW w:w="1189" w:type="dxa"/>
            <w:tcBorders>
              <w:top w:val="nil"/>
              <w:left w:val="nil"/>
              <w:bottom w:val="single" w:sz="4" w:space="0" w:color="auto"/>
              <w:right w:val="single" w:sz="4" w:space="0" w:color="auto"/>
            </w:tcBorders>
            <w:shd w:val="clear" w:color="auto" w:fill="auto"/>
            <w:noWrap/>
            <w:vAlign w:val="center"/>
            <w:hideMark/>
          </w:tcPr>
          <w:p w:rsidR="00883DC2" w:rsidRPr="00883DC2" w:rsidRDefault="00883DC2" w:rsidP="00883DC2">
            <w:pPr>
              <w:spacing w:after="0" w:line="240" w:lineRule="auto"/>
              <w:jc w:val="right"/>
              <w:rPr>
                <w:rFonts w:ascii="Times New Roman" w:hAnsi="Times New Roman" w:cs="Times New Roman"/>
                <w:color w:val="000000"/>
                <w:sz w:val="24"/>
                <w:szCs w:val="24"/>
              </w:rPr>
            </w:pPr>
            <w:r w:rsidRPr="00883DC2">
              <w:rPr>
                <w:rFonts w:ascii="Times New Roman" w:hAnsi="Times New Roman" w:cs="Times New Roman"/>
                <w:color w:val="000000"/>
                <w:sz w:val="24"/>
                <w:szCs w:val="24"/>
              </w:rPr>
              <w:t>0</w:t>
            </w:r>
          </w:p>
        </w:tc>
        <w:tc>
          <w:tcPr>
            <w:tcW w:w="2071" w:type="dxa"/>
            <w:tcBorders>
              <w:top w:val="nil"/>
              <w:left w:val="nil"/>
              <w:bottom w:val="single" w:sz="4" w:space="0" w:color="auto"/>
              <w:right w:val="single" w:sz="4" w:space="0" w:color="auto"/>
            </w:tcBorders>
            <w:shd w:val="clear" w:color="auto" w:fill="auto"/>
            <w:noWrap/>
            <w:vAlign w:val="center"/>
            <w:hideMark/>
          </w:tcPr>
          <w:p w:rsidR="00883DC2" w:rsidRPr="00883DC2" w:rsidRDefault="00883DC2" w:rsidP="00883DC2">
            <w:pPr>
              <w:spacing w:after="0" w:line="240" w:lineRule="auto"/>
              <w:jc w:val="right"/>
              <w:rPr>
                <w:rFonts w:ascii="Times New Roman" w:hAnsi="Times New Roman" w:cs="Times New Roman"/>
                <w:color w:val="000000"/>
                <w:sz w:val="24"/>
                <w:szCs w:val="24"/>
              </w:rPr>
            </w:pPr>
            <w:r w:rsidRPr="00883DC2">
              <w:rPr>
                <w:rFonts w:ascii="Times New Roman" w:hAnsi="Times New Roman" w:cs="Times New Roman"/>
                <w:color w:val="000000"/>
                <w:sz w:val="24"/>
                <w:szCs w:val="24"/>
              </w:rPr>
              <w:t>0</w:t>
            </w:r>
          </w:p>
        </w:tc>
      </w:tr>
      <w:tr w:rsidR="00883DC2" w:rsidRPr="00883DC2" w:rsidTr="001F400D">
        <w:trPr>
          <w:trHeight w:val="315"/>
        </w:trPr>
        <w:tc>
          <w:tcPr>
            <w:tcW w:w="3986" w:type="dxa"/>
            <w:vMerge/>
            <w:tcBorders>
              <w:top w:val="nil"/>
              <w:left w:val="single" w:sz="4" w:space="0" w:color="auto"/>
              <w:bottom w:val="single" w:sz="4" w:space="0" w:color="auto"/>
              <w:right w:val="single" w:sz="4" w:space="0" w:color="auto"/>
            </w:tcBorders>
            <w:vAlign w:val="center"/>
            <w:hideMark/>
          </w:tcPr>
          <w:p w:rsidR="00883DC2" w:rsidRPr="00883DC2" w:rsidRDefault="00883DC2" w:rsidP="00883DC2">
            <w:pPr>
              <w:spacing w:after="0" w:line="240" w:lineRule="auto"/>
              <w:rPr>
                <w:rFonts w:ascii="Times New Roman" w:eastAsia="Times New Roman" w:hAnsi="Times New Roman" w:cs="Times New Roman"/>
                <w:color w:val="000000"/>
                <w:sz w:val="24"/>
                <w:szCs w:val="24"/>
                <w:lang w:eastAsia="ru-RU"/>
              </w:rPr>
            </w:pPr>
          </w:p>
        </w:tc>
        <w:tc>
          <w:tcPr>
            <w:tcW w:w="3428" w:type="dxa"/>
            <w:tcBorders>
              <w:top w:val="nil"/>
              <w:left w:val="nil"/>
              <w:bottom w:val="single" w:sz="4" w:space="0" w:color="auto"/>
              <w:right w:val="single" w:sz="4" w:space="0" w:color="auto"/>
            </w:tcBorders>
            <w:shd w:val="clear" w:color="auto" w:fill="auto"/>
            <w:vAlign w:val="center"/>
            <w:hideMark/>
          </w:tcPr>
          <w:p w:rsidR="00883DC2" w:rsidRPr="00883DC2" w:rsidRDefault="00883DC2" w:rsidP="00883DC2">
            <w:pPr>
              <w:spacing w:after="0" w:line="240" w:lineRule="auto"/>
              <w:rPr>
                <w:rFonts w:ascii="Times New Roman" w:eastAsia="Times New Roman" w:hAnsi="Times New Roman" w:cs="Times New Roman"/>
                <w:color w:val="000000"/>
                <w:sz w:val="24"/>
                <w:szCs w:val="24"/>
                <w:lang w:eastAsia="ru-RU"/>
              </w:rPr>
            </w:pPr>
            <w:r w:rsidRPr="00883DC2">
              <w:rPr>
                <w:rFonts w:ascii="Times New Roman" w:eastAsia="Times New Roman" w:hAnsi="Times New Roman" w:cs="Times New Roman"/>
                <w:color w:val="000000"/>
                <w:sz w:val="24"/>
                <w:szCs w:val="24"/>
                <w:lang w:eastAsia="ru-RU"/>
              </w:rPr>
              <w:t xml:space="preserve">районный бюджет (**)   </w:t>
            </w:r>
          </w:p>
        </w:tc>
        <w:tc>
          <w:tcPr>
            <w:tcW w:w="1356" w:type="dxa"/>
            <w:tcBorders>
              <w:top w:val="nil"/>
              <w:left w:val="nil"/>
              <w:bottom w:val="single" w:sz="4" w:space="0" w:color="auto"/>
              <w:right w:val="single" w:sz="4" w:space="0" w:color="auto"/>
            </w:tcBorders>
            <w:shd w:val="clear" w:color="auto" w:fill="auto"/>
            <w:vAlign w:val="center"/>
            <w:hideMark/>
          </w:tcPr>
          <w:p w:rsidR="00883DC2" w:rsidRPr="00883DC2" w:rsidRDefault="00883DC2" w:rsidP="00883DC2">
            <w:pPr>
              <w:spacing w:after="0" w:line="240" w:lineRule="auto"/>
              <w:rPr>
                <w:rFonts w:ascii="Times New Roman" w:eastAsia="Times New Roman" w:hAnsi="Times New Roman" w:cs="Times New Roman"/>
                <w:color w:val="000000"/>
                <w:sz w:val="24"/>
                <w:szCs w:val="24"/>
                <w:lang w:eastAsia="ru-RU"/>
              </w:rPr>
            </w:pPr>
            <w:r w:rsidRPr="00883DC2">
              <w:rPr>
                <w:rFonts w:ascii="Times New Roman" w:eastAsia="Times New Roman" w:hAnsi="Times New Roman" w:cs="Times New Roman"/>
                <w:color w:val="000000"/>
                <w:sz w:val="24"/>
                <w:szCs w:val="24"/>
                <w:lang w:eastAsia="ru-RU"/>
              </w:rPr>
              <w:t>397,0</w:t>
            </w:r>
          </w:p>
        </w:tc>
        <w:tc>
          <w:tcPr>
            <w:tcW w:w="1170" w:type="dxa"/>
            <w:tcBorders>
              <w:top w:val="nil"/>
              <w:left w:val="nil"/>
              <w:bottom w:val="single" w:sz="4" w:space="0" w:color="auto"/>
              <w:right w:val="single" w:sz="4" w:space="0" w:color="auto"/>
            </w:tcBorders>
            <w:shd w:val="clear" w:color="auto" w:fill="auto"/>
            <w:vAlign w:val="center"/>
            <w:hideMark/>
          </w:tcPr>
          <w:p w:rsidR="00883DC2" w:rsidRPr="00883DC2" w:rsidRDefault="00070806" w:rsidP="00070806">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126</w:t>
            </w:r>
            <w:r w:rsidR="00883DC2" w:rsidRPr="00883DC2">
              <w:rPr>
                <w:rFonts w:ascii="Times New Roman" w:hAnsi="Times New Roman" w:cs="Times New Roman"/>
                <w:color w:val="000000"/>
                <w:sz w:val="24"/>
                <w:szCs w:val="24"/>
              </w:rPr>
              <w:t>,7</w:t>
            </w:r>
          </w:p>
        </w:tc>
        <w:tc>
          <w:tcPr>
            <w:tcW w:w="1276" w:type="dxa"/>
            <w:tcBorders>
              <w:top w:val="nil"/>
              <w:left w:val="nil"/>
              <w:bottom w:val="single" w:sz="4" w:space="0" w:color="auto"/>
              <w:right w:val="single" w:sz="4" w:space="0" w:color="auto"/>
            </w:tcBorders>
            <w:shd w:val="clear" w:color="auto" w:fill="auto"/>
            <w:vAlign w:val="center"/>
            <w:hideMark/>
          </w:tcPr>
          <w:p w:rsidR="00883DC2" w:rsidRPr="00883DC2" w:rsidRDefault="00883DC2" w:rsidP="00883DC2">
            <w:pPr>
              <w:spacing w:after="0" w:line="240" w:lineRule="auto"/>
              <w:jc w:val="right"/>
              <w:rPr>
                <w:rFonts w:ascii="Times New Roman" w:hAnsi="Times New Roman" w:cs="Times New Roman"/>
                <w:color w:val="000000"/>
                <w:sz w:val="24"/>
                <w:szCs w:val="24"/>
              </w:rPr>
            </w:pPr>
            <w:r w:rsidRPr="00883DC2">
              <w:rPr>
                <w:rFonts w:ascii="Times New Roman" w:hAnsi="Times New Roman" w:cs="Times New Roman"/>
                <w:color w:val="000000"/>
                <w:sz w:val="24"/>
                <w:szCs w:val="24"/>
              </w:rPr>
              <w:t>51,7</w:t>
            </w:r>
          </w:p>
        </w:tc>
        <w:tc>
          <w:tcPr>
            <w:tcW w:w="1189" w:type="dxa"/>
            <w:tcBorders>
              <w:top w:val="nil"/>
              <w:left w:val="nil"/>
              <w:bottom w:val="single" w:sz="4" w:space="0" w:color="auto"/>
              <w:right w:val="single" w:sz="4" w:space="0" w:color="auto"/>
            </w:tcBorders>
            <w:shd w:val="clear" w:color="auto" w:fill="auto"/>
            <w:vAlign w:val="center"/>
            <w:hideMark/>
          </w:tcPr>
          <w:p w:rsidR="00883DC2" w:rsidRPr="00883DC2" w:rsidRDefault="00883DC2" w:rsidP="00883DC2">
            <w:pPr>
              <w:spacing w:after="0" w:line="240" w:lineRule="auto"/>
              <w:jc w:val="right"/>
              <w:rPr>
                <w:rFonts w:ascii="Times New Roman" w:hAnsi="Times New Roman" w:cs="Times New Roman"/>
                <w:color w:val="000000"/>
                <w:sz w:val="24"/>
                <w:szCs w:val="24"/>
              </w:rPr>
            </w:pPr>
            <w:r w:rsidRPr="00883DC2">
              <w:rPr>
                <w:rFonts w:ascii="Times New Roman" w:hAnsi="Times New Roman" w:cs="Times New Roman"/>
                <w:color w:val="000000"/>
                <w:sz w:val="24"/>
                <w:szCs w:val="24"/>
              </w:rPr>
              <w:t>51,7</w:t>
            </w:r>
          </w:p>
        </w:tc>
        <w:tc>
          <w:tcPr>
            <w:tcW w:w="2071" w:type="dxa"/>
            <w:tcBorders>
              <w:top w:val="nil"/>
              <w:left w:val="nil"/>
              <w:bottom w:val="single" w:sz="4" w:space="0" w:color="auto"/>
              <w:right w:val="single" w:sz="4" w:space="0" w:color="auto"/>
            </w:tcBorders>
            <w:shd w:val="clear" w:color="auto" w:fill="auto"/>
            <w:noWrap/>
            <w:vAlign w:val="center"/>
            <w:hideMark/>
          </w:tcPr>
          <w:p w:rsidR="00883DC2" w:rsidRPr="00883DC2" w:rsidRDefault="00070806" w:rsidP="00883DC2">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627</w:t>
            </w:r>
            <w:r w:rsidR="00883DC2" w:rsidRPr="00883DC2">
              <w:rPr>
                <w:rFonts w:ascii="Times New Roman" w:hAnsi="Times New Roman" w:cs="Times New Roman"/>
                <w:color w:val="000000"/>
                <w:sz w:val="24"/>
                <w:szCs w:val="24"/>
              </w:rPr>
              <w:t>,1</w:t>
            </w:r>
          </w:p>
        </w:tc>
      </w:tr>
      <w:tr w:rsidR="00883DC2" w:rsidRPr="00883DC2" w:rsidTr="001F400D">
        <w:trPr>
          <w:trHeight w:val="315"/>
        </w:trPr>
        <w:tc>
          <w:tcPr>
            <w:tcW w:w="3986" w:type="dxa"/>
            <w:vMerge/>
            <w:tcBorders>
              <w:top w:val="nil"/>
              <w:left w:val="single" w:sz="4" w:space="0" w:color="auto"/>
              <w:bottom w:val="single" w:sz="4" w:space="0" w:color="auto"/>
              <w:right w:val="single" w:sz="4" w:space="0" w:color="auto"/>
            </w:tcBorders>
            <w:vAlign w:val="center"/>
            <w:hideMark/>
          </w:tcPr>
          <w:p w:rsidR="00883DC2" w:rsidRPr="00883DC2" w:rsidRDefault="00883DC2" w:rsidP="00883DC2">
            <w:pPr>
              <w:spacing w:after="0" w:line="240" w:lineRule="auto"/>
              <w:rPr>
                <w:rFonts w:ascii="Times New Roman" w:eastAsia="Times New Roman" w:hAnsi="Times New Roman" w:cs="Times New Roman"/>
                <w:color w:val="000000"/>
                <w:sz w:val="24"/>
                <w:szCs w:val="24"/>
                <w:lang w:eastAsia="ru-RU"/>
              </w:rPr>
            </w:pPr>
          </w:p>
        </w:tc>
        <w:tc>
          <w:tcPr>
            <w:tcW w:w="3428" w:type="dxa"/>
            <w:tcBorders>
              <w:top w:val="nil"/>
              <w:left w:val="nil"/>
              <w:bottom w:val="single" w:sz="4" w:space="0" w:color="auto"/>
              <w:right w:val="single" w:sz="4" w:space="0" w:color="auto"/>
            </w:tcBorders>
            <w:shd w:val="clear" w:color="auto" w:fill="auto"/>
            <w:vAlign w:val="center"/>
            <w:hideMark/>
          </w:tcPr>
          <w:p w:rsidR="00883DC2" w:rsidRPr="00883DC2" w:rsidRDefault="00883DC2" w:rsidP="00883DC2">
            <w:pPr>
              <w:spacing w:after="0" w:line="240" w:lineRule="auto"/>
              <w:rPr>
                <w:rFonts w:ascii="Times New Roman" w:eastAsia="Times New Roman" w:hAnsi="Times New Roman" w:cs="Times New Roman"/>
                <w:color w:val="000000"/>
                <w:sz w:val="24"/>
                <w:szCs w:val="24"/>
                <w:lang w:eastAsia="ru-RU"/>
              </w:rPr>
            </w:pPr>
            <w:r w:rsidRPr="00883DC2">
              <w:rPr>
                <w:rFonts w:ascii="Times New Roman" w:eastAsia="Times New Roman" w:hAnsi="Times New Roman" w:cs="Times New Roman"/>
                <w:color w:val="000000"/>
                <w:sz w:val="24"/>
                <w:szCs w:val="24"/>
                <w:lang w:eastAsia="ru-RU"/>
              </w:rPr>
              <w:t>юридические лица</w:t>
            </w:r>
          </w:p>
        </w:tc>
        <w:tc>
          <w:tcPr>
            <w:tcW w:w="1356" w:type="dxa"/>
            <w:tcBorders>
              <w:top w:val="nil"/>
              <w:left w:val="nil"/>
              <w:bottom w:val="single" w:sz="4" w:space="0" w:color="auto"/>
              <w:right w:val="single" w:sz="4" w:space="0" w:color="auto"/>
            </w:tcBorders>
            <w:shd w:val="clear" w:color="auto" w:fill="auto"/>
            <w:vAlign w:val="center"/>
            <w:hideMark/>
          </w:tcPr>
          <w:p w:rsidR="00883DC2" w:rsidRPr="00883DC2" w:rsidRDefault="00883DC2" w:rsidP="00883DC2">
            <w:pPr>
              <w:spacing w:after="0" w:line="240" w:lineRule="auto"/>
              <w:rPr>
                <w:rFonts w:ascii="Times New Roman" w:eastAsia="Times New Roman" w:hAnsi="Times New Roman" w:cs="Times New Roman"/>
                <w:color w:val="000000"/>
                <w:sz w:val="24"/>
                <w:szCs w:val="24"/>
                <w:lang w:eastAsia="ru-RU"/>
              </w:rPr>
            </w:pPr>
            <w:r w:rsidRPr="00883DC2">
              <w:rPr>
                <w:rFonts w:ascii="Times New Roman" w:eastAsia="Times New Roman" w:hAnsi="Times New Roman" w:cs="Times New Roman"/>
                <w:color w:val="000000"/>
                <w:sz w:val="24"/>
                <w:szCs w:val="24"/>
                <w:lang w:eastAsia="ru-RU"/>
              </w:rPr>
              <w:t> </w:t>
            </w:r>
          </w:p>
        </w:tc>
        <w:tc>
          <w:tcPr>
            <w:tcW w:w="1170" w:type="dxa"/>
            <w:tcBorders>
              <w:top w:val="nil"/>
              <w:left w:val="nil"/>
              <w:bottom w:val="single" w:sz="4" w:space="0" w:color="auto"/>
              <w:right w:val="single" w:sz="4" w:space="0" w:color="auto"/>
            </w:tcBorders>
            <w:shd w:val="clear" w:color="auto" w:fill="auto"/>
            <w:noWrap/>
            <w:vAlign w:val="center"/>
            <w:hideMark/>
          </w:tcPr>
          <w:p w:rsidR="00883DC2" w:rsidRPr="00883DC2" w:rsidRDefault="00883DC2" w:rsidP="00883DC2">
            <w:pPr>
              <w:spacing w:after="0" w:line="240" w:lineRule="auto"/>
              <w:jc w:val="right"/>
              <w:rPr>
                <w:rFonts w:ascii="Times New Roman" w:hAnsi="Times New Roman" w:cs="Times New Roman"/>
                <w:color w:val="000000"/>
                <w:sz w:val="24"/>
                <w:szCs w:val="24"/>
              </w:rPr>
            </w:pPr>
            <w:r w:rsidRPr="00883DC2">
              <w:rPr>
                <w:rFonts w:ascii="Times New Roman" w:hAnsi="Times New Roman" w:cs="Times New Roman"/>
                <w:color w:val="000000"/>
                <w:sz w:val="24"/>
                <w:szCs w:val="24"/>
              </w:rPr>
              <w:t>0</w:t>
            </w:r>
          </w:p>
        </w:tc>
        <w:tc>
          <w:tcPr>
            <w:tcW w:w="1276" w:type="dxa"/>
            <w:tcBorders>
              <w:top w:val="nil"/>
              <w:left w:val="nil"/>
              <w:bottom w:val="single" w:sz="4" w:space="0" w:color="auto"/>
              <w:right w:val="single" w:sz="4" w:space="0" w:color="auto"/>
            </w:tcBorders>
            <w:shd w:val="clear" w:color="auto" w:fill="auto"/>
            <w:noWrap/>
            <w:vAlign w:val="center"/>
            <w:hideMark/>
          </w:tcPr>
          <w:p w:rsidR="00883DC2" w:rsidRPr="00883DC2" w:rsidRDefault="00883DC2" w:rsidP="00883DC2">
            <w:pPr>
              <w:spacing w:after="0" w:line="240" w:lineRule="auto"/>
              <w:jc w:val="right"/>
              <w:rPr>
                <w:rFonts w:ascii="Times New Roman" w:hAnsi="Times New Roman" w:cs="Times New Roman"/>
                <w:color w:val="000000"/>
                <w:sz w:val="24"/>
                <w:szCs w:val="24"/>
              </w:rPr>
            </w:pPr>
            <w:r w:rsidRPr="00883DC2">
              <w:rPr>
                <w:rFonts w:ascii="Times New Roman" w:hAnsi="Times New Roman" w:cs="Times New Roman"/>
                <w:color w:val="000000"/>
                <w:sz w:val="24"/>
                <w:szCs w:val="24"/>
              </w:rPr>
              <w:t>0</w:t>
            </w:r>
          </w:p>
        </w:tc>
        <w:tc>
          <w:tcPr>
            <w:tcW w:w="1189" w:type="dxa"/>
            <w:tcBorders>
              <w:top w:val="nil"/>
              <w:left w:val="nil"/>
              <w:bottom w:val="single" w:sz="4" w:space="0" w:color="auto"/>
              <w:right w:val="single" w:sz="4" w:space="0" w:color="auto"/>
            </w:tcBorders>
            <w:shd w:val="clear" w:color="auto" w:fill="auto"/>
            <w:noWrap/>
            <w:vAlign w:val="center"/>
            <w:hideMark/>
          </w:tcPr>
          <w:p w:rsidR="00883DC2" w:rsidRPr="00883DC2" w:rsidRDefault="00883DC2" w:rsidP="00883DC2">
            <w:pPr>
              <w:spacing w:after="0" w:line="240" w:lineRule="auto"/>
              <w:jc w:val="right"/>
              <w:rPr>
                <w:rFonts w:ascii="Times New Roman" w:hAnsi="Times New Roman" w:cs="Times New Roman"/>
                <w:color w:val="000000"/>
                <w:sz w:val="24"/>
                <w:szCs w:val="24"/>
              </w:rPr>
            </w:pPr>
            <w:r w:rsidRPr="00883DC2">
              <w:rPr>
                <w:rFonts w:ascii="Times New Roman" w:hAnsi="Times New Roman" w:cs="Times New Roman"/>
                <w:color w:val="000000"/>
                <w:sz w:val="24"/>
                <w:szCs w:val="24"/>
              </w:rPr>
              <w:t>0</w:t>
            </w:r>
          </w:p>
        </w:tc>
        <w:tc>
          <w:tcPr>
            <w:tcW w:w="2071" w:type="dxa"/>
            <w:tcBorders>
              <w:top w:val="nil"/>
              <w:left w:val="nil"/>
              <w:bottom w:val="single" w:sz="4" w:space="0" w:color="auto"/>
              <w:right w:val="single" w:sz="4" w:space="0" w:color="auto"/>
            </w:tcBorders>
            <w:shd w:val="clear" w:color="auto" w:fill="auto"/>
            <w:noWrap/>
            <w:vAlign w:val="center"/>
            <w:hideMark/>
          </w:tcPr>
          <w:p w:rsidR="00883DC2" w:rsidRPr="00883DC2" w:rsidRDefault="00883DC2" w:rsidP="00883DC2">
            <w:pPr>
              <w:spacing w:after="0" w:line="240" w:lineRule="auto"/>
              <w:jc w:val="right"/>
              <w:rPr>
                <w:rFonts w:ascii="Times New Roman" w:hAnsi="Times New Roman" w:cs="Times New Roman"/>
                <w:color w:val="000000"/>
                <w:sz w:val="24"/>
                <w:szCs w:val="24"/>
              </w:rPr>
            </w:pPr>
            <w:r w:rsidRPr="00883DC2">
              <w:rPr>
                <w:rFonts w:ascii="Times New Roman" w:hAnsi="Times New Roman" w:cs="Times New Roman"/>
                <w:color w:val="000000"/>
                <w:sz w:val="24"/>
                <w:szCs w:val="24"/>
              </w:rPr>
              <w:t>0</w:t>
            </w:r>
          </w:p>
        </w:tc>
      </w:tr>
      <w:tr w:rsidR="00883DC2" w:rsidRPr="00883DC2" w:rsidTr="001F400D">
        <w:trPr>
          <w:trHeight w:val="315"/>
        </w:trPr>
        <w:tc>
          <w:tcPr>
            <w:tcW w:w="3986" w:type="dxa"/>
            <w:vMerge w:val="restart"/>
            <w:tcBorders>
              <w:top w:val="nil"/>
              <w:left w:val="single" w:sz="4" w:space="0" w:color="auto"/>
              <w:bottom w:val="single" w:sz="4" w:space="0" w:color="auto"/>
              <w:right w:val="single" w:sz="4" w:space="0" w:color="auto"/>
            </w:tcBorders>
            <w:shd w:val="clear" w:color="auto" w:fill="auto"/>
            <w:vAlign w:val="center"/>
            <w:hideMark/>
          </w:tcPr>
          <w:p w:rsidR="00883DC2" w:rsidRPr="00883DC2" w:rsidRDefault="00883DC2" w:rsidP="00883DC2">
            <w:pPr>
              <w:spacing w:after="0" w:line="240" w:lineRule="auto"/>
              <w:rPr>
                <w:rFonts w:ascii="Times New Roman" w:eastAsia="Times New Roman" w:hAnsi="Times New Roman" w:cs="Times New Roman"/>
                <w:color w:val="000000"/>
                <w:sz w:val="24"/>
                <w:szCs w:val="24"/>
                <w:lang w:eastAsia="ru-RU"/>
              </w:rPr>
            </w:pPr>
            <w:r w:rsidRPr="00883DC2">
              <w:rPr>
                <w:rFonts w:ascii="Times New Roman" w:eastAsia="Times New Roman" w:hAnsi="Times New Roman" w:cs="Times New Roman"/>
                <w:color w:val="000000"/>
                <w:sz w:val="24"/>
                <w:szCs w:val="24"/>
                <w:lang w:eastAsia="ru-RU"/>
              </w:rPr>
              <w:t>Подпрограмма «Обеспечение реализации муниципальной программы развития сельского хозяйства в Каратузском районе»</w:t>
            </w:r>
          </w:p>
        </w:tc>
        <w:tc>
          <w:tcPr>
            <w:tcW w:w="3428" w:type="dxa"/>
            <w:tcBorders>
              <w:top w:val="nil"/>
              <w:left w:val="nil"/>
              <w:bottom w:val="single" w:sz="4" w:space="0" w:color="auto"/>
              <w:right w:val="single" w:sz="4" w:space="0" w:color="auto"/>
            </w:tcBorders>
            <w:shd w:val="clear" w:color="auto" w:fill="auto"/>
            <w:vAlign w:val="center"/>
            <w:hideMark/>
          </w:tcPr>
          <w:p w:rsidR="00883DC2" w:rsidRPr="00883DC2" w:rsidRDefault="00883DC2" w:rsidP="00883DC2">
            <w:pPr>
              <w:spacing w:after="0" w:line="240" w:lineRule="auto"/>
              <w:rPr>
                <w:rFonts w:ascii="Times New Roman" w:eastAsia="Times New Roman" w:hAnsi="Times New Roman" w:cs="Times New Roman"/>
                <w:color w:val="000000"/>
                <w:sz w:val="24"/>
                <w:szCs w:val="24"/>
                <w:lang w:eastAsia="ru-RU"/>
              </w:rPr>
            </w:pPr>
            <w:r w:rsidRPr="00883DC2">
              <w:rPr>
                <w:rFonts w:ascii="Times New Roman" w:eastAsia="Times New Roman" w:hAnsi="Times New Roman" w:cs="Times New Roman"/>
                <w:color w:val="000000"/>
                <w:sz w:val="24"/>
                <w:szCs w:val="24"/>
                <w:lang w:eastAsia="ru-RU"/>
              </w:rPr>
              <w:t xml:space="preserve">Всего                    </w:t>
            </w:r>
          </w:p>
        </w:tc>
        <w:tc>
          <w:tcPr>
            <w:tcW w:w="1356" w:type="dxa"/>
            <w:tcBorders>
              <w:top w:val="nil"/>
              <w:left w:val="nil"/>
              <w:bottom w:val="single" w:sz="4" w:space="0" w:color="auto"/>
              <w:right w:val="single" w:sz="4" w:space="0" w:color="auto"/>
            </w:tcBorders>
            <w:shd w:val="clear" w:color="auto" w:fill="auto"/>
            <w:noWrap/>
            <w:vAlign w:val="center"/>
            <w:hideMark/>
          </w:tcPr>
          <w:p w:rsidR="00883DC2" w:rsidRPr="00883DC2" w:rsidRDefault="00883DC2" w:rsidP="00883DC2">
            <w:pPr>
              <w:spacing w:after="0" w:line="240" w:lineRule="auto"/>
              <w:rPr>
                <w:rFonts w:ascii="Times New Roman" w:eastAsia="Times New Roman" w:hAnsi="Times New Roman" w:cs="Times New Roman"/>
                <w:color w:val="000000"/>
                <w:sz w:val="24"/>
                <w:szCs w:val="24"/>
                <w:lang w:eastAsia="ru-RU"/>
              </w:rPr>
            </w:pPr>
            <w:r w:rsidRPr="00883DC2">
              <w:rPr>
                <w:rFonts w:ascii="Times New Roman" w:eastAsia="Times New Roman" w:hAnsi="Times New Roman" w:cs="Times New Roman"/>
                <w:color w:val="000000"/>
                <w:sz w:val="24"/>
                <w:szCs w:val="24"/>
                <w:lang w:eastAsia="ru-RU"/>
              </w:rPr>
              <w:t>2347,2</w:t>
            </w:r>
          </w:p>
        </w:tc>
        <w:tc>
          <w:tcPr>
            <w:tcW w:w="1170" w:type="dxa"/>
            <w:tcBorders>
              <w:top w:val="nil"/>
              <w:left w:val="nil"/>
              <w:bottom w:val="single" w:sz="4" w:space="0" w:color="auto"/>
              <w:right w:val="single" w:sz="4" w:space="0" w:color="auto"/>
            </w:tcBorders>
            <w:shd w:val="clear" w:color="auto" w:fill="auto"/>
            <w:noWrap/>
            <w:vAlign w:val="center"/>
            <w:hideMark/>
          </w:tcPr>
          <w:p w:rsidR="00883DC2" w:rsidRPr="00883DC2" w:rsidRDefault="00883DC2" w:rsidP="00883DC2">
            <w:pPr>
              <w:spacing w:after="0" w:line="240" w:lineRule="auto"/>
              <w:jc w:val="right"/>
              <w:rPr>
                <w:rFonts w:ascii="Times New Roman" w:hAnsi="Times New Roman" w:cs="Times New Roman"/>
                <w:color w:val="000000"/>
                <w:sz w:val="24"/>
                <w:szCs w:val="24"/>
              </w:rPr>
            </w:pPr>
            <w:r w:rsidRPr="00883DC2">
              <w:rPr>
                <w:rFonts w:ascii="Times New Roman" w:hAnsi="Times New Roman" w:cs="Times New Roman"/>
                <w:color w:val="000000"/>
                <w:sz w:val="24"/>
                <w:szCs w:val="24"/>
              </w:rPr>
              <w:t>2469,5</w:t>
            </w:r>
          </w:p>
        </w:tc>
        <w:tc>
          <w:tcPr>
            <w:tcW w:w="1276" w:type="dxa"/>
            <w:tcBorders>
              <w:top w:val="nil"/>
              <w:left w:val="nil"/>
              <w:bottom w:val="single" w:sz="4" w:space="0" w:color="auto"/>
              <w:right w:val="single" w:sz="4" w:space="0" w:color="auto"/>
            </w:tcBorders>
            <w:shd w:val="clear" w:color="auto" w:fill="auto"/>
            <w:noWrap/>
            <w:vAlign w:val="center"/>
            <w:hideMark/>
          </w:tcPr>
          <w:p w:rsidR="00883DC2" w:rsidRPr="00883DC2" w:rsidRDefault="00883DC2" w:rsidP="00883DC2">
            <w:pPr>
              <w:spacing w:after="0" w:line="240" w:lineRule="auto"/>
              <w:jc w:val="right"/>
              <w:rPr>
                <w:rFonts w:ascii="Times New Roman" w:hAnsi="Times New Roman" w:cs="Times New Roman"/>
                <w:color w:val="000000"/>
                <w:sz w:val="24"/>
                <w:szCs w:val="24"/>
              </w:rPr>
            </w:pPr>
            <w:r w:rsidRPr="00883DC2">
              <w:rPr>
                <w:rFonts w:ascii="Times New Roman" w:hAnsi="Times New Roman" w:cs="Times New Roman"/>
                <w:color w:val="000000"/>
                <w:sz w:val="24"/>
                <w:szCs w:val="24"/>
              </w:rPr>
              <w:t>2544,1</w:t>
            </w:r>
          </w:p>
        </w:tc>
        <w:tc>
          <w:tcPr>
            <w:tcW w:w="1189" w:type="dxa"/>
            <w:tcBorders>
              <w:top w:val="nil"/>
              <w:left w:val="nil"/>
              <w:bottom w:val="single" w:sz="4" w:space="0" w:color="auto"/>
              <w:right w:val="single" w:sz="4" w:space="0" w:color="auto"/>
            </w:tcBorders>
            <w:shd w:val="clear" w:color="auto" w:fill="auto"/>
            <w:noWrap/>
            <w:vAlign w:val="center"/>
            <w:hideMark/>
          </w:tcPr>
          <w:p w:rsidR="00883DC2" w:rsidRPr="00883DC2" w:rsidRDefault="00883DC2" w:rsidP="00883DC2">
            <w:pPr>
              <w:spacing w:after="0" w:line="240" w:lineRule="auto"/>
              <w:jc w:val="right"/>
              <w:rPr>
                <w:rFonts w:ascii="Times New Roman" w:hAnsi="Times New Roman" w:cs="Times New Roman"/>
                <w:color w:val="000000"/>
                <w:sz w:val="24"/>
                <w:szCs w:val="24"/>
              </w:rPr>
            </w:pPr>
            <w:r w:rsidRPr="00883DC2">
              <w:rPr>
                <w:rFonts w:ascii="Times New Roman" w:hAnsi="Times New Roman" w:cs="Times New Roman"/>
                <w:color w:val="000000"/>
                <w:sz w:val="24"/>
                <w:szCs w:val="24"/>
              </w:rPr>
              <w:t>2544,1</w:t>
            </w:r>
          </w:p>
        </w:tc>
        <w:tc>
          <w:tcPr>
            <w:tcW w:w="2071" w:type="dxa"/>
            <w:tcBorders>
              <w:top w:val="nil"/>
              <w:left w:val="nil"/>
              <w:bottom w:val="single" w:sz="4" w:space="0" w:color="auto"/>
              <w:right w:val="single" w:sz="4" w:space="0" w:color="auto"/>
            </w:tcBorders>
            <w:shd w:val="clear" w:color="auto" w:fill="auto"/>
            <w:noWrap/>
            <w:vAlign w:val="center"/>
            <w:hideMark/>
          </w:tcPr>
          <w:p w:rsidR="00883DC2" w:rsidRPr="00883DC2" w:rsidRDefault="00883DC2" w:rsidP="00883DC2">
            <w:pPr>
              <w:spacing w:after="0" w:line="240" w:lineRule="auto"/>
              <w:jc w:val="right"/>
              <w:rPr>
                <w:rFonts w:ascii="Times New Roman" w:hAnsi="Times New Roman" w:cs="Times New Roman"/>
                <w:color w:val="000000"/>
                <w:sz w:val="24"/>
                <w:szCs w:val="24"/>
              </w:rPr>
            </w:pPr>
            <w:r w:rsidRPr="00883DC2">
              <w:rPr>
                <w:rFonts w:ascii="Times New Roman" w:hAnsi="Times New Roman" w:cs="Times New Roman"/>
                <w:color w:val="000000"/>
                <w:sz w:val="24"/>
                <w:szCs w:val="24"/>
              </w:rPr>
              <w:t>9904,9</w:t>
            </w:r>
          </w:p>
        </w:tc>
      </w:tr>
      <w:tr w:rsidR="00883DC2" w:rsidRPr="00883DC2" w:rsidTr="001F400D">
        <w:trPr>
          <w:trHeight w:val="315"/>
        </w:trPr>
        <w:tc>
          <w:tcPr>
            <w:tcW w:w="3986" w:type="dxa"/>
            <w:vMerge/>
            <w:tcBorders>
              <w:top w:val="nil"/>
              <w:left w:val="single" w:sz="4" w:space="0" w:color="auto"/>
              <w:bottom w:val="single" w:sz="4" w:space="0" w:color="auto"/>
              <w:right w:val="single" w:sz="4" w:space="0" w:color="auto"/>
            </w:tcBorders>
            <w:vAlign w:val="center"/>
            <w:hideMark/>
          </w:tcPr>
          <w:p w:rsidR="00883DC2" w:rsidRPr="00883DC2" w:rsidRDefault="00883DC2" w:rsidP="00883DC2">
            <w:pPr>
              <w:spacing w:after="0" w:line="240" w:lineRule="auto"/>
              <w:rPr>
                <w:rFonts w:ascii="Times New Roman" w:eastAsia="Times New Roman" w:hAnsi="Times New Roman" w:cs="Times New Roman"/>
                <w:color w:val="000000"/>
                <w:sz w:val="24"/>
                <w:szCs w:val="24"/>
                <w:lang w:eastAsia="ru-RU"/>
              </w:rPr>
            </w:pPr>
          </w:p>
        </w:tc>
        <w:tc>
          <w:tcPr>
            <w:tcW w:w="3428" w:type="dxa"/>
            <w:tcBorders>
              <w:top w:val="nil"/>
              <w:left w:val="nil"/>
              <w:bottom w:val="single" w:sz="4" w:space="0" w:color="auto"/>
              <w:right w:val="single" w:sz="4" w:space="0" w:color="auto"/>
            </w:tcBorders>
            <w:shd w:val="clear" w:color="auto" w:fill="auto"/>
            <w:vAlign w:val="center"/>
            <w:hideMark/>
          </w:tcPr>
          <w:p w:rsidR="00883DC2" w:rsidRPr="00883DC2" w:rsidRDefault="00883DC2" w:rsidP="00883DC2">
            <w:pPr>
              <w:spacing w:after="0" w:line="240" w:lineRule="auto"/>
              <w:rPr>
                <w:rFonts w:ascii="Times New Roman" w:eastAsia="Times New Roman" w:hAnsi="Times New Roman" w:cs="Times New Roman"/>
                <w:color w:val="000000"/>
                <w:sz w:val="24"/>
                <w:szCs w:val="24"/>
                <w:lang w:eastAsia="ru-RU"/>
              </w:rPr>
            </w:pPr>
            <w:r w:rsidRPr="00883DC2">
              <w:rPr>
                <w:rFonts w:ascii="Times New Roman" w:eastAsia="Times New Roman" w:hAnsi="Times New Roman" w:cs="Times New Roman"/>
                <w:color w:val="000000"/>
                <w:sz w:val="24"/>
                <w:szCs w:val="24"/>
                <w:lang w:eastAsia="ru-RU"/>
              </w:rPr>
              <w:t xml:space="preserve">в том числе:             </w:t>
            </w:r>
          </w:p>
        </w:tc>
        <w:tc>
          <w:tcPr>
            <w:tcW w:w="1356" w:type="dxa"/>
            <w:tcBorders>
              <w:top w:val="nil"/>
              <w:left w:val="nil"/>
              <w:bottom w:val="single" w:sz="4" w:space="0" w:color="auto"/>
              <w:right w:val="single" w:sz="4" w:space="0" w:color="auto"/>
            </w:tcBorders>
            <w:shd w:val="clear" w:color="auto" w:fill="auto"/>
            <w:vAlign w:val="center"/>
            <w:hideMark/>
          </w:tcPr>
          <w:p w:rsidR="00883DC2" w:rsidRPr="00883DC2" w:rsidRDefault="00883DC2" w:rsidP="00883DC2">
            <w:pPr>
              <w:spacing w:after="0" w:line="240" w:lineRule="auto"/>
              <w:rPr>
                <w:rFonts w:ascii="Times New Roman" w:eastAsia="Times New Roman" w:hAnsi="Times New Roman" w:cs="Times New Roman"/>
                <w:color w:val="000000"/>
                <w:sz w:val="24"/>
                <w:szCs w:val="24"/>
                <w:lang w:eastAsia="ru-RU"/>
              </w:rPr>
            </w:pPr>
            <w:r w:rsidRPr="00883DC2">
              <w:rPr>
                <w:rFonts w:ascii="Times New Roman" w:eastAsia="Times New Roman" w:hAnsi="Times New Roman" w:cs="Times New Roman"/>
                <w:color w:val="000000"/>
                <w:sz w:val="24"/>
                <w:szCs w:val="24"/>
                <w:lang w:eastAsia="ru-RU"/>
              </w:rPr>
              <w:t> </w:t>
            </w:r>
          </w:p>
        </w:tc>
        <w:tc>
          <w:tcPr>
            <w:tcW w:w="1170" w:type="dxa"/>
            <w:tcBorders>
              <w:top w:val="nil"/>
              <w:left w:val="nil"/>
              <w:bottom w:val="single" w:sz="4" w:space="0" w:color="auto"/>
              <w:right w:val="single" w:sz="4" w:space="0" w:color="auto"/>
            </w:tcBorders>
            <w:shd w:val="clear" w:color="auto" w:fill="auto"/>
            <w:noWrap/>
            <w:vAlign w:val="center"/>
            <w:hideMark/>
          </w:tcPr>
          <w:p w:rsidR="00883DC2" w:rsidRPr="00883DC2" w:rsidRDefault="00883DC2" w:rsidP="00883DC2">
            <w:pPr>
              <w:spacing w:after="0" w:line="240" w:lineRule="auto"/>
              <w:rPr>
                <w:rFonts w:ascii="Times New Roman" w:hAnsi="Times New Roman" w:cs="Times New Roman"/>
                <w:color w:val="000000"/>
                <w:sz w:val="24"/>
                <w:szCs w:val="24"/>
              </w:rPr>
            </w:pPr>
            <w:r w:rsidRPr="00883DC2">
              <w:rPr>
                <w:rFonts w:ascii="Times New Roman" w:hAnsi="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rsidR="00883DC2" w:rsidRPr="00883DC2" w:rsidRDefault="00883DC2" w:rsidP="00883DC2">
            <w:pPr>
              <w:spacing w:after="0" w:line="240" w:lineRule="auto"/>
              <w:rPr>
                <w:rFonts w:ascii="Times New Roman" w:hAnsi="Times New Roman" w:cs="Times New Roman"/>
                <w:color w:val="000000"/>
                <w:sz w:val="24"/>
                <w:szCs w:val="24"/>
              </w:rPr>
            </w:pPr>
            <w:r w:rsidRPr="00883DC2">
              <w:rPr>
                <w:rFonts w:ascii="Times New Roman" w:hAnsi="Times New Roman" w:cs="Times New Roman"/>
                <w:color w:val="000000"/>
                <w:sz w:val="24"/>
                <w:szCs w:val="24"/>
              </w:rPr>
              <w:t> </w:t>
            </w:r>
          </w:p>
        </w:tc>
        <w:tc>
          <w:tcPr>
            <w:tcW w:w="1189" w:type="dxa"/>
            <w:tcBorders>
              <w:top w:val="nil"/>
              <w:left w:val="nil"/>
              <w:bottom w:val="single" w:sz="4" w:space="0" w:color="auto"/>
              <w:right w:val="single" w:sz="4" w:space="0" w:color="auto"/>
            </w:tcBorders>
            <w:shd w:val="clear" w:color="auto" w:fill="auto"/>
            <w:noWrap/>
            <w:vAlign w:val="center"/>
            <w:hideMark/>
          </w:tcPr>
          <w:p w:rsidR="00883DC2" w:rsidRPr="00883DC2" w:rsidRDefault="00883DC2" w:rsidP="00883DC2">
            <w:pPr>
              <w:spacing w:after="0" w:line="240" w:lineRule="auto"/>
              <w:rPr>
                <w:rFonts w:ascii="Times New Roman" w:hAnsi="Times New Roman" w:cs="Times New Roman"/>
                <w:color w:val="000000"/>
                <w:sz w:val="24"/>
                <w:szCs w:val="24"/>
              </w:rPr>
            </w:pPr>
            <w:r w:rsidRPr="00883DC2">
              <w:rPr>
                <w:rFonts w:ascii="Times New Roman" w:hAnsi="Times New Roman" w:cs="Times New Roman"/>
                <w:color w:val="000000"/>
                <w:sz w:val="24"/>
                <w:szCs w:val="24"/>
              </w:rPr>
              <w:t> </w:t>
            </w:r>
          </w:p>
        </w:tc>
        <w:tc>
          <w:tcPr>
            <w:tcW w:w="2071" w:type="dxa"/>
            <w:tcBorders>
              <w:top w:val="nil"/>
              <w:left w:val="nil"/>
              <w:bottom w:val="single" w:sz="4" w:space="0" w:color="auto"/>
              <w:right w:val="single" w:sz="4" w:space="0" w:color="auto"/>
            </w:tcBorders>
            <w:shd w:val="clear" w:color="auto" w:fill="auto"/>
            <w:noWrap/>
            <w:vAlign w:val="center"/>
            <w:hideMark/>
          </w:tcPr>
          <w:p w:rsidR="00883DC2" w:rsidRPr="00883DC2" w:rsidRDefault="00883DC2" w:rsidP="00883DC2">
            <w:pPr>
              <w:spacing w:after="0" w:line="240" w:lineRule="auto"/>
              <w:jc w:val="right"/>
              <w:rPr>
                <w:rFonts w:ascii="Times New Roman" w:hAnsi="Times New Roman" w:cs="Times New Roman"/>
                <w:color w:val="000000"/>
                <w:sz w:val="24"/>
                <w:szCs w:val="24"/>
              </w:rPr>
            </w:pPr>
            <w:r w:rsidRPr="00883DC2">
              <w:rPr>
                <w:rFonts w:ascii="Times New Roman" w:hAnsi="Times New Roman" w:cs="Times New Roman"/>
                <w:color w:val="000000"/>
                <w:sz w:val="24"/>
                <w:szCs w:val="24"/>
              </w:rPr>
              <w:t>0</w:t>
            </w:r>
          </w:p>
        </w:tc>
      </w:tr>
      <w:tr w:rsidR="00883DC2" w:rsidRPr="00883DC2" w:rsidTr="001F400D">
        <w:trPr>
          <w:trHeight w:val="315"/>
        </w:trPr>
        <w:tc>
          <w:tcPr>
            <w:tcW w:w="3986" w:type="dxa"/>
            <w:vMerge/>
            <w:tcBorders>
              <w:top w:val="nil"/>
              <w:left w:val="single" w:sz="4" w:space="0" w:color="auto"/>
              <w:bottom w:val="single" w:sz="4" w:space="0" w:color="auto"/>
              <w:right w:val="single" w:sz="4" w:space="0" w:color="auto"/>
            </w:tcBorders>
            <w:vAlign w:val="center"/>
            <w:hideMark/>
          </w:tcPr>
          <w:p w:rsidR="00883DC2" w:rsidRPr="00883DC2" w:rsidRDefault="00883DC2" w:rsidP="00883DC2">
            <w:pPr>
              <w:spacing w:after="0" w:line="240" w:lineRule="auto"/>
              <w:rPr>
                <w:rFonts w:ascii="Times New Roman" w:eastAsia="Times New Roman" w:hAnsi="Times New Roman" w:cs="Times New Roman"/>
                <w:color w:val="000000"/>
                <w:sz w:val="24"/>
                <w:szCs w:val="24"/>
                <w:lang w:eastAsia="ru-RU"/>
              </w:rPr>
            </w:pPr>
          </w:p>
        </w:tc>
        <w:tc>
          <w:tcPr>
            <w:tcW w:w="3428" w:type="dxa"/>
            <w:tcBorders>
              <w:top w:val="nil"/>
              <w:left w:val="nil"/>
              <w:bottom w:val="single" w:sz="4" w:space="0" w:color="auto"/>
              <w:right w:val="single" w:sz="4" w:space="0" w:color="auto"/>
            </w:tcBorders>
            <w:shd w:val="clear" w:color="auto" w:fill="auto"/>
            <w:vAlign w:val="center"/>
            <w:hideMark/>
          </w:tcPr>
          <w:p w:rsidR="00883DC2" w:rsidRPr="00883DC2" w:rsidRDefault="00883DC2" w:rsidP="00883DC2">
            <w:pPr>
              <w:spacing w:after="0" w:line="240" w:lineRule="auto"/>
              <w:rPr>
                <w:rFonts w:ascii="Times New Roman" w:eastAsia="Times New Roman" w:hAnsi="Times New Roman" w:cs="Times New Roman"/>
                <w:color w:val="000000"/>
                <w:sz w:val="24"/>
                <w:szCs w:val="24"/>
                <w:lang w:eastAsia="ru-RU"/>
              </w:rPr>
            </w:pPr>
            <w:r w:rsidRPr="00883DC2">
              <w:rPr>
                <w:rFonts w:ascii="Times New Roman" w:eastAsia="Times New Roman" w:hAnsi="Times New Roman" w:cs="Times New Roman"/>
                <w:color w:val="000000"/>
                <w:sz w:val="24"/>
                <w:szCs w:val="24"/>
                <w:lang w:eastAsia="ru-RU"/>
              </w:rPr>
              <w:t xml:space="preserve">федеральный бюджет (*)   </w:t>
            </w:r>
          </w:p>
        </w:tc>
        <w:tc>
          <w:tcPr>
            <w:tcW w:w="1356" w:type="dxa"/>
            <w:tcBorders>
              <w:top w:val="nil"/>
              <w:left w:val="nil"/>
              <w:bottom w:val="single" w:sz="4" w:space="0" w:color="auto"/>
              <w:right w:val="single" w:sz="4" w:space="0" w:color="auto"/>
            </w:tcBorders>
            <w:shd w:val="clear" w:color="auto" w:fill="auto"/>
            <w:vAlign w:val="center"/>
            <w:hideMark/>
          </w:tcPr>
          <w:p w:rsidR="00883DC2" w:rsidRPr="00883DC2" w:rsidRDefault="00883DC2" w:rsidP="00883DC2">
            <w:pPr>
              <w:spacing w:after="0" w:line="240" w:lineRule="auto"/>
              <w:rPr>
                <w:rFonts w:ascii="Times New Roman" w:eastAsia="Times New Roman" w:hAnsi="Times New Roman" w:cs="Times New Roman"/>
                <w:color w:val="000000"/>
                <w:sz w:val="24"/>
                <w:szCs w:val="24"/>
                <w:lang w:eastAsia="ru-RU"/>
              </w:rPr>
            </w:pPr>
            <w:r w:rsidRPr="00883DC2">
              <w:rPr>
                <w:rFonts w:ascii="Times New Roman" w:eastAsia="Times New Roman" w:hAnsi="Times New Roman" w:cs="Times New Roman"/>
                <w:color w:val="000000"/>
                <w:sz w:val="24"/>
                <w:szCs w:val="24"/>
                <w:lang w:eastAsia="ru-RU"/>
              </w:rPr>
              <w:t> </w:t>
            </w:r>
          </w:p>
        </w:tc>
        <w:tc>
          <w:tcPr>
            <w:tcW w:w="1170" w:type="dxa"/>
            <w:tcBorders>
              <w:top w:val="nil"/>
              <w:left w:val="nil"/>
              <w:bottom w:val="single" w:sz="4" w:space="0" w:color="auto"/>
              <w:right w:val="single" w:sz="4" w:space="0" w:color="auto"/>
            </w:tcBorders>
            <w:shd w:val="clear" w:color="auto" w:fill="auto"/>
            <w:noWrap/>
            <w:vAlign w:val="center"/>
            <w:hideMark/>
          </w:tcPr>
          <w:p w:rsidR="00883DC2" w:rsidRPr="00883DC2" w:rsidRDefault="00883DC2" w:rsidP="00883DC2">
            <w:pPr>
              <w:spacing w:after="0" w:line="240" w:lineRule="auto"/>
              <w:jc w:val="right"/>
              <w:rPr>
                <w:rFonts w:ascii="Times New Roman" w:hAnsi="Times New Roman" w:cs="Times New Roman"/>
                <w:color w:val="000000"/>
                <w:sz w:val="24"/>
                <w:szCs w:val="24"/>
              </w:rPr>
            </w:pPr>
            <w:r w:rsidRPr="00883DC2">
              <w:rPr>
                <w:rFonts w:ascii="Times New Roman" w:hAnsi="Times New Roman" w:cs="Times New Roman"/>
                <w:color w:val="000000"/>
                <w:sz w:val="24"/>
                <w:szCs w:val="24"/>
              </w:rPr>
              <w:t>0</w:t>
            </w:r>
          </w:p>
        </w:tc>
        <w:tc>
          <w:tcPr>
            <w:tcW w:w="1276" w:type="dxa"/>
            <w:tcBorders>
              <w:top w:val="nil"/>
              <w:left w:val="nil"/>
              <w:bottom w:val="single" w:sz="4" w:space="0" w:color="auto"/>
              <w:right w:val="single" w:sz="4" w:space="0" w:color="auto"/>
            </w:tcBorders>
            <w:shd w:val="clear" w:color="auto" w:fill="auto"/>
            <w:noWrap/>
            <w:vAlign w:val="center"/>
            <w:hideMark/>
          </w:tcPr>
          <w:p w:rsidR="00883DC2" w:rsidRPr="00883DC2" w:rsidRDefault="00883DC2" w:rsidP="00883DC2">
            <w:pPr>
              <w:spacing w:after="0" w:line="240" w:lineRule="auto"/>
              <w:jc w:val="right"/>
              <w:rPr>
                <w:rFonts w:ascii="Times New Roman" w:hAnsi="Times New Roman" w:cs="Times New Roman"/>
                <w:color w:val="000000"/>
                <w:sz w:val="24"/>
                <w:szCs w:val="24"/>
              </w:rPr>
            </w:pPr>
            <w:r w:rsidRPr="00883DC2">
              <w:rPr>
                <w:rFonts w:ascii="Times New Roman" w:hAnsi="Times New Roman" w:cs="Times New Roman"/>
                <w:color w:val="000000"/>
                <w:sz w:val="24"/>
                <w:szCs w:val="24"/>
              </w:rPr>
              <w:t>0</w:t>
            </w:r>
          </w:p>
        </w:tc>
        <w:tc>
          <w:tcPr>
            <w:tcW w:w="1189" w:type="dxa"/>
            <w:tcBorders>
              <w:top w:val="nil"/>
              <w:left w:val="nil"/>
              <w:bottom w:val="single" w:sz="4" w:space="0" w:color="auto"/>
              <w:right w:val="single" w:sz="4" w:space="0" w:color="auto"/>
            </w:tcBorders>
            <w:shd w:val="clear" w:color="auto" w:fill="auto"/>
            <w:noWrap/>
            <w:vAlign w:val="center"/>
            <w:hideMark/>
          </w:tcPr>
          <w:p w:rsidR="00883DC2" w:rsidRPr="00883DC2" w:rsidRDefault="00883DC2" w:rsidP="00883DC2">
            <w:pPr>
              <w:spacing w:after="0" w:line="240" w:lineRule="auto"/>
              <w:jc w:val="right"/>
              <w:rPr>
                <w:rFonts w:ascii="Times New Roman" w:hAnsi="Times New Roman" w:cs="Times New Roman"/>
                <w:color w:val="000000"/>
                <w:sz w:val="24"/>
                <w:szCs w:val="24"/>
              </w:rPr>
            </w:pPr>
            <w:r w:rsidRPr="00883DC2">
              <w:rPr>
                <w:rFonts w:ascii="Times New Roman" w:hAnsi="Times New Roman" w:cs="Times New Roman"/>
                <w:color w:val="000000"/>
                <w:sz w:val="24"/>
                <w:szCs w:val="24"/>
              </w:rPr>
              <w:t>0</w:t>
            </w:r>
          </w:p>
        </w:tc>
        <w:tc>
          <w:tcPr>
            <w:tcW w:w="2071" w:type="dxa"/>
            <w:tcBorders>
              <w:top w:val="nil"/>
              <w:left w:val="nil"/>
              <w:bottom w:val="single" w:sz="4" w:space="0" w:color="auto"/>
              <w:right w:val="single" w:sz="4" w:space="0" w:color="auto"/>
            </w:tcBorders>
            <w:shd w:val="clear" w:color="auto" w:fill="auto"/>
            <w:noWrap/>
            <w:vAlign w:val="center"/>
            <w:hideMark/>
          </w:tcPr>
          <w:p w:rsidR="00883DC2" w:rsidRPr="00883DC2" w:rsidRDefault="00883DC2" w:rsidP="00883DC2">
            <w:pPr>
              <w:spacing w:after="0" w:line="240" w:lineRule="auto"/>
              <w:jc w:val="right"/>
              <w:rPr>
                <w:rFonts w:ascii="Times New Roman" w:hAnsi="Times New Roman" w:cs="Times New Roman"/>
                <w:color w:val="000000"/>
                <w:sz w:val="24"/>
                <w:szCs w:val="24"/>
              </w:rPr>
            </w:pPr>
            <w:r w:rsidRPr="00883DC2">
              <w:rPr>
                <w:rFonts w:ascii="Times New Roman" w:hAnsi="Times New Roman" w:cs="Times New Roman"/>
                <w:color w:val="000000"/>
                <w:sz w:val="24"/>
                <w:szCs w:val="24"/>
              </w:rPr>
              <w:t>0</w:t>
            </w:r>
          </w:p>
        </w:tc>
      </w:tr>
      <w:tr w:rsidR="00883DC2" w:rsidRPr="00883DC2" w:rsidTr="001F400D">
        <w:trPr>
          <w:trHeight w:val="315"/>
        </w:trPr>
        <w:tc>
          <w:tcPr>
            <w:tcW w:w="3986" w:type="dxa"/>
            <w:vMerge/>
            <w:tcBorders>
              <w:top w:val="nil"/>
              <w:left w:val="single" w:sz="4" w:space="0" w:color="auto"/>
              <w:bottom w:val="single" w:sz="4" w:space="0" w:color="auto"/>
              <w:right w:val="single" w:sz="4" w:space="0" w:color="auto"/>
            </w:tcBorders>
            <w:vAlign w:val="center"/>
            <w:hideMark/>
          </w:tcPr>
          <w:p w:rsidR="00883DC2" w:rsidRPr="00883DC2" w:rsidRDefault="00883DC2" w:rsidP="00883DC2">
            <w:pPr>
              <w:spacing w:after="0" w:line="240" w:lineRule="auto"/>
              <w:rPr>
                <w:rFonts w:ascii="Times New Roman" w:eastAsia="Times New Roman" w:hAnsi="Times New Roman" w:cs="Times New Roman"/>
                <w:color w:val="000000"/>
                <w:sz w:val="24"/>
                <w:szCs w:val="24"/>
                <w:lang w:eastAsia="ru-RU"/>
              </w:rPr>
            </w:pPr>
          </w:p>
        </w:tc>
        <w:tc>
          <w:tcPr>
            <w:tcW w:w="3428" w:type="dxa"/>
            <w:tcBorders>
              <w:top w:val="nil"/>
              <w:left w:val="nil"/>
              <w:bottom w:val="single" w:sz="4" w:space="0" w:color="auto"/>
              <w:right w:val="single" w:sz="4" w:space="0" w:color="auto"/>
            </w:tcBorders>
            <w:shd w:val="clear" w:color="auto" w:fill="auto"/>
            <w:vAlign w:val="center"/>
            <w:hideMark/>
          </w:tcPr>
          <w:p w:rsidR="00883DC2" w:rsidRPr="00883DC2" w:rsidRDefault="00883DC2" w:rsidP="00883DC2">
            <w:pPr>
              <w:spacing w:after="0" w:line="240" w:lineRule="auto"/>
              <w:rPr>
                <w:rFonts w:ascii="Times New Roman" w:eastAsia="Times New Roman" w:hAnsi="Times New Roman" w:cs="Times New Roman"/>
                <w:color w:val="000000"/>
                <w:sz w:val="24"/>
                <w:szCs w:val="24"/>
                <w:lang w:eastAsia="ru-RU"/>
              </w:rPr>
            </w:pPr>
            <w:r w:rsidRPr="00883DC2">
              <w:rPr>
                <w:rFonts w:ascii="Times New Roman" w:eastAsia="Times New Roman" w:hAnsi="Times New Roman" w:cs="Times New Roman"/>
                <w:color w:val="000000"/>
                <w:sz w:val="24"/>
                <w:szCs w:val="24"/>
                <w:lang w:eastAsia="ru-RU"/>
              </w:rPr>
              <w:t xml:space="preserve">краевой бюджет           </w:t>
            </w:r>
          </w:p>
        </w:tc>
        <w:tc>
          <w:tcPr>
            <w:tcW w:w="1356" w:type="dxa"/>
            <w:tcBorders>
              <w:top w:val="nil"/>
              <w:left w:val="nil"/>
              <w:bottom w:val="single" w:sz="4" w:space="0" w:color="auto"/>
              <w:right w:val="single" w:sz="4" w:space="0" w:color="auto"/>
            </w:tcBorders>
            <w:shd w:val="clear" w:color="auto" w:fill="auto"/>
            <w:vAlign w:val="center"/>
            <w:hideMark/>
          </w:tcPr>
          <w:p w:rsidR="00883DC2" w:rsidRPr="00883DC2" w:rsidRDefault="00883DC2" w:rsidP="00883DC2">
            <w:pPr>
              <w:spacing w:after="0" w:line="240" w:lineRule="auto"/>
              <w:rPr>
                <w:rFonts w:ascii="Times New Roman" w:eastAsia="Times New Roman" w:hAnsi="Times New Roman" w:cs="Times New Roman"/>
                <w:color w:val="000000"/>
                <w:sz w:val="24"/>
                <w:szCs w:val="24"/>
                <w:lang w:eastAsia="ru-RU"/>
              </w:rPr>
            </w:pPr>
            <w:r w:rsidRPr="00883DC2">
              <w:rPr>
                <w:rFonts w:ascii="Times New Roman" w:eastAsia="Times New Roman" w:hAnsi="Times New Roman" w:cs="Times New Roman"/>
                <w:color w:val="000000"/>
                <w:sz w:val="24"/>
                <w:szCs w:val="24"/>
                <w:lang w:eastAsia="ru-RU"/>
              </w:rPr>
              <w:t>2347,2</w:t>
            </w:r>
          </w:p>
        </w:tc>
        <w:tc>
          <w:tcPr>
            <w:tcW w:w="1170" w:type="dxa"/>
            <w:tcBorders>
              <w:top w:val="nil"/>
              <w:left w:val="nil"/>
              <w:bottom w:val="single" w:sz="4" w:space="0" w:color="auto"/>
              <w:right w:val="single" w:sz="4" w:space="0" w:color="auto"/>
            </w:tcBorders>
            <w:shd w:val="clear" w:color="auto" w:fill="auto"/>
            <w:vAlign w:val="center"/>
            <w:hideMark/>
          </w:tcPr>
          <w:p w:rsidR="00883DC2" w:rsidRPr="00883DC2" w:rsidRDefault="00883DC2" w:rsidP="00883DC2">
            <w:pPr>
              <w:spacing w:after="0" w:line="240" w:lineRule="auto"/>
              <w:jc w:val="right"/>
              <w:rPr>
                <w:rFonts w:ascii="Times New Roman" w:hAnsi="Times New Roman" w:cs="Times New Roman"/>
                <w:color w:val="000000"/>
                <w:sz w:val="24"/>
                <w:szCs w:val="24"/>
              </w:rPr>
            </w:pPr>
            <w:r w:rsidRPr="00883DC2">
              <w:rPr>
                <w:rFonts w:ascii="Times New Roman" w:hAnsi="Times New Roman" w:cs="Times New Roman"/>
                <w:color w:val="000000"/>
                <w:sz w:val="24"/>
                <w:szCs w:val="24"/>
              </w:rPr>
              <w:t>2469,5</w:t>
            </w:r>
          </w:p>
        </w:tc>
        <w:tc>
          <w:tcPr>
            <w:tcW w:w="1276" w:type="dxa"/>
            <w:tcBorders>
              <w:top w:val="nil"/>
              <w:left w:val="nil"/>
              <w:bottom w:val="single" w:sz="4" w:space="0" w:color="auto"/>
              <w:right w:val="single" w:sz="4" w:space="0" w:color="auto"/>
            </w:tcBorders>
            <w:shd w:val="clear" w:color="auto" w:fill="auto"/>
            <w:vAlign w:val="center"/>
            <w:hideMark/>
          </w:tcPr>
          <w:p w:rsidR="00883DC2" w:rsidRPr="00883DC2" w:rsidRDefault="00883DC2" w:rsidP="00883DC2">
            <w:pPr>
              <w:spacing w:after="0" w:line="240" w:lineRule="auto"/>
              <w:jc w:val="right"/>
              <w:rPr>
                <w:rFonts w:ascii="Times New Roman" w:hAnsi="Times New Roman" w:cs="Times New Roman"/>
                <w:color w:val="000000"/>
                <w:sz w:val="24"/>
                <w:szCs w:val="24"/>
              </w:rPr>
            </w:pPr>
            <w:r w:rsidRPr="00883DC2">
              <w:rPr>
                <w:rFonts w:ascii="Times New Roman" w:hAnsi="Times New Roman" w:cs="Times New Roman"/>
                <w:color w:val="000000"/>
                <w:sz w:val="24"/>
                <w:szCs w:val="24"/>
              </w:rPr>
              <w:t>2544,1</w:t>
            </w:r>
          </w:p>
        </w:tc>
        <w:tc>
          <w:tcPr>
            <w:tcW w:w="1189" w:type="dxa"/>
            <w:tcBorders>
              <w:top w:val="nil"/>
              <w:left w:val="nil"/>
              <w:bottom w:val="single" w:sz="4" w:space="0" w:color="auto"/>
              <w:right w:val="single" w:sz="4" w:space="0" w:color="auto"/>
            </w:tcBorders>
            <w:shd w:val="clear" w:color="auto" w:fill="auto"/>
            <w:vAlign w:val="center"/>
            <w:hideMark/>
          </w:tcPr>
          <w:p w:rsidR="00883DC2" w:rsidRPr="00883DC2" w:rsidRDefault="00883DC2" w:rsidP="00883DC2">
            <w:pPr>
              <w:spacing w:after="0" w:line="240" w:lineRule="auto"/>
              <w:jc w:val="right"/>
              <w:rPr>
                <w:rFonts w:ascii="Times New Roman" w:hAnsi="Times New Roman" w:cs="Times New Roman"/>
                <w:color w:val="000000"/>
                <w:sz w:val="24"/>
                <w:szCs w:val="24"/>
              </w:rPr>
            </w:pPr>
            <w:r w:rsidRPr="00883DC2">
              <w:rPr>
                <w:rFonts w:ascii="Times New Roman" w:hAnsi="Times New Roman" w:cs="Times New Roman"/>
                <w:color w:val="000000"/>
                <w:sz w:val="24"/>
                <w:szCs w:val="24"/>
              </w:rPr>
              <w:t>2544,1</w:t>
            </w:r>
          </w:p>
        </w:tc>
        <w:tc>
          <w:tcPr>
            <w:tcW w:w="2071" w:type="dxa"/>
            <w:tcBorders>
              <w:top w:val="nil"/>
              <w:left w:val="nil"/>
              <w:bottom w:val="single" w:sz="4" w:space="0" w:color="auto"/>
              <w:right w:val="single" w:sz="4" w:space="0" w:color="auto"/>
            </w:tcBorders>
            <w:shd w:val="clear" w:color="auto" w:fill="auto"/>
            <w:noWrap/>
            <w:vAlign w:val="center"/>
            <w:hideMark/>
          </w:tcPr>
          <w:p w:rsidR="00883DC2" w:rsidRPr="00883DC2" w:rsidRDefault="00883DC2" w:rsidP="00883DC2">
            <w:pPr>
              <w:spacing w:after="0" w:line="240" w:lineRule="auto"/>
              <w:jc w:val="right"/>
              <w:rPr>
                <w:rFonts w:ascii="Times New Roman" w:hAnsi="Times New Roman" w:cs="Times New Roman"/>
                <w:color w:val="000000"/>
                <w:sz w:val="24"/>
                <w:szCs w:val="24"/>
              </w:rPr>
            </w:pPr>
            <w:r w:rsidRPr="00883DC2">
              <w:rPr>
                <w:rFonts w:ascii="Times New Roman" w:hAnsi="Times New Roman" w:cs="Times New Roman"/>
                <w:color w:val="000000"/>
                <w:sz w:val="24"/>
                <w:szCs w:val="24"/>
              </w:rPr>
              <w:t>9904,9</w:t>
            </w:r>
          </w:p>
        </w:tc>
      </w:tr>
      <w:tr w:rsidR="00883DC2" w:rsidRPr="00883DC2" w:rsidTr="001F400D">
        <w:trPr>
          <w:trHeight w:val="315"/>
        </w:trPr>
        <w:tc>
          <w:tcPr>
            <w:tcW w:w="3986" w:type="dxa"/>
            <w:vMerge/>
            <w:tcBorders>
              <w:top w:val="nil"/>
              <w:left w:val="single" w:sz="4" w:space="0" w:color="auto"/>
              <w:bottom w:val="single" w:sz="4" w:space="0" w:color="auto"/>
              <w:right w:val="single" w:sz="4" w:space="0" w:color="auto"/>
            </w:tcBorders>
            <w:vAlign w:val="center"/>
            <w:hideMark/>
          </w:tcPr>
          <w:p w:rsidR="00883DC2" w:rsidRPr="00883DC2" w:rsidRDefault="00883DC2" w:rsidP="00883DC2">
            <w:pPr>
              <w:spacing w:after="0" w:line="240" w:lineRule="auto"/>
              <w:rPr>
                <w:rFonts w:ascii="Times New Roman" w:eastAsia="Times New Roman" w:hAnsi="Times New Roman" w:cs="Times New Roman"/>
                <w:color w:val="000000"/>
                <w:sz w:val="24"/>
                <w:szCs w:val="24"/>
                <w:lang w:eastAsia="ru-RU"/>
              </w:rPr>
            </w:pPr>
          </w:p>
        </w:tc>
        <w:tc>
          <w:tcPr>
            <w:tcW w:w="3428" w:type="dxa"/>
            <w:tcBorders>
              <w:top w:val="nil"/>
              <w:left w:val="nil"/>
              <w:bottom w:val="single" w:sz="4" w:space="0" w:color="auto"/>
              <w:right w:val="single" w:sz="4" w:space="0" w:color="auto"/>
            </w:tcBorders>
            <w:shd w:val="clear" w:color="auto" w:fill="auto"/>
            <w:vAlign w:val="center"/>
            <w:hideMark/>
          </w:tcPr>
          <w:p w:rsidR="00883DC2" w:rsidRPr="00883DC2" w:rsidRDefault="00883DC2" w:rsidP="00883DC2">
            <w:pPr>
              <w:spacing w:after="0" w:line="240" w:lineRule="auto"/>
              <w:rPr>
                <w:rFonts w:ascii="Times New Roman" w:eastAsia="Times New Roman" w:hAnsi="Times New Roman" w:cs="Times New Roman"/>
                <w:color w:val="000000"/>
                <w:sz w:val="24"/>
                <w:szCs w:val="24"/>
                <w:lang w:eastAsia="ru-RU"/>
              </w:rPr>
            </w:pPr>
            <w:r w:rsidRPr="00883DC2">
              <w:rPr>
                <w:rFonts w:ascii="Times New Roman" w:eastAsia="Times New Roman" w:hAnsi="Times New Roman" w:cs="Times New Roman"/>
                <w:color w:val="000000"/>
                <w:sz w:val="24"/>
                <w:szCs w:val="24"/>
                <w:lang w:eastAsia="ru-RU"/>
              </w:rPr>
              <w:t xml:space="preserve">внебюджетные  источники                 </w:t>
            </w:r>
          </w:p>
        </w:tc>
        <w:tc>
          <w:tcPr>
            <w:tcW w:w="1356" w:type="dxa"/>
            <w:tcBorders>
              <w:top w:val="nil"/>
              <w:left w:val="nil"/>
              <w:bottom w:val="single" w:sz="4" w:space="0" w:color="auto"/>
              <w:right w:val="single" w:sz="4" w:space="0" w:color="auto"/>
            </w:tcBorders>
            <w:shd w:val="clear" w:color="auto" w:fill="auto"/>
            <w:vAlign w:val="center"/>
            <w:hideMark/>
          </w:tcPr>
          <w:p w:rsidR="00883DC2" w:rsidRPr="00883DC2" w:rsidRDefault="00883DC2" w:rsidP="00883DC2">
            <w:pPr>
              <w:spacing w:after="0" w:line="240" w:lineRule="auto"/>
              <w:rPr>
                <w:rFonts w:ascii="Times New Roman" w:eastAsia="Times New Roman" w:hAnsi="Times New Roman" w:cs="Times New Roman"/>
                <w:color w:val="000000"/>
                <w:sz w:val="24"/>
                <w:szCs w:val="24"/>
                <w:lang w:eastAsia="ru-RU"/>
              </w:rPr>
            </w:pPr>
            <w:r w:rsidRPr="00883DC2">
              <w:rPr>
                <w:rFonts w:ascii="Times New Roman" w:eastAsia="Times New Roman" w:hAnsi="Times New Roman" w:cs="Times New Roman"/>
                <w:color w:val="000000"/>
                <w:sz w:val="24"/>
                <w:szCs w:val="24"/>
                <w:lang w:eastAsia="ru-RU"/>
              </w:rPr>
              <w:t> </w:t>
            </w:r>
          </w:p>
        </w:tc>
        <w:tc>
          <w:tcPr>
            <w:tcW w:w="1170" w:type="dxa"/>
            <w:tcBorders>
              <w:top w:val="nil"/>
              <w:left w:val="nil"/>
              <w:bottom w:val="single" w:sz="4" w:space="0" w:color="auto"/>
              <w:right w:val="single" w:sz="4" w:space="0" w:color="auto"/>
            </w:tcBorders>
            <w:shd w:val="clear" w:color="auto" w:fill="auto"/>
            <w:noWrap/>
            <w:vAlign w:val="center"/>
            <w:hideMark/>
          </w:tcPr>
          <w:p w:rsidR="00883DC2" w:rsidRPr="00883DC2" w:rsidRDefault="00883DC2" w:rsidP="00883DC2">
            <w:pPr>
              <w:spacing w:after="0" w:line="240" w:lineRule="auto"/>
              <w:jc w:val="right"/>
              <w:rPr>
                <w:rFonts w:ascii="Times New Roman" w:hAnsi="Times New Roman" w:cs="Times New Roman"/>
                <w:color w:val="000000"/>
                <w:sz w:val="24"/>
                <w:szCs w:val="24"/>
              </w:rPr>
            </w:pPr>
            <w:r w:rsidRPr="00883DC2">
              <w:rPr>
                <w:rFonts w:ascii="Times New Roman" w:hAnsi="Times New Roman" w:cs="Times New Roman"/>
                <w:color w:val="000000"/>
                <w:sz w:val="24"/>
                <w:szCs w:val="24"/>
              </w:rPr>
              <w:t>0</w:t>
            </w:r>
          </w:p>
        </w:tc>
        <w:tc>
          <w:tcPr>
            <w:tcW w:w="1276" w:type="dxa"/>
            <w:tcBorders>
              <w:top w:val="nil"/>
              <w:left w:val="nil"/>
              <w:bottom w:val="single" w:sz="4" w:space="0" w:color="auto"/>
              <w:right w:val="single" w:sz="4" w:space="0" w:color="auto"/>
            </w:tcBorders>
            <w:shd w:val="clear" w:color="auto" w:fill="auto"/>
            <w:noWrap/>
            <w:vAlign w:val="center"/>
            <w:hideMark/>
          </w:tcPr>
          <w:p w:rsidR="00883DC2" w:rsidRPr="00883DC2" w:rsidRDefault="00883DC2" w:rsidP="00883DC2">
            <w:pPr>
              <w:spacing w:after="0" w:line="240" w:lineRule="auto"/>
              <w:jc w:val="right"/>
              <w:rPr>
                <w:rFonts w:ascii="Times New Roman" w:hAnsi="Times New Roman" w:cs="Times New Roman"/>
                <w:color w:val="000000"/>
                <w:sz w:val="24"/>
                <w:szCs w:val="24"/>
              </w:rPr>
            </w:pPr>
            <w:r w:rsidRPr="00883DC2">
              <w:rPr>
                <w:rFonts w:ascii="Times New Roman" w:hAnsi="Times New Roman" w:cs="Times New Roman"/>
                <w:color w:val="000000"/>
                <w:sz w:val="24"/>
                <w:szCs w:val="24"/>
              </w:rPr>
              <w:t>0</w:t>
            </w:r>
          </w:p>
        </w:tc>
        <w:tc>
          <w:tcPr>
            <w:tcW w:w="1189" w:type="dxa"/>
            <w:tcBorders>
              <w:top w:val="nil"/>
              <w:left w:val="nil"/>
              <w:bottom w:val="single" w:sz="4" w:space="0" w:color="auto"/>
              <w:right w:val="single" w:sz="4" w:space="0" w:color="auto"/>
            </w:tcBorders>
            <w:shd w:val="clear" w:color="auto" w:fill="auto"/>
            <w:noWrap/>
            <w:vAlign w:val="center"/>
            <w:hideMark/>
          </w:tcPr>
          <w:p w:rsidR="00883DC2" w:rsidRPr="00883DC2" w:rsidRDefault="00883DC2" w:rsidP="00883DC2">
            <w:pPr>
              <w:spacing w:after="0" w:line="240" w:lineRule="auto"/>
              <w:jc w:val="right"/>
              <w:rPr>
                <w:rFonts w:ascii="Times New Roman" w:hAnsi="Times New Roman" w:cs="Times New Roman"/>
                <w:color w:val="000000"/>
                <w:sz w:val="24"/>
                <w:szCs w:val="24"/>
              </w:rPr>
            </w:pPr>
            <w:r w:rsidRPr="00883DC2">
              <w:rPr>
                <w:rFonts w:ascii="Times New Roman" w:hAnsi="Times New Roman" w:cs="Times New Roman"/>
                <w:color w:val="000000"/>
                <w:sz w:val="24"/>
                <w:szCs w:val="24"/>
              </w:rPr>
              <w:t>0</w:t>
            </w:r>
          </w:p>
        </w:tc>
        <w:tc>
          <w:tcPr>
            <w:tcW w:w="2071" w:type="dxa"/>
            <w:tcBorders>
              <w:top w:val="nil"/>
              <w:left w:val="nil"/>
              <w:bottom w:val="single" w:sz="4" w:space="0" w:color="auto"/>
              <w:right w:val="single" w:sz="4" w:space="0" w:color="auto"/>
            </w:tcBorders>
            <w:shd w:val="clear" w:color="auto" w:fill="auto"/>
            <w:noWrap/>
            <w:vAlign w:val="center"/>
            <w:hideMark/>
          </w:tcPr>
          <w:p w:rsidR="00883DC2" w:rsidRPr="00883DC2" w:rsidRDefault="00883DC2" w:rsidP="00883DC2">
            <w:pPr>
              <w:spacing w:after="0" w:line="240" w:lineRule="auto"/>
              <w:jc w:val="right"/>
              <w:rPr>
                <w:rFonts w:ascii="Times New Roman" w:hAnsi="Times New Roman" w:cs="Times New Roman"/>
                <w:color w:val="000000"/>
                <w:sz w:val="24"/>
                <w:szCs w:val="24"/>
              </w:rPr>
            </w:pPr>
            <w:r w:rsidRPr="00883DC2">
              <w:rPr>
                <w:rFonts w:ascii="Times New Roman" w:hAnsi="Times New Roman" w:cs="Times New Roman"/>
                <w:color w:val="000000"/>
                <w:sz w:val="24"/>
                <w:szCs w:val="24"/>
              </w:rPr>
              <w:t>0</w:t>
            </w:r>
          </w:p>
        </w:tc>
      </w:tr>
      <w:tr w:rsidR="00883DC2" w:rsidRPr="00883DC2" w:rsidTr="001F400D">
        <w:trPr>
          <w:trHeight w:val="315"/>
        </w:trPr>
        <w:tc>
          <w:tcPr>
            <w:tcW w:w="3986" w:type="dxa"/>
            <w:vMerge/>
            <w:tcBorders>
              <w:top w:val="nil"/>
              <w:left w:val="single" w:sz="4" w:space="0" w:color="auto"/>
              <w:bottom w:val="single" w:sz="4" w:space="0" w:color="auto"/>
              <w:right w:val="single" w:sz="4" w:space="0" w:color="auto"/>
            </w:tcBorders>
            <w:vAlign w:val="center"/>
            <w:hideMark/>
          </w:tcPr>
          <w:p w:rsidR="00883DC2" w:rsidRPr="00883DC2" w:rsidRDefault="00883DC2" w:rsidP="00883DC2">
            <w:pPr>
              <w:spacing w:after="0" w:line="240" w:lineRule="auto"/>
              <w:rPr>
                <w:rFonts w:ascii="Times New Roman" w:eastAsia="Times New Roman" w:hAnsi="Times New Roman" w:cs="Times New Roman"/>
                <w:color w:val="000000"/>
                <w:sz w:val="24"/>
                <w:szCs w:val="24"/>
                <w:lang w:eastAsia="ru-RU"/>
              </w:rPr>
            </w:pPr>
          </w:p>
        </w:tc>
        <w:tc>
          <w:tcPr>
            <w:tcW w:w="3428" w:type="dxa"/>
            <w:tcBorders>
              <w:top w:val="nil"/>
              <w:left w:val="nil"/>
              <w:bottom w:val="single" w:sz="4" w:space="0" w:color="auto"/>
              <w:right w:val="single" w:sz="4" w:space="0" w:color="auto"/>
            </w:tcBorders>
            <w:shd w:val="clear" w:color="auto" w:fill="auto"/>
            <w:vAlign w:val="center"/>
            <w:hideMark/>
          </w:tcPr>
          <w:p w:rsidR="00883DC2" w:rsidRPr="00883DC2" w:rsidRDefault="00883DC2" w:rsidP="00883DC2">
            <w:pPr>
              <w:spacing w:after="0" w:line="240" w:lineRule="auto"/>
              <w:rPr>
                <w:rFonts w:ascii="Times New Roman" w:eastAsia="Times New Roman" w:hAnsi="Times New Roman" w:cs="Times New Roman"/>
                <w:color w:val="000000"/>
                <w:sz w:val="24"/>
                <w:szCs w:val="24"/>
                <w:lang w:eastAsia="ru-RU"/>
              </w:rPr>
            </w:pPr>
            <w:r w:rsidRPr="00883DC2">
              <w:rPr>
                <w:rFonts w:ascii="Times New Roman" w:eastAsia="Times New Roman" w:hAnsi="Times New Roman" w:cs="Times New Roman"/>
                <w:color w:val="000000"/>
                <w:sz w:val="24"/>
                <w:szCs w:val="24"/>
                <w:lang w:eastAsia="ru-RU"/>
              </w:rPr>
              <w:t xml:space="preserve">районный бюджет (**)   </w:t>
            </w:r>
          </w:p>
        </w:tc>
        <w:tc>
          <w:tcPr>
            <w:tcW w:w="1356" w:type="dxa"/>
            <w:tcBorders>
              <w:top w:val="nil"/>
              <w:left w:val="nil"/>
              <w:bottom w:val="single" w:sz="4" w:space="0" w:color="auto"/>
              <w:right w:val="single" w:sz="4" w:space="0" w:color="auto"/>
            </w:tcBorders>
            <w:shd w:val="clear" w:color="auto" w:fill="auto"/>
            <w:vAlign w:val="center"/>
            <w:hideMark/>
          </w:tcPr>
          <w:p w:rsidR="00883DC2" w:rsidRPr="00883DC2" w:rsidRDefault="00883DC2" w:rsidP="00883DC2">
            <w:pPr>
              <w:spacing w:after="0" w:line="240" w:lineRule="auto"/>
              <w:rPr>
                <w:rFonts w:ascii="Times New Roman" w:eastAsia="Times New Roman" w:hAnsi="Times New Roman" w:cs="Times New Roman"/>
                <w:color w:val="000000"/>
                <w:sz w:val="24"/>
                <w:szCs w:val="24"/>
                <w:lang w:eastAsia="ru-RU"/>
              </w:rPr>
            </w:pPr>
            <w:r w:rsidRPr="00883DC2">
              <w:rPr>
                <w:rFonts w:ascii="Times New Roman" w:eastAsia="Times New Roman" w:hAnsi="Times New Roman" w:cs="Times New Roman"/>
                <w:color w:val="000000"/>
                <w:sz w:val="24"/>
                <w:szCs w:val="24"/>
                <w:lang w:eastAsia="ru-RU"/>
              </w:rPr>
              <w:t> </w:t>
            </w:r>
          </w:p>
        </w:tc>
        <w:tc>
          <w:tcPr>
            <w:tcW w:w="1170" w:type="dxa"/>
            <w:tcBorders>
              <w:top w:val="nil"/>
              <w:left w:val="nil"/>
              <w:bottom w:val="single" w:sz="4" w:space="0" w:color="auto"/>
              <w:right w:val="single" w:sz="4" w:space="0" w:color="auto"/>
            </w:tcBorders>
            <w:shd w:val="clear" w:color="auto" w:fill="auto"/>
            <w:noWrap/>
            <w:vAlign w:val="center"/>
            <w:hideMark/>
          </w:tcPr>
          <w:p w:rsidR="00883DC2" w:rsidRPr="00883DC2" w:rsidRDefault="00883DC2" w:rsidP="00883DC2">
            <w:pPr>
              <w:spacing w:after="0" w:line="240" w:lineRule="auto"/>
              <w:jc w:val="right"/>
              <w:rPr>
                <w:rFonts w:ascii="Times New Roman" w:hAnsi="Times New Roman" w:cs="Times New Roman"/>
                <w:color w:val="000000"/>
                <w:sz w:val="24"/>
                <w:szCs w:val="24"/>
              </w:rPr>
            </w:pPr>
            <w:r w:rsidRPr="00883DC2">
              <w:rPr>
                <w:rFonts w:ascii="Times New Roman" w:hAnsi="Times New Roman" w:cs="Times New Roman"/>
                <w:color w:val="000000"/>
                <w:sz w:val="24"/>
                <w:szCs w:val="24"/>
              </w:rPr>
              <w:t>0</w:t>
            </w:r>
          </w:p>
        </w:tc>
        <w:tc>
          <w:tcPr>
            <w:tcW w:w="1276" w:type="dxa"/>
            <w:tcBorders>
              <w:top w:val="nil"/>
              <w:left w:val="nil"/>
              <w:bottom w:val="single" w:sz="4" w:space="0" w:color="auto"/>
              <w:right w:val="single" w:sz="4" w:space="0" w:color="auto"/>
            </w:tcBorders>
            <w:shd w:val="clear" w:color="auto" w:fill="auto"/>
            <w:noWrap/>
            <w:vAlign w:val="center"/>
            <w:hideMark/>
          </w:tcPr>
          <w:p w:rsidR="00883DC2" w:rsidRPr="00883DC2" w:rsidRDefault="00883DC2" w:rsidP="00883DC2">
            <w:pPr>
              <w:spacing w:after="0" w:line="240" w:lineRule="auto"/>
              <w:jc w:val="right"/>
              <w:rPr>
                <w:rFonts w:ascii="Times New Roman" w:hAnsi="Times New Roman" w:cs="Times New Roman"/>
                <w:color w:val="000000"/>
                <w:sz w:val="24"/>
                <w:szCs w:val="24"/>
              </w:rPr>
            </w:pPr>
            <w:r w:rsidRPr="00883DC2">
              <w:rPr>
                <w:rFonts w:ascii="Times New Roman" w:hAnsi="Times New Roman" w:cs="Times New Roman"/>
                <w:color w:val="000000"/>
                <w:sz w:val="24"/>
                <w:szCs w:val="24"/>
              </w:rPr>
              <w:t>0</w:t>
            </w:r>
          </w:p>
        </w:tc>
        <w:tc>
          <w:tcPr>
            <w:tcW w:w="1189" w:type="dxa"/>
            <w:tcBorders>
              <w:top w:val="nil"/>
              <w:left w:val="nil"/>
              <w:bottom w:val="single" w:sz="4" w:space="0" w:color="auto"/>
              <w:right w:val="single" w:sz="4" w:space="0" w:color="auto"/>
            </w:tcBorders>
            <w:shd w:val="clear" w:color="auto" w:fill="auto"/>
            <w:noWrap/>
            <w:vAlign w:val="center"/>
            <w:hideMark/>
          </w:tcPr>
          <w:p w:rsidR="00883DC2" w:rsidRPr="00883DC2" w:rsidRDefault="00883DC2" w:rsidP="00883DC2">
            <w:pPr>
              <w:spacing w:after="0" w:line="240" w:lineRule="auto"/>
              <w:jc w:val="right"/>
              <w:rPr>
                <w:rFonts w:ascii="Times New Roman" w:hAnsi="Times New Roman" w:cs="Times New Roman"/>
                <w:color w:val="000000"/>
                <w:sz w:val="24"/>
                <w:szCs w:val="24"/>
              </w:rPr>
            </w:pPr>
            <w:r w:rsidRPr="00883DC2">
              <w:rPr>
                <w:rFonts w:ascii="Times New Roman" w:hAnsi="Times New Roman" w:cs="Times New Roman"/>
                <w:color w:val="000000"/>
                <w:sz w:val="24"/>
                <w:szCs w:val="24"/>
              </w:rPr>
              <w:t>0</w:t>
            </w:r>
          </w:p>
        </w:tc>
        <w:tc>
          <w:tcPr>
            <w:tcW w:w="2071" w:type="dxa"/>
            <w:tcBorders>
              <w:top w:val="nil"/>
              <w:left w:val="nil"/>
              <w:bottom w:val="single" w:sz="4" w:space="0" w:color="auto"/>
              <w:right w:val="single" w:sz="4" w:space="0" w:color="auto"/>
            </w:tcBorders>
            <w:shd w:val="clear" w:color="auto" w:fill="auto"/>
            <w:noWrap/>
            <w:vAlign w:val="center"/>
            <w:hideMark/>
          </w:tcPr>
          <w:p w:rsidR="00883DC2" w:rsidRPr="00883DC2" w:rsidRDefault="00883DC2" w:rsidP="00883DC2">
            <w:pPr>
              <w:spacing w:after="0" w:line="240" w:lineRule="auto"/>
              <w:jc w:val="right"/>
              <w:rPr>
                <w:rFonts w:ascii="Times New Roman" w:hAnsi="Times New Roman" w:cs="Times New Roman"/>
                <w:color w:val="000000"/>
                <w:sz w:val="24"/>
                <w:szCs w:val="24"/>
              </w:rPr>
            </w:pPr>
            <w:r w:rsidRPr="00883DC2">
              <w:rPr>
                <w:rFonts w:ascii="Times New Roman" w:hAnsi="Times New Roman" w:cs="Times New Roman"/>
                <w:color w:val="000000"/>
                <w:sz w:val="24"/>
                <w:szCs w:val="24"/>
              </w:rPr>
              <w:t>0</w:t>
            </w:r>
          </w:p>
        </w:tc>
      </w:tr>
      <w:tr w:rsidR="00883DC2" w:rsidRPr="00883DC2" w:rsidTr="001F400D">
        <w:trPr>
          <w:trHeight w:val="315"/>
        </w:trPr>
        <w:tc>
          <w:tcPr>
            <w:tcW w:w="3986" w:type="dxa"/>
            <w:vMerge/>
            <w:tcBorders>
              <w:top w:val="nil"/>
              <w:left w:val="single" w:sz="4" w:space="0" w:color="auto"/>
              <w:bottom w:val="single" w:sz="4" w:space="0" w:color="auto"/>
              <w:right w:val="single" w:sz="4" w:space="0" w:color="auto"/>
            </w:tcBorders>
            <w:vAlign w:val="center"/>
            <w:hideMark/>
          </w:tcPr>
          <w:p w:rsidR="00883DC2" w:rsidRPr="00883DC2" w:rsidRDefault="00883DC2" w:rsidP="00883DC2">
            <w:pPr>
              <w:spacing w:after="0" w:line="240" w:lineRule="auto"/>
              <w:rPr>
                <w:rFonts w:ascii="Times New Roman" w:eastAsia="Times New Roman" w:hAnsi="Times New Roman" w:cs="Times New Roman"/>
                <w:color w:val="000000"/>
                <w:sz w:val="24"/>
                <w:szCs w:val="24"/>
                <w:lang w:eastAsia="ru-RU"/>
              </w:rPr>
            </w:pPr>
          </w:p>
        </w:tc>
        <w:tc>
          <w:tcPr>
            <w:tcW w:w="3428" w:type="dxa"/>
            <w:tcBorders>
              <w:top w:val="nil"/>
              <w:left w:val="nil"/>
              <w:bottom w:val="single" w:sz="4" w:space="0" w:color="auto"/>
              <w:right w:val="single" w:sz="4" w:space="0" w:color="auto"/>
            </w:tcBorders>
            <w:shd w:val="clear" w:color="auto" w:fill="auto"/>
            <w:vAlign w:val="center"/>
            <w:hideMark/>
          </w:tcPr>
          <w:p w:rsidR="00883DC2" w:rsidRPr="00883DC2" w:rsidRDefault="00883DC2" w:rsidP="00883DC2">
            <w:pPr>
              <w:spacing w:after="0" w:line="240" w:lineRule="auto"/>
              <w:rPr>
                <w:rFonts w:ascii="Times New Roman" w:eastAsia="Times New Roman" w:hAnsi="Times New Roman" w:cs="Times New Roman"/>
                <w:color w:val="000000"/>
                <w:sz w:val="24"/>
                <w:szCs w:val="24"/>
                <w:lang w:eastAsia="ru-RU"/>
              </w:rPr>
            </w:pPr>
            <w:r w:rsidRPr="00883DC2">
              <w:rPr>
                <w:rFonts w:ascii="Times New Roman" w:eastAsia="Times New Roman" w:hAnsi="Times New Roman" w:cs="Times New Roman"/>
                <w:color w:val="000000"/>
                <w:sz w:val="24"/>
                <w:szCs w:val="24"/>
                <w:lang w:eastAsia="ru-RU"/>
              </w:rPr>
              <w:t>юридические лица</w:t>
            </w:r>
          </w:p>
        </w:tc>
        <w:tc>
          <w:tcPr>
            <w:tcW w:w="1356" w:type="dxa"/>
            <w:tcBorders>
              <w:top w:val="nil"/>
              <w:left w:val="nil"/>
              <w:bottom w:val="single" w:sz="4" w:space="0" w:color="auto"/>
              <w:right w:val="single" w:sz="4" w:space="0" w:color="auto"/>
            </w:tcBorders>
            <w:shd w:val="clear" w:color="auto" w:fill="auto"/>
            <w:vAlign w:val="center"/>
            <w:hideMark/>
          </w:tcPr>
          <w:p w:rsidR="00883DC2" w:rsidRPr="00883DC2" w:rsidRDefault="00883DC2" w:rsidP="00883DC2">
            <w:pPr>
              <w:spacing w:after="0" w:line="240" w:lineRule="auto"/>
              <w:rPr>
                <w:rFonts w:ascii="Times New Roman" w:eastAsia="Times New Roman" w:hAnsi="Times New Roman" w:cs="Times New Roman"/>
                <w:color w:val="000000"/>
                <w:sz w:val="24"/>
                <w:szCs w:val="24"/>
                <w:lang w:eastAsia="ru-RU"/>
              </w:rPr>
            </w:pPr>
            <w:r w:rsidRPr="00883DC2">
              <w:rPr>
                <w:rFonts w:ascii="Times New Roman" w:eastAsia="Times New Roman" w:hAnsi="Times New Roman" w:cs="Times New Roman"/>
                <w:color w:val="000000"/>
                <w:sz w:val="24"/>
                <w:szCs w:val="24"/>
                <w:lang w:eastAsia="ru-RU"/>
              </w:rPr>
              <w:t> </w:t>
            </w:r>
          </w:p>
        </w:tc>
        <w:tc>
          <w:tcPr>
            <w:tcW w:w="1170" w:type="dxa"/>
            <w:tcBorders>
              <w:top w:val="nil"/>
              <w:left w:val="nil"/>
              <w:bottom w:val="single" w:sz="4" w:space="0" w:color="auto"/>
              <w:right w:val="single" w:sz="4" w:space="0" w:color="auto"/>
            </w:tcBorders>
            <w:shd w:val="clear" w:color="auto" w:fill="auto"/>
            <w:noWrap/>
            <w:vAlign w:val="center"/>
            <w:hideMark/>
          </w:tcPr>
          <w:p w:rsidR="00883DC2" w:rsidRPr="00883DC2" w:rsidRDefault="00883DC2" w:rsidP="00883DC2">
            <w:pPr>
              <w:spacing w:after="0" w:line="240" w:lineRule="auto"/>
              <w:jc w:val="right"/>
              <w:rPr>
                <w:rFonts w:ascii="Times New Roman" w:hAnsi="Times New Roman" w:cs="Times New Roman"/>
                <w:color w:val="000000"/>
                <w:sz w:val="24"/>
                <w:szCs w:val="24"/>
              </w:rPr>
            </w:pPr>
            <w:r w:rsidRPr="00883DC2">
              <w:rPr>
                <w:rFonts w:ascii="Times New Roman" w:hAnsi="Times New Roman" w:cs="Times New Roman"/>
                <w:color w:val="000000"/>
                <w:sz w:val="24"/>
                <w:szCs w:val="24"/>
              </w:rPr>
              <w:t>0</w:t>
            </w:r>
          </w:p>
        </w:tc>
        <w:tc>
          <w:tcPr>
            <w:tcW w:w="1276" w:type="dxa"/>
            <w:tcBorders>
              <w:top w:val="nil"/>
              <w:left w:val="nil"/>
              <w:bottom w:val="single" w:sz="4" w:space="0" w:color="auto"/>
              <w:right w:val="single" w:sz="4" w:space="0" w:color="auto"/>
            </w:tcBorders>
            <w:shd w:val="clear" w:color="auto" w:fill="auto"/>
            <w:noWrap/>
            <w:vAlign w:val="center"/>
            <w:hideMark/>
          </w:tcPr>
          <w:p w:rsidR="00883DC2" w:rsidRPr="00883DC2" w:rsidRDefault="00883DC2" w:rsidP="00883DC2">
            <w:pPr>
              <w:spacing w:after="0" w:line="240" w:lineRule="auto"/>
              <w:jc w:val="right"/>
              <w:rPr>
                <w:rFonts w:ascii="Times New Roman" w:hAnsi="Times New Roman" w:cs="Times New Roman"/>
                <w:color w:val="000000"/>
                <w:sz w:val="24"/>
                <w:szCs w:val="24"/>
              </w:rPr>
            </w:pPr>
            <w:r w:rsidRPr="00883DC2">
              <w:rPr>
                <w:rFonts w:ascii="Times New Roman" w:hAnsi="Times New Roman" w:cs="Times New Roman"/>
                <w:color w:val="000000"/>
                <w:sz w:val="24"/>
                <w:szCs w:val="24"/>
              </w:rPr>
              <w:t>0</w:t>
            </w:r>
          </w:p>
        </w:tc>
        <w:tc>
          <w:tcPr>
            <w:tcW w:w="1189" w:type="dxa"/>
            <w:tcBorders>
              <w:top w:val="nil"/>
              <w:left w:val="nil"/>
              <w:bottom w:val="single" w:sz="4" w:space="0" w:color="auto"/>
              <w:right w:val="single" w:sz="4" w:space="0" w:color="auto"/>
            </w:tcBorders>
            <w:shd w:val="clear" w:color="auto" w:fill="auto"/>
            <w:noWrap/>
            <w:vAlign w:val="center"/>
            <w:hideMark/>
          </w:tcPr>
          <w:p w:rsidR="00883DC2" w:rsidRPr="00883DC2" w:rsidRDefault="00883DC2" w:rsidP="00883DC2">
            <w:pPr>
              <w:spacing w:after="0" w:line="240" w:lineRule="auto"/>
              <w:jc w:val="right"/>
              <w:rPr>
                <w:rFonts w:ascii="Times New Roman" w:hAnsi="Times New Roman" w:cs="Times New Roman"/>
                <w:color w:val="000000"/>
                <w:sz w:val="24"/>
                <w:szCs w:val="24"/>
              </w:rPr>
            </w:pPr>
            <w:r w:rsidRPr="00883DC2">
              <w:rPr>
                <w:rFonts w:ascii="Times New Roman" w:hAnsi="Times New Roman" w:cs="Times New Roman"/>
                <w:color w:val="000000"/>
                <w:sz w:val="24"/>
                <w:szCs w:val="24"/>
              </w:rPr>
              <w:t>0</w:t>
            </w:r>
          </w:p>
        </w:tc>
        <w:tc>
          <w:tcPr>
            <w:tcW w:w="2071" w:type="dxa"/>
            <w:tcBorders>
              <w:top w:val="nil"/>
              <w:left w:val="nil"/>
              <w:bottom w:val="single" w:sz="4" w:space="0" w:color="auto"/>
              <w:right w:val="single" w:sz="4" w:space="0" w:color="auto"/>
            </w:tcBorders>
            <w:shd w:val="clear" w:color="auto" w:fill="auto"/>
            <w:noWrap/>
            <w:vAlign w:val="center"/>
            <w:hideMark/>
          </w:tcPr>
          <w:p w:rsidR="00883DC2" w:rsidRPr="00883DC2" w:rsidRDefault="00883DC2" w:rsidP="00883DC2">
            <w:pPr>
              <w:spacing w:after="0" w:line="240" w:lineRule="auto"/>
              <w:jc w:val="right"/>
              <w:rPr>
                <w:rFonts w:ascii="Times New Roman" w:hAnsi="Times New Roman" w:cs="Times New Roman"/>
                <w:color w:val="000000"/>
                <w:sz w:val="24"/>
                <w:szCs w:val="24"/>
              </w:rPr>
            </w:pPr>
            <w:r w:rsidRPr="00883DC2">
              <w:rPr>
                <w:rFonts w:ascii="Times New Roman" w:hAnsi="Times New Roman" w:cs="Times New Roman"/>
                <w:color w:val="000000"/>
                <w:sz w:val="24"/>
                <w:szCs w:val="24"/>
              </w:rPr>
              <w:t>0</w:t>
            </w:r>
          </w:p>
        </w:tc>
      </w:tr>
    </w:tbl>
    <w:p w:rsidR="00FA3F2C" w:rsidRDefault="00FA3F2C" w:rsidP="0061267C">
      <w:pPr>
        <w:spacing w:after="0" w:line="240" w:lineRule="auto"/>
        <w:ind w:left="142"/>
        <w:rPr>
          <w:rFonts w:ascii="Times New Roman" w:hAnsi="Times New Roman"/>
          <w:sz w:val="28"/>
          <w:szCs w:val="28"/>
        </w:rPr>
      </w:pPr>
    </w:p>
    <w:p w:rsidR="00FA3F2C" w:rsidRDefault="00FA3F2C" w:rsidP="0061267C">
      <w:pPr>
        <w:spacing w:after="0" w:line="240" w:lineRule="auto"/>
        <w:ind w:left="142"/>
        <w:rPr>
          <w:rFonts w:ascii="Times New Roman" w:hAnsi="Times New Roman"/>
          <w:sz w:val="28"/>
          <w:szCs w:val="28"/>
        </w:rPr>
      </w:pPr>
    </w:p>
    <w:p w:rsidR="00FA3F2C" w:rsidRPr="008540DB" w:rsidRDefault="00FA3F2C" w:rsidP="0061267C">
      <w:pPr>
        <w:spacing w:after="0" w:line="240" w:lineRule="auto"/>
        <w:ind w:left="142"/>
        <w:rPr>
          <w:rFonts w:ascii="Times New Roman" w:hAnsi="Times New Roman"/>
          <w:sz w:val="28"/>
          <w:szCs w:val="28"/>
        </w:rPr>
      </w:pPr>
      <w:r>
        <w:rPr>
          <w:rFonts w:ascii="Times New Roman" w:hAnsi="Times New Roman"/>
          <w:sz w:val="28"/>
          <w:szCs w:val="28"/>
        </w:rPr>
        <w:t>Г</w:t>
      </w:r>
      <w:r w:rsidRPr="008540DB">
        <w:rPr>
          <w:rFonts w:ascii="Times New Roman" w:hAnsi="Times New Roman"/>
          <w:sz w:val="28"/>
          <w:szCs w:val="28"/>
        </w:rPr>
        <w:t>лав</w:t>
      </w:r>
      <w:r>
        <w:rPr>
          <w:rFonts w:ascii="Times New Roman" w:hAnsi="Times New Roman"/>
          <w:sz w:val="28"/>
          <w:szCs w:val="28"/>
        </w:rPr>
        <w:t>а</w:t>
      </w:r>
      <w:r w:rsidRPr="008540DB">
        <w:rPr>
          <w:rFonts w:ascii="Times New Roman" w:hAnsi="Times New Roman"/>
          <w:sz w:val="28"/>
          <w:szCs w:val="28"/>
        </w:rPr>
        <w:t xml:space="preserve"> администрации </w:t>
      </w:r>
    </w:p>
    <w:p w:rsidR="00FA3F2C" w:rsidRPr="008540DB" w:rsidRDefault="00FA3F2C" w:rsidP="0061267C">
      <w:pPr>
        <w:spacing w:after="0" w:line="240" w:lineRule="auto"/>
        <w:ind w:left="142"/>
        <w:rPr>
          <w:rFonts w:ascii="Times New Roman" w:hAnsi="Times New Roman"/>
          <w:sz w:val="28"/>
          <w:szCs w:val="28"/>
        </w:rPr>
      </w:pPr>
      <w:r w:rsidRPr="008540DB">
        <w:rPr>
          <w:rFonts w:ascii="Times New Roman" w:hAnsi="Times New Roman"/>
          <w:sz w:val="28"/>
          <w:szCs w:val="28"/>
        </w:rPr>
        <w:t xml:space="preserve">Каратузского района                                                                                                                                                 </w:t>
      </w:r>
      <w:r>
        <w:rPr>
          <w:rFonts w:ascii="Times New Roman" w:hAnsi="Times New Roman"/>
          <w:sz w:val="28"/>
          <w:szCs w:val="28"/>
        </w:rPr>
        <w:t>Г.И. Кулакова</w:t>
      </w:r>
    </w:p>
    <w:p w:rsidR="00FA3F2C" w:rsidRDefault="00FA3F2C" w:rsidP="0061267C">
      <w:pPr>
        <w:spacing w:after="0" w:line="240" w:lineRule="auto"/>
        <w:rPr>
          <w:lang w:eastAsia="ru-RU"/>
        </w:rPr>
      </w:pPr>
    </w:p>
    <w:p w:rsidR="00FA3F2C" w:rsidRDefault="00FA3F2C" w:rsidP="0061267C">
      <w:pPr>
        <w:spacing w:after="0" w:line="240" w:lineRule="auto"/>
        <w:rPr>
          <w:lang w:eastAsia="ru-RU"/>
        </w:rPr>
        <w:sectPr w:rsidR="00FA3F2C" w:rsidSect="00FA3F2C">
          <w:footerReference w:type="even" r:id="rId10"/>
          <w:pgSz w:w="16838" w:h="11906" w:orient="landscape"/>
          <w:pgMar w:top="1701" w:right="1134" w:bottom="851" w:left="1134" w:header="709" w:footer="709" w:gutter="0"/>
          <w:pgNumType w:start="40"/>
          <w:cols w:space="708"/>
          <w:titlePg/>
          <w:docGrid w:linePitch="360"/>
        </w:sectPr>
      </w:pPr>
    </w:p>
    <w:p w:rsidR="00FA3F2C" w:rsidRPr="00BE72C1" w:rsidRDefault="00FA3F2C" w:rsidP="0061267C">
      <w:pPr>
        <w:tabs>
          <w:tab w:val="left" w:pos="1608"/>
        </w:tabs>
        <w:spacing w:after="0" w:line="240" w:lineRule="auto"/>
        <w:ind w:left="5812"/>
        <w:rPr>
          <w:rFonts w:ascii="Times New Roman" w:hAnsi="Times New Roman" w:cs="Times New Roman"/>
          <w:b/>
          <w:sz w:val="24"/>
          <w:szCs w:val="24"/>
        </w:rPr>
      </w:pPr>
      <w:r w:rsidRPr="00BE72C1">
        <w:rPr>
          <w:rFonts w:ascii="Times New Roman" w:hAnsi="Times New Roman" w:cs="Times New Roman"/>
          <w:sz w:val="24"/>
          <w:szCs w:val="24"/>
        </w:rPr>
        <w:lastRenderedPageBreak/>
        <w:t>Приложение № 3</w:t>
      </w:r>
    </w:p>
    <w:p w:rsidR="00FA3F2C" w:rsidRDefault="00BD608B" w:rsidP="0061267C">
      <w:pPr>
        <w:pStyle w:val="ConsPlusTitle"/>
        <w:widowControl/>
        <w:ind w:left="5812" w:right="-81"/>
        <w:jc w:val="both"/>
        <w:rPr>
          <w:rFonts w:ascii="Times New Roman" w:hAnsi="Times New Roman" w:cs="Times New Roman"/>
          <w:b w:val="0"/>
          <w:sz w:val="24"/>
          <w:szCs w:val="24"/>
        </w:rPr>
      </w:pPr>
      <w:r>
        <w:rPr>
          <w:rFonts w:ascii="Times New Roman" w:hAnsi="Times New Roman" w:cs="Times New Roman"/>
          <w:b w:val="0"/>
          <w:sz w:val="24"/>
          <w:szCs w:val="24"/>
        </w:rPr>
        <w:t>к</w:t>
      </w:r>
      <w:r w:rsidR="00FA3F2C">
        <w:rPr>
          <w:rFonts w:ascii="Times New Roman" w:hAnsi="Times New Roman" w:cs="Times New Roman"/>
          <w:b w:val="0"/>
          <w:sz w:val="24"/>
          <w:szCs w:val="24"/>
        </w:rPr>
        <w:t xml:space="preserve"> муниципальной программе</w:t>
      </w:r>
      <w:r w:rsidR="00FA3F2C" w:rsidRPr="00BE72C1">
        <w:rPr>
          <w:rFonts w:ascii="Times New Roman" w:hAnsi="Times New Roman" w:cs="Times New Roman"/>
          <w:b w:val="0"/>
          <w:sz w:val="24"/>
          <w:szCs w:val="24"/>
        </w:rPr>
        <w:t xml:space="preserve"> </w:t>
      </w:r>
      <w:r>
        <w:rPr>
          <w:rFonts w:ascii="Times New Roman" w:hAnsi="Times New Roman" w:cs="Times New Roman"/>
          <w:b w:val="0"/>
          <w:sz w:val="24"/>
          <w:szCs w:val="24"/>
        </w:rPr>
        <w:t xml:space="preserve">«Развитие сельского хозяйства в </w:t>
      </w:r>
      <w:r w:rsidR="00FA3F2C" w:rsidRPr="00BE72C1">
        <w:rPr>
          <w:rFonts w:ascii="Times New Roman" w:hAnsi="Times New Roman" w:cs="Times New Roman"/>
          <w:b w:val="0"/>
          <w:sz w:val="24"/>
          <w:szCs w:val="24"/>
        </w:rPr>
        <w:t>Каратузском районе»</w:t>
      </w:r>
    </w:p>
    <w:p w:rsidR="00FA3F2C" w:rsidRDefault="00FA3F2C" w:rsidP="0061267C">
      <w:pPr>
        <w:pStyle w:val="ConsPlusTitle"/>
        <w:widowControl/>
        <w:ind w:right="-81"/>
        <w:jc w:val="center"/>
        <w:rPr>
          <w:rFonts w:ascii="Times New Roman" w:hAnsi="Times New Roman" w:cs="Times New Roman"/>
          <w:sz w:val="32"/>
          <w:szCs w:val="32"/>
        </w:rPr>
      </w:pPr>
    </w:p>
    <w:p w:rsidR="00FA3F2C" w:rsidRDefault="00FA3F2C" w:rsidP="0061267C">
      <w:pPr>
        <w:pStyle w:val="ConsPlusTitle"/>
        <w:widowControl/>
        <w:ind w:right="-81"/>
        <w:jc w:val="center"/>
        <w:rPr>
          <w:rFonts w:ascii="Times New Roman" w:hAnsi="Times New Roman" w:cs="Times New Roman"/>
          <w:sz w:val="32"/>
          <w:szCs w:val="32"/>
        </w:rPr>
      </w:pPr>
    </w:p>
    <w:p w:rsidR="00FA3F2C" w:rsidRDefault="00FA3F2C" w:rsidP="0061267C">
      <w:pPr>
        <w:pStyle w:val="ConsPlusTitle"/>
        <w:widowControl/>
        <w:ind w:right="-81"/>
        <w:jc w:val="center"/>
        <w:rPr>
          <w:rFonts w:ascii="Times New Roman" w:hAnsi="Times New Roman" w:cs="Times New Roman"/>
          <w:sz w:val="32"/>
          <w:szCs w:val="32"/>
        </w:rPr>
      </w:pPr>
    </w:p>
    <w:p w:rsidR="00FA3F2C" w:rsidRDefault="00FA3F2C" w:rsidP="0061267C">
      <w:pPr>
        <w:pStyle w:val="ConsPlusTitle"/>
        <w:widowControl/>
        <w:ind w:right="-81"/>
        <w:jc w:val="center"/>
        <w:rPr>
          <w:rFonts w:ascii="Times New Roman" w:hAnsi="Times New Roman" w:cs="Times New Roman"/>
          <w:sz w:val="32"/>
          <w:szCs w:val="32"/>
        </w:rPr>
      </w:pPr>
    </w:p>
    <w:p w:rsidR="00FA3F2C" w:rsidRDefault="00FA3F2C" w:rsidP="0061267C">
      <w:pPr>
        <w:pStyle w:val="ConsPlusTitle"/>
        <w:widowControl/>
        <w:ind w:right="-81"/>
        <w:jc w:val="center"/>
        <w:rPr>
          <w:rFonts w:ascii="Times New Roman" w:hAnsi="Times New Roman" w:cs="Times New Roman"/>
          <w:sz w:val="32"/>
          <w:szCs w:val="32"/>
        </w:rPr>
      </w:pPr>
    </w:p>
    <w:p w:rsidR="00FA3F2C" w:rsidRDefault="00FA3F2C" w:rsidP="0061267C">
      <w:pPr>
        <w:pStyle w:val="ConsPlusTitle"/>
        <w:widowControl/>
        <w:ind w:right="-81"/>
        <w:jc w:val="center"/>
        <w:rPr>
          <w:rFonts w:ascii="Times New Roman" w:hAnsi="Times New Roman" w:cs="Times New Roman"/>
          <w:sz w:val="32"/>
          <w:szCs w:val="32"/>
        </w:rPr>
      </w:pPr>
    </w:p>
    <w:p w:rsidR="00FA3F2C" w:rsidRDefault="00FA3F2C" w:rsidP="0061267C">
      <w:pPr>
        <w:pStyle w:val="ConsPlusTitle"/>
        <w:widowControl/>
        <w:ind w:right="-81"/>
        <w:jc w:val="center"/>
        <w:rPr>
          <w:rFonts w:ascii="Times New Roman" w:hAnsi="Times New Roman" w:cs="Times New Roman"/>
          <w:sz w:val="32"/>
          <w:szCs w:val="32"/>
        </w:rPr>
      </w:pPr>
    </w:p>
    <w:p w:rsidR="00FA3F2C" w:rsidRDefault="00FA3F2C" w:rsidP="0061267C">
      <w:pPr>
        <w:pStyle w:val="ConsPlusTitle"/>
        <w:widowControl/>
        <w:ind w:right="-81"/>
        <w:jc w:val="center"/>
        <w:rPr>
          <w:rFonts w:ascii="Times New Roman" w:hAnsi="Times New Roman" w:cs="Times New Roman"/>
          <w:sz w:val="32"/>
          <w:szCs w:val="32"/>
        </w:rPr>
      </w:pPr>
    </w:p>
    <w:p w:rsidR="00FA3F2C" w:rsidRDefault="00FA3F2C" w:rsidP="0061267C">
      <w:pPr>
        <w:pStyle w:val="ConsPlusTitle"/>
        <w:widowControl/>
        <w:ind w:right="-81"/>
        <w:jc w:val="center"/>
        <w:rPr>
          <w:rFonts w:ascii="Times New Roman" w:hAnsi="Times New Roman" w:cs="Times New Roman"/>
          <w:sz w:val="32"/>
          <w:szCs w:val="32"/>
        </w:rPr>
      </w:pPr>
    </w:p>
    <w:p w:rsidR="00FA3F2C" w:rsidRDefault="00FA3F2C" w:rsidP="0061267C">
      <w:pPr>
        <w:pStyle w:val="ConsPlusTitle"/>
        <w:widowControl/>
        <w:ind w:right="-81"/>
        <w:jc w:val="center"/>
        <w:rPr>
          <w:rFonts w:ascii="Times New Roman" w:hAnsi="Times New Roman" w:cs="Times New Roman"/>
          <w:sz w:val="32"/>
          <w:szCs w:val="32"/>
        </w:rPr>
      </w:pPr>
    </w:p>
    <w:p w:rsidR="00FA3F2C" w:rsidRDefault="00FA3F2C" w:rsidP="0061267C">
      <w:pPr>
        <w:pStyle w:val="ConsPlusTitle"/>
        <w:widowControl/>
        <w:ind w:right="-81"/>
        <w:jc w:val="center"/>
        <w:rPr>
          <w:rFonts w:ascii="Times New Roman" w:hAnsi="Times New Roman" w:cs="Times New Roman"/>
          <w:sz w:val="32"/>
          <w:szCs w:val="32"/>
        </w:rPr>
      </w:pPr>
    </w:p>
    <w:p w:rsidR="00FA3F2C" w:rsidRDefault="00FA3F2C" w:rsidP="0061267C">
      <w:pPr>
        <w:pStyle w:val="ConsPlusTitle"/>
        <w:widowControl/>
        <w:ind w:right="-81"/>
        <w:jc w:val="center"/>
        <w:rPr>
          <w:rFonts w:ascii="Times New Roman" w:hAnsi="Times New Roman" w:cs="Times New Roman"/>
          <w:sz w:val="32"/>
          <w:szCs w:val="32"/>
        </w:rPr>
      </w:pPr>
    </w:p>
    <w:p w:rsidR="00FA3F2C" w:rsidRPr="00BD608B" w:rsidRDefault="00FA3F2C" w:rsidP="0061267C">
      <w:pPr>
        <w:pStyle w:val="ConsPlusTitle"/>
        <w:widowControl/>
        <w:ind w:right="-81"/>
        <w:jc w:val="center"/>
        <w:rPr>
          <w:rFonts w:ascii="Times New Roman" w:hAnsi="Times New Roman" w:cs="Times New Roman"/>
          <w:b w:val="0"/>
          <w:sz w:val="32"/>
          <w:szCs w:val="32"/>
        </w:rPr>
      </w:pPr>
    </w:p>
    <w:p w:rsidR="00FA3F2C" w:rsidRPr="00BD608B" w:rsidRDefault="00FA3F2C" w:rsidP="0061267C">
      <w:pPr>
        <w:pStyle w:val="ConsPlusTitle"/>
        <w:widowControl/>
        <w:ind w:right="-81"/>
        <w:jc w:val="center"/>
        <w:rPr>
          <w:rFonts w:ascii="Times New Roman" w:hAnsi="Times New Roman" w:cs="Times New Roman"/>
          <w:b w:val="0"/>
          <w:sz w:val="32"/>
          <w:szCs w:val="32"/>
        </w:rPr>
      </w:pPr>
    </w:p>
    <w:p w:rsidR="00FA3F2C" w:rsidRPr="00BD608B" w:rsidRDefault="00FA3F2C" w:rsidP="0061267C">
      <w:pPr>
        <w:pStyle w:val="ConsPlusTitle"/>
        <w:widowControl/>
        <w:ind w:right="-81"/>
        <w:jc w:val="center"/>
        <w:rPr>
          <w:rFonts w:ascii="Times New Roman" w:hAnsi="Times New Roman" w:cs="Times New Roman"/>
          <w:b w:val="0"/>
          <w:sz w:val="32"/>
          <w:szCs w:val="32"/>
        </w:rPr>
      </w:pPr>
      <w:r w:rsidRPr="00BD608B">
        <w:rPr>
          <w:rFonts w:ascii="Times New Roman" w:hAnsi="Times New Roman" w:cs="Times New Roman"/>
          <w:b w:val="0"/>
          <w:sz w:val="32"/>
          <w:szCs w:val="32"/>
        </w:rPr>
        <w:t>Подпрограмма</w:t>
      </w:r>
    </w:p>
    <w:p w:rsidR="00FA3F2C" w:rsidRPr="00BD608B" w:rsidRDefault="00FA3F2C" w:rsidP="0061267C">
      <w:pPr>
        <w:pStyle w:val="ConsPlusTitle"/>
        <w:widowControl/>
        <w:jc w:val="center"/>
        <w:rPr>
          <w:rFonts w:ascii="Times New Roman" w:hAnsi="Times New Roman" w:cs="Times New Roman"/>
          <w:b w:val="0"/>
          <w:sz w:val="32"/>
          <w:szCs w:val="32"/>
        </w:rPr>
      </w:pPr>
      <w:r w:rsidRPr="00BD608B">
        <w:rPr>
          <w:rFonts w:ascii="Times New Roman" w:hAnsi="Times New Roman" w:cs="Times New Roman"/>
          <w:b w:val="0"/>
          <w:sz w:val="32"/>
          <w:szCs w:val="32"/>
        </w:rPr>
        <w:t xml:space="preserve">Развитие животноводства </w:t>
      </w:r>
    </w:p>
    <w:p w:rsidR="00FA3F2C" w:rsidRPr="00BD608B" w:rsidRDefault="00FA3F2C" w:rsidP="0061267C">
      <w:pPr>
        <w:pStyle w:val="ConsPlusTitle"/>
        <w:widowControl/>
        <w:jc w:val="center"/>
        <w:rPr>
          <w:rFonts w:ascii="Times New Roman" w:hAnsi="Times New Roman" w:cs="Times New Roman"/>
          <w:b w:val="0"/>
          <w:sz w:val="32"/>
          <w:szCs w:val="32"/>
        </w:rPr>
      </w:pPr>
      <w:r w:rsidRPr="00BD608B">
        <w:rPr>
          <w:rFonts w:ascii="Times New Roman" w:hAnsi="Times New Roman" w:cs="Times New Roman"/>
          <w:b w:val="0"/>
          <w:sz w:val="32"/>
          <w:szCs w:val="32"/>
        </w:rPr>
        <w:t>в личных подворьях граждан Каратузского района</w:t>
      </w:r>
    </w:p>
    <w:p w:rsidR="00FA3F2C" w:rsidRPr="00BD608B" w:rsidRDefault="00FA3F2C" w:rsidP="0061267C">
      <w:pPr>
        <w:pStyle w:val="ConsPlusTitle"/>
        <w:widowControl/>
        <w:jc w:val="center"/>
        <w:rPr>
          <w:rFonts w:ascii="Times New Roman" w:hAnsi="Times New Roman" w:cs="Times New Roman"/>
          <w:b w:val="0"/>
          <w:sz w:val="32"/>
          <w:szCs w:val="32"/>
        </w:rPr>
      </w:pPr>
    </w:p>
    <w:p w:rsidR="00FA3F2C" w:rsidRDefault="00FA3F2C" w:rsidP="0061267C">
      <w:pPr>
        <w:spacing w:after="0" w:line="240" w:lineRule="auto"/>
        <w:jc w:val="center"/>
        <w:rPr>
          <w:b/>
          <w:sz w:val="28"/>
          <w:szCs w:val="28"/>
        </w:rPr>
      </w:pPr>
      <w:r>
        <w:rPr>
          <w:b/>
          <w:sz w:val="28"/>
          <w:szCs w:val="28"/>
        </w:rPr>
        <w:br w:type="page"/>
      </w:r>
    </w:p>
    <w:p w:rsidR="00FA3F2C" w:rsidRDefault="00FA3F2C" w:rsidP="0061267C">
      <w:pPr>
        <w:pStyle w:val="ConsPlusNormal"/>
        <w:widowControl/>
        <w:numPr>
          <w:ilvl w:val="0"/>
          <w:numId w:val="6"/>
        </w:numPr>
        <w:jc w:val="center"/>
        <w:rPr>
          <w:rFonts w:ascii="Times New Roman" w:hAnsi="Times New Roman" w:cs="Times New Roman"/>
          <w:b/>
          <w:sz w:val="28"/>
          <w:szCs w:val="28"/>
        </w:rPr>
      </w:pPr>
      <w:r w:rsidRPr="00562392">
        <w:rPr>
          <w:rFonts w:ascii="Times New Roman" w:hAnsi="Times New Roman" w:cs="Times New Roman"/>
          <w:b/>
          <w:sz w:val="28"/>
          <w:szCs w:val="28"/>
        </w:rPr>
        <w:lastRenderedPageBreak/>
        <w:t>Паспорт подпрограммы</w:t>
      </w:r>
    </w:p>
    <w:p w:rsidR="00FA3F2C" w:rsidRPr="00562392" w:rsidRDefault="00FA3F2C" w:rsidP="0061267C">
      <w:pPr>
        <w:pStyle w:val="ConsPlusNormal"/>
        <w:widowControl/>
        <w:ind w:left="720" w:firstLine="0"/>
        <w:rPr>
          <w:rFonts w:ascii="Times New Roman" w:hAnsi="Times New Roman" w:cs="Times New Roman"/>
          <w:b/>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8"/>
        <w:gridCol w:w="6798"/>
      </w:tblGrid>
      <w:tr w:rsidR="00FA3F2C" w:rsidRPr="00FA3F2C" w:rsidTr="00FA3F2C">
        <w:tc>
          <w:tcPr>
            <w:tcW w:w="2808" w:type="dxa"/>
          </w:tcPr>
          <w:p w:rsidR="00FA3F2C" w:rsidRPr="00FA3F2C" w:rsidRDefault="00FA3F2C" w:rsidP="0061267C">
            <w:pPr>
              <w:widowControl w:val="0"/>
              <w:adjustRightInd w:val="0"/>
              <w:spacing w:after="0" w:line="240" w:lineRule="auto"/>
              <w:jc w:val="center"/>
              <w:textAlignment w:val="baseline"/>
              <w:rPr>
                <w:rFonts w:ascii="Times New Roman" w:hAnsi="Times New Roman" w:cs="Times New Roman"/>
                <w:sz w:val="28"/>
                <w:szCs w:val="28"/>
              </w:rPr>
            </w:pPr>
            <w:r w:rsidRPr="00FA3F2C">
              <w:rPr>
                <w:rFonts w:ascii="Times New Roman" w:hAnsi="Times New Roman" w:cs="Times New Roman"/>
                <w:sz w:val="28"/>
                <w:szCs w:val="28"/>
              </w:rPr>
              <w:t>Наименование подпрограммы</w:t>
            </w:r>
          </w:p>
        </w:tc>
        <w:tc>
          <w:tcPr>
            <w:tcW w:w="6798" w:type="dxa"/>
          </w:tcPr>
          <w:p w:rsidR="00FA3F2C" w:rsidRPr="00FA3F2C" w:rsidRDefault="00FA3F2C" w:rsidP="00EF0F68">
            <w:pPr>
              <w:widowControl w:val="0"/>
              <w:adjustRightInd w:val="0"/>
              <w:spacing w:after="0" w:line="240" w:lineRule="auto"/>
              <w:jc w:val="both"/>
              <w:textAlignment w:val="baseline"/>
              <w:rPr>
                <w:rFonts w:ascii="Times New Roman" w:hAnsi="Times New Roman" w:cs="Times New Roman"/>
                <w:sz w:val="28"/>
                <w:szCs w:val="28"/>
              </w:rPr>
            </w:pPr>
            <w:r w:rsidRPr="00FA3F2C">
              <w:rPr>
                <w:rFonts w:ascii="Times New Roman" w:hAnsi="Times New Roman" w:cs="Times New Roman"/>
                <w:sz w:val="28"/>
                <w:szCs w:val="28"/>
              </w:rPr>
              <w:t>Развитие животноводства в личных подворьях граждан Каратузского района</w:t>
            </w:r>
          </w:p>
        </w:tc>
      </w:tr>
      <w:tr w:rsidR="00FA3F2C" w:rsidRPr="00FA3F2C" w:rsidTr="00FA3F2C">
        <w:tc>
          <w:tcPr>
            <w:tcW w:w="2808" w:type="dxa"/>
          </w:tcPr>
          <w:p w:rsidR="00FA3F2C" w:rsidRPr="00FA3F2C" w:rsidRDefault="00FA3F2C" w:rsidP="0061267C">
            <w:pPr>
              <w:widowControl w:val="0"/>
              <w:adjustRightInd w:val="0"/>
              <w:spacing w:after="0" w:line="240" w:lineRule="auto"/>
              <w:jc w:val="center"/>
              <w:textAlignment w:val="baseline"/>
              <w:rPr>
                <w:rFonts w:ascii="Times New Roman" w:hAnsi="Times New Roman" w:cs="Times New Roman"/>
                <w:sz w:val="28"/>
                <w:szCs w:val="28"/>
              </w:rPr>
            </w:pPr>
            <w:r w:rsidRPr="00FA3F2C">
              <w:rPr>
                <w:rFonts w:ascii="Times New Roman" w:hAnsi="Times New Roman" w:cs="Times New Roman"/>
                <w:sz w:val="28"/>
                <w:szCs w:val="28"/>
              </w:rPr>
              <w:t>Наименование муниципальной программы</w:t>
            </w:r>
          </w:p>
        </w:tc>
        <w:tc>
          <w:tcPr>
            <w:tcW w:w="6798" w:type="dxa"/>
          </w:tcPr>
          <w:p w:rsidR="00FA3F2C" w:rsidRPr="00FA3F2C" w:rsidRDefault="00FA3F2C" w:rsidP="00EF0F68">
            <w:pPr>
              <w:widowControl w:val="0"/>
              <w:adjustRightInd w:val="0"/>
              <w:spacing w:after="0" w:line="240" w:lineRule="auto"/>
              <w:jc w:val="both"/>
              <w:textAlignment w:val="baseline"/>
              <w:rPr>
                <w:rFonts w:ascii="Times New Roman" w:hAnsi="Times New Roman" w:cs="Times New Roman"/>
                <w:sz w:val="28"/>
                <w:szCs w:val="28"/>
              </w:rPr>
            </w:pPr>
            <w:r w:rsidRPr="00FA3F2C">
              <w:rPr>
                <w:rFonts w:ascii="Times New Roman" w:hAnsi="Times New Roman" w:cs="Times New Roman"/>
                <w:sz w:val="28"/>
                <w:szCs w:val="28"/>
              </w:rPr>
              <w:t>Развитие сельского х</w:t>
            </w:r>
            <w:r w:rsidR="00EF0F68">
              <w:rPr>
                <w:rFonts w:ascii="Times New Roman" w:hAnsi="Times New Roman" w:cs="Times New Roman"/>
                <w:sz w:val="28"/>
                <w:szCs w:val="28"/>
              </w:rPr>
              <w:t>озяйства в Каратузском районе</w:t>
            </w:r>
          </w:p>
        </w:tc>
      </w:tr>
      <w:tr w:rsidR="00FA3F2C" w:rsidRPr="00FA3F2C" w:rsidTr="00FA3F2C">
        <w:tc>
          <w:tcPr>
            <w:tcW w:w="2808" w:type="dxa"/>
          </w:tcPr>
          <w:p w:rsidR="00FA3F2C" w:rsidRPr="00FA3F2C" w:rsidRDefault="00FA3F2C" w:rsidP="0061267C">
            <w:pPr>
              <w:widowControl w:val="0"/>
              <w:adjustRightInd w:val="0"/>
              <w:spacing w:after="0" w:line="240" w:lineRule="auto"/>
              <w:jc w:val="center"/>
              <w:textAlignment w:val="baseline"/>
              <w:rPr>
                <w:rFonts w:ascii="Times New Roman" w:hAnsi="Times New Roman" w:cs="Times New Roman"/>
                <w:sz w:val="28"/>
                <w:szCs w:val="28"/>
              </w:rPr>
            </w:pPr>
            <w:r w:rsidRPr="00FA3F2C">
              <w:rPr>
                <w:rFonts w:ascii="Times New Roman" w:hAnsi="Times New Roman" w:cs="Times New Roman"/>
                <w:sz w:val="28"/>
                <w:szCs w:val="28"/>
              </w:rPr>
              <w:t>Муниципальный заказчик</w:t>
            </w:r>
          </w:p>
        </w:tc>
        <w:tc>
          <w:tcPr>
            <w:tcW w:w="6798" w:type="dxa"/>
          </w:tcPr>
          <w:p w:rsidR="00FA3F2C" w:rsidRPr="00FA3F2C" w:rsidRDefault="00FA3F2C" w:rsidP="0061267C">
            <w:pPr>
              <w:widowControl w:val="0"/>
              <w:adjustRightInd w:val="0"/>
              <w:spacing w:after="0" w:line="240" w:lineRule="auto"/>
              <w:jc w:val="both"/>
              <w:textAlignment w:val="baseline"/>
              <w:rPr>
                <w:rFonts w:ascii="Times New Roman" w:hAnsi="Times New Roman" w:cs="Times New Roman"/>
                <w:sz w:val="28"/>
                <w:szCs w:val="28"/>
              </w:rPr>
            </w:pPr>
            <w:r w:rsidRPr="00FA3F2C">
              <w:rPr>
                <w:rFonts w:ascii="Times New Roman" w:hAnsi="Times New Roman" w:cs="Times New Roman"/>
                <w:sz w:val="28"/>
                <w:szCs w:val="28"/>
              </w:rPr>
              <w:t>Администрация Каратузского района</w:t>
            </w:r>
          </w:p>
        </w:tc>
      </w:tr>
      <w:tr w:rsidR="00FA3F2C" w:rsidRPr="00FA3F2C" w:rsidTr="00FA3F2C">
        <w:tc>
          <w:tcPr>
            <w:tcW w:w="2808" w:type="dxa"/>
          </w:tcPr>
          <w:p w:rsidR="00FA3F2C" w:rsidRPr="00FA3F2C" w:rsidRDefault="00FA3F2C" w:rsidP="0061267C">
            <w:pPr>
              <w:widowControl w:val="0"/>
              <w:adjustRightInd w:val="0"/>
              <w:spacing w:after="0" w:line="240" w:lineRule="auto"/>
              <w:jc w:val="center"/>
              <w:textAlignment w:val="baseline"/>
              <w:rPr>
                <w:rFonts w:ascii="Times New Roman" w:hAnsi="Times New Roman" w:cs="Times New Roman"/>
                <w:sz w:val="28"/>
                <w:szCs w:val="28"/>
              </w:rPr>
            </w:pPr>
            <w:r w:rsidRPr="00FA3F2C">
              <w:rPr>
                <w:rFonts w:ascii="Times New Roman" w:hAnsi="Times New Roman" w:cs="Times New Roman"/>
                <w:sz w:val="28"/>
                <w:szCs w:val="28"/>
              </w:rPr>
              <w:t>Исполнители мероприятий подпрограммы</w:t>
            </w:r>
          </w:p>
        </w:tc>
        <w:tc>
          <w:tcPr>
            <w:tcW w:w="6798" w:type="dxa"/>
          </w:tcPr>
          <w:p w:rsidR="00FA3F2C" w:rsidRPr="00FA3F2C" w:rsidRDefault="00FA3F2C" w:rsidP="0061267C">
            <w:pPr>
              <w:widowControl w:val="0"/>
              <w:adjustRightInd w:val="0"/>
              <w:spacing w:after="0" w:line="240" w:lineRule="auto"/>
              <w:jc w:val="both"/>
              <w:textAlignment w:val="baseline"/>
              <w:rPr>
                <w:rFonts w:ascii="Times New Roman" w:hAnsi="Times New Roman" w:cs="Times New Roman"/>
                <w:sz w:val="28"/>
                <w:szCs w:val="28"/>
              </w:rPr>
            </w:pPr>
            <w:r w:rsidRPr="00FA3F2C">
              <w:rPr>
                <w:rFonts w:ascii="Times New Roman" w:hAnsi="Times New Roman" w:cs="Times New Roman"/>
                <w:sz w:val="28"/>
                <w:szCs w:val="28"/>
              </w:rPr>
              <w:t>Администрация Каратузского района</w:t>
            </w:r>
          </w:p>
        </w:tc>
      </w:tr>
      <w:tr w:rsidR="00FA3F2C" w:rsidRPr="00FA3F2C" w:rsidTr="00FA3F2C">
        <w:trPr>
          <w:trHeight w:val="2953"/>
        </w:trPr>
        <w:tc>
          <w:tcPr>
            <w:tcW w:w="2808" w:type="dxa"/>
          </w:tcPr>
          <w:p w:rsidR="00FA3F2C" w:rsidRPr="00FA3F2C" w:rsidRDefault="00FA3F2C" w:rsidP="0061267C">
            <w:pPr>
              <w:widowControl w:val="0"/>
              <w:adjustRightInd w:val="0"/>
              <w:spacing w:after="0" w:line="240" w:lineRule="auto"/>
              <w:jc w:val="both"/>
              <w:textAlignment w:val="baseline"/>
              <w:rPr>
                <w:rFonts w:ascii="Times New Roman" w:hAnsi="Times New Roman" w:cs="Times New Roman"/>
                <w:sz w:val="28"/>
                <w:szCs w:val="28"/>
              </w:rPr>
            </w:pPr>
            <w:r w:rsidRPr="00FA3F2C">
              <w:rPr>
                <w:rFonts w:ascii="Times New Roman" w:hAnsi="Times New Roman" w:cs="Times New Roman"/>
                <w:sz w:val="28"/>
                <w:szCs w:val="28"/>
              </w:rPr>
              <w:t>Цель и задачи подпрограммы</w:t>
            </w:r>
          </w:p>
        </w:tc>
        <w:tc>
          <w:tcPr>
            <w:tcW w:w="6798" w:type="dxa"/>
          </w:tcPr>
          <w:p w:rsidR="00FA3F2C" w:rsidRPr="00FA3F2C" w:rsidRDefault="00FA3F2C" w:rsidP="0061267C">
            <w:pPr>
              <w:widowControl w:val="0"/>
              <w:adjustRightInd w:val="0"/>
              <w:spacing w:after="0" w:line="240" w:lineRule="auto"/>
              <w:jc w:val="both"/>
              <w:textAlignment w:val="baseline"/>
              <w:rPr>
                <w:rFonts w:ascii="Times New Roman" w:hAnsi="Times New Roman" w:cs="Times New Roman"/>
                <w:sz w:val="28"/>
                <w:szCs w:val="28"/>
              </w:rPr>
            </w:pPr>
            <w:r w:rsidRPr="00FA3F2C">
              <w:rPr>
                <w:rFonts w:ascii="Times New Roman" w:hAnsi="Times New Roman" w:cs="Times New Roman"/>
                <w:sz w:val="28"/>
                <w:szCs w:val="28"/>
              </w:rPr>
              <w:t>Основная цель – увеличение производства продукции животноводства на душу населения путём улучшения породных и продуктивных качеств скота.</w:t>
            </w:r>
          </w:p>
          <w:p w:rsidR="00FA3F2C" w:rsidRPr="00FA3F2C" w:rsidRDefault="00FA3F2C" w:rsidP="0061267C">
            <w:pPr>
              <w:widowControl w:val="0"/>
              <w:adjustRightInd w:val="0"/>
              <w:spacing w:after="0" w:line="240" w:lineRule="auto"/>
              <w:jc w:val="both"/>
              <w:textAlignment w:val="baseline"/>
              <w:rPr>
                <w:rFonts w:ascii="Times New Roman" w:hAnsi="Times New Roman" w:cs="Times New Roman"/>
                <w:sz w:val="28"/>
                <w:szCs w:val="28"/>
              </w:rPr>
            </w:pPr>
            <w:r w:rsidRPr="00FA3F2C">
              <w:rPr>
                <w:rFonts w:ascii="Times New Roman" w:hAnsi="Times New Roman" w:cs="Times New Roman"/>
                <w:sz w:val="28"/>
                <w:szCs w:val="28"/>
              </w:rPr>
              <w:t>Для достижения намеченной цели необходимо решение следующей основной задачи:</w:t>
            </w:r>
          </w:p>
          <w:p w:rsidR="00FA3F2C" w:rsidRPr="00FA3F2C" w:rsidRDefault="00FA3F2C" w:rsidP="0061267C">
            <w:pPr>
              <w:pStyle w:val="ConsPlusNormal"/>
              <w:widowControl/>
              <w:tabs>
                <w:tab w:val="left" w:pos="612"/>
              </w:tabs>
              <w:ind w:firstLine="0"/>
              <w:jc w:val="both"/>
              <w:textAlignment w:val="baseline"/>
              <w:rPr>
                <w:rFonts w:ascii="Times New Roman" w:hAnsi="Times New Roman" w:cs="Times New Roman"/>
                <w:sz w:val="28"/>
                <w:szCs w:val="28"/>
              </w:rPr>
            </w:pPr>
            <w:r w:rsidRPr="00FA3F2C">
              <w:rPr>
                <w:rFonts w:ascii="Times New Roman" w:hAnsi="Times New Roman" w:cs="Times New Roman"/>
                <w:sz w:val="28"/>
                <w:szCs w:val="28"/>
              </w:rPr>
              <w:t>- сохранение и улучшение породных и продуктивных качеств сельскохозяйственных животных личных подсобных хозяйств граждан, их рациональное использование.</w:t>
            </w:r>
          </w:p>
        </w:tc>
      </w:tr>
      <w:tr w:rsidR="00FA3F2C" w:rsidRPr="00FA3F2C" w:rsidTr="00FA3F2C">
        <w:tc>
          <w:tcPr>
            <w:tcW w:w="2808" w:type="dxa"/>
          </w:tcPr>
          <w:p w:rsidR="00FA3F2C" w:rsidRPr="00FA3F2C" w:rsidRDefault="00FA3F2C" w:rsidP="0061267C">
            <w:pPr>
              <w:widowControl w:val="0"/>
              <w:adjustRightInd w:val="0"/>
              <w:spacing w:after="0" w:line="240" w:lineRule="auto"/>
              <w:jc w:val="both"/>
              <w:textAlignment w:val="baseline"/>
              <w:rPr>
                <w:rFonts w:ascii="Times New Roman" w:hAnsi="Times New Roman" w:cs="Times New Roman"/>
                <w:sz w:val="28"/>
                <w:szCs w:val="28"/>
              </w:rPr>
            </w:pPr>
            <w:r w:rsidRPr="00FA3F2C">
              <w:rPr>
                <w:rFonts w:ascii="Times New Roman" w:hAnsi="Times New Roman" w:cs="Times New Roman"/>
                <w:sz w:val="28"/>
                <w:szCs w:val="28"/>
              </w:rPr>
              <w:t>Целевые индикаторы</w:t>
            </w:r>
          </w:p>
        </w:tc>
        <w:tc>
          <w:tcPr>
            <w:tcW w:w="6798" w:type="dxa"/>
          </w:tcPr>
          <w:p w:rsidR="00FA3F2C" w:rsidRPr="00C26FBA" w:rsidRDefault="00FA3F2C" w:rsidP="0061267C">
            <w:pPr>
              <w:pStyle w:val="ConsPlusTitle"/>
              <w:widowControl/>
              <w:jc w:val="both"/>
              <w:rPr>
                <w:rFonts w:ascii="Times New Roman" w:hAnsi="Times New Roman" w:cs="Times New Roman"/>
                <w:b w:val="0"/>
                <w:sz w:val="28"/>
                <w:szCs w:val="28"/>
              </w:rPr>
            </w:pPr>
            <w:r w:rsidRPr="00C26FBA">
              <w:rPr>
                <w:rFonts w:ascii="Times New Roman" w:hAnsi="Times New Roman" w:cs="Times New Roman"/>
                <w:b w:val="0"/>
                <w:sz w:val="28"/>
                <w:szCs w:val="28"/>
              </w:rPr>
              <w:t xml:space="preserve"> </w:t>
            </w:r>
            <w:r w:rsidR="00C26FBA" w:rsidRPr="00C26FBA">
              <w:rPr>
                <w:rFonts w:ascii="Times New Roman" w:hAnsi="Times New Roman" w:cs="Times New Roman"/>
                <w:b w:val="0"/>
                <w:sz w:val="28"/>
                <w:szCs w:val="28"/>
              </w:rPr>
              <w:t xml:space="preserve">Целевые </w:t>
            </w:r>
            <w:r w:rsidR="003F49FC">
              <w:rPr>
                <w:rFonts w:ascii="Times New Roman" w:hAnsi="Times New Roman" w:cs="Times New Roman"/>
                <w:b w:val="0"/>
                <w:sz w:val="28"/>
                <w:szCs w:val="28"/>
              </w:rPr>
              <w:t>индикаторы</w:t>
            </w:r>
            <w:r w:rsidRPr="00C26FBA">
              <w:rPr>
                <w:rFonts w:ascii="Times New Roman" w:hAnsi="Times New Roman" w:cs="Times New Roman"/>
                <w:b w:val="0"/>
                <w:sz w:val="28"/>
                <w:szCs w:val="28"/>
              </w:rPr>
              <w:t xml:space="preserve"> </w:t>
            </w:r>
            <w:r w:rsidR="00C26FBA" w:rsidRPr="00C26FBA">
              <w:rPr>
                <w:rFonts w:ascii="Times New Roman" w:hAnsi="Times New Roman" w:cs="Times New Roman"/>
                <w:b w:val="0"/>
                <w:sz w:val="28"/>
                <w:szCs w:val="28"/>
              </w:rPr>
              <w:t>под</w:t>
            </w:r>
            <w:r w:rsidRPr="00C26FBA">
              <w:rPr>
                <w:rFonts w:ascii="Times New Roman" w:hAnsi="Times New Roman" w:cs="Times New Roman"/>
                <w:b w:val="0"/>
                <w:sz w:val="28"/>
                <w:szCs w:val="28"/>
              </w:rPr>
              <w:t xml:space="preserve">программы </w:t>
            </w:r>
            <w:r w:rsidR="004A7058">
              <w:rPr>
                <w:rFonts w:ascii="Times New Roman" w:hAnsi="Times New Roman" w:cs="Times New Roman"/>
                <w:b w:val="0"/>
                <w:sz w:val="28"/>
                <w:szCs w:val="28"/>
              </w:rPr>
              <w:t>приведены</w:t>
            </w:r>
            <w:r w:rsidRPr="00C26FBA">
              <w:rPr>
                <w:rFonts w:ascii="Times New Roman" w:hAnsi="Times New Roman" w:cs="Times New Roman"/>
                <w:b w:val="0"/>
                <w:sz w:val="28"/>
                <w:szCs w:val="28"/>
              </w:rPr>
              <w:t xml:space="preserve"> в приложении № 1 к подпрограмме</w:t>
            </w:r>
            <w:r w:rsidR="00C26FBA" w:rsidRPr="00C26FBA">
              <w:rPr>
                <w:rFonts w:ascii="Times New Roman" w:hAnsi="Times New Roman" w:cs="Times New Roman"/>
                <w:b w:val="0"/>
                <w:sz w:val="28"/>
                <w:szCs w:val="28"/>
              </w:rPr>
              <w:t>.</w:t>
            </w:r>
          </w:p>
        </w:tc>
      </w:tr>
      <w:tr w:rsidR="00FA3F2C" w:rsidRPr="00FA3F2C" w:rsidTr="00FA3F2C">
        <w:tc>
          <w:tcPr>
            <w:tcW w:w="2808" w:type="dxa"/>
          </w:tcPr>
          <w:p w:rsidR="00FA3F2C" w:rsidRPr="00FA3F2C" w:rsidRDefault="00FA3F2C" w:rsidP="0061267C">
            <w:pPr>
              <w:widowControl w:val="0"/>
              <w:adjustRightInd w:val="0"/>
              <w:spacing w:after="0" w:line="240" w:lineRule="auto"/>
              <w:jc w:val="both"/>
              <w:textAlignment w:val="baseline"/>
              <w:rPr>
                <w:rFonts w:ascii="Times New Roman" w:hAnsi="Times New Roman" w:cs="Times New Roman"/>
                <w:sz w:val="28"/>
                <w:szCs w:val="28"/>
              </w:rPr>
            </w:pPr>
            <w:r w:rsidRPr="00FA3F2C">
              <w:rPr>
                <w:rFonts w:ascii="Times New Roman" w:hAnsi="Times New Roman" w:cs="Times New Roman"/>
                <w:sz w:val="28"/>
                <w:szCs w:val="28"/>
              </w:rPr>
              <w:t>Сроки реализации подпрограммы</w:t>
            </w:r>
          </w:p>
        </w:tc>
        <w:tc>
          <w:tcPr>
            <w:tcW w:w="6798" w:type="dxa"/>
          </w:tcPr>
          <w:p w:rsidR="00FA3F2C" w:rsidRPr="00FA3F2C" w:rsidRDefault="00FA3F2C" w:rsidP="00742AAD">
            <w:pPr>
              <w:widowControl w:val="0"/>
              <w:adjustRightInd w:val="0"/>
              <w:spacing w:after="0" w:line="240" w:lineRule="auto"/>
              <w:jc w:val="center"/>
              <w:textAlignment w:val="baseline"/>
              <w:rPr>
                <w:rFonts w:ascii="Times New Roman" w:hAnsi="Times New Roman" w:cs="Times New Roman"/>
                <w:sz w:val="28"/>
                <w:szCs w:val="28"/>
              </w:rPr>
            </w:pPr>
            <w:r w:rsidRPr="00FA3F2C">
              <w:rPr>
                <w:rFonts w:ascii="Times New Roman" w:hAnsi="Times New Roman" w:cs="Times New Roman"/>
                <w:sz w:val="28"/>
                <w:szCs w:val="28"/>
              </w:rPr>
              <w:t>201</w:t>
            </w:r>
            <w:r w:rsidR="00742AAD">
              <w:rPr>
                <w:rFonts w:ascii="Times New Roman" w:hAnsi="Times New Roman" w:cs="Times New Roman"/>
                <w:sz w:val="28"/>
                <w:szCs w:val="28"/>
              </w:rPr>
              <w:t>4</w:t>
            </w:r>
            <w:r w:rsidRPr="00FA3F2C">
              <w:rPr>
                <w:rFonts w:ascii="Times New Roman" w:hAnsi="Times New Roman" w:cs="Times New Roman"/>
                <w:sz w:val="28"/>
                <w:szCs w:val="28"/>
              </w:rPr>
              <w:t xml:space="preserve"> – 201</w:t>
            </w:r>
            <w:r w:rsidR="00EF0F68">
              <w:rPr>
                <w:rFonts w:ascii="Times New Roman" w:hAnsi="Times New Roman" w:cs="Times New Roman"/>
                <w:sz w:val="28"/>
                <w:szCs w:val="28"/>
              </w:rPr>
              <w:t>7</w:t>
            </w:r>
            <w:r w:rsidRPr="00FA3F2C">
              <w:rPr>
                <w:rFonts w:ascii="Times New Roman" w:hAnsi="Times New Roman" w:cs="Times New Roman"/>
                <w:sz w:val="28"/>
                <w:szCs w:val="28"/>
              </w:rPr>
              <w:t xml:space="preserve"> годы</w:t>
            </w:r>
          </w:p>
        </w:tc>
      </w:tr>
      <w:tr w:rsidR="00FA3F2C" w:rsidRPr="00FA3F2C" w:rsidTr="002866C0">
        <w:tc>
          <w:tcPr>
            <w:tcW w:w="2808" w:type="dxa"/>
          </w:tcPr>
          <w:p w:rsidR="00FA3F2C" w:rsidRPr="00FA3F2C" w:rsidRDefault="00FA3F2C" w:rsidP="0061267C">
            <w:pPr>
              <w:widowControl w:val="0"/>
              <w:adjustRightInd w:val="0"/>
              <w:spacing w:after="0" w:line="240" w:lineRule="auto"/>
              <w:jc w:val="both"/>
              <w:textAlignment w:val="baseline"/>
              <w:rPr>
                <w:rFonts w:ascii="Times New Roman" w:hAnsi="Times New Roman" w:cs="Times New Roman"/>
                <w:sz w:val="28"/>
                <w:szCs w:val="28"/>
              </w:rPr>
            </w:pPr>
            <w:r w:rsidRPr="00FA3F2C">
              <w:rPr>
                <w:rFonts w:ascii="Times New Roman" w:hAnsi="Times New Roman" w:cs="Times New Roman"/>
                <w:sz w:val="28"/>
                <w:szCs w:val="28"/>
              </w:rPr>
              <w:t>Объёмы и источники финансирования</w:t>
            </w:r>
          </w:p>
        </w:tc>
        <w:tc>
          <w:tcPr>
            <w:tcW w:w="6798" w:type="dxa"/>
            <w:shd w:val="clear" w:color="auto" w:fill="auto"/>
          </w:tcPr>
          <w:p w:rsidR="00FA3F2C" w:rsidRPr="00FA3F2C" w:rsidRDefault="00FA3F2C" w:rsidP="0061267C">
            <w:pPr>
              <w:pStyle w:val="ConsPlusNormal"/>
              <w:widowControl/>
              <w:ind w:firstLine="0"/>
              <w:jc w:val="both"/>
              <w:rPr>
                <w:rFonts w:ascii="Times New Roman" w:hAnsi="Times New Roman" w:cs="Times New Roman"/>
                <w:sz w:val="28"/>
                <w:szCs w:val="28"/>
              </w:rPr>
            </w:pPr>
            <w:r w:rsidRPr="00FA3F2C">
              <w:rPr>
                <w:rFonts w:ascii="Times New Roman" w:hAnsi="Times New Roman" w:cs="Times New Roman"/>
                <w:sz w:val="28"/>
                <w:szCs w:val="28"/>
              </w:rPr>
              <w:t xml:space="preserve">Общий объем расходов на реализацию подпрограммы составит </w:t>
            </w:r>
            <w:r w:rsidR="00486F90">
              <w:rPr>
                <w:rFonts w:ascii="Times New Roman" w:hAnsi="Times New Roman" w:cs="Times New Roman"/>
                <w:sz w:val="28"/>
                <w:szCs w:val="28"/>
              </w:rPr>
              <w:t>747</w:t>
            </w:r>
            <w:r w:rsidR="00742AAD">
              <w:rPr>
                <w:rFonts w:ascii="Times New Roman" w:hAnsi="Times New Roman" w:cs="Times New Roman"/>
                <w:color w:val="000000"/>
                <w:sz w:val="28"/>
                <w:szCs w:val="28"/>
              </w:rPr>
              <w:t>,</w:t>
            </w:r>
            <w:r w:rsidR="00860926">
              <w:rPr>
                <w:rFonts w:ascii="Times New Roman" w:hAnsi="Times New Roman" w:cs="Times New Roman"/>
                <w:color w:val="000000"/>
                <w:sz w:val="28"/>
                <w:szCs w:val="28"/>
              </w:rPr>
              <w:t>0</w:t>
            </w:r>
            <w:r w:rsidRPr="00FA3F2C">
              <w:rPr>
                <w:rFonts w:ascii="Times New Roman" w:hAnsi="Times New Roman" w:cs="Times New Roman"/>
                <w:sz w:val="28"/>
                <w:szCs w:val="28"/>
              </w:rPr>
              <w:t xml:space="preserve"> тыс. рублей, в том числе за счет средств:</w:t>
            </w:r>
          </w:p>
          <w:p w:rsidR="00FA3F2C" w:rsidRDefault="00FA3F2C" w:rsidP="0061267C">
            <w:pPr>
              <w:pStyle w:val="ConsPlusNormal"/>
              <w:widowControl/>
              <w:ind w:firstLine="0"/>
              <w:jc w:val="both"/>
              <w:rPr>
                <w:rFonts w:ascii="Times New Roman" w:hAnsi="Times New Roman" w:cs="Times New Roman"/>
                <w:sz w:val="28"/>
                <w:szCs w:val="28"/>
              </w:rPr>
            </w:pPr>
            <w:r w:rsidRPr="00FA3F2C">
              <w:rPr>
                <w:rFonts w:ascii="Times New Roman" w:hAnsi="Times New Roman" w:cs="Times New Roman"/>
                <w:sz w:val="28"/>
                <w:szCs w:val="28"/>
              </w:rPr>
              <w:t xml:space="preserve">- муниципального бюджета – </w:t>
            </w:r>
            <w:r w:rsidR="00486F90">
              <w:rPr>
                <w:rFonts w:ascii="Times New Roman" w:hAnsi="Times New Roman" w:cs="Times New Roman"/>
                <w:sz w:val="28"/>
                <w:szCs w:val="28"/>
              </w:rPr>
              <w:t>747</w:t>
            </w:r>
            <w:r w:rsidR="00742AAD">
              <w:rPr>
                <w:rFonts w:ascii="Times New Roman" w:hAnsi="Times New Roman" w:cs="Times New Roman"/>
                <w:sz w:val="28"/>
                <w:szCs w:val="28"/>
              </w:rPr>
              <w:t>,</w:t>
            </w:r>
            <w:r w:rsidR="00860926">
              <w:rPr>
                <w:rFonts w:ascii="Times New Roman" w:hAnsi="Times New Roman" w:cs="Times New Roman"/>
                <w:sz w:val="28"/>
                <w:szCs w:val="28"/>
              </w:rPr>
              <w:t>0</w:t>
            </w:r>
            <w:r w:rsidRPr="00FA3F2C">
              <w:rPr>
                <w:rFonts w:ascii="Times New Roman" w:hAnsi="Times New Roman" w:cs="Times New Roman"/>
                <w:sz w:val="28"/>
                <w:szCs w:val="28"/>
              </w:rPr>
              <w:t xml:space="preserve"> тыс. рублей.</w:t>
            </w:r>
          </w:p>
          <w:p w:rsidR="00742AAD" w:rsidRPr="00FA3F2C" w:rsidRDefault="00742AAD" w:rsidP="0061267C">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В 2014 году – 177,2 тыс.рублей;</w:t>
            </w:r>
          </w:p>
          <w:p w:rsidR="00FA3F2C" w:rsidRPr="00FA3F2C" w:rsidRDefault="00FA3F2C" w:rsidP="0061267C">
            <w:pPr>
              <w:pStyle w:val="a3"/>
              <w:autoSpaceDE w:val="0"/>
              <w:autoSpaceDN w:val="0"/>
              <w:adjustRightInd w:val="0"/>
              <w:spacing w:after="0" w:line="240" w:lineRule="auto"/>
              <w:ind w:left="0"/>
              <w:jc w:val="both"/>
              <w:rPr>
                <w:rFonts w:ascii="Times New Roman" w:hAnsi="Times New Roman" w:cs="Times New Roman"/>
                <w:sz w:val="28"/>
                <w:szCs w:val="28"/>
              </w:rPr>
            </w:pPr>
            <w:r w:rsidRPr="00FA3F2C">
              <w:rPr>
                <w:rFonts w:ascii="Times New Roman" w:hAnsi="Times New Roman" w:cs="Times New Roman"/>
                <w:sz w:val="28"/>
                <w:szCs w:val="28"/>
              </w:rPr>
              <w:t>в 201</w:t>
            </w:r>
            <w:r w:rsidR="002866C0">
              <w:rPr>
                <w:rFonts w:ascii="Times New Roman" w:hAnsi="Times New Roman" w:cs="Times New Roman"/>
                <w:sz w:val="28"/>
                <w:szCs w:val="28"/>
              </w:rPr>
              <w:t>5</w:t>
            </w:r>
            <w:r w:rsidRPr="00FA3F2C">
              <w:rPr>
                <w:rFonts w:ascii="Times New Roman" w:hAnsi="Times New Roman" w:cs="Times New Roman"/>
                <w:sz w:val="28"/>
                <w:szCs w:val="28"/>
              </w:rPr>
              <w:t xml:space="preserve"> году – </w:t>
            </w:r>
            <w:r w:rsidR="00486F90">
              <w:rPr>
                <w:rFonts w:ascii="Times New Roman" w:hAnsi="Times New Roman" w:cs="Times New Roman"/>
                <w:sz w:val="28"/>
                <w:szCs w:val="28"/>
              </w:rPr>
              <w:t>123</w:t>
            </w:r>
            <w:r w:rsidR="002866C0">
              <w:rPr>
                <w:rFonts w:ascii="Times New Roman" w:hAnsi="Times New Roman" w:cs="Times New Roman"/>
                <w:sz w:val="28"/>
                <w:szCs w:val="28"/>
              </w:rPr>
              <w:t>,</w:t>
            </w:r>
            <w:r w:rsidR="00860926">
              <w:rPr>
                <w:rFonts w:ascii="Times New Roman" w:hAnsi="Times New Roman" w:cs="Times New Roman"/>
                <w:sz w:val="28"/>
                <w:szCs w:val="28"/>
              </w:rPr>
              <w:t>5</w:t>
            </w:r>
            <w:r w:rsidRPr="00FA3F2C">
              <w:rPr>
                <w:rFonts w:ascii="Times New Roman" w:hAnsi="Times New Roman" w:cs="Times New Roman"/>
                <w:sz w:val="28"/>
                <w:szCs w:val="28"/>
              </w:rPr>
              <w:t xml:space="preserve"> тыс. рублей;</w:t>
            </w:r>
          </w:p>
          <w:p w:rsidR="00FA3F2C" w:rsidRPr="00FA3F2C" w:rsidRDefault="00FA3F2C" w:rsidP="0061267C">
            <w:pPr>
              <w:pStyle w:val="a3"/>
              <w:autoSpaceDE w:val="0"/>
              <w:autoSpaceDN w:val="0"/>
              <w:adjustRightInd w:val="0"/>
              <w:spacing w:after="0" w:line="240" w:lineRule="auto"/>
              <w:ind w:left="0"/>
              <w:jc w:val="both"/>
              <w:rPr>
                <w:rFonts w:ascii="Times New Roman" w:hAnsi="Times New Roman" w:cs="Times New Roman"/>
                <w:sz w:val="28"/>
                <w:szCs w:val="28"/>
              </w:rPr>
            </w:pPr>
            <w:r w:rsidRPr="00FA3F2C">
              <w:rPr>
                <w:rFonts w:ascii="Times New Roman" w:hAnsi="Times New Roman" w:cs="Times New Roman"/>
                <w:sz w:val="28"/>
                <w:szCs w:val="28"/>
              </w:rPr>
              <w:t>в 201</w:t>
            </w:r>
            <w:r w:rsidR="002866C0">
              <w:rPr>
                <w:rFonts w:ascii="Times New Roman" w:hAnsi="Times New Roman" w:cs="Times New Roman"/>
                <w:sz w:val="28"/>
                <w:szCs w:val="28"/>
              </w:rPr>
              <w:t>6</w:t>
            </w:r>
            <w:r w:rsidRPr="00FA3F2C">
              <w:rPr>
                <w:rFonts w:ascii="Times New Roman" w:hAnsi="Times New Roman" w:cs="Times New Roman"/>
                <w:sz w:val="28"/>
                <w:szCs w:val="28"/>
              </w:rPr>
              <w:t xml:space="preserve"> году – </w:t>
            </w:r>
            <w:r w:rsidR="002866C0">
              <w:rPr>
                <w:rFonts w:ascii="Times New Roman" w:hAnsi="Times New Roman" w:cs="Times New Roman"/>
                <w:sz w:val="28"/>
                <w:szCs w:val="28"/>
              </w:rPr>
              <w:t>215,2</w:t>
            </w:r>
            <w:r w:rsidRPr="00FA3F2C">
              <w:rPr>
                <w:rFonts w:ascii="Times New Roman" w:hAnsi="Times New Roman" w:cs="Times New Roman"/>
                <w:sz w:val="28"/>
                <w:szCs w:val="28"/>
              </w:rPr>
              <w:t xml:space="preserve"> тыс. рублей;</w:t>
            </w:r>
          </w:p>
          <w:p w:rsidR="00FA3F2C" w:rsidRPr="00FA3F2C" w:rsidRDefault="00FA3F2C" w:rsidP="002866C0">
            <w:pPr>
              <w:pStyle w:val="a3"/>
              <w:autoSpaceDE w:val="0"/>
              <w:autoSpaceDN w:val="0"/>
              <w:adjustRightInd w:val="0"/>
              <w:spacing w:after="0" w:line="240" w:lineRule="auto"/>
              <w:ind w:left="0"/>
              <w:jc w:val="both"/>
              <w:rPr>
                <w:rFonts w:ascii="Times New Roman" w:hAnsi="Times New Roman" w:cs="Times New Roman"/>
                <w:sz w:val="28"/>
                <w:szCs w:val="28"/>
              </w:rPr>
            </w:pPr>
            <w:r w:rsidRPr="00FA3F2C">
              <w:rPr>
                <w:rFonts w:ascii="Times New Roman" w:hAnsi="Times New Roman" w:cs="Times New Roman"/>
                <w:sz w:val="28"/>
                <w:szCs w:val="28"/>
              </w:rPr>
              <w:t>в 201</w:t>
            </w:r>
            <w:r w:rsidR="002866C0">
              <w:rPr>
                <w:rFonts w:ascii="Times New Roman" w:hAnsi="Times New Roman" w:cs="Times New Roman"/>
                <w:sz w:val="28"/>
                <w:szCs w:val="28"/>
              </w:rPr>
              <w:t>7</w:t>
            </w:r>
            <w:r w:rsidRPr="00FA3F2C">
              <w:rPr>
                <w:rFonts w:ascii="Times New Roman" w:hAnsi="Times New Roman" w:cs="Times New Roman"/>
                <w:sz w:val="28"/>
                <w:szCs w:val="28"/>
              </w:rPr>
              <w:t xml:space="preserve"> году – </w:t>
            </w:r>
            <w:r w:rsidR="002866C0">
              <w:rPr>
                <w:rFonts w:ascii="Times New Roman" w:hAnsi="Times New Roman" w:cs="Times New Roman"/>
                <w:sz w:val="28"/>
                <w:szCs w:val="28"/>
              </w:rPr>
              <w:t>231,1</w:t>
            </w:r>
            <w:r w:rsidRPr="00FA3F2C">
              <w:rPr>
                <w:rFonts w:ascii="Times New Roman" w:hAnsi="Times New Roman" w:cs="Times New Roman"/>
                <w:sz w:val="28"/>
                <w:szCs w:val="28"/>
              </w:rPr>
              <w:t xml:space="preserve"> тыс. рублей.</w:t>
            </w:r>
          </w:p>
        </w:tc>
      </w:tr>
      <w:tr w:rsidR="00FA3F2C" w:rsidRPr="00FA3F2C" w:rsidTr="00FA3F2C">
        <w:tc>
          <w:tcPr>
            <w:tcW w:w="2808" w:type="dxa"/>
          </w:tcPr>
          <w:p w:rsidR="00FA3F2C" w:rsidRPr="00FA3F2C" w:rsidRDefault="00FA3F2C" w:rsidP="0061267C">
            <w:pPr>
              <w:widowControl w:val="0"/>
              <w:adjustRightInd w:val="0"/>
              <w:spacing w:after="0" w:line="240" w:lineRule="auto"/>
              <w:jc w:val="both"/>
              <w:textAlignment w:val="baseline"/>
              <w:rPr>
                <w:rFonts w:ascii="Times New Roman" w:hAnsi="Times New Roman" w:cs="Times New Roman"/>
                <w:sz w:val="28"/>
                <w:szCs w:val="28"/>
              </w:rPr>
            </w:pPr>
            <w:r w:rsidRPr="00FA3F2C">
              <w:rPr>
                <w:rFonts w:ascii="Times New Roman" w:hAnsi="Times New Roman" w:cs="Times New Roman"/>
                <w:sz w:val="28"/>
                <w:szCs w:val="28"/>
              </w:rPr>
              <w:t>Система управления и контроля</w:t>
            </w:r>
          </w:p>
        </w:tc>
        <w:tc>
          <w:tcPr>
            <w:tcW w:w="6798" w:type="dxa"/>
          </w:tcPr>
          <w:p w:rsidR="00FA3F2C" w:rsidRPr="00FA3F2C" w:rsidRDefault="00FA3F2C" w:rsidP="0061267C">
            <w:pPr>
              <w:spacing w:after="0" w:line="240" w:lineRule="auto"/>
              <w:ind w:left="63"/>
              <w:rPr>
                <w:rFonts w:ascii="Times New Roman" w:hAnsi="Times New Roman" w:cs="Times New Roman"/>
                <w:sz w:val="28"/>
                <w:szCs w:val="28"/>
              </w:rPr>
            </w:pPr>
            <w:r w:rsidRPr="00FA3F2C">
              <w:rPr>
                <w:rFonts w:ascii="Times New Roman" w:eastAsia="Calibri" w:hAnsi="Times New Roman" w:cs="Times New Roman"/>
                <w:sz w:val="28"/>
                <w:szCs w:val="28"/>
              </w:rPr>
              <w:t>администрация</w:t>
            </w:r>
            <w:r w:rsidRPr="00FA3F2C">
              <w:rPr>
                <w:rFonts w:ascii="Times New Roman" w:hAnsi="Times New Roman" w:cs="Times New Roman"/>
                <w:sz w:val="28"/>
                <w:szCs w:val="28"/>
              </w:rPr>
              <w:t xml:space="preserve"> Каратузского района, ф</w:t>
            </w:r>
            <w:r w:rsidRPr="00FA3F2C">
              <w:rPr>
                <w:rFonts w:ascii="Times New Roman" w:eastAsia="Calibri" w:hAnsi="Times New Roman" w:cs="Times New Roman"/>
                <w:sz w:val="28"/>
                <w:szCs w:val="28"/>
              </w:rPr>
              <w:t>инансовое управление администрации Каратузского района</w:t>
            </w:r>
            <w:r w:rsidRPr="00FA3F2C">
              <w:rPr>
                <w:rFonts w:ascii="Times New Roman" w:hAnsi="Times New Roman" w:cs="Times New Roman"/>
                <w:sz w:val="28"/>
                <w:szCs w:val="28"/>
              </w:rPr>
              <w:t>, п</w:t>
            </w:r>
            <w:r w:rsidRPr="00FA3F2C">
              <w:rPr>
                <w:rFonts w:ascii="Times New Roman" w:eastAsia="Calibri" w:hAnsi="Times New Roman" w:cs="Times New Roman"/>
                <w:sz w:val="28"/>
                <w:szCs w:val="28"/>
              </w:rPr>
              <w:t>редседатель ревизионной комиссии.</w:t>
            </w:r>
          </w:p>
        </w:tc>
      </w:tr>
    </w:tbl>
    <w:p w:rsidR="00FA3F2C" w:rsidRDefault="00FA3F2C" w:rsidP="0061267C">
      <w:pPr>
        <w:spacing w:after="0" w:line="240" w:lineRule="auto"/>
      </w:pPr>
    </w:p>
    <w:p w:rsidR="00FA3F2C" w:rsidRPr="00FA3F2C" w:rsidRDefault="00FA3F2C" w:rsidP="00905C97">
      <w:pPr>
        <w:spacing w:after="0" w:line="240" w:lineRule="auto"/>
        <w:ind w:left="570" w:hanging="220"/>
        <w:jc w:val="center"/>
        <w:rPr>
          <w:rFonts w:ascii="Times New Roman" w:hAnsi="Times New Roman" w:cs="Times New Roman"/>
          <w:sz w:val="28"/>
          <w:szCs w:val="28"/>
        </w:rPr>
      </w:pPr>
      <w:r>
        <w:br w:type="page"/>
      </w:r>
      <w:r w:rsidRPr="00FA3F2C">
        <w:rPr>
          <w:rFonts w:ascii="Times New Roman" w:hAnsi="Times New Roman" w:cs="Times New Roman"/>
          <w:sz w:val="28"/>
          <w:szCs w:val="28"/>
        </w:rPr>
        <w:lastRenderedPageBreak/>
        <w:t>2.Обоснование подпрограммы</w:t>
      </w:r>
    </w:p>
    <w:p w:rsidR="00FA3F2C" w:rsidRPr="00FA3F2C" w:rsidRDefault="00FA3F2C" w:rsidP="00905C97">
      <w:pPr>
        <w:tabs>
          <w:tab w:val="num" w:pos="567"/>
        </w:tabs>
        <w:spacing w:after="0" w:line="240" w:lineRule="auto"/>
        <w:ind w:hanging="220"/>
        <w:jc w:val="center"/>
        <w:rPr>
          <w:rFonts w:ascii="Times New Roman" w:hAnsi="Times New Roman" w:cs="Times New Roman"/>
          <w:sz w:val="28"/>
          <w:szCs w:val="28"/>
        </w:rPr>
      </w:pPr>
    </w:p>
    <w:p w:rsidR="00FA3F2C" w:rsidRPr="00FA3F2C" w:rsidRDefault="00FA3F2C" w:rsidP="00905C97">
      <w:pPr>
        <w:spacing w:after="0" w:line="240" w:lineRule="auto"/>
        <w:ind w:left="360" w:hanging="24"/>
        <w:jc w:val="center"/>
        <w:rPr>
          <w:rFonts w:ascii="Times New Roman" w:hAnsi="Times New Roman" w:cs="Times New Roman"/>
          <w:sz w:val="28"/>
          <w:szCs w:val="28"/>
        </w:rPr>
      </w:pPr>
      <w:r w:rsidRPr="00FA3F2C">
        <w:rPr>
          <w:rFonts w:ascii="Times New Roman" w:hAnsi="Times New Roman" w:cs="Times New Roman"/>
          <w:sz w:val="28"/>
          <w:szCs w:val="28"/>
        </w:rPr>
        <w:t>2.1.Постановка проблемы и обоснование  необходимости принятия подпрограммы</w:t>
      </w:r>
    </w:p>
    <w:p w:rsidR="00FA3F2C" w:rsidRPr="00FA3F2C" w:rsidRDefault="00FA3F2C" w:rsidP="0061267C">
      <w:pPr>
        <w:tabs>
          <w:tab w:val="num" w:pos="567"/>
        </w:tabs>
        <w:spacing w:after="0" w:line="240" w:lineRule="auto"/>
        <w:ind w:left="360"/>
        <w:jc w:val="both"/>
        <w:rPr>
          <w:rFonts w:ascii="Times New Roman" w:hAnsi="Times New Roman" w:cs="Times New Roman"/>
          <w:sz w:val="28"/>
          <w:szCs w:val="28"/>
        </w:rPr>
      </w:pPr>
    </w:p>
    <w:p w:rsidR="00FA3F2C" w:rsidRPr="00FA3F2C" w:rsidRDefault="00FA3F2C" w:rsidP="00905C97">
      <w:pPr>
        <w:tabs>
          <w:tab w:val="num" w:pos="567"/>
        </w:tabs>
        <w:spacing w:after="0" w:line="240" w:lineRule="auto"/>
        <w:ind w:firstLine="709"/>
        <w:jc w:val="both"/>
        <w:rPr>
          <w:rFonts w:ascii="Times New Roman" w:hAnsi="Times New Roman" w:cs="Times New Roman"/>
          <w:sz w:val="28"/>
          <w:szCs w:val="28"/>
        </w:rPr>
      </w:pPr>
      <w:r w:rsidRPr="00FA3F2C">
        <w:rPr>
          <w:rFonts w:ascii="Times New Roman" w:hAnsi="Times New Roman" w:cs="Times New Roman"/>
          <w:sz w:val="28"/>
          <w:szCs w:val="28"/>
        </w:rPr>
        <w:t>Производство продукции животноводства в личных подворьях граждан имеет очень важное значение в решении продовольственной проблемы района, так как  низкий социальный уровень жизни граждан является как  одним из ведущих показателей, характеризующих  экономическое положение района. Для многих населенных пунктов личные подворья являются основным источником дохода граждан и оказание помощи в развитии животноводства в хозяйствах населения – это действенный шаг в снижении социальной напряженности на селе, повышении благосостояния селян. В районе подсобные хозяйства граждан занимают основное производство животноводческой продукции. Надо создавать все условия, чтобы население  района могли наращивать в своих хозяйствах производство продуктов  животноводства. Доходы от личных подсобных хозяйств на фоне низкой заработной платы на селе являются главным источником дохода, а для большинства жителей села – единственным. Повышение доходности животноводства в личных подсобных хозяйствах невозможно решить без улучшения породных и продуктивных  качеств животных, и эта проблема в настоящее время выходит на первый план.</w:t>
      </w:r>
    </w:p>
    <w:p w:rsidR="00FA3F2C" w:rsidRPr="00FA3F2C" w:rsidRDefault="00FA3F2C" w:rsidP="0061267C">
      <w:pPr>
        <w:spacing w:after="0" w:line="240" w:lineRule="auto"/>
        <w:jc w:val="both"/>
        <w:rPr>
          <w:rFonts w:ascii="Times New Roman" w:hAnsi="Times New Roman" w:cs="Times New Roman"/>
          <w:sz w:val="28"/>
          <w:szCs w:val="28"/>
        </w:rPr>
      </w:pPr>
      <w:r w:rsidRPr="00FA3F2C">
        <w:rPr>
          <w:rFonts w:ascii="Times New Roman" w:hAnsi="Times New Roman" w:cs="Times New Roman"/>
          <w:sz w:val="28"/>
          <w:szCs w:val="28"/>
        </w:rPr>
        <w:tab/>
        <w:t>Большинство подворий не имеют финансовой возможности покупать  высокопродуктивных животных, и вынуждено содержать беспородный, низко продуктивный скот, их использование приводит к близкородственному спариванию, распространению инфекций, вырождению скота, что снижает экономическую эффективность и производство животноводческой продукции.</w:t>
      </w:r>
    </w:p>
    <w:p w:rsidR="00FA3F2C" w:rsidRPr="00FA3F2C" w:rsidRDefault="00FA3F2C" w:rsidP="0061267C">
      <w:pPr>
        <w:spacing w:after="0" w:line="240" w:lineRule="auto"/>
        <w:jc w:val="both"/>
        <w:rPr>
          <w:rFonts w:ascii="Times New Roman" w:hAnsi="Times New Roman" w:cs="Times New Roman"/>
          <w:sz w:val="28"/>
          <w:szCs w:val="28"/>
        </w:rPr>
      </w:pPr>
      <w:r w:rsidRPr="00FA3F2C">
        <w:rPr>
          <w:rFonts w:ascii="Times New Roman" w:hAnsi="Times New Roman" w:cs="Times New Roman"/>
          <w:i/>
          <w:sz w:val="28"/>
          <w:szCs w:val="28"/>
        </w:rPr>
        <w:tab/>
      </w:r>
      <w:r w:rsidRPr="00FA3F2C">
        <w:rPr>
          <w:rFonts w:ascii="Times New Roman" w:hAnsi="Times New Roman" w:cs="Times New Roman"/>
          <w:sz w:val="28"/>
          <w:szCs w:val="28"/>
        </w:rPr>
        <w:t>Одним из основных источников повышения породных и продуктивных качеств животных является искусственное осеменение. Необходимо заинтересовать владельцев скота в искусственном осеменении животных, для чего необходимо предусмотреть в бюджете района расходы на доставку семени. Необходимо также предусмотреть денежные средства на оснащение и содержание существующих пунктов искусственного осеменения сельскохозяйственных животных в личных подворьях граждан, ветеринарных пунктов, приобретение племенных животных для дальнейшего воспроизводства стада частного сектора до 201</w:t>
      </w:r>
      <w:r w:rsidR="00EF0F68">
        <w:rPr>
          <w:rFonts w:ascii="Times New Roman" w:hAnsi="Times New Roman" w:cs="Times New Roman"/>
          <w:sz w:val="28"/>
          <w:szCs w:val="28"/>
        </w:rPr>
        <w:t>7</w:t>
      </w:r>
      <w:r w:rsidRPr="00FA3F2C">
        <w:rPr>
          <w:rFonts w:ascii="Times New Roman" w:hAnsi="Times New Roman" w:cs="Times New Roman"/>
          <w:sz w:val="28"/>
          <w:szCs w:val="28"/>
        </w:rPr>
        <w:t xml:space="preserve"> года в малонаселённые деревни Каратузского района с небольшим количеством поголовья животных. Реализация данной подпрограммы позволит значительно повысить генетический потенциал животных в подсобных хозяйствах граждан, что окажет существенное влияние на социально-экономическое положение жителей района.</w:t>
      </w:r>
    </w:p>
    <w:p w:rsidR="00FA3F2C" w:rsidRPr="00FA3F2C" w:rsidRDefault="00FA3F2C" w:rsidP="0061267C">
      <w:pPr>
        <w:spacing w:after="0" w:line="240" w:lineRule="auto"/>
        <w:jc w:val="both"/>
        <w:rPr>
          <w:rFonts w:ascii="Times New Roman" w:hAnsi="Times New Roman" w:cs="Times New Roman"/>
          <w:sz w:val="28"/>
          <w:szCs w:val="28"/>
        </w:rPr>
      </w:pPr>
      <w:r w:rsidRPr="00FA3F2C">
        <w:rPr>
          <w:rFonts w:ascii="Times New Roman" w:hAnsi="Times New Roman" w:cs="Times New Roman"/>
          <w:i/>
          <w:sz w:val="28"/>
          <w:szCs w:val="28"/>
        </w:rPr>
        <w:tab/>
      </w:r>
      <w:r w:rsidRPr="00FA3F2C">
        <w:rPr>
          <w:rFonts w:ascii="Times New Roman" w:hAnsi="Times New Roman" w:cs="Times New Roman"/>
          <w:sz w:val="28"/>
          <w:szCs w:val="28"/>
        </w:rPr>
        <w:t xml:space="preserve">В целях оказания финансовой поддержки по развитию личных подсобных хозяйств граждан из средств районного бюджета и в связи с изменением в бюджетном кодексе (Федеральный закон № 104-ФЗ от </w:t>
      </w:r>
      <w:r w:rsidRPr="00FA3F2C">
        <w:rPr>
          <w:rFonts w:ascii="Times New Roman" w:hAnsi="Times New Roman" w:cs="Times New Roman"/>
          <w:sz w:val="28"/>
          <w:szCs w:val="28"/>
        </w:rPr>
        <w:lastRenderedPageBreak/>
        <w:t>07.05.2013 года «О внесении изменений в бюджетном кодексе Российской Федерации») возникла необходимость разработки подпрограммы в районе.</w:t>
      </w:r>
    </w:p>
    <w:p w:rsidR="00FA3F2C" w:rsidRPr="00FA3F2C" w:rsidRDefault="00FA3F2C" w:rsidP="0061267C">
      <w:pPr>
        <w:pStyle w:val="a5"/>
        <w:spacing w:after="0"/>
        <w:jc w:val="both"/>
        <w:rPr>
          <w:sz w:val="28"/>
          <w:szCs w:val="28"/>
        </w:rPr>
      </w:pPr>
      <w:r w:rsidRPr="00FA3F2C">
        <w:rPr>
          <w:sz w:val="28"/>
          <w:szCs w:val="28"/>
        </w:rPr>
        <w:tab/>
        <w:t>Основанием для разработки подпрограммы являются: «Развитие сельского хозяйства и регулирование рынков сельскохозяйственной продукции, сырья и продовольствия в Красноярском крае» на 2013 - 2020 годы и Программы стабилизации и развития агропромышленного производства в Красноярском крае на период до 2017 года, а также Постановление Правительства Российской Федерации «о неотложных мерах по государственной поддержке племенного дела в животноводстве».</w:t>
      </w:r>
    </w:p>
    <w:p w:rsidR="00FA3F2C" w:rsidRPr="00FA3F2C" w:rsidRDefault="00FA3F2C" w:rsidP="0061267C">
      <w:pPr>
        <w:pStyle w:val="a5"/>
        <w:spacing w:after="0"/>
        <w:jc w:val="both"/>
        <w:rPr>
          <w:i/>
          <w:sz w:val="28"/>
          <w:szCs w:val="28"/>
        </w:rPr>
      </w:pPr>
    </w:p>
    <w:p w:rsidR="00FA3F2C" w:rsidRPr="00FA3F2C" w:rsidRDefault="00FA3F2C" w:rsidP="00103EB5">
      <w:pPr>
        <w:pStyle w:val="a5"/>
        <w:spacing w:after="0"/>
        <w:ind w:firstLine="708"/>
        <w:jc w:val="center"/>
        <w:rPr>
          <w:sz w:val="28"/>
          <w:szCs w:val="28"/>
        </w:rPr>
      </w:pPr>
      <w:r w:rsidRPr="00FA3F2C">
        <w:rPr>
          <w:sz w:val="28"/>
          <w:szCs w:val="28"/>
        </w:rPr>
        <w:t>2.1.1.Анализ современного состояния ведения животноводства в личных подсобных хозяйствах граждан.</w:t>
      </w:r>
    </w:p>
    <w:p w:rsidR="00FA3F2C" w:rsidRPr="00FA3F2C" w:rsidRDefault="00FA3F2C" w:rsidP="0061267C">
      <w:pPr>
        <w:pStyle w:val="a5"/>
        <w:spacing w:after="0"/>
        <w:jc w:val="both"/>
        <w:rPr>
          <w:i/>
          <w:sz w:val="28"/>
          <w:szCs w:val="28"/>
        </w:rPr>
      </w:pPr>
    </w:p>
    <w:p w:rsidR="00FA3F2C" w:rsidRPr="00FA3F2C" w:rsidRDefault="00FA3F2C" w:rsidP="0061267C">
      <w:pPr>
        <w:spacing w:after="0" w:line="240" w:lineRule="auto"/>
        <w:ind w:firstLine="708"/>
        <w:jc w:val="both"/>
        <w:rPr>
          <w:rFonts w:ascii="Times New Roman" w:hAnsi="Times New Roman" w:cs="Times New Roman"/>
          <w:b/>
          <w:sz w:val="28"/>
          <w:szCs w:val="28"/>
        </w:rPr>
      </w:pPr>
      <w:r w:rsidRPr="00FA3F2C">
        <w:rPr>
          <w:rFonts w:ascii="Times New Roman" w:hAnsi="Times New Roman" w:cs="Times New Roman"/>
          <w:sz w:val="28"/>
          <w:szCs w:val="28"/>
        </w:rPr>
        <w:t xml:space="preserve">Общественно-экономические реформы 1990-х годов и изменение форм собственности оказали негативное воздействие на экономику района, в том числе на аграрный сектор, для которого переход на рыночные отношения прошел болезненно. Уменьшились посевные площади, снизилось поголовье скота. Тем не менее, сельскохозяйственное производство по–прежнему является основной отраслью района, его удельный вес составляет </w:t>
      </w:r>
      <w:r w:rsidR="00EF0F68">
        <w:rPr>
          <w:rFonts w:ascii="Times New Roman" w:hAnsi="Times New Roman" w:cs="Times New Roman"/>
          <w:sz w:val="28"/>
          <w:szCs w:val="28"/>
        </w:rPr>
        <w:t>73,3</w:t>
      </w:r>
      <w:r w:rsidRPr="00FA3F2C">
        <w:rPr>
          <w:rFonts w:ascii="Times New Roman" w:hAnsi="Times New Roman" w:cs="Times New Roman"/>
          <w:sz w:val="28"/>
          <w:szCs w:val="28"/>
        </w:rPr>
        <w:t xml:space="preserve"> % (данные 201</w:t>
      </w:r>
      <w:r w:rsidR="00EF0F68">
        <w:rPr>
          <w:rFonts w:ascii="Times New Roman" w:hAnsi="Times New Roman" w:cs="Times New Roman"/>
          <w:sz w:val="28"/>
          <w:szCs w:val="28"/>
        </w:rPr>
        <w:t>3</w:t>
      </w:r>
      <w:r w:rsidRPr="00FA3F2C">
        <w:rPr>
          <w:rFonts w:ascii="Times New Roman" w:hAnsi="Times New Roman" w:cs="Times New Roman"/>
          <w:sz w:val="28"/>
          <w:szCs w:val="28"/>
        </w:rPr>
        <w:t>г) в общем объеме экономики.</w:t>
      </w:r>
    </w:p>
    <w:p w:rsidR="00FA3F2C" w:rsidRPr="00FA3F2C" w:rsidRDefault="00FA3F2C" w:rsidP="0061267C">
      <w:pPr>
        <w:pStyle w:val="21"/>
        <w:spacing w:after="0" w:line="240" w:lineRule="auto"/>
        <w:ind w:firstLine="720"/>
        <w:jc w:val="both"/>
        <w:rPr>
          <w:rFonts w:ascii="Times New Roman" w:hAnsi="Times New Roman" w:cs="Times New Roman"/>
          <w:sz w:val="28"/>
          <w:szCs w:val="28"/>
        </w:rPr>
      </w:pPr>
      <w:r w:rsidRPr="00FA3F2C">
        <w:rPr>
          <w:rFonts w:ascii="Times New Roman" w:hAnsi="Times New Roman" w:cs="Times New Roman"/>
          <w:sz w:val="28"/>
          <w:szCs w:val="28"/>
        </w:rPr>
        <w:t>Важной составной частью сельскохозяйственного производства  района являются личные подсобные хозяйства населения, в которых производится большая часть сельскохозяйственной продукции. По данным статистики на 1 января 201</w:t>
      </w:r>
      <w:r w:rsidR="00EF0F68">
        <w:rPr>
          <w:rFonts w:ascii="Times New Roman" w:hAnsi="Times New Roman" w:cs="Times New Roman"/>
          <w:sz w:val="28"/>
          <w:szCs w:val="28"/>
        </w:rPr>
        <w:t>4</w:t>
      </w:r>
      <w:r w:rsidRPr="00FA3F2C">
        <w:rPr>
          <w:rFonts w:ascii="Times New Roman" w:hAnsi="Times New Roman" w:cs="Times New Roman"/>
          <w:sz w:val="28"/>
          <w:szCs w:val="28"/>
        </w:rPr>
        <w:t xml:space="preserve"> года имеется </w:t>
      </w:r>
      <w:r w:rsidR="00EF0F68">
        <w:rPr>
          <w:rFonts w:ascii="Times New Roman" w:hAnsi="Times New Roman" w:cs="Times New Roman"/>
          <w:sz w:val="28"/>
          <w:szCs w:val="28"/>
        </w:rPr>
        <w:t>7323</w:t>
      </w:r>
      <w:r w:rsidRPr="00FA3F2C">
        <w:rPr>
          <w:rFonts w:ascii="Times New Roman" w:hAnsi="Times New Roman" w:cs="Times New Roman"/>
          <w:sz w:val="28"/>
          <w:szCs w:val="28"/>
        </w:rPr>
        <w:t xml:space="preserve"> хозяйств населения, в которых было сосредоточено </w:t>
      </w:r>
      <w:r w:rsidR="00387C8B">
        <w:rPr>
          <w:rFonts w:ascii="Times New Roman" w:hAnsi="Times New Roman" w:cs="Times New Roman"/>
          <w:sz w:val="28"/>
          <w:szCs w:val="28"/>
        </w:rPr>
        <w:t xml:space="preserve">85 га зерновых, </w:t>
      </w:r>
      <w:r w:rsidR="00387C8B" w:rsidRPr="00387C8B">
        <w:rPr>
          <w:rFonts w:ascii="Times New Roman" w:hAnsi="Times New Roman" w:cs="Times New Roman"/>
          <w:sz w:val="28"/>
          <w:szCs w:val="28"/>
        </w:rPr>
        <w:t>1824</w:t>
      </w:r>
      <w:r w:rsidRPr="00387C8B">
        <w:rPr>
          <w:rFonts w:ascii="Times New Roman" w:hAnsi="Times New Roman" w:cs="Times New Roman"/>
          <w:sz w:val="28"/>
          <w:szCs w:val="28"/>
        </w:rPr>
        <w:t xml:space="preserve"> га картофеля, 207 га овощей, </w:t>
      </w:r>
      <w:r w:rsidR="00387C8B" w:rsidRPr="00387C8B">
        <w:rPr>
          <w:rFonts w:ascii="Times New Roman" w:hAnsi="Times New Roman" w:cs="Times New Roman"/>
          <w:sz w:val="28"/>
          <w:szCs w:val="28"/>
        </w:rPr>
        <w:t>3</w:t>
      </w:r>
      <w:r w:rsidRPr="00387C8B">
        <w:rPr>
          <w:rFonts w:ascii="Times New Roman" w:hAnsi="Times New Roman" w:cs="Times New Roman"/>
          <w:sz w:val="28"/>
          <w:szCs w:val="28"/>
        </w:rPr>
        <w:t xml:space="preserve"> га корнеплодов, </w:t>
      </w:r>
      <w:smartTag w:uri="urn:schemas-microsoft-com:office:smarttags" w:element="metricconverter">
        <w:smartTagPr>
          <w:attr w:name="ProductID" w:val="128 га"/>
        </w:smartTagPr>
        <w:r w:rsidRPr="00387C8B">
          <w:rPr>
            <w:rFonts w:ascii="Times New Roman" w:hAnsi="Times New Roman" w:cs="Times New Roman"/>
            <w:sz w:val="28"/>
            <w:szCs w:val="28"/>
          </w:rPr>
          <w:t>128 га</w:t>
        </w:r>
      </w:smartTag>
      <w:r w:rsidRPr="00387C8B">
        <w:rPr>
          <w:rFonts w:ascii="Times New Roman" w:hAnsi="Times New Roman" w:cs="Times New Roman"/>
          <w:sz w:val="28"/>
          <w:szCs w:val="28"/>
        </w:rPr>
        <w:t xml:space="preserve"> многолетних трав на выпас. Посевная площадь в 201</w:t>
      </w:r>
      <w:r w:rsidR="00387C8B" w:rsidRPr="00387C8B">
        <w:rPr>
          <w:rFonts w:ascii="Times New Roman" w:hAnsi="Times New Roman" w:cs="Times New Roman"/>
          <w:sz w:val="28"/>
          <w:szCs w:val="28"/>
        </w:rPr>
        <w:t>3</w:t>
      </w:r>
      <w:r w:rsidRPr="00387C8B">
        <w:rPr>
          <w:rFonts w:ascii="Times New Roman" w:hAnsi="Times New Roman" w:cs="Times New Roman"/>
          <w:sz w:val="28"/>
          <w:szCs w:val="28"/>
        </w:rPr>
        <w:t xml:space="preserve"> году по ЛПХ составила </w:t>
      </w:r>
      <w:r w:rsidR="00387C8B" w:rsidRPr="00387C8B">
        <w:rPr>
          <w:rFonts w:ascii="Times New Roman" w:hAnsi="Times New Roman" w:cs="Times New Roman"/>
          <w:sz w:val="28"/>
          <w:szCs w:val="28"/>
        </w:rPr>
        <w:t>2134</w:t>
      </w:r>
      <w:r w:rsidRPr="00387C8B">
        <w:rPr>
          <w:rFonts w:ascii="Times New Roman" w:hAnsi="Times New Roman" w:cs="Times New Roman"/>
          <w:sz w:val="28"/>
          <w:szCs w:val="28"/>
        </w:rPr>
        <w:t xml:space="preserve"> га пашни, что в расчёте на одну семью составляет 0,29 га. Наибольший процент в </w:t>
      </w:r>
      <w:r w:rsidRPr="00FA3F2C">
        <w:rPr>
          <w:rFonts w:ascii="Times New Roman" w:hAnsi="Times New Roman" w:cs="Times New Roman"/>
          <w:sz w:val="28"/>
          <w:szCs w:val="28"/>
        </w:rPr>
        <w:t xml:space="preserve">общем поголовье скота агропромышленного комплекса района составляет скот личного подворья населения, т.е. </w:t>
      </w:r>
      <w:r w:rsidR="00387C8B">
        <w:rPr>
          <w:rFonts w:ascii="Times New Roman" w:hAnsi="Times New Roman" w:cs="Times New Roman"/>
          <w:sz w:val="28"/>
          <w:szCs w:val="28"/>
        </w:rPr>
        <w:t>72,9</w:t>
      </w:r>
      <w:r w:rsidRPr="00FA3F2C">
        <w:rPr>
          <w:rFonts w:ascii="Times New Roman" w:hAnsi="Times New Roman" w:cs="Times New Roman"/>
          <w:sz w:val="28"/>
          <w:szCs w:val="28"/>
        </w:rPr>
        <w:t xml:space="preserve"> % и процент коров составляет </w:t>
      </w:r>
      <w:r w:rsidR="00387C8B">
        <w:rPr>
          <w:rFonts w:ascii="Times New Roman" w:hAnsi="Times New Roman" w:cs="Times New Roman"/>
          <w:sz w:val="28"/>
          <w:szCs w:val="28"/>
        </w:rPr>
        <w:t>67,4</w:t>
      </w:r>
      <w:r w:rsidRPr="00FA3F2C">
        <w:rPr>
          <w:rFonts w:ascii="Times New Roman" w:hAnsi="Times New Roman" w:cs="Times New Roman"/>
          <w:sz w:val="28"/>
          <w:szCs w:val="28"/>
        </w:rPr>
        <w:t xml:space="preserve"> % от общего поголовья коров. Выращиванием свиней, овец и птиц занимаются только малые формы хозяйствования. Хозяйства населения большую часть своей продукцию используют на продукты питания своей семьи, а излишки реализуют на рынке, в связи с этим изменение поголовья скота идёт очень медленно. В 201</w:t>
      </w:r>
      <w:r w:rsidR="00387C8B">
        <w:rPr>
          <w:rFonts w:ascii="Times New Roman" w:hAnsi="Times New Roman" w:cs="Times New Roman"/>
          <w:sz w:val="28"/>
          <w:szCs w:val="28"/>
        </w:rPr>
        <w:t>3</w:t>
      </w:r>
      <w:r w:rsidRPr="00FA3F2C">
        <w:rPr>
          <w:rFonts w:ascii="Times New Roman" w:hAnsi="Times New Roman" w:cs="Times New Roman"/>
          <w:sz w:val="28"/>
          <w:szCs w:val="28"/>
        </w:rPr>
        <w:t xml:space="preserve"> году в общей структуре сельскохозяйственного производства района на долю ЛПХ приходилось </w:t>
      </w:r>
      <w:r w:rsidR="00387C8B">
        <w:rPr>
          <w:rFonts w:ascii="Times New Roman" w:hAnsi="Times New Roman" w:cs="Times New Roman"/>
          <w:sz w:val="28"/>
          <w:szCs w:val="28"/>
        </w:rPr>
        <w:t>73,3</w:t>
      </w:r>
      <w:r w:rsidRPr="00FA3F2C">
        <w:rPr>
          <w:rFonts w:ascii="Times New Roman" w:hAnsi="Times New Roman" w:cs="Times New Roman"/>
          <w:sz w:val="28"/>
          <w:szCs w:val="28"/>
        </w:rPr>
        <w:t xml:space="preserve"> % от всей произведённой продукции, из них </w:t>
      </w:r>
      <w:r w:rsidR="00387C8B">
        <w:rPr>
          <w:rFonts w:ascii="Times New Roman" w:hAnsi="Times New Roman" w:cs="Times New Roman"/>
          <w:sz w:val="28"/>
          <w:szCs w:val="28"/>
        </w:rPr>
        <w:t>46,2</w:t>
      </w:r>
      <w:r w:rsidRPr="00FA3F2C">
        <w:rPr>
          <w:rFonts w:ascii="Times New Roman" w:hAnsi="Times New Roman" w:cs="Times New Roman"/>
          <w:sz w:val="28"/>
          <w:szCs w:val="28"/>
        </w:rPr>
        <w:t xml:space="preserve"> % составляла продукция растениеводства, </w:t>
      </w:r>
      <w:r w:rsidR="00387C8B">
        <w:rPr>
          <w:rFonts w:ascii="Times New Roman" w:hAnsi="Times New Roman" w:cs="Times New Roman"/>
          <w:sz w:val="28"/>
          <w:szCs w:val="28"/>
        </w:rPr>
        <w:t>53,8</w:t>
      </w:r>
      <w:r w:rsidRPr="00FA3F2C">
        <w:rPr>
          <w:rFonts w:ascii="Times New Roman" w:hAnsi="Times New Roman" w:cs="Times New Roman"/>
          <w:sz w:val="28"/>
          <w:szCs w:val="28"/>
        </w:rPr>
        <w:t xml:space="preserve"> % - продукция животноводства.</w:t>
      </w:r>
    </w:p>
    <w:p w:rsidR="00FA3F2C" w:rsidRPr="00FA3F2C" w:rsidRDefault="00FA3F2C" w:rsidP="0061267C">
      <w:pPr>
        <w:pStyle w:val="21"/>
        <w:spacing w:after="0" w:line="240" w:lineRule="auto"/>
        <w:ind w:firstLine="720"/>
        <w:jc w:val="both"/>
        <w:rPr>
          <w:rFonts w:ascii="Times New Roman" w:hAnsi="Times New Roman" w:cs="Times New Roman"/>
          <w:sz w:val="28"/>
          <w:szCs w:val="28"/>
        </w:rPr>
      </w:pPr>
      <w:r w:rsidRPr="00FA3F2C">
        <w:rPr>
          <w:rFonts w:ascii="Times New Roman" w:hAnsi="Times New Roman" w:cs="Times New Roman"/>
          <w:sz w:val="28"/>
          <w:szCs w:val="28"/>
        </w:rPr>
        <w:t>Личное подсобное хозяйство является существенным дополнительным источником формирования реальных доходов для жителей сельской местности, а для большинства сельских семей - основным источником дохода. Среднедушевые денежные доходы на одного человека населения в 2009 году составляли 5848 рублей, в 2010 году – 6366 рублей, в 2011 году – 7002 рубля, в 2012 году – 7953 рубля</w:t>
      </w:r>
      <w:r w:rsidR="00E70BEE">
        <w:rPr>
          <w:rFonts w:ascii="Times New Roman" w:hAnsi="Times New Roman" w:cs="Times New Roman"/>
          <w:sz w:val="28"/>
          <w:szCs w:val="28"/>
        </w:rPr>
        <w:t xml:space="preserve">, </w:t>
      </w:r>
      <w:r w:rsidR="00E70BEE" w:rsidRPr="00FA3F2C">
        <w:rPr>
          <w:rFonts w:ascii="Times New Roman" w:hAnsi="Times New Roman" w:cs="Times New Roman"/>
          <w:sz w:val="28"/>
          <w:szCs w:val="28"/>
        </w:rPr>
        <w:t>в 201</w:t>
      </w:r>
      <w:r w:rsidR="00E70BEE">
        <w:rPr>
          <w:rFonts w:ascii="Times New Roman" w:hAnsi="Times New Roman" w:cs="Times New Roman"/>
          <w:sz w:val="28"/>
          <w:szCs w:val="28"/>
        </w:rPr>
        <w:t>3</w:t>
      </w:r>
      <w:r w:rsidR="00E70BEE" w:rsidRPr="00FA3F2C">
        <w:rPr>
          <w:rFonts w:ascii="Times New Roman" w:hAnsi="Times New Roman" w:cs="Times New Roman"/>
          <w:sz w:val="28"/>
          <w:szCs w:val="28"/>
        </w:rPr>
        <w:t xml:space="preserve"> году – </w:t>
      </w:r>
      <w:r w:rsidR="00E70BEE">
        <w:rPr>
          <w:rFonts w:ascii="Times New Roman" w:hAnsi="Times New Roman" w:cs="Times New Roman"/>
          <w:sz w:val="28"/>
          <w:szCs w:val="28"/>
        </w:rPr>
        <w:t xml:space="preserve">9102 </w:t>
      </w:r>
      <w:r w:rsidR="00E70BEE" w:rsidRPr="00FA3F2C">
        <w:rPr>
          <w:rFonts w:ascii="Times New Roman" w:hAnsi="Times New Roman" w:cs="Times New Roman"/>
          <w:sz w:val="28"/>
          <w:szCs w:val="28"/>
        </w:rPr>
        <w:t>рубля</w:t>
      </w:r>
      <w:r w:rsidRPr="00FA3F2C">
        <w:rPr>
          <w:rFonts w:ascii="Times New Roman" w:hAnsi="Times New Roman" w:cs="Times New Roman"/>
          <w:sz w:val="28"/>
          <w:szCs w:val="28"/>
        </w:rPr>
        <w:t xml:space="preserve"> </w:t>
      </w:r>
      <w:r w:rsidRPr="00E70BEE">
        <w:rPr>
          <w:rFonts w:ascii="Times New Roman" w:hAnsi="Times New Roman" w:cs="Times New Roman"/>
          <w:sz w:val="28"/>
          <w:szCs w:val="28"/>
        </w:rPr>
        <w:t>и в 201</w:t>
      </w:r>
      <w:r w:rsidR="00E70BEE" w:rsidRPr="00E70BEE">
        <w:rPr>
          <w:rFonts w:ascii="Times New Roman" w:hAnsi="Times New Roman" w:cs="Times New Roman"/>
          <w:sz w:val="28"/>
          <w:szCs w:val="28"/>
        </w:rPr>
        <w:t>4</w:t>
      </w:r>
      <w:r w:rsidRPr="00E70BEE">
        <w:rPr>
          <w:rFonts w:ascii="Times New Roman" w:hAnsi="Times New Roman" w:cs="Times New Roman"/>
          <w:sz w:val="28"/>
          <w:szCs w:val="28"/>
        </w:rPr>
        <w:t xml:space="preserve"> году по предварительной оценке составят </w:t>
      </w:r>
      <w:r w:rsidR="00E70BEE" w:rsidRPr="00E70BEE">
        <w:rPr>
          <w:rFonts w:ascii="Times New Roman" w:hAnsi="Times New Roman" w:cs="Times New Roman"/>
          <w:sz w:val="28"/>
          <w:szCs w:val="28"/>
        </w:rPr>
        <w:t>9941</w:t>
      </w:r>
      <w:r w:rsidRPr="00E70BEE">
        <w:rPr>
          <w:rFonts w:ascii="Times New Roman" w:hAnsi="Times New Roman" w:cs="Times New Roman"/>
          <w:sz w:val="28"/>
          <w:szCs w:val="28"/>
        </w:rPr>
        <w:t xml:space="preserve"> рубл</w:t>
      </w:r>
      <w:r w:rsidR="00E70BEE" w:rsidRPr="00E70BEE">
        <w:rPr>
          <w:rFonts w:ascii="Times New Roman" w:hAnsi="Times New Roman" w:cs="Times New Roman"/>
          <w:sz w:val="28"/>
          <w:szCs w:val="28"/>
        </w:rPr>
        <w:t>ь</w:t>
      </w:r>
      <w:r w:rsidRPr="00E70BEE">
        <w:rPr>
          <w:rFonts w:ascii="Times New Roman" w:hAnsi="Times New Roman" w:cs="Times New Roman"/>
          <w:sz w:val="28"/>
          <w:szCs w:val="28"/>
        </w:rPr>
        <w:t>. Анализир</w:t>
      </w:r>
      <w:r w:rsidRPr="00FA3F2C">
        <w:rPr>
          <w:rFonts w:ascii="Times New Roman" w:hAnsi="Times New Roman" w:cs="Times New Roman"/>
          <w:sz w:val="28"/>
          <w:szCs w:val="28"/>
        </w:rPr>
        <w:t xml:space="preserve">уя структуру </w:t>
      </w:r>
      <w:r w:rsidRPr="00FA3F2C">
        <w:rPr>
          <w:rFonts w:ascii="Times New Roman" w:hAnsi="Times New Roman" w:cs="Times New Roman"/>
          <w:sz w:val="28"/>
          <w:szCs w:val="28"/>
        </w:rPr>
        <w:lastRenderedPageBreak/>
        <w:t xml:space="preserve">сельскохозяйственного производства, администрация района выделила в качестве одного из основных направлений развития сельского хозяйства района, поддержку частного сектора. Для этого была разработана подпрограмма «Развитие личного подворья граждан Каратузского района», которая стала базой для реализации государственной программы «Развитие сельского хозяйства и продовольственного ранка сельскохозяйственной продукции, сырья и продовольствия в Красноярском крае на 2014 – 2020 годы». Цель этой </w:t>
      </w:r>
      <w:r w:rsidR="00AB6E20">
        <w:rPr>
          <w:rFonts w:ascii="Times New Roman" w:hAnsi="Times New Roman" w:cs="Times New Roman"/>
          <w:sz w:val="28"/>
          <w:szCs w:val="28"/>
        </w:rPr>
        <w:t>под</w:t>
      </w:r>
      <w:r w:rsidRPr="00FA3F2C">
        <w:rPr>
          <w:rFonts w:ascii="Times New Roman" w:hAnsi="Times New Roman" w:cs="Times New Roman"/>
          <w:sz w:val="28"/>
          <w:szCs w:val="28"/>
        </w:rPr>
        <w:t>программы – увеличение производства продукции животноводства на душу населения путём улучшения породных и продуктивных качеств скота.</w:t>
      </w:r>
    </w:p>
    <w:p w:rsidR="00FA3F2C" w:rsidRPr="00FA3F2C" w:rsidRDefault="00FA3F2C" w:rsidP="0061267C">
      <w:pPr>
        <w:spacing w:after="0" w:line="240" w:lineRule="auto"/>
        <w:ind w:firstLine="720"/>
        <w:jc w:val="both"/>
        <w:rPr>
          <w:rFonts w:ascii="Times New Roman" w:hAnsi="Times New Roman" w:cs="Times New Roman"/>
          <w:sz w:val="28"/>
          <w:szCs w:val="28"/>
        </w:rPr>
      </w:pPr>
      <w:r w:rsidRPr="00FA3F2C">
        <w:rPr>
          <w:rFonts w:ascii="Times New Roman" w:hAnsi="Times New Roman" w:cs="Times New Roman"/>
          <w:sz w:val="28"/>
          <w:szCs w:val="28"/>
        </w:rPr>
        <w:t xml:space="preserve">В настоящее время для успешного развития воспроизводства основного стада частного сектора на территории района работают 14 пунктов искусственного осеменения, три из них открыто в 2005 году в с. Моторское, с. Черемушка, с. Таскино. Создано дополнительно 13 рабочих мест. Для каждого ПИО закуплены материалы и медицинские препараты. Приобретено 8 сосудов «Дьюара». Стоимость семя и азота финансируется из краевого бюджета, транспортные расходы по их доставке и 50 % оплаты труда техников - осеменаторов финансируются местными бюджетами сельских администраций. В результате работы пунктов осеменено коров по частному сектору в </w:t>
      </w:r>
      <w:r w:rsidR="00812C8D">
        <w:rPr>
          <w:rFonts w:ascii="Times New Roman" w:hAnsi="Times New Roman" w:cs="Times New Roman"/>
          <w:sz w:val="28"/>
          <w:szCs w:val="28"/>
        </w:rPr>
        <w:t>2013</w:t>
      </w:r>
      <w:r w:rsidR="00812C8D" w:rsidRPr="00FA3F2C">
        <w:rPr>
          <w:rFonts w:ascii="Times New Roman" w:hAnsi="Times New Roman" w:cs="Times New Roman"/>
          <w:sz w:val="28"/>
          <w:szCs w:val="28"/>
        </w:rPr>
        <w:t xml:space="preserve">г – </w:t>
      </w:r>
      <w:r w:rsidR="00812C8D">
        <w:rPr>
          <w:rFonts w:ascii="Times New Roman" w:hAnsi="Times New Roman" w:cs="Times New Roman"/>
          <w:sz w:val="28"/>
          <w:szCs w:val="28"/>
        </w:rPr>
        <w:t>388</w:t>
      </w:r>
      <w:r w:rsidR="00812C8D" w:rsidRPr="00FA3F2C">
        <w:rPr>
          <w:rFonts w:ascii="Times New Roman" w:hAnsi="Times New Roman" w:cs="Times New Roman"/>
          <w:sz w:val="28"/>
          <w:szCs w:val="28"/>
        </w:rPr>
        <w:t xml:space="preserve"> голов или </w:t>
      </w:r>
      <w:r w:rsidR="00E70BEE">
        <w:rPr>
          <w:rFonts w:ascii="Times New Roman" w:hAnsi="Times New Roman" w:cs="Times New Roman"/>
          <w:sz w:val="28"/>
          <w:szCs w:val="28"/>
        </w:rPr>
        <w:t xml:space="preserve">14 </w:t>
      </w:r>
      <w:r w:rsidR="00812C8D" w:rsidRPr="00FA3F2C">
        <w:rPr>
          <w:rFonts w:ascii="Times New Roman" w:hAnsi="Times New Roman" w:cs="Times New Roman"/>
          <w:sz w:val="28"/>
          <w:szCs w:val="28"/>
        </w:rPr>
        <w:t>% от дойного стада</w:t>
      </w:r>
      <w:r w:rsidR="00812C8D">
        <w:rPr>
          <w:rFonts w:ascii="Times New Roman" w:hAnsi="Times New Roman" w:cs="Times New Roman"/>
          <w:sz w:val="28"/>
          <w:szCs w:val="28"/>
        </w:rPr>
        <w:t>,</w:t>
      </w:r>
      <w:r w:rsidR="00812C8D" w:rsidRPr="00FA3F2C">
        <w:rPr>
          <w:rFonts w:ascii="Times New Roman" w:hAnsi="Times New Roman" w:cs="Times New Roman"/>
          <w:sz w:val="28"/>
          <w:szCs w:val="28"/>
        </w:rPr>
        <w:t xml:space="preserve"> </w:t>
      </w:r>
      <w:r w:rsidRPr="00FA3F2C">
        <w:rPr>
          <w:rFonts w:ascii="Times New Roman" w:hAnsi="Times New Roman" w:cs="Times New Roman"/>
          <w:sz w:val="28"/>
          <w:szCs w:val="28"/>
        </w:rPr>
        <w:t>2012г – 422 головы или 22% от дойного стада, в 2011г – 446 голов или 23% от дойного стада, в 2010г – 430 голов или 22% от дойного стада, в 2009г – 460 голов или 24% от дойного стада.</w:t>
      </w:r>
    </w:p>
    <w:p w:rsidR="00FA3F2C" w:rsidRPr="00FA3F2C" w:rsidRDefault="00FA3F2C" w:rsidP="0061267C">
      <w:pPr>
        <w:tabs>
          <w:tab w:val="left" w:pos="360"/>
          <w:tab w:val="left" w:pos="1260"/>
        </w:tabs>
        <w:autoSpaceDE w:val="0"/>
        <w:autoSpaceDN w:val="0"/>
        <w:adjustRightInd w:val="0"/>
        <w:spacing w:after="0" w:line="240" w:lineRule="auto"/>
        <w:ind w:firstLine="360"/>
        <w:jc w:val="center"/>
        <w:rPr>
          <w:rFonts w:ascii="Times New Roman" w:hAnsi="Times New Roman" w:cs="Times New Roman"/>
          <w:sz w:val="28"/>
          <w:szCs w:val="28"/>
        </w:rPr>
      </w:pPr>
      <w:r w:rsidRPr="00FA3F2C">
        <w:rPr>
          <w:rFonts w:ascii="Times New Roman" w:hAnsi="Times New Roman" w:cs="Times New Roman"/>
          <w:sz w:val="28"/>
          <w:szCs w:val="28"/>
        </w:rPr>
        <w:t>Выделено из районного бюджета на реализацию программы «Развитие личного подворья граждан Каратузского района на 2004-2010гг», тыс. рублей</w:t>
      </w:r>
    </w:p>
    <w:p w:rsidR="00FA3F2C" w:rsidRPr="00FA3F2C" w:rsidRDefault="00FA3F2C" w:rsidP="0061267C">
      <w:pPr>
        <w:tabs>
          <w:tab w:val="left" w:pos="360"/>
          <w:tab w:val="left" w:pos="1260"/>
        </w:tabs>
        <w:autoSpaceDE w:val="0"/>
        <w:autoSpaceDN w:val="0"/>
        <w:adjustRightInd w:val="0"/>
        <w:spacing w:after="0" w:line="240" w:lineRule="auto"/>
        <w:ind w:firstLine="360"/>
        <w:jc w:val="center"/>
        <w:rPr>
          <w:rFonts w:ascii="Times New Roman" w:hAnsi="Times New Roman" w:cs="Times New Roman"/>
          <w:sz w:val="28"/>
          <w:szCs w:val="28"/>
        </w:rPr>
      </w:pPr>
    </w:p>
    <w:p w:rsidR="00FA3F2C" w:rsidRPr="00FA3F2C" w:rsidRDefault="00FA3F2C" w:rsidP="0061267C">
      <w:pPr>
        <w:tabs>
          <w:tab w:val="left" w:pos="360"/>
          <w:tab w:val="left" w:pos="1260"/>
        </w:tabs>
        <w:autoSpaceDE w:val="0"/>
        <w:autoSpaceDN w:val="0"/>
        <w:adjustRightInd w:val="0"/>
        <w:spacing w:after="0" w:line="240" w:lineRule="auto"/>
        <w:ind w:firstLine="360"/>
        <w:jc w:val="right"/>
        <w:rPr>
          <w:rFonts w:ascii="Times New Roman" w:hAnsi="Times New Roman" w:cs="Times New Roman"/>
          <w:sz w:val="28"/>
          <w:szCs w:val="28"/>
        </w:rPr>
      </w:pPr>
      <w:r w:rsidRPr="00FA3F2C">
        <w:rPr>
          <w:rFonts w:ascii="Times New Roman" w:hAnsi="Times New Roman" w:cs="Times New Roman"/>
          <w:sz w:val="28"/>
          <w:szCs w:val="28"/>
        </w:rPr>
        <w:t>Таблица 1</w:t>
      </w:r>
    </w:p>
    <w:tbl>
      <w:tblPr>
        <w:tblW w:w="929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7"/>
        <w:gridCol w:w="888"/>
        <w:gridCol w:w="888"/>
        <w:gridCol w:w="888"/>
        <w:gridCol w:w="795"/>
        <w:gridCol w:w="835"/>
        <w:gridCol w:w="795"/>
        <w:gridCol w:w="795"/>
        <w:gridCol w:w="795"/>
        <w:gridCol w:w="869"/>
        <w:gridCol w:w="869"/>
      </w:tblGrid>
      <w:tr w:rsidR="00E70BEE" w:rsidRPr="00AB6E20" w:rsidTr="00E70BEE">
        <w:trPr>
          <w:jc w:val="center"/>
        </w:trPr>
        <w:tc>
          <w:tcPr>
            <w:tcW w:w="877" w:type="dxa"/>
            <w:vAlign w:val="center"/>
          </w:tcPr>
          <w:p w:rsidR="00E70BEE" w:rsidRPr="00AB6E20" w:rsidRDefault="00E70BEE" w:rsidP="0061267C">
            <w:pPr>
              <w:autoSpaceDE w:val="0"/>
              <w:autoSpaceDN w:val="0"/>
              <w:adjustRightInd w:val="0"/>
              <w:spacing w:after="0" w:line="240" w:lineRule="auto"/>
              <w:jc w:val="center"/>
              <w:rPr>
                <w:rFonts w:ascii="Times New Roman" w:hAnsi="Times New Roman" w:cs="Times New Roman"/>
              </w:rPr>
            </w:pPr>
            <w:r w:rsidRPr="00AB6E20">
              <w:rPr>
                <w:rFonts w:ascii="Times New Roman" w:hAnsi="Times New Roman" w:cs="Times New Roman"/>
              </w:rPr>
              <w:t>2004г</w:t>
            </w:r>
          </w:p>
        </w:tc>
        <w:tc>
          <w:tcPr>
            <w:tcW w:w="888" w:type="dxa"/>
            <w:vAlign w:val="center"/>
          </w:tcPr>
          <w:p w:rsidR="00E70BEE" w:rsidRPr="00AB6E20" w:rsidRDefault="00E70BEE" w:rsidP="0061267C">
            <w:pPr>
              <w:autoSpaceDE w:val="0"/>
              <w:autoSpaceDN w:val="0"/>
              <w:adjustRightInd w:val="0"/>
              <w:spacing w:after="0" w:line="240" w:lineRule="auto"/>
              <w:jc w:val="center"/>
              <w:rPr>
                <w:rFonts w:ascii="Times New Roman" w:hAnsi="Times New Roman" w:cs="Times New Roman"/>
              </w:rPr>
            </w:pPr>
            <w:r w:rsidRPr="00AB6E20">
              <w:rPr>
                <w:rFonts w:ascii="Times New Roman" w:hAnsi="Times New Roman" w:cs="Times New Roman"/>
              </w:rPr>
              <w:t>2005г</w:t>
            </w:r>
          </w:p>
        </w:tc>
        <w:tc>
          <w:tcPr>
            <w:tcW w:w="888" w:type="dxa"/>
            <w:vAlign w:val="center"/>
          </w:tcPr>
          <w:p w:rsidR="00E70BEE" w:rsidRPr="00AB6E20" w:rsidRDefault="00E70BEE" w:rsidP="0061267C">
            <w:pPr>
              <w:autoSpaceDE w:val="0"/>
              <w:autoSpaceDN w:val="0"/>
              <w:adjustRightInd w:val="0"/>
              <w:spacing w:after="0" w:line="240" w:lineRule="auto"/>
              <w:jc w:val="center"/>
              <w:rPr>
                <w:rFonts w:ascii="Times New Roman" w:hAnsi="Times New Roman" w:cs="Times New Roman"/>
              </w:rPr>
            </w:pPr>
            <w:r w:rsidRPr="00AB6E20">
              <w:rPr>
                <w:rFonts w:ascii="Times New Roman" w:hAnsi="Times New Roman" w:cs="Times New Roman"/>
              </w:rPr>
              <w:t>2006г</w:t>
            </w:r>
          </w:p>
        </w:tc>
        <w:tc>
          <w:tcPr>
            <w:tcW w:w="888" w:type="dxa"/>
            <w:vAlign w:val="center"/>
          </w:tcPr>
          <w:p w:rsidR="00E70BEE" w:rsidRPr="00AB6E20" w:rsidRDefault="00E70BEE" w:rsidP="0061267C">
            <w:pPr>
              <w:autoSpaceDE w:val="0"/>
              <w:autoSpaceDN w:val="0"/>
              <w:adjustRightInd w:val="0"/>
              <w:spacing w:after="0" w:line="240" w:lineRule="auto"/>
              <w:jc w:val="center"/>
              <w:rPr>
                <w:rFonts w:ascii="Times New Roman" w:hAnsi="Times New Roman" w:cs="Times New Roman"/>
              </w:rPr>
            </w:pPr>
            <w:r w:rsidRPr="00AB6E20">
              <w:rPr>
                <w:rFonts w:ascii="Times New Roman" w:hAnsi="Times New Roman" w:cs="Times New Roman"/>
              </w:rPr>
              <w:t>2007г</w:t>
            </w:r>
          </w:p>
        </w:tc>
        <w:tc>
          <w:tcPr>
            <w:tcW w:w="795" w:type="dxa"/>
            <w:vAlign w:val="center"/>
          </w:tcPr>
          <w:p w:rsidR="00E70BEE" w:rsidRPr="00AB6E20" w:rsidRDefault="00E70BEE" w:rsidP="0061267C">
            <w:pPr>
              <w:autoSpaceDE w:val="0"/>
              <w:autoSpaceDN w:val="0"/>
              <w:adjustRightInd w:val="0"/>
              <w:spacing w:after="0" w:line="240" w:lineRule="auto"/>
              <w:jc w:val="center"/>
              <w:rPr>
                <w:rFonts w:ascii="Times New Roman" w:hAnsi="Times New Roman" w:cs="Times New Roman"/>
              </w:rPr>
            </w:pPr>
            <w:r w:rsidRPr="00AB6E20">
              <w:rPr>
                <w:rFonts w:ascii="Times New Roman" w:hAnsi="Times New Roman" w:cs="Times New Roman"/>
              </w:rPr>
              <w:t>2008г</w:t>
            </w:r>
          </w:p>
        </w:tc>
        <w:tc>
          <w:tcPr>
            <w:tcW w:w="835" w:type="dxa"/>
            <w:vAlign w:val="center"/>
          </w:tcPr>
          <w:p w:rsidR="00E70BEE" w:rsidRPr="00AB6E20" w:rsidRDefault="00E70BEE" w:rsidP="0061267C">
            <w:pPr>
              <w:autoSpaceDE w:val="0"/>
              <w:autoSpaceDN w:val="0"/>
              <w:adjustRightInd w:val="0"/>
              <w:spacing w:after="0" w:line="240" w:lineRule="auto"/>
              <w:jc w:val="center"/>
              <w:rPr>
                <w:rFonts w:ascii="Times New Roman" w:hAnsi="Times New Roman" w:cs="Times New Roman"/>
              </w:rPr>
            </w:pPr>
            <w:r w:rsidRPr="00AB6E20">
              <w:rPr>
                <w:rFonts w:ascii="Times New Roman" w:hAnsi="Times New Roman" w:cs="Times New Roman"/>
              </w:rPr>
              <w:t>2009г</w:t>
            </w:r>
          </w:p>
        </w:tc>
        <w:tc>
          <w:tcPr>
            <w:tcW w:w="795" w:type="dxa"/>
            <w:vAlign w:val="center"/>
          </w:tcPr>
          <w:p w:rsidR="00E70BEE" w:rsidRPr="00AB6E20" w:rsidRDefault="00E70BEE" w:rsidP="0061267C">
            <w:pPr>
              <w:autoSpaceDE w:val="0"/>
              <w:autoSpaceDN w:val="0"/>
              <w:adjustRightInd w:val="0"/>
              <w:spacing w:after="0" w:line="240" w:lineRule="auto"/>
              <w:jc w:val="center"/>
              <w:rPr>
                <w:rFonts w:ascii="Times New Roman" w:hAnsi="Times New Roman" w:cs="Times New Roman"/>
              </w:rPr>
            </w:pPr>
            <w:r w:rsidRPr="00AB6E20">
              <w:rPr>
                <w:rFonts w:ascii="Times New Roman" w:hAnsi="Times New Roman" w:cs="Times New Roman"/>
              </w:rPr>
              <w:t>2010г</w:t>
            </w:r>
          </w:p>
        </w:tc>
        <w:tc>
          <w:tcPr>
            <w:tcW w:w="795" w:type="dxa"/>
            <w:vAlign w:val="center"/>
          </w:tcPr>
          <w:p w:rsidR="00E70BEE" w:rsidRPr="00AB6E20" w:rsidRDefault="00E70BEE" w:rsidP="0061267C">
            <w:pPr>
              <w:autoSpaceDE w:val="0"/>
              <w:autoSpaceDN w:val="0"/>
              <w:adjustRightInd w:val="0"/>
              <w:spacing w:after="0" w:line="240" w:lineRule="auto"/>
              <w:jc w:val="center"/>
              <w:rPr>
                <w:rFonts w:ascii="Times New Roman" w:hAnsi="Times New Roman" w:cs="Times New Roman"/>
              </w:rPr>
            </w:pPr>
            <w:r w:rsidRPr="00AB6E20">
              <w:rPr>
                <w:rFonts w:ascii="Times New Roman" w:hAnsi="Times New Roman" w:cs="Times New Roman"/>
              </w:rPr>
              <w:t>2011г</w:t>
            </w:r>
          </w:p>
        </w:tc>
        <w:tc>
          <w:tcPr>
            <w:tcW w:w="795" w:type="dxa"/>
            <w:vAlign w:val="center"/>
          </w:tcPr>
          <w:p w:rsidR="00E70BEE" w:rsidRPr="00AB6E20" w:rsidRDefault="00E70BEE" w:rsidP="0061267C">
            <w:pPr>
              <w:autoSpaceDE w:val="0"/>
              <w:autoSpaceDN w:val="0"/>
              <w:adjustRightInd w:val="0"/>
              <w:spacing w:after="0" w:line="240" w:lineRule="auto"/>
              <w:jc w:val="center"/>
              <w:rPr>
                <w:rFonts w:ascii="Times New Roman" w:hAnsi="Times New Roman" w:cs="Times New Roman"/>
              </w:rPr>
            </w:pPr>
            <w:r w:rsidRPr="00AB6E20">
              <w:rPr>
                <w:rFonts w:ascii="Times New Roman" w:hAnsi="Times New Roman" w:cs="Times New Roman"/>
              </w:rPr>
              <w:t>2012г</w:t>
            </w:r>
          </w:p>
        </w:tc>
        <w:tc>
          <w:tcPr>
            <w:tcW w:w="869" w:type="dxa"/>
            <w:vAlign w:val="center"/>
          </w:tcPr>
          <w:p w:rsidR="00E70BEE" w:rsidRPr="00AB6E20" w:rsidRDefault="00E70BEE" w:rsidP="00E70BEE">
            <w:pPr>
              <w:autoSpaceDE w:val="0"/>
              <w:autoSpaceDN w:val="0"/>
              <w:adjustRightInd w:val="0"/>
              <w:spacing w:after="0" w:line="240" w:lineRule="auto"/>
              <w:jc w:val="center"/>
              <w:rPr>
                <w:rFonts w:ascii="Times New Roman" w:hAnsi="Times New Roman" w:cs="Times New Roman"/>
              </w:rPr>
            </w:pPr>
            <w:r w:rsidRPr="00AB6E20">
              <w:rPr>
                <w:rFonts w:ascii="Times New Roman" w:hAnsi="Times New Roman" w:cs="Times New Roman"/>
              </w:rPr>
              <w:t xml:space="preserve">2013г </w:t>
            </w:r>
          </w:p>
        </w:tc>
        <w:tc>
          <w:tcPr>
            <w:tcW w:w="869" w:type="dxa"/>
          </w:tcPr>
          <w:p w:rsidR="00E70BEE" w:rsidRPr="00AB6E20" w:rsidRDefault="00E70BEE" w:rsidP="00E70BE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2014г план</w:t>
            </w:r>
          </w:p>
        </w:tc>
      </w:tr>
      <w:tr w:rsidR="00E70BEE" w:rsidRPr="00AB6E20" w:rsidTr="00E70BEE">
        <w:trPr>
          <w:jc w:val="center"/>
        </w:trPr>
        <w:tc>
          <w:tcPr>
            <w:tcW w:w="877" w:type="dxa"/>
            <w:vAlign w:val="center"/>
          </w:tcPr>
          <w:p w:rsidR="00E70BEE" w:rsidRPr="00AB6E20" w:rsidRDefault="00E70BEE" w:rsidP="0061267C">
            <w:pPr>
              <w:autoSpaceDE w:val="0"/>
              <w:autoSpaceDN w:val="0"/>
              <w:adjustRightInd w:val="0"/>
              <w:spacing w:after="0" w:line="240" w:lineRule="auto"/>
              <w:jc w:val="center"/>
              <w:rPr>
                <w:rFonts w:ascii="Times New Roman" w:hAnsi="Times New Roman" w:cs="Times New Roman"/>
              </w:rPr>
            </w:pPr>
            <w:r w:rsidRPr="00AB6E20">
              <w:rPr>
                <w:rFonts w:ascii="Times New Roman" w:hAnsi="Times New Roman" w:cs="Times New Roman"/>
              </w:rPr>
              <w:t>13,8</w:t>
            </w:r>
          </w:p>
        </w:tc>
        <w:tc>
          <w:tcPr>
            <w:tcW w:w="888" w:type="dxa"/>
            <w:vAlign w:val="center"/>
          </w:tcPr>
          <w:p w:rsidR="00E70BEE" w:rsidRPr="00AB6E20" w:rsidRDefault="00E70BEE" w:rsidP="0061267C">
            <w:pPr>
              <w:autoSpaceDE w:val="0"/>
              <w:autoSpaceDN w:val="0"/>
              <w:adjustRightInd w:val="0"/>
              <w:spacing w:after="0" w:line="240" w:lineRule="auto"/>
              <w:jc w:val="center"/>
              <w:rPr>
                <w:rFonts w:ascii="Times New Roman" w:hAnsi="Times New Roman" w:cs="Times New Roman"/>
              </w:rPr>
            </w:pPr>
            <w:r w:rsidRPr="00AB6E20">
              <w:rPr>
                <w:rFonts w:ascii="Times New Roman" w:hAnsi="Times New Roman" w:cs="Times New Roman"/>
              </w:rPr>
              <w:t>94,2</w:t>
            </w:r>
          </w:p>
        </w:tc>
        <w:tc>
          <w:tcPr>
            <w:tcW w:w="888" w:type="dxa"/>
            <w:vAlign w:val="center"/>
          </w:tcPr>
          <w:p w:rsidR="00E70BEE" w:rsidRPr="00AB6E20" w:rsidRDefault="00E70BEE" w:rsidP="0061267C">
            <w:pPr>
              <w:autoSpaceDE w:val="0"/>
              <w:autoSpaceDN w:val="0"/>
              <w:adjustRightInd w:val="0"/>
              <w:spacing w:after="0" w:line="240" w:lineRule="auto"/>
              <w:jc w:val="center"/>
              <w:rPr>
                <w:rFonts w:ascii="Times New Roman" w:hAnsi="Times New Roman" w:cs="Times New Roman"/>
              </w:rPr>
            </w:pPr>
            <w:r w:rsidRPr="00AB6E20">
              <w:rPr>
                <w:rFonts w:ascii="Times New Roman" w:hAnsi="Times New Roman" w:cs="Times New Roman"/>
              </w:rPr>
              <w:t>206,5</w:t>
            </w:r>
          </w:p>
        </w:tc>
        <w:tc>
          <w:tcPr>
            <w:tcW w:w="888" w:type="dxa"/>
            <w:vAlign w:val="center"/>
          </w:tcPr>
          <w:p w:rsidR="00E70BEE" w:rsidRPr="00AB6E20" w:rsidRDefault="00E70BEE" w:rsidP="0061267C">
            <w:pPr>
              <w:autoSpaceDE w:val="0"/>
              <w:autoSpaceDN w:val="0"/>
              <w:adjustRightInd w:val="0"/>
              <w:spacing w:after="0" w:line="240" w:lineRule="auto"/>
              <w:jc w:val="center"/>
              <w:rPr>
                <w:rFonts w:ascii="Times New Roman" w:hAnsi="Times New Roman" w:cs="Times New Roman"/>
              </w:rPr>
            </w:pPr>
            <w:r w:rsidRPr="00AB6E20">
              <w:rPr>
                <w:rFonts w:ascii="Times New Roman" w:hAnsi="Times New Roman" w:cs="Times New Roman"/>
              </w:rPr>
              <w:t>304,2</w:t>
            </w:r>
          </w:p>
        </w:tc>
        <w:tc>
          <w:tcPr>
            <w:tcW w:w="795" w:type="dxa"/>
            <w:vAlign w:val="center"/>
          </w:tcPr>
          <w:p w:rsidR="00E70BEE" w:rsidRPr="00AB6E20" w:rsidRDefault="00E70BEE" w:rsidP="0061267C">
            <w:pPr>
              <w:autoSpaceDE w:val="0"/>
              <w:autoSpaceDN w:val="0"/>
              <w:adjustRightInd w:val="0"/>
              <w:spacing w:after="0" w:line="240" w:lineRule="auto"/>
              <w:jc w:val="center"/>
              <w:rPr>
                <w:rFonts w:ascii="Times New Roman" w:hAnsi="Times New Roman" w:cs="Times New Roman"/>
              </w:rPr>
            </w:pPr>
            <w:r w:rsidRPr="00AB6E20">
              <w:rPr>
                <w:rFonts w:ascii="Times New Roman" w:hAnsi="Times New Roman" w:cs="Times New Roman"/>
              </w:rPr>
              <w:t>134</w:t>
            </w:r>
          </w:p>
        </w:tc>
        <w:tc>
          <w:tcPr>
            <w:tcW w:w="835" w:type="dxa"/>
            <w:vAlign w:val="center"/>
          </w:tcPr>
          <w:p w:rsidR="00E70BEE" w:rsidRPr="00AB6E20" w:rsidRDefault="00E70BEE" w:rsidP="0061267C">
            <w:pPr>
              <w:autoSpaceDE w:val="0"/>
              <w:autoSpaceDN w:val="0"/>
              <w:adjustRightInd w:val="0"/>
              <w:spacing w:after="0" w:line="240" w:lineRule="auto"/>
              <w:jc w:val="center"/>
              <w:rPr>
                <w:rFonts w:ascii="Times New Roman" w:hAnsi="Times New Roman" w:cs="Times New Roman"/>
              </w:rPr>
            </w:pPr>
            <w:r w:rsidRPr="00AB6E20">
              <w:rPr>
                <w:rFonts w:ascii="Times New Roman" w:hAnsi="Times New Roman" w:cs="Times New Roman"/>
              </w:rPr>
              <w:t>140,5</w:t>
            </w:r>
          </w:p>
        </w:tc>
        <w:tc>
          <w:tcPr>
            <w:tcW w:w="795" w:type="dxa"/>
            <w:vAlign w:val="center"/>
          </w:tcPr>
          <w:p w:rsidR="00E70BEE" w:rsidRPr="00AB6E20" w:rsidRDefault="00E70BEE" w:rsidP="0061267C">
            <w:pPr>
              <w:autoSpaceDE w:val="0"/>
              <w:autoSpaceDN w:val="0"/>
              <w:adjustRightInd w:val="0"/>
              <w:spacing w:after="0" w:line="240" w:lineRule="auto"/>
              <w:jc w:val="center"/>
              <w:rPr>
                <w:rFonts w:ascii="Times New Roman" w:hAnsi="Times New Roman" w:cs="Times New Roman"/>
              </w:rPr>
            </w:pPr>
            <w:r w:rsidRPr="00AB6E20">
              <w:rPr>
                <w:rFonts w:ascii="Times New Roman" w:hAnsi="Times New Roman" w:cs="Times New Roman"/>
              </w:rPr>
              <w:t>96,0</w:t>
            </w:r>
          </w:p>
        </w:tc>
        <w:tc>
          <w:tcPr>
            <w:tcW w:w="795" w:type="dxa"/>
            <w:vAlign w:val="center"/>
          </w:tcPr>
          <w:p w:rsidR="00E70BEE" w:rsidRPr="00AB6E20" w:rsidRDefault="00E70BEE" w:rsidP="0061267C">
            <w:pPr>
              <w:autoSpaceDE w:val="0"/>
              <w:autoSpaceDN w:val="0"/>
              <w:adjustRightInd w:val="0"/>
              <w:spacing w:after="0" w:line="240" w:lineRule="auto"/>
              <w:jc w:val="center"/>
              <w:rPr>
                <w:rFonts w:ascii="Times New Roman" w:hAnsi="Times New Roman" w:cs="Times New Roman"/>
              </w:rPr>
            </w:pPr>
            <w:r w:rsidRPr="00AB6E20">
              <w:rPr>
                <w:rFonts w:ascii="Times New Roman" w:hAnsi="Times New Roman" w:cs="Times New Roman"/>
              </w:rPr>
              <w:t>74,6</w:t>
            </w:r>
          </w:p>
        </w:tc>
        <w:tc>
          <w:tcPr>
            <w:tcW w:w="795" w:type="dxa"/>
            <w:vAlign w:val="center"/>
          </w:tcPr>
          <w:p w:rsidR="00E70BEE" w:rsidRPr="00AB6E20" w:rsidRDefault="00E70BEE" w:rsidP="0061267C">
            <w:pPr>
              <w:autoSpaceDE w:val="0"/>
              <w:autoSpaceDN w:val="0"/>
              <w:adjustRightInd w:val="0"/>
              <w:spacing w:after="0" w:line="240" w:lineRule="auto"/>
              <w:jc w:val="center"/>
              <w:rPr>
                <w:rFonts w:ascii="Times New Roman" w:hAnsi="Times New Roman" w:cs="Times New Roman"/>
              </w:rPr>
            </w:pPr>
            <w:r w:rsidRPr="00AB6E20">
              <w:rPr>
                <w:rFonts w:ascii="Times New Roman" w:hAnsi="Times New Roman" w:cs="Times New Roman"/>
              </w:rPr>
              <w:t>483,4</w:t>
            </w:r>
          </w:p>
        </w:tc>
        <w:tc>
          <w:tcPr>
            <w:tcW w:w="869" w:type="dxa"/>
            <w:vAlign w:val="center"/>
          </w:tcPr>
          <w:p w:rsidR="00E70BEE" w:rsidRPr="00AB6E20" w:rsidRDefault="00E70BEE" w:rsidP="0061267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281,1</w:t>
            </w:r>
          </w:p>
        </w:tc>
        <w:tc>
          <w:tcPr>
            <w:tcW w:w="869" w:type="dxa"/>
          </w:tcPr>
          <w:p w:rsidR="00E70BEE" w:rsidRDefault="00E70BEE" w:rsidP="0061267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177,4</w:t>
            </w:r>
          </w:p>
        </w:tc>
      </w:tr>
    </w:tbl>
    <w:p w:rsidR="00AB6E20" w:rsidRDefault="00AB6E20" w:rsidP="0061267C">
      <w:pPr>
        <w:autoSpaceDE w:val="0"/>
        <w:autoSpaceDN w:val="0"/>
        <w:adjustRightInd w:val="0"/>
        <w:spacing w:after="0" w:line="240" w:lineRule="auto"/>
        <w:ind w:firstLine="708"/>
        <w:jc w:val="both"/>
        <w:rPr>
          <w:rFonts w:ascii="Times New Roman" w:hAnsi="Times New Roman" w:cs="Times New Roman"/>
          <w:sz w:val="28"/>
          <w:szCs w:val="28"/>
        </w:rPr>
      </w:pPr>
    </w:p>
    <w:p w:rsidR="00FA3F2C" w:rsidRPr="00FA3F2C" w:rsidRDefault="00FA3F2C" w:rsidP="0061267C">
      <w:pPr>
        <w:autoSpaceDE w:val="0"/>
        <w:autoSpaceDN w:val="0"/>
        <w:adjustRightInd w:val="0"/>
        <w:spacing w:after="0" w:line="240" w:lineRule="auto"/>
        <w:ind w:firstLine="708"/>
        <w:jc w:val="both"/>
        <w:rPr>
          <w:rFonts w:ascii="Times New Roman" w:hAnsi="Times New Roman" w:cs="Times New Roman"/>
          <w:sz w:val="28"/>
          <w:szCs w:val="28"/>
        </w:rPr>
      </w:pPr>
      <w:r w:rsidRPr="00FA3F2C">
        <w:rPr>
          <w:rFonts w:ascii="Times New Roman" w:hAnsi="Times New Roman" w:cs="Times New Roman"/>
          <w:sz w:val="28"/>
          <w:szCs w:val="28"/>
        </w:rPr>
        <w:t xml:space="preserve">Делая ставку на развитие личных подворий, администрация района большое значение уделяет племенной работе. До сих пор действует договорённость с племенными хозяйствами Курагинского района, где в 2007 году населением района было закуплено 380 племенных бычков. Это мероприятие по воспроизводству стада частного скота требует очень длительного времени и цель этой работы состоит в планомерном увеличении выхода высокопродуктивного молодняка, что в дальнейшем дает рост объёма производства молока и мяса на душу населения в частном секторе и увеличения объёма оборота торговли в районе. В 2006 году ООО «Милко» установило свои охладители молока в сёлах Таскино, Моторском и в Верхнем Суэтуке. Было закуплено молока 250 тонн в с. Таскино, 47 тонн в с. Моторском и 75 тонн в с. Верхнем Суэтуке. </w:t>
      </w:r>
      <w:r w:rsidRPr="0000510D">
        <w:rPr>
          <w:rFonts w:ascii="Times New Roman" w:hAnsi="Times New Roman" w:cs="Times New Roman"/>
          <w:sz w:val="28"/>
          <w:szCs w:val="28"/>
        </w:rPr>
        <w:t>В 2007 году на территории Таскинского сельсовета организован сельскохозяйственный перерабатывающе-сбытовой потребительский кооператив «Клевер».</w:t>
      </w:r>
      <w:r w:rsidRPr="00812C8D">
        <w:rPr>
          <w:rFonts w:ascii="Times New Roman" w:hAnsi="Times New Roman" w:cs="Times New Roman"/>
          <w:sz w:val="28"/>
          <w:szCs w:val="28"/>
          <w:shd w:val="clear" w:color="auto" w:fill="FF0000"/>
        </w:rPr>
        <w:t xml:space="preserve"> </w:t>
      </w:r>
      <w:r w:rsidRPr="0000510D">
        <w:rPr>
          <w:rFonts w:ascii="Times New Roman" w:hAnsi="Times New Roman" w:cs="Times New Roman"/>
          <w:sz w:val="28"/>
          <w:szCs w:val="28"/>
        </w:rPr>
        <w:lastRenderedPageBreak/>
        <w:t>Закуплено этим кооперативом в 201</w:t>
      </w:r>
      <w:r w:rsidR="0000510D" w:rsidRPr="0000510D">
        <w:rPr>
          <w:rFonts w:ascii="Times New Roman" w:hAnsi="Times New Roman" w:cs="Times New Roman"/>
          <w:sz w:val="28"/>
          <w:szCs w:val="28"/>
        </w:rPr>
        <w:t>2</w:t>
      </w:r>
      <w:r w:rsidRPr="0000510D">
        <w:rPr>
          <w:rFonts w:ascii="Times New Roman" w:hAnsi="Times New Roman" w:cs="Times New Roman"/>
          <w:sz w:val="28"/>
          <w:szCs w:val="28"/>
        </w:rPr>
        <w:t xml:space="preserve"> году </w:t>
      </w:r>
      <w:r w:rsidR="0000510D" w:rsidRPr="0000510D">
        <w:rPr>
          <w:rFonts w:ascii="Times New Roman" w:hAnsi="Times New Roman" w:cs="Times New Roman"/>
          <w:sz w:val="28"/>
          <w:szCs w:val="28"/>
        </w:rPr>
        <w:t>478</w:t>
      </w:r>
      <w:r w:rsidRPr="0000510D">
        <w:rPr>
          <w:rFonts w:ascii="Times New Roman" w:hAnsi="Times New Roman" w:cs="Times New Roman"/>
          <w:sz w:val="28"/>
          <w:szCs w:val="28"/>
        </w:rPr>
        <w:t xml:space="preserve"> тонн молока, в 201</w:t>
      </w:r>
      <w:r w:rsidR="0000510D" w:rsidRPr="0000510D">
        <w:rPr>
          <w:rFonts w:ascii="Times New Roman" w:hAnsi="Times New Roman" w:cs="Times New Roman"/>
          <w:sz w:val="28"/>
          <w:szCs w:val="28"/>
        </w:rPr>
        <w:t>3</w:t>
      </w:r>
      <w:r w:rsidRPr="0000510D">
        <w:rPr>
          <w:rFonts w:ascii="Times New Roman" w:hAnsi="Times New Roman" w:cs="Times New Roman"/>
          <w:sz w:val="28"/>
          <w:szCs w:val="28"/>
        </w:rPr>
        <w:t xml:space="preserve"> году закуп молока кооперативом «Клевер» </w:t>
      </w:r>
      <w:r w:rsidR="00603A80">
        <w:rPr>
          <w:rFonts w:ascii="Times New Roman" w:hAnsi="Times New Roman" w:cs="Times New Roman"/>
          <w:sz w:val="28"/>
          <w:szCs w:val="28"/>
        </w:rPr>
        <w:t>уменьшился</w:t>
      </w:r>
      <w:r w:rsidRPr="0000510D">
        <w:rPr>
          <w:rFonts w:ascii="Times New Roman" w:hAnsi="Times New Roman" w:cs="Times New Roman"/>
          <w:sz w:val="28"/>
          <w:szCs w:val="28"/>
        </w:rPr>
        <w:t xml:space="preserve"> </w:t>
      </w:r>
      <w:r w:rsidRPr="00603A80">
        <w:rPr>
          <w:rFonts w:ascii="Times New Roman" w:hAnsi="Times New Roman" w:cs="Times New Roman"/>
          <w:sz w:val="28"/>
          <w:szCs w:val="28"/>
        </w:rPr>
        <w:t xml:space="preserve">на </w:t>
      </w:r>
      <w:r w:rsidR="00603A80" w:rsidRPr="00603A80">
        <w:rPr>
          <w:rFonts w:ascii="Times New Roman" w:hAnsi="Times New Roman" w:cs="Times New Roman"/>
          <w:sz w:val="28"/>
          <w:szCs w:val="28"/>
        </w:rPr>
        <w:t>0,6 % и составил 475,1</w:t>
      </w:r>
      <w:r w:rsidRPr="00603A80">
        <w:rPr>
          <w:rFonts w:ascii="Times New Roman" w:hAnsi="Times New Roman" w:cs="Times New Roman"/>
          <w:sz w:val="28"/>
          <w:szCs w:val="28"/>
        </w:rPr>
        <w:t xml:space="preserve"> тонн.</w:t>
      </w:r>
      <w:r w:rsidR="0000510D" w:rsidRPr="00603A80">
        <w:rPr>
          <w:rFonts w:ascii="Times New Roman" w:hAnsi="Times New Roman" w:cs="Times New Roman"/>
          <w:sz w:val="28"/>
          <w:szCs w:val="28"/>
        </w:rPr>
        <w:t xml:space="preserve"> </w:t>
      </w:r>
      <w:r w:rsidRPr="00603A80">
        <w:rPr>
          <w:rFonts w:ascii="Times New Roman" w:hAnsi="Times New Roman" w:cs="Times New Roman"/>
          <w:sz w:val="28"/>
          <w:szCs w:val="28"/>
        </w:rPr>
        <w:t>В кооперативе «Клевер» имеются два танкера</w:t>
      </w:r>
      <w:r w:rsidRPr="00FA3F2C">
        <w:rPr>
          <w:rFonts w:ascii="Times New Roman" w:hAnsi="Times New Roman" w:cs="Times New Roman"/>
          <w:sz w:val="28"/>
          <w:szCs w:val="28"/>
        </w:rPr>
        <w:t xml:space="preserve"> – охладителя молока и два молоковоза. С уменьшением объёма закупаемого молока затраты по кооперативу остались на прежнем уровне. Предлагаем решить вопрос с субсидированием недополученных доходов кооператива, в связи с закупом сельхозпродукции по повышенным ценам у населения. Реализация мяса населением осуществляется по различным каналам. В районе имеются два специализированных убойных пункта в с. Моторском (мощность до 1,2 тонн мяса в день) и в с. Каратузском (мощность до 3 тонн мяса в день). Весь реализуемый скот у населения района закупают </w:t>
      </w:r>
      <w:r w:rsidR="00106C59">
        <w:rPr>
          <w:rFonts w:ascii="Times New Roman" w:hAnsi="Times New Roman" w:cs="Times New Roman"/>
          <w:sz w:val="28"/>
          <w:szCs w:val="28"/>
        </w:rPr>
        <w:t>три субъекта</w:t>
      </w:r>
      <w:r w:rsidRPr="00FA3F2C">
        <w:rPr>
          <w:rFonts w:ascii="Times New Roman" w:hAnsi="Times New Roman" w:cs="Times New Roman"/>
          <w:sz w:val="28"/>
          <w:szCs w:val="28"/>
        </w:rPr>
        <w:t xml:space="preserve"> малого предпринимательства. За 201</w:t>
      </w:r>
      <w:r w:rsidR="0000510D">
        <w:rPr>
          <w:rFonts w:ascii="Times New Roman" w:hAnsi="Times New Roman" w:cs="Times New Roman"/>
          <w:sz w:val="28"/>
          <w:szCs w:val="28"/>
        </w:rPr>
        <w:t>2</w:t>
      </w:r>
      <w:r w:rsidRPr="00FA3F2C">
        <w:rPr>
          <w:rFonts w:ascii="Times New Roman" w:hAnsi="Times New Roman" w:cs="Times New Roman"/>
          <w:sz w:val="28"/>
          <w:szCs w:val="28"/>
        </w:rPr>
        <w:t xml:space="preserve"> год реализовано </w:t>
      </w:r>
      <w:r w:rsidR="0000510D">
        <w:rPr>
          <w:rFonts w:ascii="Times New Roman" w:hAnsi="Times New Roman" w:cs="Times New Roman"/>
          <w:sz w:val="28"/>
          <w:szCs w:val="28"/>
        </w:rPr>
        <w:t>358,3</w:t>
      </w:r>
      <w:r w:rsidRPr="00FA3F2C">
        <w:rPr>
          <w:rFonts w:ascii="Times New Roman" w:hAnsi="Times New Roman" w:cs="Times New Roman"/>
          <w:sz w:val="28"/>
          <w:szCs w:val="28"/>
        </w:rPr>
        <w:t xml:space="preserve"> тонны мяса. За 201</w:t>
      </w:r>
      <w:r w:rsidR="0000510D">
        <w:rPr>
          <w:rFonts w:ascii="Times New Roman" w:hAnsi="Times New Roman" w:cs="Times New Roman"/>
          <w:sz w:val="28"/>
          <w:szCs w:val="28"/>
        </w:rPr>
        <w:t>3</w:t>
      </w:r>
      <w:r w:rsidRPr="00FA3F2C">
        <w:rPr>
          <w:rFonts w:ascii="Times New Roman" w:hAnsi="Times New Roman" w:cs="Times New Roman"/>
          <w:sz w:val="28"/>
          <w:szCs w:val="28"/>
        </w:rPr>
        <w:t xml:space="preserve"> год – </w:t>
      </w:r>
      <w:r w:rsidR="00603A80" w:rsidRPr="00603A80">
        <w:rPr>
          <w:rFonts w:ascii="Times New Roman" w:hAnsi="Times New Roman" w:cs="Times New Roman"/>
          <w:sz w:val="28"/>
          <w:szCs w:val="28"/>
        </w:rPr>
        <w:t>600</w:t>
      </w:r>
      <w:r w:rsidRPr="00603A80">
        <w:rPr>
          <w:rFonts w:ascii="Times New Roman" w:hAnsi="Times New Roman" w:cs="Times New Roman"/>
          <w:sz w:val="28"/>
          <w:szCs w:val="28"/>
        </w:rPr>
        <w:t xml:space="preserve"> тонн. В 201</w:t>
      </w:r>
      <w:r w:rsidR="002931AD" w:rsidRPr="00603A80">
        <w:rPr>
          <w:rFonts w:ascii="Times New Roman" w:hAnsi="Times New Roman" w:cs="Times New Roman"/>
          <w:sz w:val="28"/>
          <w:szCs w:val="28"/>
        </w:rPr>
        <w:t>3</w:t>
      </w:r>
      <w:r w:rsidRPr="00603A80">
        <w:rPr>
          <w:rFonts w:ascii="Times New Roman" w:hAnsi="Times New Roman" w:cs="Times New Roman"/>
          <w:sz w:val="28"/>
          <w:szCs w:val="28"/>
        </w:rPr>
        <w:t xml:space="preserve"> году поголовье крупного рогатого скота по району составляет </w:t>
      </w:r>
      <w:r w:rsidR="002931AD" w:rsidRPr="00603A80">
        <w:rPr>
          <w:rFonts w:ascii="Times New Roman" w:hAnsi="Times New Roman" w:cs="Times New Roman"/>
          <w:sz w:val="28"/>
          <w:szCs w:val="28"/>
        </w:rPr>
        <w:t>6929</w:t>
      </w:r>
      <w:r w:rsidRPr="00FA3F2C">
        <w:rPr>
          <w:rFonts w:ascii="Times New Roman" w:hAnsi="Times New Roman" w:cs="Times New Roman"/>
          <w:sz w:val="28"/>
          <w:szCs w:val="28"/>
        </w:rPr>
        <w:t xml:space="preserve"> голов, в том числе по ЛПХ </w:t>
      </w:r>
      <w:r w:rsidR="002931AD">
        <w:rPr>
          <w:rFonts w:ascii="Times New Roman" w:hAnsi="Times New Roman" w:cs="Times New Roman"/>
          <w:sz w:val="28"/>
          <w:szCs w:val="28"/>
        </w:rPr>
        <w:t xml:space="preserve">уменьшение </w:t>
      </w:r>
      <w:r w:rsidRPr="00FA3F2C">
        <w:rPr>
          <w:rFonts w:ascii="Times New Roman" w:hAnsi="Times New Roman" w:cs="Times New Roman"/>
          <w:sz w:val="28"/>
          <w:szCs w:val="28"/>
        </w:rPr>
        <w:t xml:space="preserve">составило </w:t>
      </w:r>
      <w:r w:rsidR="002931AD">
        <w:rPr>
          <w:rFonts w:ascii="Times New Roman" w:hAnsi="Times New Roman" w:cs="Times New Roman"/>
          <w:sz w:val="28"/>
          <w:szCs w:val="28"/>
        </w:rPr>
        <w:t>2,2</w:t>
      </w:r>
      <w:r w:rsidRPr="00FA3F2C">
        <w:rPr>
          <w:rFonts w:ascii="Times New Roman" w:hAnsi="Times New Roman" w:cs="Times New Roman"/>
          <w:sz w:val="28"/>
          <w:szCs w:val="28"/>
        </w:rPr>
        <w:t xml:space="preserve"> % к уровню 20</w:t>
      </w:r>
      <w:r w:rsidR="002931AD">
        <w:rPr>
          <w:rFonts w:ascii="Times New Roman" w:hAnsi="Times New Roman" w:cs="Times New Roman"/>
          <w:sz w:val="28"/>
          <w:szCs w:val="28"/>
        </w:rPr>
        <w:t>12</w:t>
      </w:r>
      <w:r w:rsidRPr="00FA3F2C">
        <w:rPr>
          <w:rFonts w:ascii="Times New Roman" w:hAnsi="Times New Roman" w:cs="Times New Roman"/>
          <w:sz w:val="28"/>
          <w:szCs w:val="28"/>
        </w:rPr>
        <w:t xml:space="preserve"> года. Поголовье свиней возросло по ЛПХ на </w:t>
      </w:r>
      <w:r w:rsidR="002931AD">
        <w:rPr>
          <w:rFonts w:ascii="Times New Roman" w:hAnsi="Times New Roman" w:cs="Times New Roman"/>
          <w:sz w:val="28"/>
          <w:szCs w:val="28"/>
        </w:rPr>
        <w:t>1,4</w:t>
      </w:r>
      <w:r w:rsidRPr="00FA3F2C">
        <w:rPr>
          <w:rFonts w:ascii="Times New Roman" w:hAnsi="Times New Roman" w:cs="Times New Roman"/>
          <w:sz w:val="28"/>
          <w:szCs w:val="28"/>
        </w:rPr>
        <w:t xml:space="preserve"> %. Поголовье лошадей в частном секторе возросло в 5 раз, а поголовье овец и коз возросло в 2 раза к уровню 2006 года. Сохранить поголовье и не допустить его снижения – главная задача нынешнего и последующего годов.</w:t>
      </w:r>
    </w:p>
    <w:p w:rsidR="00FA3F2C" w:rsidRPr="00FA3F2C" w:rsidRDefault="00FA3F2C" w:rsidP="0061267C">
      <w:pPr>
        <w:spacing w:after="0" w:line="240" w:lineRule="auto"/>
        <w:ind w:firstLine="708"/>
        <w:jc w:val="both"/>
        <w:rPr>
          <w:rFonts w:ascii="Times New Roman" w:hAnsi="Times New Roman" w:cs="Times New Roman"/>
          <w:sz w:val="28"/>
          <w:szCs w:val="28"/>
        </w:rPr>
      </w:pPr>
      <w:r w:rsidRPr="00FA3F2C">
        <w:rPr>
          <w:rFonts w:ascii="Times New Roman" w:hAnsi="Times New Roman" w:cs="Times New Roman"/>
          <w:sz w:val="28"/>
          <w:szCs w:val="28"/>
        </w:rPr>
        <w:t xml:space="preserve">В результате роста поголовья скота всех видов за годы реализации </w:t>
      </w:r>
      <w:r w:rsidR="00AB6E20">
        <w:rPr>
          <w:rFonts w:ascii="Times New Roman" w:hAnsi="Times New Roman" w:cs="Times New Roman"/>
          <w:sz w:val="28"/>
          <w:szCs w:val="28"/>
        </w:rPr>
        <w:t>под</w:t>
      </w:r>
      <w:r w:rsidRPr="00FA3F2C">
        <w:rPr>
          <w:rFonts w:ascii="Times New Roman" w:hAnsi="Times New Roman" w:cs="Times New Roman"/>
          <w:sz w:val="28"/>
          <w:szCs w:val="28"/>
        </w:rPr>
        <w:t>программы увеличи</w:t>
      </w:r>
      <w:r w:rsidR="00AB6E20">
        <w:rPr>
          <w:rFonts w:ascii="Times New Roman" w:hAnsi="Times New Roman" w:cs="Times New Roman"/>
          <w:sz w:val="28"/>
          <w:szCs w:val="28"/>
        </w:rPr>
        <w:t>тся</w:t>
      </w:r>
      <w:r w:rsidRPr="00FA3F2C">
        <w:rPr>
          <w:rFonts w:ascii="Times New Roman" w:hAnsi="Times New Roman" w:cs="Times New Roman"/>
          <w:sz w:val="28"/>
          <w:szCs w:val="28"/>
        </w:rPr>
        <w:t xml:space="preserve"> производство сельскохозяйственной продукции (таблица 2): </w:t>
      </w:r>
    </w:p>
    <w:p w:rsidR="00FA3F2C" w:rsidRPr="00FA3F2C" w:rsidRDefault="00FA3F2C" w:rsidP="0061267C">
      <w:pPr>
        <w:spacing w:after="0" w:line="240" w:lineRule="auto"/>
        <w:jc w:val="both"/>
        <w:rPr>
          <w:rFonts w:ascii="Times New Roman" w:hAnsi="Times New Roman" w:cs="Times New Roman"/>
          <w:sz w:val="28"/>
          <w:szCs w:val="28"/>
        </w:rPr>
      </w:pPr>
      <w:r w:rsidRPr="00FA3F2C">
        <w:rPr>
          <w:rFonts w:ascii="Times New Roman" w:hAnsi="Times New Roman" w:cs="Times New Roman"/>
          <w:sz w:val="28"/>
          <w:szCs w:val="28"/>
        </w:rPr>
        <w:t xml:space="preserve">- мяса в живом весе </w:t>
      </w:r>
      <w:r w:rsidR="00613AE4" w:rsidRPr="00FA3F2C">
        <w:rPr>
          <w:rFonts w:ascii="Times New Roman" w:hAnsi="Times New Roman" w:cs="Times New Roman"/>
          <w:sz w:val="28"/>
          <w:szCs w:val="28"/>
        </w:rPr>
        <w:t xml:space="preserve">в личных подсобных хозяйствах </w:t>
      </w:r>
      <w:r w:rsidRPr="00FA3F2C">
        <w:rPr>
          <w:rFonts w:ascii="Times New Roman" w:hAnsi="Times New Roman" w:cs="Times New Roman"/>
          <w:sz w:val="28"/>
          <w:szCs w:val="28"/>
        </w:rPr>
        <w:t>на 1</w:t>
      </w:r>
      <w:r w:rsidR="00613AE4">
        <w:rPr>
          <w:rFonts w:ascii="Times New Roman" w:hAnsi="Times New Roman" w:cs="Times New Roman"/>
          <w:sz w:val="28"/>
          <w:szCs w:val="28"/>
        </w:rPr>
        <w:t>4</w:t>
      </w:r>
      <w:r w:rsidRPr="00FA3F2C">
        <w:rPr>
          <w:rFonts w:ascii="Times New Roman" w:hAnsi="Times New Roman" w:cs="Times New Roman"/>
          <w:sz w:val="28"/>
          <w:szCs w:val="28"/>
        </w:rPr>
        <w:t>,</w:t>
      </w:r>
      <w:r w:rsidR="00613AE4">
        <w:rPr>
          <w:rFonts w:ascii="Times New Roman" w:hAnsi="Times New Roman" w:cs="Times New Roman"/>
          <w:sz w:val="28"/>
          <w:szCs w:val="28"/>
        </w:rPr>
        <w:t>4</w:t>
      </w:r>
      <w:r w:rsidRPr="00FA3F2C">
        <w:rPr>
          <w:rFonts w:ascii="Times New Roman" w:hAnsi="Times New Roman" w:cs="Times New Roman"/>
          <w:sz w:val="28"/>
          <w:szCs w:val="28"/>
        </w:rPr>
        <w:t xml:space="preserve"> % к уровню 201</w:t>
      </w:r>
      <w:r w:rsidR="00613AE4">
        <w:rPr>
          <w:rFonts w:ascii="Times New Roman" w:hAnsi="Times New Roman" w:cs="Times New Roman"/>
          <w:sz w:val="28"/>
          <w:szCs w:val="28"/>
        </w:rPr>
        <w:t>4</w:t>
      </w:r>
      <w:r w:rsidRPr="00FA3F2C">
        <w:rPr>
          <w:rFonts w:ascii="Times New Roman" w:hAnsi="Times New Roman" w:cs="Times New Roman"/>
          <w:sz w:val="28"/>
          <w:szCs w:val="28"/>
        </w:rPr>
        <w:t xml:space="preserve"> года;</w:t>
      </w:r>
    </w:p>
    <w:p w:rsidR="00FA3F2C" w:rsidRPr="00FA3F2C" w:rsidRDefault="00FA3F2C" w:rsidP="0061267C">
      <w:pPr>
        <w:spacing w:after="0" w:line="240" w:lineRule="auto"/>
        <w:jc w:val="both"/>
        <w:rPr>
          <w:rFonts w:ascii="Times New Roman" w:hAnsi="Times New Roman" w:cs="Times New Roman"/>
          <w:sz w:val="28"/>
          <w:szCs w:val="28"/>
        </w:rPr>
      </w:pPr>
      <w:r w:rsidRPr="00FA3F2C">
        <w:rPr>
          <w:rFonts w:ascii="Times New Roman" w:hAnsi="Times New Roman" w:cs="Times New Roman"/>
          <w:sz w:val="28"/>
          <w:szCs w:val="28"/>
        </w:rPr>
        <w:t xml:space="preserve"> -молока -  рост состави</w:t>
      </w:r>
      <w:r w:rsidR="00613AE4">
        <w:rPr>
          <w:rFonts w:ascii="Times New Roman" w:hAnsi="Times New Roman" w:cs="Times New Roman"/>
          <w:sz w:val="28"/>
          <w:szCs w:val="28"/>
        </w:rPr>
        <w:t>т 105,5</w:t>
      </w:r>
      <w:r w:rsidRPr="00FA3F2C">
        <w:rPr>
          <w:rFonts w:ascii="Times New Roman" w:hAnsi="Times New Roman" w:cs="Times New Roman"/>
          <w:sz w:val="28"/>
          <w:szCs w:val="28"/>
        </w:rPr>
        <w:t xml:space="preserve"> % в личных подсо</w:t>
      </w:r>
      <w:r w:rsidR="00613AE4">
        <w:rPr>
          <w:rFonts w:ascii="Times New Roman" w:hAnsi="Times New Roman" w:cs="Times New Roman"/>
          <w:sz w:val="28"/>
          <w:szCs w:val="28"/>
        </w:rPr>
        <w:t>бных хозяйствах населения</w:t>
      </w:r>
      <w:r w:rsidRPr="00FA3F2C">
        <w:rPr>
          <w:rFonts w:ascii="Times New Roman" w:hAnsi="Times New Roman" w:cs="Times New Roman"/>
          <w:sz w:val="28"/>
          <w:szCs w:val="28"/>
        </w:rPr>
        <w:t xml:space="preserve">; </w:t>
      </w:r>
    </w:p>
    <w:p w:rsidR="00FA3F2C" w:rsidRPr="00FA3F2C" w:rsidRDefault="00FA3F2C" w:rsidP="0061267C">
      <w:pPr>
        <w:spacing w:after="0" w:line="240" w:lineRule="auto"/>
        <w:jc w:val="both"/>
        <w:rPr>
          <w:rFonts w:ascii="Times New Roman" w:hAnsi="Times New Roman" w:cs="Times New Roman"/>
          <w:sz w:val="28"/>
          <w:szCs w:val="28"/>
        </w:rPr>
      </w:pPr>
      <w:r w:rsidRPr="00FA3F2C">
        <w:rPr>
          <w:rFonts w:ascii="Times New Roman" w:hAnsi="Times New Roman" w:cs="Times New Roman"/>
          <w:sz w:val="28"/>
          <w:szCs w:val="28"/>
        </w:rPr>
        <w:t xml:space="preserve">- яиц – рост составил на </w:t>
      </w:r>
      <w:r w:rsidR="00613AE4">
        <w:rPr>
          <w:rFonts w:ascii="Times New Roman" w:hAnsi="Times New Roman" w:cs="Times New Roman"/>
          <w:sz w:val="28"/>
          <w:szCs w:val="28"/>
        </w:rPr>
        <w:t>14,1</w:t>
      </w:r>
      <w:r w:rsidRPr="00FA3F2C">
        <w:rPr>
          <w:rFonts w:ascii="Times New Roman" w:hAnsi="Times New Roman" w:cs="Times New Roman"/>
          <w:sz w:val="28"/>
          <w:szCs w:val="28"/>
        </w:rPr>
        <w:t xml:space="preserve"> %.</w:t>
      </w:r>
    </w:p>
    <w:p w:rsidR="00FA3F2C" w:rsidRPr="00FA3F2C" w:rsidRDefault="00FA3F2C" w:rsidP="0061267C">
      <w:pPr>
        <w:spacing w:after="0" w:line="240" w:lineRule="auto"/>
        <w:rPr>
          <w:rFonts w:ascii="Times New Roman" w:hAnsi="Times New Roman" w:cs="Times New Roman"/>
          <w:sz w:val="28"/>
          <w:szCs w:val="28"/>
        </w:rPr>
      </w:pPr>
      <w:r w:rsidRPr="00FA3F2C">
        <w:rPr>
          <w:rFonts w:ascii="Times New Roman" w:hAnsi="Times New Roman" w:cs="Times New Roman"/>
          <w:sz w:val="28"/>
          <w:szCs w:val="28"/>
        </w:rPr>
        <w:br w:type="page"/>
      </w:r>
    </w:p>
    <w:p w:rsidR="00FA3F2C" w:rsidRPr="00FA3F2C" w:rsidRDefault="00FA3F2C" w:rsidP="0061267C">
      <w:pPr>
        <w:spacing w:after="0" w:line="240" w:lineRule="auto"/>
        <w:ind w:firstLine="708"/>
        <w:jc w:val="right"/>
        <w:rPr>
          <w:rFonts w:ascii="Times New Roman" w:hAnsi="Times New Roman" w:cs="Times New Roman"/>
          <w:sz w:val="28"/>
          <w:szCs w:val="28"/>
        </w:rPr>
      </w:pPr>
      <w:r w:rsidRPr="00FA3F2C">
        <w:rPr>
          <w:rFonts w:ascii="Times New Roman" w:hAnsi="Times New Roman" w:cs="Times New Roman"/>
          <w:sz w:val="28"/>
          <w:szCs w:val="28"/>
        </w:rPr>
        <w:lastRenderedPageBreak/>
        <w:t>Таблица 2</w:t>
      </w:r>
    </w:p>
    <w:p w:rsidR="00FA3F2C" w:rsidRPr="00FA3F2C" w:rsidRDefault="00FA3F2C" w:rsidP="0061267C">
      <w:pPr>
        <w:spacing w:after="0" w:line="240" w:lineRule="auto"/>
        <w:ind w:firstLine="708"/>
        <w:jc w:val="center"/>
        <w:rPr>
          <w:rFonts w:ascii="Times New Roman" w:hAnsi="Times New Roman" w:cs="Times New Roman"/>
          <w:sz w:val="28"/>
          <w:szCs w:val="28"/>
        </w:rPr>
      </w:pPr>
      <w:r w:rsidRPr="00FA3F2C">
        <w:rPr>
          <w:rFonts w:ascii="Times New Roman" w:hAnsi="Times New Roman" w:cs="Times New Roman"/>
          <w:sz w:val="28"/>
          <w:szCs w:val="28"/>
        </w:rPr>
        <w:t>Показатели развития животноводства во всех категориях хозяйств Каратузского района за 201</w:t>
      </w:r>
      <w:r w:rsidR="00106C59">
        <w:rPr>
          <w:rFonts w:ascii="Times New Roman" w:hAnsi="Times New Roman" w:cs="Times New Roman"/>
          <w:sz w:val="28"/>
          <w:szCs w:val="28"/>
        </w:rPr>
        <w:t>4</w:t>
      </w:r>
      <w:r w:rsidRPr="00FA3F2C">
        <w:rPr>
          <w:rFonts w:ascii="Times New Roman" w:hAnsi="Times New Roman" w:cs="Times New Roman"/>
          <w:sz w:val="28"/>
          <w:szCs w:val="28"/>
        </w:rPr>
        <w:t>-201</w:t>
      </w:r>
      <w:r w:rsidR="00106C59">
        <w:rPr>
          <w:rFonts w:ascii="Times New Roman" w:hAnsi="Times New Roman" w:cs="Times New Roman"/>
          <w:sz w:val="28"/>
          <w:szCs w:val="28"/>
        </w:rPr>
        <w:t>7</w:t>
      </w:r>
      <w:r w:rsidRPr="00FA3F2C">
        <w:rPr>
          <w:rFonts w:ascii="Times New Roman" w:hAnsi="Times New Roman" w:cs="Times New Roman"/>
          <w:sz w:val="28"/>
          <w:szCs w:val="28"/>
        </w:rPr>
        <w:t xml:space="preserve"> гг.</w:t>
      </w:r>
    </w:p>
    <w:tbl>
      <w:tblPr>
        <w:tblW w:w="9369" w:type="dxa"/>
        <w:tblInd w:w="97" w:type="dxa"/>
        <w:tblLayout w:type="fixed"/>
        <w:tblLook w:val="04A0"/>
      </w:tblPr>
      <w:tblGrid>
        <w:gridCol w:w="3839"/>
        <w:gridCol w:w="992"/>
        <w:gridCol w:w="993"/>
        <w:gridCol w:w="992"/>
        <w:gridCol w:w="993"/>
        <w:gridCol w:w="1560"/>
      </w:tblGrid>
      <w:tr w:rsidR="00FA3F2C" w:rsidRPr="00650BA8" w:rsidTr="00650BA8">
        <w:trPr>
          <w:trHeight w:val="75"/>
        </w:trPr>
        <w:tc>
          <w:tcPr>
            <w:tcW w:w="383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A3F2C" w:rsidRPr="00650BA8" w:rsidRDefault="00FA3F2C" w:rsidP="00650BA8">
            <w:pPr>
              <w:spacing w:after="0" w:line="240" w:lineRule="auto"/>
              <w:jc w:val="center"/>
              <w:rPr>
                <w:rFonts w:ascii="Times New Roman" w:hAnsi="Times New Roman" w:cs="Times New Roman"/>
                <w:b/>
                <w:bCs/>
                <w:color w:val="000000"/>
                <w:sz w:val="20"/>
                <w:szCs w:val="20"/>
              </w:rPr>
            </w:pPr>
            <w:r w:rsidRPr="00650BA8">
              <w:rPr>
                <w:rFonts w:ascii="Times New Roman" w:hAnsi="Times New Roman" w:cs="Times New Roman"/>
                <w:b/>
                <w:bCs/>
                <w:color w:val="000000"/>
                <w:sz w:val="20"/>
                <w:szCs w:val="20"/>
              </w:rPr>
              <w:t>Показатели</w:t>
            </w:r>
          </w:p>
        </w:tc>
        <w:tc>
          <w:tcPr>
            <w:tcW w:w="3970" w:type="dxa"/>
            <w:gridSpan w:val="4"/>
            <w:tcBorders>
              <w:top w:val="single" w:sz="8" w:space="0" w:color="auto"/>
              <w:left w:val="nil"/>
              <w:bottom w:val="single" w:sz="8" w:space="0" w:color="auto"/>
              <w:right w:val="single" w:sz="8" w:space="0" w:color="000000"/>
            </w:tcBorders>
            <w:shd w:val="clear" w:color="auto" w:fill="auto"/>
            <w:vAlign w:val="center"/>
            <w:hideMark/>
          </w:tcPr>
          <w:p w:rsidR="00FA3F2C" w:rsidRPr="00650BA8" w:rsidRDefault="00FA3F2C" w:rsidP="00650BA8">
            <w:pPr>
              <w:spacing w:after="0" w:line="240" w:lineRule="auto"/>
              <w:jc w:val="center"/>
              <w:rPr>
                <w:rFonts w:ascii="Times New Roman" w:hAnsi="Times New Roman" w:cs="Times New Roman"/>
                <w:b/>
                <w:bCs/>
                <w:color w:val="000000"/>
                <w:sz w:val="20"/>
                <w:szCs w:val="20"/>
              </w:rPr>
            </w:pPr>
            <w:r w:rsidRPr="00650BA8">
              <w:rPr>
                <w:rFonts w:ascii="Times New Roman" w:hAnsi="Times New Roman" w:cs="Times New Roman"/>
                <w:b/>
                <w:bCs/>
                <w:color w:val="000000"/>
                <w:sz w:val="20"/>
                <w:szCs w:val="20"/>
              </w:rPr>
              <w:t>Годы реализации программы</w:t>
            </w:r>
          </w:p>
        </w:tc>
        <w:tc>
          <w:tcPr>
            <w:tcW w:w="1560" w:type="dxa"/>
            <w:tcBorders>
              <w:top w:val="single" w:sz="8" w:space="0" w:color="auto"/>
              <w:left w:val="nil"/>
              <w:bottom w:val="nil"/>
              <w:right w:val="single" w:sz="8" w:space="0" w:color="auto"/>
            </w:tcBorders>
            <w:shd w:val="clear" w:color="auto" w:fill="auto"/>
            <w:vAlign w:val="center"/>
            <w:hideMark/>
          </w:tcPr>
          <w:p w:rsidR="00FA3F2C" w:rsidRPr="00650BA8" w:rsidRDefault="00FA3F2C" w:rsidP="00650BA8">
            <w:pPr>
              <w:spacing w:after="0" w:line="240" w:lineRule="auto"/>
              <w:jc w:val="center"/>
              <w:rPr>
                <w:rFonts w:ascii="Times New Roman" w:hAnsi="Times New Roman" w:cs="Times New Roman"/>
                <w:b/>
                <w:bCs/>
                <w:color w:val="000000"/>
                <w:sz w:val="20"/>
                <w:szCs w:val="20"/>
              </w:rPr>
            </w:pPr>
            <w:r w:rsidRPr="00650BA8">
              <w:rPr>
                <w:rFonts w:ascii="Times New Roman" w:hAnsi="Times New Roman" w:cs="Times New Roman"/>
                <w:b/>
                <w:bCs/>
                <w:color w:val="000000"/>
                <w:sz w:val="20"/>
                <w:szCs w:val="20"/>
              </w:rPr>
              <w:t>% роста</w:t>
            </w:r>
          </w:p>
        </w:tc>
      </w:tr>
      <w:tr w:rsidR="00650BA8" w:rsidRPr="00650BA8" w:rsidTr="00650BA8">
        <w:trPr>
          <w:trHeight w:val="54"/>
        </w:trPr>
        <w:tc>
          <w:tcPr>
            <w:tcW w:w="3839" w:type="dxa"/>
            <w:vMerge/>
            <w:tcBorders>
              <w:top w:val="single" w:sz="8" w:space="0" w:color="auto"/>
              <w:left w:val="single" w:sz="8" w:space="0" w:color="auto"/>
              <w:bottom w:val="single" w:sz="8" w:space="0" w:color="000000"/>
              <w:right w:val="single" w:sz="8" w:space="0" w:color="auto"/>
            </w:tcBorders>
            <w:vAlign w:val="center"/>
            <w:hideMark/>
          </w:tcPr>
          <w:p w:rsidR="00650BA8" w:rsidRPr="00650BA8" w:rsidRDefault="00650BA8" w:rsidP="00650BA8">
            <w:pPr>
              <w:spacing w:after="0" w:line="240" w:lineRule="auto"/>
              <w:jc w:val="center"/>
              <w:rPr>
                <w:rFonts w:ascii="Times New Roman" w:hAnsi="Times New Roman" w:cs="Times New Roman"/>
                <w:b/>
                <w:bCs/>
                <w:color w:val="000000"/>
                <w:sz w:val="20"/>
                <w:szCs w:val="20"/>
              </w:rPr>
            </w:pPr>
          </w:p>
        </w:tc>
        <w:tc>
          <w:tcPr>
            <w:tcW w:w="992" w:type="dxa"/>
            <w:tcBorders>
              <w:top w:val="nil"/>
              <w:left w:val="nil"/>
              <w:bottom w:val="single" w:sz="8" w:space="0" w:color="auto"/>
              <w:right w:val="single" w:sz="8" w:space="0" w:color="auto"/>
            </w:tcBorders>
            <w:shd w:val="clear" w:color="auto" w:fill="auto"/>
            <w:vAlign w:val="center"/>
            <w:hideMark/>
          </w:tcPr>
          <w:p w:rsidR="00650BA8" w:rsidRPr="00650BA8" w:rsidRDefault="00650BA8" w:rsidP="00650BA8">
            <w:pPr>
              <w:spacing w:after="0" w:line="240" w:lineRule="auto"/>
              <w:jc w:val="center"/>
              <w:rPr>
                <w:rFonts w:ascii="Times New Roman" w:hAnsi="Times New Roman" w:cs="Times New Roman"/>
                <w:b/>
                <w:bCs/>
                <w:color w:val="000000"/>
                <w:sz w:val="20"/>
                <w:szCs w:val="20"/>
              </w:rPr>
            </w:pPr>
            <w:r w:rsidRPr="00650BA8">
              <w:rPr>
                <w:rFonts w:ascii="Times New Roman" w:hAnsi="Times New Roman" w:cs="Times New Roman"/>
                <w:b/>
                <w:bCs/>
                <w:color w:val="000000"/>
                <w:sz w:val="20"/>
                <w:szCs w:val="20"/>
              </w:rPr>
              <w:t>2014</w:t>
            </w:r>
          </w:p>
        </w:tc>
        <w:tc>
          <w:tcPr>
            <w:tcW w:w="993" w:type="dxa"/>
            <w:tcBorders>
              <w:top w:val="nil"/>
              <w:left w:val="nil"/>
              <w:bottom w:val="single" w:sz="8" w:space="0" w:color="auto"/>
              <w:right w:val="single" w:sz="8" w:space="0" w:color="auto"/>
            </w:tcBorders>
            <w:shd w:val="clear" w:color="auto" w:fill="auto"/>
            <w:vAlign w:val="center"/>
            <w:hideMark/>
          </w:tcPr>
          <w:p w:rsidR="00650BA8" w:rsidRPr="00650BA8" w:rsidRDefault="00650BA8" w:rsidP="00650BA8">
            <w:pPr>
              <w:spacing w:after="0" w:line="240" w:lineRule="auto"/>
              <w:jc w:val="center"/>
              <w:rPr>
                <w:rFonts w:ascii="Times New Roman" w:hAnsi="Times New Roman" w:cs="Times New Roman"/>
                <w:b/>
                <w:bCs/>
                <w:color w:val="000000"/>
                <w:sz w:val="20"/>
                <w:szCs w:val="20"/>
              </w:rPr>
            </w:pPr>
            <w:r w:rsidRPr="00650BA8">
              <w:rPr>
                <w:rFonts w:ascii="Times New Roman" w:hAnsi="Times New Roman" w:cs="Times New Roman"/>
                <w:b/>
                <w:bCs/>
                <w:color w:val="000000"/>
                <w:sz w:val="20"/>
                <w:szCs w:val="20"/>
              </w:rPr>
              <w:t>2015</w:t>
            </w:r>
          </w:p>
        </w:tc>
        <w:tc>
          <w:tcPr>
            <w:tcW w:w="992" w:type="dxa"/>
            <w:tcBorders>
              <w:top w:val="nil"/>
              <w:left w:val="nil"/>
              <w:bottom w:val="single" w:sz="8" w:space="0" w:color="auto"/>
              <w:right w:val="single" w:sz="8" w:space="0" w:color="auto"/>
            </w:tcBorders>
            <w:shd w:val="clear" w:color="auto" w:fill="auto"/>
            <w:vAlign w:val="center"/>
            <w:hideMark/>
          </w:tcPr>
          <w:p w:rsidR="00650BA8" w:rsidRPr="00650BA8" w:rsidRDefault="00650BA8" w:rsidP="00650BA8">
            <w:pPr>
              <w:spacing w:after="0" w:line="240" w:lineRule="auto"/>
              <w:jc w:val="center"/>
              <w:rPr>
                <w:rFonts w:ascii="Times New Roman" w:hAnsi="Times New Roman" w:cs="Times New Roman"/>
                <w:b/>
                <w:bCs/>
                <w:color w:val="000000"/>
                <w:sz w:val="20"/>
                <w:szCs w:val="20"/>
              </w:rPr>
            </w:pPr>
            <w:r w:rsidRPr="00650BA8">
              <w:rPr>
                <w:rFonts w:ascii="Times New Roman" w:hAnsi="Times New Roman" w:cs="Times New Roman"/>
                <w:b/>
                <w:bCs/>
                <w:color w:val="000000"/>
                <w:sz w:val="20"/>
                <w:szCs w:val="20"/>
              </w:rPr>
              <w:t>2016</w:t>
            </w:r>
          </w:p>
        </w:tc>
        <w:tc>
          <w:tcPr>
            <w:tcW w:w="993" w:type="dxa"/>
            <w:tcBorders>
              <w:top w:val="nil"/>
              <w:left w:val="nil"/>
              <w:bottom w:val="single" w:sz="8" w:space="0" w:color="auto"/>
              <w:right w:val="single" w:sz="8" w:space="0" w:color="auto"/>
            </w:tcBorders>
            <w:shd w:val="clear" w:color="auto" w:fill="auto"/>
            <w:vAlign w:val="center"/>
            <w:hideMark/>
          </w:tcPr>
          <w:p w:rsidR="00650BA8" w:rsidRPr="00650BA8" w:rsidRDefault="00650BA8" w:rsidP="00650BA8">
            <w:pPr>
              <w:spacing w:after="0" w:line="240" w:lineRule="auto"/>
              <w:jc w:val="center"/>
              <w:rPr>
                <w:rFonts w:ascii="Times New Roman" w:hAnsi="Times New Roman" w:cs="Times New Roman"/>
                <w:b/>
                <w:bCs/>
                <w:color w:val="000000"/>
                <w:sz w:val="20"/>
                <w:szCs w:val="20"/>
              </w:rPr>
            </w:pPr>
            <w:r w:rsidRPr="00650BA8">
              <w:rPr>
                <w:rFonts w:ascii="Times New Roman" w:hAnsi="Times New Roman" w:cs="Times New Roman"/>
                <w:b/>
                <w:bCs/>
                <w:color w:val="000000"/>
                <w:sz w:val="20"/>
                <w:szCs w:val="20"/>
              </w:rPr>
              <w:t>2017</w:t>
            </w:r>
          </w:p>
        </w:tc>
        <w:tc>
          <w:tcPr>
            <w:tcW w:w="1560" w:type="dxa"/>
            <w:tcBorders>
              <w:top w:val="nil"/>
              <w:left w:val="nil"/>
              <w:bottom w:val="single" w:sz="8" w:space="0" w:color="auto"/>
              <w:right w:val="single" w:sz="8" w:space="0" w:color="auto"/>
            </w:tcBorders>
            <w:shd w:val="clear" w:color="auto" w:fill="auto"/>
            <w:vAlign w:val="center"/>
            <w:hideMark/>
          </w:tcPr>
          <w:p w:rsidR="00650BA8" w:rsidRPr="00650BA8" w:rsidRDefault="00650BA8" w:rsidP="00650BA8">
            <w:pPr>
              <w:spacing w:after="0" w:line="240" w:lineRule="auto"/>
              <w:jc w:val="center"/>
              <w:rPr>
                <w:rFonts w:ascii="Times New Roman" w:hAnsi="Times New Roman" w:cs="Times New Roman"/>
                <w:b/>
                <w:bCs/>
                <w:color w:val="000000"/>
                <w:sz w:val="20"/>
                <w:szCs w:val="20"/>
              </w:rPr>
            </w:pPr>
            <w:r w:rsidRPr="00650BA8">
              <w:rPr>
                <w:rFonts w:ascii="Times New Roman" w:hAnsi="Times New Roman" w:cs="Times New Roman"/>
                <w:b/>
                <w:bCs/>
                <w:color w:val="000000"/>
                <w:sz w:val="20"/>
                <w:szCs w:val="20"/>
              </w:rPr>
              <w:t>2017г к 2014г</w:t>
            </w:r>
          </w:p>
        </w:tc>
      </w:tr>
      <w:tr w:rsidR="00103EB5" w:rsidRPr="00650BA8" w:rsidTr="00EC7DA0">
        <w:trPr>
          <w:trHeight w:val="403"/>
        </w:trPr>
        <w:tc>
          <w:tcPr>
            <w:tcW w:w="3839" w:type="dxa"/>
            <w:tcBorders>
              <w:top w:val="nil"/>
              <w:left w:val="single" w:sz="8" w:space="0" w:color="auto"/>
              <w:bottom w:val="single" w:sz="8" w:space="0" w:color="auto"/>
              <w:right w:val="single" w:sz="8" w:space="0" w:color="auto"/>
            </w:tcBorders>
            <w:shd w:val="clear" w:color="auto" w:fill="auto"/>
            <w:vAlign w:val="center"/>
            <w:hideMark/>
          </w:tcPr>
          <w:p w:rsidR="00103EB5" w:rsidRPr="00650BA8" w:rsidRDefault="00103EB5" w:rsidP="00650BA8">
            <w:pPr>
              <w:spacing w:after="0" w:line="240" w:lineRule="auto"/>
              <w:jc w:val="center"/>
              <w:rPr>
                <w:rFonts w:ascii="Times New Roman" w:hAnsi="Times New Roman" w:cs="Times New Roman"/>
                <w:b/>
                <w:bCs/>
                <w:color w:val="000000"/>
                <w:sz w:val="20"/>
                <w:szCs w:val="20"/>
              </w:rPr>
            </w:pPr>
            <w:r w:rsidRPr="00650BA8">
              <w:rPr>
                <w:rFonts w:ascii="Times New Roman" w:hAnsi="Times New Roman" w:cs="Times New Roman"/>
                <w:b/>
                <w:bCs/>
                <w:color w:val="000000"/>
                <w:sz w:val="20"/>
                <w:szCs w:val="20"/>
              </w:rPr>
              <w:t>Поголовье КРС во всех категориях хозяйств, гол, в том числе:</w:t>
            </w:r>
          </w:p>
        </w:tc>
        <w:tc>
          <w:tcPr>
            <w:tcW w:w="992" w:type="dxa"/>
            <w:tcBorders>
              <w:top w:val="nil"/>
              <w:left w:val="nil"/>
              <w:bottom w:val="single" w:sz="8" w:space="0" w:color="auto"/>
              <w:right w:val="single" w:sz="8" w:space="0" w:color="auto"/>
            </w:tcBorders>
            <w:shd w:val="clear" w:color="auto" w:fill="auto"/>
            <w:vAlign w:val="bottom"/>
            <w:hideMark/>
          </w:tcPr>
          <w:p w:rsidR="00103EB5" w:rsidRDefault="00103EB5" w:rsidP="00103EB5">
            <w:pPr>
              <w:spacing w:after="0" w:line="240" w:lineRule="auto"/>
              <w:jc w:val="center"/>
              <w:rPr>
                <w:b/>
                <w:bCs/>
                <w:color w:val="000000"/>
                <w:sz w:val="20"/>
                <w:szCs w:val="20"/>
              </w:rPr>
            </w:pPr>
            <w:r>
              <w:rPr>
                <w:b/>
                <w:bCs/>
                <w:color w:val="000000"/>
                <w:sz w:val="20"/>
                <w:szCs w:val="20"/>
              </w:rPr>
              <w:t>6929</w:t>
            </w:r>
          </w:p>
        </w:tc>
        <w:tc>
          <w:tcPr>
            <w:tcW w:w="993" w:type="dxa"/>
            <w:tcBorders>
              <w:top w:val="nil"/>
              <w:left w:val="nil"/>
              <w:bottom w:val="single" w:sz="8" w:space="0" w:color="auto"/>
              <w:right w:val="single" w:sz="8" w:space="0" w:color="auto"/>
            </w:tcBorders>
            <w:shd w:val="clear" w:color="auto" w:fill="auto"/>
            <w:vAlign w:val="bottom"/>
            <w:hideMark/>
          </w:tcPr>
          <w:p w:rsidR="00103EB5" w:rsidRDefault="00103EB5" w:rsidP="00103EB5">
            <w:pPr>
              <w:spacing w:after="0" w:line="240" w:lineRule="auto"/>
              <w:jc w:val="center"/>
              <w:rPr>
                <w:b/>
                <w:bCs/>
                <w:color w:val="000000"/>
                <w:sz w:val="20"/>
                <w:szCs w:val="20"/>
              </w:rPr>
            </w:pPr>
            <w:r>
              <w:rPr>
                <w:b/>
                <w:bCs/>
                <w:color w:val="000000"/>
                <w:sz w:val="20"/>
                <w:szCs w:val="20"/>
              </w:rPr>
              <w:t>6935</w:t>
            </w:r>
          </w:p>
        </w:tc>
        <w:tc>
          <w:tcPr>
            <w:tcW w:w="992" w:type="dxa"/>
            <w:tcBorders>
              <w:top w:val="nil"/>
              <w:left w:val="nil"/>
              <w:bottom w:val="single" w:sz="8" w:space="0" w:color="auto"/>
              <w:right w:val="single" w:sz="8" w:space="0" w:color="auto"/>
            </w:tcBorders>
            <w:shd w:val="clear" w:color="auto" w:fill="auto"/>
            <w:vAlign w:val="bottom"/>
            <w:hideMark/>
          </w:tcPr>
          <w:p w:rsidR="00103EB5" w:rsidRDefault="00103EB5" w:rsidP="00103EB5">
            <w:pPr>
              <w:spacing w:after="0" w:line="240" w:lineRule="auto"/>
              <w:jc w:val="center"/>
              <w:rPr>
                <w:b/>
                <w:bCs/>
                <w:color w:val="000000"/>
                <w:sz w:val="20"/>
                <w:szCs w:val="20"/>
              </w:rPr>
            </w:pPr>
            <w:r>
              <w:rPr>
                <w:b/>
                <w:bCs/>
                <w:color w:val="000000"/>
                <w:sz w:val="20"/>
                <w:szCs w:val="20"/>
              </w:rPr>
              <w:t>6945</w:t>
            </w:r>
          </w:p>
        </w:tc>
        <w:tc>
          <w:tcPr>
            <w:tcW w:w="993" w:type="dxa"/>
            <w:tcBorders>
              <w:top w:val="nil"/>
              <w:left w:val="nil"/>
              <w:bottom w:val="single" w:sz="8" w:space="0" w:color="auto"/>
              <w:right w:val="single" w:sz="8" w:space="0" w:color="auto"/>
            </w:tcBorders>
            <w:shd w:val="clear" w:color="auto" w:fill="auto"/>
            <w:vAlign w:val="bottom"/>
            <w:hideMark/>
          </w:tcPr>
          <w:p w:rsidR="00103EB5" w:rsidRDefault="00103EB5" w:rsidP="00103EB5">
            <w:pPr>
              <w:spacing w:after="0" w:line="240" w:lineRule="auto"/>
              <w:jc w:val="center"/>
              <w:rPr>
                <w:b/>
                <w:bCs/>
                <w:color w:val="000000"/>
                <w:sz w:val="20"/>
                <w:szCs w:val="20"/>
              </w:rPr>
            </w:pPr>
            <w:r>
              <w:rPr>
                <w:b/>
                <w:bCs/>
                <w:color w:val="000000"/>
                <w:sz w:val="20"/>
                <w:szCs w:val="20"/>
              </w:rPr>
              <w:t>6955</w:t>
            </w:r>
          </w:p>
        </w:tc>
        <w:tc>
          <w:tcPr>
            <w:tcW w:w="1560" w:type="dxa"/>
            <w:tcBorders>
              <w:top w:val="nil"/>
              <w:left w:val="nil"/>
              <w:bottom w:val="single" w:sz="8" w:space="0" w:color="auto"/>
              <w:right w:val="single" w:sz="8" w:space="0" w:color="auto"/>
            </w:tcBorders>
            <w:shd w:val="clear" w:color="auto" w:fill="auto"/>
            <w:vAlign w:val="bottom"/>
            <w:hideMark/>
          </w:tcPr>
          <w:p w:rsidR="00103EB5" w:rsidRDefault="00103EB5" w:rsidP="00103EB5">
            <w:pPr>
              <w:spacing w:after="0" w:line="240" w:lineRule="auto"/>
              <w:jc w:val="center"/>
              <w:rPr>
                <w:b/>
                <w:bCs/>
                <w:color w:val="000000"/>
                <w:sz w:val="20"/>
                <w:szCs w:val="20"/>
              </w:rPr>
            </w:pPr>
            <w:r>
              <w:rPr>
                <w:b/>
                <w:bCs/>
                <w:color w:val="000000"/>
                <w:sz w:val="20"/>
                <w:szCs w:val="20"/>
              </w:rPr>
              <w:t>100,4</w:t>
            </w:r>
          </w:p>
        </w:tc>
      </w:tr>
      <w:tr w:rsidR="00103EB5" w:rsidRPr="00650BA8" w:rsidTr="00EC7DA0">
        <w:trPr>
          <w:trHeight w:val="54"/>
        </w:trPr>
        <w:tc>
          <w:tcPr>
            <w:tcW w:w="3839" w:type="dxa"/>
            <w:tcBorders>
              <w:top w:val="nil"/>
              <w:left w:val="single" w:sz="8" w:space="0" w:color="auto"/>
              <w:bottom w:val="single" w:sz="8" w:space="0" w:color="auto"/>
              <w:right w:val="single" w:sz="8" w:space="0" w:color="auto"/>
            </w:tcBorders>
            <w:shd w:val="clear" w:color="auto" w:fill="auto"/>
            <w:vAlign w:val="center"/>
            <w:hideMark/>
          </w:tcPr>
          <w:p w:rsidR="00103EB5" w:rsidRPr="00650BA8" w:rsidRDefault="00103EB5" w:rsidP="00650BA8">
            <w:pPr>
              <w:spacing w:after="0" w:line="240" w:lineRule="auto"/>
              <w:jc w:val="center"/>
              <w:rPr>
                <w:rFonts w:ascii="Times New Roman" w:hAnsi="Times New Roman" w:cs="Times New Roman"/>
                <w:color w:val="000000"/>
                <w:sz w:val="20"/>
                <w:szCs w:val="20"/>
              </w:rPr>
            </w:pPr>
            <w:r w:rsidRPr="00650BA8">
              <w:rPr>
                <w:rFonts w:ascii="Times New Roman" w:hAnsi="Times New Roman" w:cs="Times New Roman"/>
                <w:color w:val="000000"/>
                <w:sz w:val="20"/>
                <w:szCs w:val="20"/>
              </w:rPr>
              <w:t>- в сельскохозяйственных организациях</w:t>
            </w:r>
          </w:p>
        </w:tc>
        <w:tc>
          <w:tcPr>
            <w:tcW w:w="992" w:type="dxa"/>
            <w:tcBorders>
              <w:top w:val="nil"/>
              <w:left w:val="nil"/>
              <w:bottom w:val="single" w:sz="8" w:space="0" w:color="auto"/>
              <w:right w:val="single" w:sz="8" w:space="0" w:color="auto"/>
            </w:tcBorders>
            <w:shd w:val="clear" w:color="auto" w:fill="auto"/>
            <w:vAlign w:val="bottom"/>
            <w:hideMark/>
          </w:tcPr>
          <w:p w:rsidR="00103EB5" w:rsidRDefault="00103EB5" w:rsidP="00103EB5">
            <w:pPr>
              <w:spacing w:after="0" w:line="240" w:lineRule="auto"/>
              <w:jc w:val="center"/>
              <w:rPr>
                <w:color w:val="000000"/>
                <w:sz w:val="20"/>
                <w:szCs w:val="20"/>
              </w:rPr>
            </w:pPr>
            <w:r>
              <w:rPr>
                <w:color w:val="000000"/>
                <w:sz w:val="20"/>
                <w:szCs w:val="20"/>
              </w:rPr>
              <w:t>1620</w:t>
            </w:r>
          </w:p>
        </w:tc>
        <w:tc>
          <w:tcPr>
            <w:tcW w:w="993" w:type="dxa"/>
            <w:tcBorders>
              <w:top w:val="nil"/>
              <w:left w:val="nil"/>
              <w:bottom w:val="single" w:sz="8" w:space="0" w:color="auto"/>
              <w:right w:val="single" w:sz="8" w:space="0" w:color="auto"/>
            </w:tcBorders>
            <w:shd w:val="clear" w:color="auto" w:fill="auto"/>
            <w:vAlign w:val="bottom"/>
            <w:hideMark/>
          </w:tcPr>
          <w:p w:rsidR="00103EB5" w:rsidRDefault="00103EB5" w:rsidP="00103EB5">
            <w:pPr>
              <w:spacing w:after="0" w:line="240" w:lineRule="auto"/>
              <w:jc w:val="center"/>
              <w:rPr>
                <w:color w:val="000000"/>
                <w:sz w:val="20"/>
                <w:szCs w:val="20"/>
              </w:rPr>
            </w:pPr>
            <w:r>
              <w:rPr>
                <w:color w:val="000000"/>
                <w:sz w:val="20"/>
                <w:szCs w:val="20"/>
              </w:rPr>
              <w:t>1622</w:t>
            </w:r>
          </w:p>
        </w:tc>
        <w:tc>
          <w:tcPr>
            <w:tcW w:w="992" w:type="dxa"/>
            <w:tcBorders>
              <w:top w:val="nil"/>
              <w:left w:val="nil"/>
              <w:bottom w:val="single" w:sz="8" w:space="0" w:color="auto"/>
              <w:right w:val="single" w:sz="8" w:space="0" w:color="auto"/>
            </w:tcBorders>
            <w:shd w:val="clear" w:color="auto" w:fill="auto"/>
            <w:vAlign w:val="bottom"/>
            <w:hideMark/>
          </w:tcPr>
          <w:p w:rsidR="00103EB5" w:rsidRDefault="00103EB5" w:rsidP="00103EB5">
            <w:pPr>
              <w:spacing w:after="0" w:line="240" w:lineRule="auto"/>
              <w:jc w:val="center"/>
              <w:rPr>
                <w:color w:val="000000"/>
                <w:sz w:val="20"/>
                <w:szCs w:val="20"/>
              </w:rPr>
            </w:pPr>
            <w:r>
              <w:rPr>
                <w:color w:val="000000"/>
                <w:sz w:val="20"/>
                <w:szCs w:val="20"/>
              </w:rPr>
              <w:t>1627</w:t>
            </w:r>
          </w:p>
        </w:tc>
        <w:tc>
          <w:tcPr>
            <w:tcW w:w="993" w:type="dxa"/>
            <w:tcBorders>
              <w:top w:val="nil"/>
              <w:left w:val="nil"/>
              <w:bottom w:val="single" w:sz="8" w:space="0" w:color="auto"/>
              <w:right w:val="single" w:sz="8" w:space="0" w:color="auto"/>
            </w:tcBorders>
            <w:shd w:val="clear" w:color="auto" w:fill="auto"/>
            <w:vAlign w:val="bottom"/>
            <w:hideMark/>
          </w:tcPr>
          <w:p w:rsidR="00103EB5" w:rsidRDefault="00103EB5" w:rsidP="00103EB5">
            <w:pPr>
              <w:spacing w:after="0" w:line="240" w:lineRule="auto"/>
              <w:jc w:val="center"/>
              <w:rPr>
                <w:color w:val="000000"/>
                <w:sz w:val="20"/>
                <w:szCs w:val="20"/>
              </w:rPr>
            </w:pPr>
            <w:r>
              <w:rPr>
                <w:color w:val="000000"/>
                <w:sz w:val="20"/>
                <w:szCs w:val="20"/>
              </w:rPr>
              <w:t>1630</w:t>
            </w:r>
          </w:p>
        </w:tc>
        <w:tc>
          <w:tcPr>
            <w:tcW w:w="1560" w:type="dxa"/>
            <w:tcBorders>
              <w:top w:val="nil"/>
              <w:left w:val="nil"/>
              <w:bottom w:val="single" w:sz="8" w:space="0" w:color="auto"/>
              <w:right w:val="single" w:sz="8" w:space="0" w:color="auto"/>
            </w:tcBorders>
            <w:shd w:val="clear" w:color="auto" w:fill="auto"/>
            <w:vAlign w:val="bottom"/>
            <w:hideMark/>
          </w:tcPr>
          <w:p w:rsidR="00103EB5" w:rsidRDefault="00103EB5" w:rsidP="00103EB5">
            <w:pPr>
              <w:spacing w:after="0" w:line="240" w:lineRule="auto"/>
              <w:jc w:val="center"/>
              <w:rPr>
                <w:b/>
                <w:bCs/>
                <w:color w:val="000000"/>
                <w:sz w:val="20"/>
                <w:szCs w:val="20"/>
              </w:rPr>
            </w:pPr>
            <w:r>
              <w:rPr>
                <w:b/>
                <w:bCs/>
                <w:color w:val="000000"/>
                <w:sz w:val="20"/>
                <w:szCs w:val="20"/>
              </w:rPr>
              <w:t>100,6</w:t>
            </w:r>
          </w:p>
        </w:tc>
      </w:tr>
      <w:tr w:rsidR="00103EB5" w:rsidRPr="00650BA8" w:rsidTr="00EC7DA0">
        <w:trPr>
          <w:trHeight w:val="44"/>
        </w:trPr>
        <w:tc>
          <w:tcPr>
            <w:tcW w:w="3839" w:type="dxa"/>
            <w:tcBorders>
              <w:top w:val="nil"/>
              <w:left w:val="single" w:sz="8" w:space="0" w:color="auto"/>
              <w:bottom w:val="single" w:sz="8" w:space="0" w:color="auto"/>
              <w:right w:val="single" w:sz="8" w:space="0" w:color="auto"/>
            </w:tcBorders>
            <w:shd w:val="clear" w:color="auto" w:fill="auto"/>
            <w:vAlign w:val="center"/>
            <w:hideMark/>
          </w:tcPr>
          <w:p w:rsidR="00103EB5" w:rsidRPr="00650BA8" w:rsidRDefault="00103EB5" w:rsidP="00650BA8">
            <w:pPr>
              <w:spacing w:after="0" w:line="240" w:lineRule="auto"/>
              <w:jc w:val="center"/>
              <w:rPr>
                <w:rFonts w:ascii="Times New Roman" w:hAnsi="Times New Roman" w:cs="Times New Roman"/>
                <w:color w:val="000000"/>
                <w:sz w:val="20"/>
                <w:szCs w:val="20"/>
              </w:rPr>
            </w:pPr>
            <w:r w:rsidRPr="00650BA8">
              <w:rPr>
                <w:rFonts w:ascii="Times New Roman" w:hAnsi="Times New Roman" w:cs="Times New Roman"/>
                <w:color w:val="000000"/>
                <w:sz w:val="20"/>
                <w:szCs w:val="20"/>
              </w:rPr>
              <w:t>- в крестьянских (фермерских) хозяйствах</w:t>
            </w:r>
          </w:p>
        </w:tc>
        <w:tc>
          <w:tcPr>
            <w:tcW w:w="992" w:type="dxa"/>
            <w:tcBorders>
              <w:top w:val="nil"/>
              <w:left w:val="nil"/>
              <w:bottom w:val="single" w:sz="8" w:space="0" w:color="auto"/>
              <w:right w:val="single" w:sz="8" w:space="0" w:color="auto"/>
            </w:tcBorders>
            <w:shd w:val="clear" w:color="auto" w:fill="auto"/>
            <w:vAlign w:val="bottom"/>
            <w:hideMark/>
          </w:tcPr>
          <w:p w:rsidR="00103EB5" w:rsidRDefault="00103EB5" w:rsidP="00103EB5">
            <w:pPr>
              <w:spacing w:after="0" w:line="240" w:lineRule="auto"/>
              <w:jc w:val="center"/>
              <w:rPr>
                <w:color w:val="000000"/>
                <w:sz w:val="20"/>
                <w:szCs w:val="20"/>
              </w:rPr>
            </w:pPr>
            <w:r>
              <w:rPr>
                <w:color w:val="000000"/>
                <w:sz w:val="20"/>
                <w:szCs w:val="20"/>
              </w:rPr>
              <w:t>215</w:t>
            </w:r>
          </w:p>
        </w:tc>
        <w:tc>
          <w:tcPr>
            <w:tcW w:w="993" w:type="dxa"/>
            <w:tcBorders>
              <w:top w:val="nil"/>
              <w:left w:val="nil"/>
              <w:bottom w:val="single" w:sz="8" w:space="0" w:color="auto"/>
              <w:right w:val="single" w:sz="8" w:space="0" w:color="auto"/>
            </w:tcBorders>
            <w:shd w:val="clear" w:color="auto" w:fill="auto"/>
            <w:vAlign w:val="bottom"/>
            <w:hideMark/>
          </w:tcPr>
          <w:p w:rsidR="00103EB5" w:rsidRDefault="00103EB5" w:rsidP="00103EB5">
            <w:pPr>
              <w:spacing w:after="0" w:line="240" w:lineRule="auto"/>
              <w:jc w:val="center"/>
              <w:rPr>
                <w:color w:val="000000"/>
                <w:sz w:val="20"/>
                <w:szCs w:val="20"/>
              </w:rPr>
            </w:pPr>
            <w:r>
              <w:rPr>
                <w:color w:val="000000"/>
                <w:sz w:val="20"/>
                <w:szCs w:val="20"/>
              </w:rPr>
              <w:t>217</w:t>
            </w:r>
          </w:p>
        </w:tc>
        <w:tc>
          <w:tcPr>
            <w:tcW w:w="992" w:type="dxa"/>
            <w:tcBorders>
              <w:top w:val="nil"/>
              <w:left w:val="nil"/>
              <w:bottom w:val="single" w:sz="8" w:space="0" w:color="auto"/>
              <w:right w:val="single" w:sz="8" w:space="0" w:color="auto"/>
            </w:tcBorders>
            <w:shd w:val="clear" w:color="auto" w:fill="auto"/>
            <w:vAlign w:val="bottom"/>
            <w:hideMark/>
          </w:tcPr>
          <w:p w:rsidR="00103EB5" w:rsidRDefault="00103EB5" w:rsidP="00103EB5">
            <w:pPr>
              <w:spacing w:after="0" w:line="240" w:lineRule="auto"/>
              <w:jc w:val="center"/>
              <w:rPr>
                <w:color w:val="000000"/>
                <w:sz w:val="20"/>
                <w:szCs w:val="20"/>
              </w:rPr>
            </w:pPr>
            <w:r>
              <w:rPr>
                <w:color w:val="000000"/>
                <w:sz w:val="20"/>
                <w:szCs w:val="20"/>
              </w:rPr>
              <w:t>220</w:t>
            </w:r>
          </w:p>
        </w:tc>
        <w:tc>
          <w:tcPr>
            <w:tcW w:w="993" w:type="dxa"/>
            <w:tcBorders>
              <w:top w:val="nil"/>
              <w:left w:val="nil"/>
              <w:bottom w:val="single" w:sz="8" w:space="0" w:color="auto"/>
              <w:right w:val="single" w:sz="8" w:space="0" w:color="auto"/>
            </w:tcBorders>
            <w:shd w:val="clear" w:color="auto" w:fill="auto"/>
            <w:vAlign w:val="bottom"/>
            <w:hideMark/>
          </w:tcPr>
          <w:p w:rsidR="00103EB5" w:rsidRDefault="00103EB5" w:rsidP="00103EB5">
            <w:pPr>
              <w:spacing w:after="0" w:line="240" w:lineRule="auto"/>
              <w:jc w:val="center"/>
              <w:rPr>
                <w:color w:val="000000"/>
                <w:sz w:val="20"/>
                <w:szCs w:val="20"/>
              </w:rPr>
            </w:pPr>
            <w:r>
              <w:rPr>
                <w:color w:val="000000"/>
                <w:sz w:val="20"/>
                <w:szCs w:val="20"/>
              </w:rPr>
              <w:t>225</w:t>
            </w:r>
          </w:p>
        </w:tc>
        <w:tc>
          <w:tcPr>
            <w:tcW w:w="1560" w:type="dxa"/>
            <w:tcBorders>
              <w:top w:val="nil"/>
              <w:left w:val="nil"/>
              <w:bottom w:val="single" w:sz="8" w:space="0" w:color="auto"/>
              <w:right w:val="single" w:sz="8" w:space="0" w:color="auto"/>
            </w:tcBorders>
            <w:shd w:val="clear" w:color="auto" w:fill="auto"/>
            <w:vAlign w:val="bottom"/>
            <w:hideMark/>
          </w:tcPr>
          <w:p w:rsidR="00103EB5" w:rsidRDefault="00103EB5" w:rsidP="00103EB5">
            <w:pPr>
              <w:spacing w:after="0" w:line="240" w:lineRule="auto"/>
              <w:jc w:val="center"/>
              <w:rPr>
                <w:b/>
                <w:bCs/>
                <w:color w:val="000000"/>
                <w:sz w:val="20"/>
                <w:szCs w:val="20"/>
              </w:rPr>
            </w:pPr>
            <w:r>
              <w:rPr>
                <w:b/>
                <w:bCs/>
                <w:color w:val="000000"/>
                <w:sz w:val="20"/>
                <w:szCs w:val="20"/>
              </w:rPr>
              <w:t>104,7</w:t>
            </w:r>
          </w:p>
        </w:tc>
      </w:tr>
      <w:tr w:rsidR="00103EB5" w:rsidRPr="00650BA8" w:rsidTr="00EC7DA0">
        <w:trPr>
          <w:trHeight w:val="290"/>
        </w:trPr>
        <w:tc>
          <w:tcPr>
            <w:tcW w:w="3839" w:type="dxa"/>
            <w:tcBorders>
              <w:top w:val="nil"/>
              <w:left w:val="single" w:sz="8" w:space="0" w:color="auto"/>
              <w:bottom w:val="single" w:sz="8" w:space="0" w:color="auto"/>
              <w:right w:val="single" w:sz="8" w:space="0" w:color="auto"/>
            </w:tcBorders>
            <w:shd w:val="clear" w:color="auto" w:fill="auto"/>
            <w:vAlign w:val="center"/>
            <w:hideMark/>
          </w:tcPr>
          <w:p w:rsidR="00103EB5" w:rsidRPr="00650BA8" w:rsidRDefault="00103EB5" w:rsidP="00650BA8">
            <w:pPr>
              <w:spacing w:after="0" w:line="240" w:lineRule="auto"/>
              <w:jc w:val="center"/>
              <w:rPr>
                <w:rFonts w:ascii="Times New Roman" w:hAnsi="Times New Roman" w:cs="Times New Roman"/>
                <w:color w:val="000000"/>
                <w:sz w:val="20"/>
                <w:szCs w:val="20"/>
              </w:rPr>
            </w:pPr>
            <w:r w:rsidRPr="00650BA8">
              <w:rPr>
                <w:rFonts w:ascii="Times New Roman" w:hAnsi="Times New Roman" w:cs="Times New Roman"/>
                <w:color w:val="000000"/>
                <w:sz w:val="20"/>
                <w:szCs w:val="20"/>
              </w:rPr>
              <w:t>- в личных подсобных хозяйствах</w:t>
            </w:r>
          </w:p>
        </w:tc>
        <w:tc>
          <w:tcPr>
            <w:tcW w:w="992" w:type="dxa"/>
            <w:tcBorders>
              <w:top w:val="nil"/>
              <w:left w:val="nil"/>
              <w:bottom w:val="single" w:sz="8" w:space="0" w:color="auto"/>
              <w:right w:val="single" w:sz="8" w:space="0" w:color="auto"/>
            </w:tcBorders>
            <w:shd w:val="clear" w:color="auto" w:fill="auto"/>
            <w:vAlign w:val="bottom"/>
            <w:hideMark/>
          </w:tcPr>
          <w:p w:rsidR="00103EB5" w:rsidRDefault="00103EB5" w:rsidP="00103EB5">
            <w:pPr>
              <w:spacing w:after="0" w:line="240" w:lineRule="auto"/>
              <w:jc w:val="center"/>
              <w:rPr>
                <w:color w:val="000000"/>
                <w:sz w:val="20"/>
                <w:szCs w:val="20"/>
              </w:rPr>
            </w:pPr>
            <w:r>
              <w:rPr>
                <w:color w:val="000000"/>
                <w:sz w:val="20"/>
                <w:szCs w:val="20"/>
              </w:rPr>
              <w:t>5094</w:t>
            </w:r>
          </w:p>
        </w:tc>
        <w:tc>
          <w:tcPr>
            <w:tcW w:w="993" w:type="dxa"/>
            <w:tcBorders>
              <w:top w:val="nil"/>
              <w:left w:val="nil"/>
              <w:bottom w:val="single" w:sz="8" w:space="0" w:color="auto"/>
              <w:right w:val="single" w:sz="8" w:space="0" w:color="auto"/>
            </w:tcBorders>
            <w:shd w:val="clear" w:color="auto" w:fill="auto"/>
            <w:vAlign w:val="bottom"/>
            <w:hideMark/>
          </w:tcPr>
          <w:p w:rsidR="00103EB5" w:rsidRDefault="00103EB5" w:rsidP="00103EB5">
            <w:pPr>
              <w:spacing w:after="0" w:line="240" w:lineRule="auto"/>
              <w:jc w:val="center"/>
              <w:rPr>
                <w:color w:val="000000"/>
                <w:sz w:val="20"/>
                <w:szCs w:val="20"/>
              </w:rPr>
            </w:pPr>
            <w:r>
              <w:rPr>
                <w:color w:val="000000"/>
                <w:sz w:val="20"/>
                <w:szCs w:val="20"/>
              </w:rPr>
              <w:t>5096</w:t>
            </w:r>
          </w:p>
        </w:tc>
        <w:tc>
          <w:tcPr>
            <w:tcW w:w="992" w:type="dxa"/>
            <w:tcBorders>
              <w:top w:val="nil"/>
              <w:left w:val="nil"/>
              <w:bottom w:val="single" w:sz="8" w:space="0" w:color="auto"/>
              <w:right w:val="single" w:sz="8" w:space="0" w:color="auto"/>
            </w:tcBorders>
            <w:shd w:val="clear" w:color="auto" w:fill="auto"/>
            <w:vAlign w:val="bottom"/>
            <w:hideMark/>
          </w:tcPr>
          <w:p w:rsidR="00103EB5" w:rsidRDefault="00103EB5" w:rsidP="00103EB5">
            <w:pPr>
              <w:spacing w:after="0" w:line="240" w:lineRule="auto"/>
              <w:jc w:val="center"/>
              <w:rPr>
                <w:color w:val="000000"/>
                <w:sz w:val="20"/>
                <w:szCs w:val="20"/>
              </w:rPr>
            </w:pPr>
            <w:r>
              <w:rPr>
                <w:color w:val="000000"/>
                <w:sz w:val="20"/>
                <w:szCs w:val="20"/>
              </w:rPr>
              <w:t>5098</w:t>
            </w:r>
          </w:p>
        </w:tc>
        <w:tc>
          <w:tcPr>
            <w:tcW w:w="993" w:type="dxa"/>
            <w:tcBorders>
              <w:top w:val="nil"/>
              <w:left w:val="nil"/>
              <w:bottom w:val="single" w:sz="8" w:space="0" w:color="auto"/>
              <w:right w:val="single" w:sz="8" w:space="0" w:color="auto"/>
            </w:tcBorders>
            <w:shd w:val="clear" w:color="auto" w:fill="auto"/>
            <w:vAlign w:val="bottom"/>
            <w:hideMark/>
          </w:tcPr>
          <w:p w:rsidR="00103EB5" w:rsidRDefault="00103EB5" w:rsidP="00103EB5">
            <w:pPr>
              <w:spacing w:after="0" w:line="240" w:lineRule="auto"/>
              <w:jc w:val="center"/>
              <w:rPr>
                <w:color w:val="000000"/>
                <w:sz w:val="20"/>
                <w:szCs w:val="20"/>
              </w:rPr>
            </w:pPr>
            <w:r>
              <w:rPr>
                <w:color w:val="000000"/>
                <w:sz w:val="20"/>
                <w:szCs w:val="20"/>
              </w:rPr>
              <w:t>5100</w:t>
            </w:r>
          </w:p>
        </w:tc>
        <w:tc>
          <w:tcPr>
            <w:tcW w:w="1560" w:type="dxa"/>
            <w:tcBorders>
              <w:top w:val="nil"/>
              <w:left w:val="nil"/>
              <w:bottom w:val="single" w:sz="8" w:space="0" w:color="auto"/>
              <w:right w:val="single" w:sz="8" w:space="0" w:color="auto"/>
            </w:tcBorders>
            <w:shd w:val="clear" w:color="auto" w:fill="auto"/>
            <w:vAlign w:val="bottom"/>
            <w:hideMark/>
          </w:tcPr>
          <w:p w:rsidR="00103EB5" w:rsidRDefault="00103EB5" w:rsidP="00103EB5">
            <w:pPr>
              <w:spacing w:after="0" w:line="240" w:lineRule="auto"/>
              <w:jc w:val="center"/>
              <w:rPr>
                <w:b/>
                <w:bCs/>
                <w:color w:val="000000"/>
                <w:sz w:val="20"/>
                <w:szCs w:val="20"/>
              </w:rPr>
            </w:pPr>
            <w:r>
              <w:rPr>
                <w:b/>
                <w:bCs/>
                <w:color w:val="000000"/>
                <w:sz w:val="20"/>
                <w:szCs w:val="20"/>
              </w:rPr>
              <w:t>100,1</w:t>
            </w:r>
          </w:p>
        </w:tc>
      </w:tr>
      <w:tr w:rsidR="00103EB5" w:rsidRPr="00650BA8" w:rsidTr="00EC7DA0">
        <w:trPr>
          <w:trHeight w:val="262"/>
        </w:trPr>
        <w:tc>
          <w:tcPr>
            <w:tcW w:w="3839" w:type="dxa"/>
            <w:tcBorders>
              <w:top w:val="nil"/>
              <w:left w:val="single" w:sz="8" w:space="0" w:color="auto"/>
              <w:bottom w:val="single" w:sz="8" w:space="0" w:color="auto"/>
              <w:right w:val="single" w:sz="8" w:space="0" w:color="auto"/>
            </w:tcBorders>
            <w:shd w:val="clear" w:color="auto" w:fill="auto"/>
            <w:vAlign w:val="center"/>
            <w:hideMark/>
          </w:tcPr>
          <w:p w:rsidR="00103EB5" w:rsidRPr="00650BA8" w:rsidRDefault="00103EB5" w:rsidP="00650BA8">
            <w:pPr>
              <w:spacing w:after="0" w:line="240" w:lineRule="auto"/>
              <w:jc w:val="center"/>
              <w:rPr>
                <w:rFonts w:ascii="Times New Roman" w:hAnsi="Times New Roman" w:cs="Times New Roman"/>
                <w:b/>
                <w:bCs/>
                <w:color w:val="000000"/>
                <w:sz w:val="20"/>
                <w:szCs w:val="20"/>
              </w:rPr>
            </w:pPr>
            <w:r w:rsidRPr="00650BA8">
              <w:rPr>
                <w:rFonts w:ascii="Times New Roman" w:hAnsi="Times New Roman" w:cs="Times New Roman"/>
                <w:b/>
                <w:bCs/>
                <w:color w:val="000000"/>
                <w:sz w:val="20"/>
                <w:szCs w:val="20"/>
              </w:rPr>
              <w:t>Поголовье коров, голов, в том числе:</w:t>
            </w:r>
          </w:p>
        </w:tc>
        <w:tc>
          <w:tcPr>
            <w:tcW w:w="992" w:type="dxa"/>
            <w:tcBorders>
              <w:top w:val="nil"/>
              <w:left w:val="nil"/>
              <w:bottom w:val="single" w:sz="8" w:space="0" w:color="auto"/>
              <w:right w:val="single" w:sz="8" w:space="0" w:color="auto"/>
            </w:tcBorders>
            <w:shd w:val="clear" w:color="auto" w:fill="auto"/>
            <w:vAlign w:val="bottom"/>
            <w:hideMark/>
          </w:tcPr>
          <w:p w:rsidR="00103EB5" w:rsidRDefault="00103EB5" w:rsidP="00103EB5">
            <w:pPr>
              <w:spacing w:after="0" w:line="240" w:lineRule="auto"/>
              <w:jc w:val="center"/>
              <w:rPr>
                <w:b/>
                <w:bCs/>
                <w:color w:val="000000"/>
                <w:sz w:val="20"/>
                <w:szCs w:val="20"/>
              </w:rPr>
            </w:pPr>
            <w:r>
              <w:rPr>
                <w:b/>
                <w:bCs/>
                <w:color w:val="000000"/>
                <w:sz w:val="20"/>
                <w:szCs w:val="20"/>
              </w:rPr>
              <w:t>2706</w:t>
            </w:r>
          </w:p>
        </w:tc>
        <w:tc>
          <w:tcPr>
            <w:tcW w:w="993" w:type="dxa"/>
            <w:tcBorders>
              <w:top w:val="nil"/>
              <w:left w:val="nil"/>
              <w:bottom w:val="single" w:sz="8" w:space="0" w:color="auto"/>
              <w:right w:val="single" w:sz="8" w:space="0" w:color="auto"/>
            </w:tcBorders>
            <w:shd w:val="clear" w:color="auto" w:fill="auto"/>
            <w:vAlign w:val="bottom"/>
            <w:hideMark/>
          </w:tcPr>
          <w:p w:rsidR="00103EB5" w:rsidRDefault="00103EB5" w:rsidP="00103EB5">
            <w:pPr>
              <w:spacing w:after="0" w:line="240" w:lineRule="auto"/>
              <w:jc w:val="center"/>
              <w:rPr>
                <w:b/>
                <w:bCs/>
                <w:color w:val="000000"/>
                <w:sz w:val="20"/>
                <w:szCs w:val="20"/>
              </w:rPr>
            </w:pPr>
            <w:r>
              <w:rPr>
                <w:b/>
                <w:bCs/>
                <w:color w:val="000000"/>
                <w:sz w:val="20"/>
                <w:szCs w:val="20"/>
              </w:rPr>
              <w:t>2725</w:t>
            </w:r>
          </w:p>
        </w:tc>
        <w:tc>
          <w:tcPr>
            <w:tcW w:w="992" w:type="dxa"/>
            <w:tcBorders>
              <w:top w:val="nil"/>
              <w:left w:val="nil"/>
              <w:bottom w:val="single" w:sz="8" w:space="0" w:color="auto"/>
              <w:right w:val="single" w:sz="8" w:space="0" w:color="auto"/>
            </w:tcBorders>
            <w:shd w:val="clear" w:color="auto" w:fill="auto"/>
            <w:vAlign w:val="bottom"/>
            <w:hideMark/>
          </w:tcPr>
          <w:p w:rsidR="00103EB5" w:rsidRDefault="00103EB5" w:rsidP="00103EB5">
            <w:pPr>
              <w:spacing w:after="0" w:line="240" w:lineRule="auto"/>
              <w:jc w:val="center"/>
              <w:rPr>
                <w:b/>
                <w:bCs/>
                <w:color w:val="000000"/>
                <w:sz w:val="20"/>
                <w:szCs w:val="20"/>
              </w:rPr>
            </w:pPr>
            <w:r>
              <w:rPr>
                <w:b/>
                <w:bCs/>
                <w:color w:val="000000"/>
                <w:sz w:val="20"/>
                <w:szCs w:val="20"/>
              </w:rPr>
              <w:t>2735</w:t>
            </w:r>
          </w:p>
        </w:tc>
        <w:tc>
          <w:tcPr>
            <w:tcW w:w="993" w:type="dxa"/>
            <w:tcBorders>
              <w:top w:val="nil"/>
              <w:left w:val="nil"/>
              <w:bottom w:val="single" w:sz="8" w:space="0" w:color="auto"/>
              <w:right w:val="single" w:sz="8" w:space="0" w:color="auto"/>
            </w:tcBorders>
            <w:shd w:val="clear" w:color="auto" w:fill="auto"/>
            <w:vAlign w:val="bottom"/>
            <w:hideMark/>
          </w:tcPr>
          <w:p w:rsidR="00103EB5" w:rsidRDefault="00103EB5" w:rsidP="00103EB5">
            <w:pPr>
              <w:spacing w:after="0" w:line="240" w:lineRule="auto"/>
              <w:jc w:val="center"/>
              <w:rPr>
                <w:b/>
                <w:bCs/>
                <w:color w:val="000000"/>
                <w:sz w:val="20"/>
                <w:szCs w:val="20"/>
              </w:rPr>
            </w:pPr>
            <w:r>
              <w:rPr>
                <w:b/>
                <w:bCs/>
                <w:color w:val="000000"/>
                <w:sz w:val="20"/>
                <w:szCs w:val="20"/>
              </w:rPr>
              <w:t>2745</w:t>
            </w:r>
          </w:p>
        </w:tc>
        <w:tc>
          <w:tcPr>
            <w:tcW w:w="1560" w:type="dxa"/>
            <w:tcBorders>
              <w:top w:val="nil"/>
              <w:left w:val="nil"/>
              <w:bottom w:val="single" w:sz="8" w:space="0" w:color="auto"/>
              <w:right w:val="single" w:sz="8" w:space="0" w:color="auto"/>
            </w:tcBorders>
            <w:shd w:val="clear" w:color="auto" w:fill="auto"/>
            <w:vAlign w:val="bottom"/>
            <w:hideMark/>
          </w:tcPr>
          <w:p w:rsidR="00103EB5" w:rsidRDefault="00103EB5" w:rsidP="00103EB5">
            <w:pPr>
              <w:spacing w:after="0" w:line="240" w:lineRule="auto"/>
              <w:jc w:val="center"/>
              <w:rPr>
                <w:b/>
                <w:bCs/>
                <w:color w:val="000000"/>
                <w:sz w:val="20"/>
                <w:szCs w:val="20"/>
              </w:rPr>
            </w:pPr>
            <w:r>
              <w:rPr>
                <w:b/>
                <w:bCs/>
                <w:color w:val="000000"/>
                <w:sz w:val="20"/>
                <w:szCs w:val="20"/>
              </w:rPr>
              <w:t>101,4</w:t>
            </w:r>
          </w:p>
        </w:tc>
      </w:tr>
      <w:tr w:rsidR="00103EB5" w:rsidRPr="00650BA8" w:rsidTr="00EC7DA0">
        <w:trPr>
          <w:trHeight w:val="221"/>
        </w:trPr>
        <w:tc>
          <w:tcPr>
            <w:tcW w:w="3839" w:type="dxa"/>
            <w:tcBorders>
              <w:top w:val="nil"/>
              <w:left w:val="single" w:sz="8" w:space="0" w:color="auto"/>
              <w:bottom w:val="single" w:sz="8" w:space="0" w:color="auto"/>
              <w:right w:val="single" w:sz="8" w:space="0" w:color="auto"/>
            </w:tcBorders>
            <w:shd w:val="clear" w:color="auto" w:fill="auto"/>
            <w:vAlign w:val="center"/>
            <w:hideMark/>
          </w:tcPr>
          <w:p w:rsidR="00103EB5" w:rsidRPr="00650BA8" w:rsidRDefault="00103EB5" w:rsidP="00650BA8">
            <w:pPr>
              <w:spacing w:after="0" w:line="240" w:lineRule="auto"/>
              <w:jc w:val="center"/>
              <w:rPr>
                <w:rFonts w:ascii="Times New Roman" w:hAnsi="Times New Roman" w:cs="Times New Roman"/>
                <w:color w:val="000000"/>
                <w:sz w:val="20"/>
                <w:szCs w:val="20"/>
              </w:rPr>
            </w:pPr>
            <w:r w:rsidRPr="00650BA8">
              <w:rPr>
                <w:rFonts w:ascii="Times New Roman" w:hAnsi="Times New Roman" w:cs="Times New Roman"/>
                <w:color w:val="000000"/>
                <w:sz w:val="20"/>
                <w:szCs w:val="20"/>
              </w:rPr>
              <w:t>- в сельскохозяйственных организациях</w:t>
            </w:r>
          </w:p>
        </w:tc>
        <w:tc>
          <w:tcPr>
            <w:tcW w:w="992" w:type="dxa"/>
            <w:tcBorders>
              <w:top w:val="nil"/>
              <w:left w:val="nil"/>
              <w:bottom w:val="single" w:sz="8" w:space="0" w:color="auto"/>
              <w:right w:val="single" w:sz="8" w:space="0" w:color="auto"/>
            </w:tcBorders>
            <w:shd w:val="clear" w:color="auto" w:fill="auto"/>
            <w:vAlign w:val="bottom"/>
            <w:hideMark/>
          </w:tcPr>
          <w:p w:rsidR="00103EB5" w:rsidRDefault="00103EB5" w:rsidP="00103EB5">
            <w:pPr>
              <w:spacing w:after="0" w:line="240" w:lineRule="auto"/>
              <w:jc w:val="center"/>
              <w:rPr>
                <w:color w:val="000000"/>
                <w:sz w:val="20"/>
                <w:szCs w:val="20"/>
              </w:rPr>
            </w:pPr>
            <w:r>
              <w:rPr>
                <w:color w:val="000000"/>
                <w:sz w:val="20"/>
                <w:szCs w:val="20"/>
              </w:rPr>
              <w:t>738</w:t>
            </w:r>
          </w:p>
        </w:tc>
        <w:tc>
          <w:tcPr>
            <w:tcW w:w="993" w:type="dxa"/>
            <w:tcBorders>
              <w:top w:val="nil"/>
              <w:left w:val="nil"/>
              <w:bottom w:val="single" w:sz="8" w:space="0" w:color="auto"/>
              <w:right w:val="single" w:sz="8" w:space="0" w:color="auto"/>
            </w:tcBorders>
            <w:shd w:val="clear" w:color="auto" w:fill="auto"/>
            <w:vAlign w:val="bottom"/>
            <w:hideMark/>
          </w:tcPr>
          <w:p w:rsidR="00103EB5" w:rsidRDefault="00103EB5" w:rsidP="00103EB5">
            <w:pPr>
              <w:spacing w:after="0" w:line="240" w:lineRule="auto"/>
              <w:jc w:val="center"/>
              <w:rPr>
                <w:color w:val="000000"/>
                <w:sz w:val="20"/>
                <w:szCs w:val="20"/>
              </w:rPr>
            </w:pPr>
            <w:r>
              <w:rPr>
                <w:color w:val="000000"/>
                <w:sz w:val="20"/>
                <w:szCs w:val="20"/>
              </w:rPr>
              <w:t>740</w:t>
            </w:r>
          </w:p>
        </w:tc>
        <w:tc>
          <w:tcPr>
            <w:tcW w:w="992" w:type="dxa"/>
            <w:tcBorders>
              <w:top w:val="nil"/>
              <w:left w:val="nil"/>
              <w:bottom w:val="single" w:sz="8" w:space="0" w:color="auto"/>
              <w:right w:val="single" w:sz="8" w:space="0" w:color="auto"/>
            </w:tcBorders>
            <w:shd w:val="clear" w:color="auto" w:fill="auto"/>
            <w:vAlign w:val="bottom"/>
            <w:hideMark/>
          </w:tcPr>
          <w:p w:rsidR="00103EB5" w:rsidRDefault="00103EB5" w:rsidP="00103EB5">
            <w:pPr>
              <w:spacing w:after="0" w:line="240" w:lineRule="auto"/>
              <w:jc w:val="center"/>
              <w:rPr>
                <w:color w:val="000000"/>
                <w:sz w:val="20"/>
                <w:szCs w:val="20"/>
              </w:rPr>
            </w:pPr>
            <w:r>
              <w:rPr>
                <w:color w:val="000000"/>
                <w:sz w:val="20"/>
                <w:szCs w:val="20"/>
              </w:rPr>
              <w:t>744</w:t>
            </w:r>
          </w:p>
        </w:tc>
        <w:tc>
          <w:tcPr>
            <w:tcW w:w="993" w:type="dxa"/>
            <w:tcBorders>
              <w:top w:val="nil"/>
              <w:left w:val="nil"/>
              <w:bottom w:val="single" w:sz="8" w:space="0" w:color="auto"/>
              <w:right w:val="single" w:sz="8" w:space="0" w:color="auto"/>
            </w:tcBorders>
            <w:shd w:val="clear" w:color="auto" w:fill="auto"/>
            <w:vAlign w:val="bottom"/>
            <w:hideMark/>
          </w:tcPr>
          <w:p w:rsidR="00103EB5" w:rsidRDefault="00103EB5" w:rsidP="00103EB5">
            <w:pPr>
              <w:spacing w:after="0" w:line="240" w:lineRule="auto"/>
              <w:jc w:val="center"/>
              <w:rPr>
                <w:color w:val="000000"/>
                <w:sz w:val="20"/>
                <w:szCs w:val="20"/>
              </w:rPr>
            </w:pPr>
            <w:r>
              <w:rPr>
                <w:color w:val="000000"/>
                <w:sz w:val="20"/>
                <w:szCs w:val="20"/>
              </w:rPr>
              <w:t>748</w:t>
            </w:r>
          </w:p>
        </w:tc>
        <w:tc>
          <w:tcPr>
            <w:tcW w:w="1560" w:type="dxa"/>
            <w:tcBorders>
              <w:top w:val="nil"/>
              <w:left w:val="nil"/>
              <w:bottom w:val="single" w:sz="8" w:space="0" w:color="auto"/>
              <w:right w:val="single" w:sz="8" w:space="0" w:color="auto"/>
            </w:tcBorders>
            <w:shd w:val="clear" w:color="auto" w:fill="auto"/>
            <w:vAlign w:val="bottom"/>
            <w:hideMark/>
          </w:tcPr>
          <w:p w:rsidR="00103EB5" w:rsidRDefault="00103EB5" w:rsidP="00103EB5">
            <w:pPr>
              <w:spacing w:after="0" w:line="240" w:lineRule="auto"/>
              <w:jc w:val="center"/>
              <w:rPr>
                <w:b/>
                <w:bCs/>
                <w:color w:val="000000"/>
                <w:sz w:val="20"/>
                <w:szCs w:val="20"/>
              </w:rPr>
            </w:pPr>
            <w:r>
              <w:rPr>
                <w:b/>
                <w:bCs/>
                <w:color w:val="000000"/>
                <w:sz w:val="20"/>
                <w:szCs w:val="20"/>
              </w:rPr>
              <w:t>101,4</w:t>
            </w:r>
          </w:p>
        </w:tc>
      </w:tr>
      <w:tr w:rsidR="00103EB5" w:rsidRPr="00650BA8" w:rsidTr="00EC7DA0">
        <w:trPr>
          <w:trHeight w:val="44"/>
        </w:trPr>
        <w:tc>
          <w:tcPr>
            <w:tcW w:w="3839" w:type="dxa"/>
            <w:tcBorders>
              <w:top w:val="nil"/>
              <w:left w:val="single" w:sz="8" w:space="0" w:color="auto"/>
              <w:bottom w:val="single" w:sz="8" w:space="0" w:color="auto"/>
              <w:right w:val="single" w:sz="8" w:space="0" w:color="auto"/>
            </w:tcBorders>
            <w:shd w:val="clear" w:color="auto" w:fill="auto"/>
            <w:vAlign w:val="center"/>
            <w:hideMark/>
          </w:tcPr>
          <w:p w:rsidR="00103EB5" w:rsidRPr="00650BA8" w:rsidRDefault="00103EB5" w:rsidP="00650BA8">
            <w:pPr>
              <w:spacing w:after="0" w:line="240" w:lineRule="auto"/>
              <w:jc w:val="center"/>
              <w:rPr>
                <w:rFonts w:ascii="Times New Roman" w:hAnsi="Times New Roman" w:cs="Times New Roman"/>
                <w:color w:val="000000"/>
                <w:sz w:val="20"/>
                <w:szCs w:val="20"/>
              </w:rPr>
            </w:pPr>
            <w:r w:rsidRPr="00650BA8">
              <w:rPr>
                <w:rFonts w:ascii="Times New Roman" w:hAnsi="Times New Roman" w:cs="Times New Roman"/>
                <w:color w:val="000000"/>
                <w:sz w:val="20"/>
                <w:szCs w:val="20"/>
              </w:rPr>
              <w:t>- в крестьянских (фермерских) хозяйствах</w:t>
            </w:r>
          </w:p>
        </w:tc>
        <w:tc>
          <w:tcPr>
            <w:tcW w:w="992" w:type="dxa"/>
            <w:tcBorders>
              <w:top w:val="nil"/>
              <w:left w:val="nil"/>
              <w:bottom w:val="single" w:sz="8" w:space="0" w:color="auto"/>
              <w:right w:val="single" w:sz="8" w:space="0" w:color="auto"/>
            </w:tcBorders>
            <w:shd w:val="clear" w:color="auto" w:fill="auto"/>
            <w:vAlign w:val="bottom"/>
            <w:hideMark/>
          </w:tcPr>
          <w:p w:rsidR="00103EB5" w:rsidRDefault="00103EB5" w:rsidP="00103EB5">
            <w:pPr>
              <w:spacing w:after="0" w:line="240" w:lineRule="auto"/>
              <w:jc w:val="center"/>
              <w:rPr>
                <w:color w:val="000000"/>
                <w:sz w:val="20"/>
                <w:szCs w:val="20"/>
              </w:rPr>
            </w:pPr>
            <w:r>
              <w:rPr>
                <w:color w:val="000000"/>
                <w:sz w:val="20"/>
                <w:szCs w:val="20"/>
              </w:rPr>
              <w:t>87</w:t>
            </w:r>
          </w:p>
        </w:tc>
        <w:tc>
          <w:tcPr>
            <w:tcW w:w="993" w:type="dxa"/>
            <w:tcBorders>
              <w:top w:val="nil"/>
              <w:left w:val="nil"/>
              <w:bottom w:val="single" w:sz="8" w:space="0" w:color="auto"/>
              <w:right w:val="single" w:sz="8" w:space="0" w:color="auto"/>
            </w:tcBorders>
            <w:shd w:val="clear" w:color="auto" w:fill="auto"/>
            <w:vAlign w:val="bottom"/>
            <w:hideMark/>
          </w:tcPr>
          <w:p w:rsidR="00103EB5" w:rsidRDefault="00103EB5" w:rsidP="00103EB5">
            <w:pPr>
              <w:spacing w:after="0" w:line="240" w:lineRule="auto"/>
              <w:jc w:val="center"/>
              <w:rPr>
                <w:color w:val="000000"/>
                <w:sz w:val="20"/>
                <w:szCs w:val="20"/>
              </w:rPr>
            </w:pPr>
            <w:r>
              <w:rPr>
                <w:color w:val="000000"/>
                <w:sz w:val="20"/>
                <w:szCs w:val="20"/>
              </w:rPr>
              <w:t>90</w:t>
            </w:r>
          </w:p>
        </w:tc>
        <w:tc>
          <w:tcPr>
            <w:tcW w:w="992" w:type="dxa"/>
            <w:tcBorders>
              <w:top w:val="nil"/>
              <w:left w:val="nil"/>
              <w:bottom w:val="single" w:sz="8" w:space="0" w:color="auto"/>
              <w:right w:val="single" w:sz="8" w:space="0" w:color="auto"/>
            </w:tcBorders>
            <w:shd w:val="clear" w:color="auto" w:fill="auto"/>
            <w:vAlign w:val="bottom"/>
            <w:hideMark/>
          </w:tcPr>
          <w:p w:rsidR="00103EB5" w:rsidRDefault="00103EB5" w:rsidP="00103EB5">
            <w:pPr>
              <w:spacing w:after="0" w:line="240" w:lineRule="auto"/>
              <w:jc w:val="center"/>
              <w:rPr>
                <w:color w:val="000000"/>
                <w:sz w:val="20"/>
                <w:szCs w:val="20"/>
              </w:rPr>
            </w:pPr>
            <w:r>
              <w:rPr>
                <w:color w:val="000000"/>
                <w:sz w:val="20"/>
                <w:szCs w:val="20"/>
              </w:rPr>
              <w:t>94</w:t>
            </w:r>
          </w:p>
        </w:tc>
        <w:tc>
          <w:tcPr>
            <w:tcW w:w="993" w:type="dxa"/>
            <w:tcBorders>
              <w:top w:val="nil"/>
              <w:left w:val="nil"/>
              <w:bottom w:val="single" w:sz="8" w:space="0" w:color="auto"/>
              <w:right w:val="single" w:sz="8" w:space="0" w:color="auto"/>
            </w:tcBorders>
            <w:shd w:val="clear" w:color="auto" w:fill="auto"/>
            <w:vAlign w:val="bottom"/>
            <w:hideMark/>
          </w:tcPr>
          <w:p w:rsidR="00103EB5" w:rsidRDefault="00103EB5" w:rsidP="00103EB5">
            <w:pPr>
              <w:spacing w:after="0" w:line="240" w:lineRule="auto"/>
              <w:jc w:val="center"/>
              <w:rPr>
                <w:color w:val="000000"/>
                <w:sz w:val="20"/>
                <w:szCs w:val="20"/>
              </w:rPr>
            </w:pPr>
            <w:r>
              <w:rPr>
                <w:color w:val="000000"/>
                <w:sz w:val="20"/>
                <w:szCs w:val="20"/>
              </w:rPr>
              <w:t>98</w:t>
            </w:r>
          </w:p>
        </w:tc>
        <w:tc>
          <w:tcPr>
            <w:tcW w:w="1560" w:type="dxa"/>
            <w:tcBorders>
              <w:top w:val="nil"/>
              <w:left w:val="nil"/>
              <w:bottom w:val="single" w:sz="8" w:space="0" w:color="auto"/>
              <w:right w:val="single" w:sz="8" w:space="0" w:color="auto"/>
            </w:tcBorders>
            <w:shd w:val="clear" w:color="auto" w:fill="auto"/>
            <w:vAlign w:val="bottom"/>
            <w:hideMark/>
          </w:tcPr>
          <w:p w:rsidR="00103EB5" w:rsidRDefault="00103EB5" w:rsidP="00103EB5">
            <w:pPr>
              <w:spacing w:after="0" w:line="240" w:lineRule="auto"/>
              <w:jc w:val="center"/>
              <w:rPr>
                <w:b/>
                <w:bCs/>
                <w:color w:val="000000"/>
                <w:sz w:val="20"/>
                <w:szCs w:val="20"/>
              </w:rPr>
            </w:pPr>
            <w:r>
              <w:rPr>
                <w:b/>
                <w:bCs/>
                <w:color w:val="000000"/>
                <w:sz w:val="20"/>
                <w:szCs w:val="20"/>
              </w:rPr>
              <w:t>112,6</w:t>
            </w:r>
          </w:p>
        </w:tc>
      </w:tr>
      <w:tr w:rsidR="00103EB5" w:rsidRPr="00650BA8" w:rsidTr="00EC7DA0">
        <w:trPr>
          <w:trHeight w:val="228"/>
        </w:trPr>
        <w:tc>
          <w:tcPr>
            <w:tcW w:w="3839" w:type="dxa"/>
            <w:tcBorders>
              <w:top w:val="nil"/>
              <w:left w:val="single" w:sz="8" w:space="0" w:color="auto"/>
              <w:bottom w:val="single" w:sz="8" w:space="0" w:color="auto"/>
              <w:right w:val="single" w:sz="8" w:space="0" w:color="auto"/>
            </w:tcBorders>
            <w:shd w:val="clear" w:color="auto" w:fill="auto"/>
            <w:vAlign w:val="center"/>
            <w:hideMark/>
          </w:tcPr>
          <w:p w:rsidR="00103EB5" w:rsidRPr="00650BA8" w:rsidRDefault="00103EB5" w:rsidP="00650BA8">
            <w:pPr>
              <w:spacing w:after="0" w:line="240" w:lineRule="auto"/>
              <w:jc w:val="center"/>
              <w:rPr>
                <w:rFonts w:ascii="Times New Roman" w:hAnsi="Times New Roman" w:cs="Times New Roman"/>
                <w:color w:val="000000"/>
                <w:sz w:val="20"/>
                <w:szCs w:val="20"/>
              </w:rPr>
            </w:pPr>
            <w:r w:rsidRPr="00650BA8">
              <w:rPr>
                <w:rFonts w:ascii="Times New Roman" w:hAnsi="Times New Roman" w:cs="Times New Roman"/>
                <w:color w:val="000000"/>
                <w:sz w:val="20"/>
                <w:szCs w:val="20"/>
              </w:rPr>
              <w:t>- в личных подсобных хозяйствах</w:t>
            </w:r>
          </w:p>
        </w:tc>
        <w:tc>
          <w:tcPr>
            <w:tcW w:w="992" w:type="dxa"/>
            <w:tcBorders>
              <w:top w:val="nil"/>
              <w:left w:val="nil"/>
              <w:bottom w:val="single" w:sz="8" w:space="0" w:color="auto"/>
              <w:right w:val="single" w:sz="8" w:space="0" w:color="auto"/>
            </w:tcBorders>
            <w:shd w:val="clear" w:color="auto" w:fill="auto"/>
            <w:vAlign w:val="bottom"/>
            <w:hideMark/>
          </w:tcPr>
          <w:p w:rsidR="00103EB5" w:rsidRDefault="00103EB5" w:rsidP="00103EB5">
            <w:pPr>
              <w:spacing w:after="0" w:line="240" w:lineRule="auto"/>
              <w:jc w:val="center"/>
              <w:rPr>
                <w:color w:val="000000"/>
                <w:sz w:val="20"/>
                <w:szCs w:val="20"/>
              </w:rPr>
            </w:pPr>
            <w:r>
              <w:rPr>
                <w:color w:val="000000"/>
                <w:sz w:val="20"/>
                <w:szCs w:val="20"/>
              </w:rPr>
              <w:t>1881</w:t>
            </w:r>
          </w:p>
        </w:tc>
        <w:tc>
          <w:tcPr>
            <w:tcW w:w="993" w:type="dxa"/>
            <w:tcBorders>
              <w:top w:val="nil"/>
              <w:left w:val="nil"/>
              <w:bottom w:val="single" w:sz="8" w:space="0" w:color="auto"/>
              <w:right w:val="single" w:sz="8" w:space="0" w:color="auto"/>
            </w:tcBorders>
            <w:shd w:val="clear" w:color="auto" w:fill="auto"/>
            <w:vAlign w:val="bottom"/>
            <w:hideMark/>
          </w:tcPr>
          <w:p w:rsidR="00103EB5" w:rsidRDefault="00103EB5" w:rsidP="00103EB5">
            <w:pPr>
              <w:spacing w:after="0" w:line="240" w:lineRule="auto"/>
              <w:jc w:val="center"/>
              <w:rPr>
                <w:color w:val="000000"/>
                <w:sz w:val="20"/>
                <w:szCs w:val="20"/>
              </w:rPr>
            </w:pPr>
            <w:r>
              <w:rPr>
                <w:color w:val="000000"/>
                <w:sz w:val="20"/>
                <w:szCs w:val="20"/>
              </w:rPr>
              <w:t>1895</w:t>
            </w:r>
          </w:p>
        </w:tc>
        <w:tc>
          <w:tcPr>
            <w:tcW w:w="992" w:type="dxa"/>
            <w:tcBorders>
              <w:top w:val="nil"/>
              <w:left w:val="nil"/>
              <w:bottom w:val="single" w:sz="8" w:space="0" w:color="auto"/>
              <w:right w:val="single" w:sz="8" w:space="0" w:color="auto"/>
            </w:tcBorders>
            <w:shd w:val="clear" w:color="auto" w:fill="auto"/>
            <w:vAlign w:val="bottom"/>
            <w:hideMark/>
          </w:tcPr>
          <w:p w:rsidR="00103EB5" w:rsidRDefault="00103EB5" w:rsidP="00103EB5">
            <w:pPr>
              <w:spacing w:after="0" w:line="240" w:lineRule="auto"/>
              <w:jc w:val="center"/>
              <w:rPr>
                <w:color w:val="000000"/>
                <w:sz w:val="20"/>
                <w:szCs w:val="20"/>
              </w:rPr>
            </w:pPr>
            <w:r>
              <w:rPr>
                <w:color w:val="000000"/>
                <w:sz w:val="20"/>
                <w:szCs w:val="20"/>
              </w:rPr>
              <w:t>1897</w:t>
            </w:r>
          </w:p>
        </w:tc>
        <w:tc>
          <w:tcPr>
            <w:tcW w:w="993" w:type="dxa"/>
            <w:tcBorders>
              <w:top w:val="nil"/>
              <w:left w:val="nil"/>
              <w:bottom w:val="single" w:sz="8" w:space="0" w:color="auto"/>
              <w:right w:val="single" w:sz="8" w:space="0" w:color="auto"/>
            </w:tcBorders>
            <w:shd w:val="clear" w:color="auto" w:fill="auto"/>
            <w:vAlign w:val="bottom"/>
            <w:hideMark/>
          </w:tcPr>
          <w:p w:rsidR="00103EB5" w:rsidRDefault="00103EB5" w:rsidP="00103EB5">
            <w:pPr>
              <w:spacing w:after="0" w:line="240" w:lineRule="auto"/>
              <w:jc w:val="center"/>
              <w:rPr>
                <w:color w:val="000000"/>
                <w:sz w:val="20"/>
                <w:szCs w:val="20"/>
              </w:rPr>
            </w:pPr>
            <w:r>
              <w:rPr>
                <w:color w:val="000000"/>
                <w:sz w:val="20"/>
                <w:szCs w:val="20"/>
              </w:rPr>
              <w:t>1899</w:t>
            </w:r>
          </w:p>
        </w:tc>
        <w:tc>
          <w:tcPr>
            <w:tcW w:w="1560" w:type="dxa"/>
            <w:tcBorders>
              <w:top w:val="nil"/>
              <w:left w:val="nil"/>
              <w:bottom w:val="single" w:sz="8" w:space="0" w:color="auto"/>
              <w:right w:val="single" w:sz="8" w:space="0" w:color="auto"/>
            </w:tcBorders>
            <w:shd w:val="clear" w:color="auto" w:fill="auto"/>
            <w:vAlign w:val="bottom"/>
            <w:hideMark/>
          </w:tcPr>
          <w:p w:rsidR="00103EB5" w:rsidRDefault="00103EB5" w:rsidP="00103EB5">
            <w:pPr>
              <w:spacing w:after="0" w:line="240" w:lineRule="auto"/>
              <w:jc w:val="center"/>
              <w:rPr>
                <w:b/>
                <w:bCs/>
                <w:color w:val="000000"/>
                <w:sz w:val="20"/>
                <w:szCs w:val="20"/>
              </w:rPr>
            </w:pPr>
            <w:r>
              <w:rPr>
                <w:b/>
                <w:bCs/>
                <w:color w:val="000000"/>
                <w:sz w:val="20"/>
                <w:szCs w:val="20"/>
              </w:rPr>
              <w:t>101,0</w:t>
            </w:r>
          </w:p>
        </w:tc>
      </w:tr>
      <w:tr w:rsidR="00103EB5" w:rsidRPr="00650BA8" w:rsidTr="00EC7DA0">
        <w:trPr>
          <w:trHeight w:val="248"/>
        </w:trPr>
        <w:tc>
          <w:tcPr>
            <w:tcW w:w="3839" w:type="dxa"/>
            <w:tcBorders>
              <w:top w:val="nil"/>
              <w:left w:val="single" w:sz="8" w:space="0" w:color="auto"/>
              <w:bottom w:val="single" w:sz="8" w:space="0" w:color="auto"/>
              <w:right w:val="single" w:sz="8" w:space="0" w:color="auto"/>
            </w:tcBorders>
            <w:shd w:val="clear" w:color="auto" w:fill="auto"/>
            <w:vAlign w:val="center"/>
            <w:hideMark/>
          </w:tcPr>
          <w:p w:rsidR="00103EB5" w:rsidRPr="00650BA8" w:rsidRDefault="00103EB5" w:rsidP="00650BA8">
            <w:pPr>
              <w:spacing w:after="0" w:line="240" w:lineRule="auto"/>
              <w:jc w:val="center"/>
              <w:rPr>
                <w:rFonts w:ascii="Times New Roman" w:hAnsi="Times New Roman" w:cs="Times New Roman"/>
                <w:b/>
                <w:bCs/>
                <w:color w:val="000000"/>
                <w:sz w:val="20"/>
                <w:szCs w:val="20"/>
              </w:rPr>
            </w:pPr>
            <w:r w:rsidRPr="00650BA8">
              <w:rPr>
                <w:rFonts w:ascii="Times New Roman" w:hAnsi="Times New Roman" w:cs="Times New Roman"/>
                <w:b/>
                <w:bCs/>
                <w:color w:val="000000"/>
                <w:sz w:val="20"/>
                <w:szCs w:val="20"/>
              </w:rPr>
              <w:t>Поголовье свиней, голов, в том числе:</w:t>
            </w:r>
          </w:p>
        </w:tc>
        <w:tc>
          <w:tcPr>
            <w:tcW w:w="992" w:type="dxa"/>
            <w:tcBorders>
              <w:top w:val="nil"/>
              <w:left w:val="nil"/>
              <w:bottom w:val="single" w:sz="8" w:space="0" w:color="auto"/>
              <w:right w:val="single" w:sz="8" w:space="0" w:color="auto"/>
            </w:tcBorders>
            <w:shd w:val="clear" w:color="auto" w:fill="auto"/>
            <w:vAlign w:val="bottom"/>
            <w:hideMark/>
          </w:tcPr>
          <w:p w:rsidR="00103EB5" w:rsidRDefault="00103EB5" w:rsidP="00103EB5">
            <w:pPr>
              <w:spacing w:after="0" w:line="240" w:lineRule="auto"/>
              <w:jc w:val="center"/>
              <w:rPr>
                <w:b/>
                <w:bCs/>
                <w:color w:val="000000"/>
                <w:sz w:val="20"/>
                <w:szCs w:val="20"/>
              </w:rPr>
            </w:pPr>
            <w:r>
              <w:rPr>
                <w:b/>
                <w:bCs/>
                <w:color w:val="000000"/>
                <w:sz w:val="20"/>
                <w:szCs w:val="20"/>
              </w:rPr>
              <w:t>12066</w:t>
            </w:r>
          </w:p>
        </w:tc>
        <w:tc>
          <w:tcPr>
            <w:tcW w:w="993" w:type="dxa"/>
            <w:tcBorders>
              <w:top w:val="nil"/>
              <w:left w:val="nil"/>
              <w:bottom w:val="single" w:sz="8" w:space="0" w:color="auto"/>
              <w:right w:val="single" w:sz="8" w:space="0" w:color="auto"/>
            </w:tcBorders>
            <w:shd w:val="clear" w:color="auto" w:fill="auto"/>
            <w:vAlign w:val="bottom"/>
            <w:hideMark/>
          </w:tcPr>
          <w:p w:rsidR="00103EB5" w:rsidRDefault="00103EB5" w:rsidP="00103EB5">
            <w:pPr>
              <w:spacing w:after="0" w:line="240" w:lineRule="auto"/>
              <w:jc w:val="center"/>
              <w:rPr>
                <w:b/>
                <w:bCs/>
                <w:color w:val="000000"/>
                <w:sz w:val="20"/>
                <w:szCs w:val="20"/>
              </w:rPr>
            </w:pPr>
            <w:r>
              <w:rPr>
                <w:b/>
                <w:bCs/>
                <w:color w:val="000000"/>
                <w:sz w:val="20"/>
                <w:szCs w:val="20"/>
              </w:rPr>
              <w:t>12080</w:t>
            </w:r>
          </w:p>
        </w:tc>
        <w:tc>
          <w:tcPr>
            <w:tcW w:w="992" w:type="dxa"/>
            <w:tcBorders>
              <w:top w:val="nil"/>
              <w:left w:val="nil"/>
              <w:bottom w:val="single" w:sz="8" w:space="0" w:color="auto"/>
              <w:right w:val="single" w:sz="8" w:space="0" w:color="auto"/>
            </w:tcBorders>
            <w:shd w:val="clear" w:color="auto" w:fill="auto"/>
            <w:vAlign w:val="bottom"/>
            <w:hideMark/>
          </w:tcPr>
          <w:p w:rsidR="00103EB5" w:rsidRDefault="00103EB5" w:rsidP="00103EB5">
            <w:pPr>
              <w:spacing w:after="0" w:line="240" w:lineRule="auto"/>
              <w:jc w:val="center"/>
              <w:rPr>
                <w:b/>
                <w:bCs/>
                <w:color w:val="000000"/>
                <w:sz w:val="20"/>
                <w:szCs w:val="20"/>
              </w:rPr>
            </w:pPr>
            <w:r>
              <w:rPr>
                <w:b/>
                <w:bCs/>
                <w:color w:val="000000"/>
                <w:sz w:val="20"/>
                <w:szCs w:val="20"/>
              </w:rPr>
              <w:t>12090</w:t>
            </w:r>
          </w:p>
        </w:tc>
        <w:tc>
          <w:tcPr>
            <w:tcW w:w="993" w:type="dxa"/>
            <w:tcBorders>
              <w:top w:val="nil"/>
              <w:left w:val="nil"/>
              <w:bottom w:val="single" w:sz="8" w:space="0" w:color="auto"/>
              <w:right w:val="single" w:sz="8" w:space="0" w:color="auto"/>
            </w:tcBorders>
            <w:shd w:val="clear" w:color="auto" w:fill="auto"/>
            <w:vAlign w:val="bottom"/>
            <w:hideMark/>
          </w:tcPr>
          <w:p w:rsidR="00103EB5" w:rsidRDefault="00103EB5" w:rsidP="00103EB5">
            <w:pPr>
              <w:spacing w:after="0" w:line="240" w:lineRule="auto"/>
              <w:jc w:val="center"/>
              <w:rPr>
                <w:b/>
                <w:bCs/>
                <w:color w:val="000000"/>
                <w:sz w:val="20"/>
                <w:szCs w:val="20"/>
              </w:rPr>
            </w:pPr>
            <w:r>
              <w:rPr>
                <w:b/>
                <w:bCs/>
                <w:color w:val="000000"/>
                <w:sz w:val="20"/>
                <w:szCs w:val="20"/>
              </w:rPr>
              <w:t>12100</w:t>
            </w:r>
          </w:p>
        </w:tc>
        <w:tc>
          <w:tcPr>
            <w:tcW w:w="1560" w:type="dxa"/>
            <w:tcBorders>
              <w:top w:val="nil"/>
              <w:left w:val="nil"/>
              <w:bottom w:val="single" w:sz="8" w:space="0" w:color="auto"/>
              <w:right w:val="single" w:sz="8" w:space="0" w:color="auto"/>
            </w:tcBorders>
            <w:shd w:val="clear" w:color="auto" w:fill="auto"/>
            <w:vAlign w:val="bottom"/>
            <w:hideMark/>
          </w:tcPr>
          <w:p w:rsidR="00103EB5" w:rsidRDefault="00103EB5" w:rsidP="00103EB5">
            <w:pPr>
              <w:spacing w:after="0" w:line="240" w:lineRule="auto"/>
              <w:jc w:val="center"/>
              <w:rPr>
                <w:b/>
                <w:bCs/>
                <w:color w:val="000000"/>
                <w:sz w:val="20"/>
                <w:szCs w:val="20"/>
              </w:rPr>
            </w:pPr>
            <w:r>
              <w:rPr>
                <w:b/>
                <w:bCs/>
                <w:color w:val="000000"/>
                <w:sz w:val="20"/>
                <w:szCs w:val="20"/>
              </w:rPr>
              <w:t>100,3</w:t>
            </w:r>
          </w:p>
        </w:tc>
      </w:tr>
      <w:tr w:rsidR="00103EB5" w:rsidRPr="00650BA8" w:rsidTr="00EC7DA0">
        <w:trPr>
          <w:trHeight w:val="44"/>
        </w:trPr>
        <w:tc>
          <w:tcPr>
            <w:tcW w:w="3839" w:type="dxa"/>
            <w:tcBorders>
              <w:top w:val="nil"/>
              <w:left w:val="single" w:sz="8" w:space="0" w:color="auto"/>
              <w:bottom w:val="single" w:sz="8" w:space="0" w:color="auto"/>
              <w:right w:val="single" w:sz="8" w:space="0" w:color="auto"/>
            </w:tcBorders>
            <w:shd w:val="clear" w:color="auto" w:fill="auto"/>
            <w:vAlign w:val="center"/>
            <w:hideMark/>
          </w:tcPr>
          <w:p w:rsidR="00103EB5" w:rsidRPr="00650BA8" w:rsidRDefault="00103EB5" w:rsidP="00650BA8">
            <w:pPr>
              <w:spacing w:after="0" w:line="240" w:lineRule="auto"/>
              <w:jc w:val="center"/>
              <w:rPr>
                <w:rFonts w:ascii="Times New Roman" w:hAnsi="Times New Roman" w:cs="Times New Roman"/>
                <w:color w:val="000000"/>
                <w:sz w:val="20"/>
                <w:szCs w:val="20"/>
              </w:rPr>
            </w:pPr>
            <w:r w:rsidRPr="00650BA8">
              <w:rPr>
                <w:rFonts w:ascii="Times New Roman" w:hAnsi="Times New Roman" w:cs="Times New Roman"/>
                <w:color w:val="000000"/>
                <w:sz w:val="20"/>
                <w:szCs w:val="20"/>
              </w:rPr>
              <w:t>- в сельскохозяйственных организациях</w:t>
            </w:r>
          </w:p>
        </w:tc>
        <w:tc>
          <w:tcPr>
            <w:tcW w:w="992" w:type="dxa"/>
            <w:tcBorders>
              <w:top w:val="nil"/>
              <w:left w:val="nil"/>
              <w:bottom w:val="single" w:sz="8" w:space="0" w:color="auto"/>
              <w:right w:val="single" w:sz="8" w:space="0" w:color="auto"/>
            </w:tcBorders>
            <w:shd w:val="clear" w:color="auto" w:fill="auto"/>
            <w:vAlign w:val="bottom"/>
            <w:hideMark/>
          </w:tcPr>
          <w:p w:rsidR="00103EB5" w:rsidRDefault="00103EB5" w:rsidP="00103EB5">
            <w:pPr>
              <w:spacing w:after="0" w:line="240" w:lineRule="auto"/>
              <w:jc w:val="center"/>
              <w:rPr>
                <w:color w:val="000000"/>
                <w:sz w:val="20"/>
                <w:szCs w:val="20"/>
              </w:rPr>
            </w:pPr>
            <w:r>
              <w:rPr>
                <w:color w:val="000000"/>
                <w:sz w:val="20"/>
                <w:szCs w:val="20"/>
              </w:rPr>
              <w:t>0</w:t>
            </w:r>
          </w:p>
        </w:tc>
        <w:tc>
          <w:tcPr>
            <w:tcW w:w="993" w:type="dxa"/>
            <w:tcBorders>
              <w:top w:val="nil"/>
              <w:left w:val="nil"/>
              <w:bottom w:val="single" w:sz="8" w:space="0" w:color="auto"/>
              <w:right w:val="single" w:sz="8" w:space="0" w:color="auto"/>
            </w:tcBorders>
            <w:shd w:val="clear" w:color="auto" w:fill="auto"/>
            <w:vAlign w:val="bottom"/>
            <w:hideMark/>
          </w:tcPr>
          <w:p w:rsidR="00103EB5" w:rsidRDefault="00103EB5" w:rsidP="00103EB5">
            <w:pPr>
              <w:spacing w:after="0" w:line="240" w:lineRule="auto"/>
              <w:jc w:val="center"/>
              <w:rPr>
                <w:color w:val="000000"/>
                <w:sz w:val="20"/>
                <w:szCs w:val="20"/>
              </w:rPr>
            </w:pPr>
            <w:r>
              <w:rPr>
                <w:color w:val="000000"/>
                <w:sz w:val="20"/>
                <w:szCs w:val="20"/>
              </w:rPr>
              <w:t>0</w:t>
            </w:r>
          </w:p>
        </w:tc>
        <w:tc>
          <w:tcPr>
            <w:tcW w:w="992" w:type="dxa"/>
            <w:tcBorders>
              <w:top w:val="nil"/>
              <w:left w:val="nil"/>
              <w:bottom w:val="single" w:sz="8" w:space="0" w:color="auto"/>
              <w:right w:val="single" w:sz="8" w:space="0" w:color="auto"/>
            </w:tcBorders>
            <w:shd w:val="clear" w:color="auto" w:fill="auto"/>
            <w:vAlign w:val="bottom"/>
            <w:hideMark/>
          </w:tcPr>
          <w:p w:rsidR="00103EB5" w:rsidRDefault="00103EB5" w:rsidP="00103EB5">
            <w:pPr>
              <w:spacing w:after="0" w:line="240" w:lineRule="auto"/>
              <w:jc w:val="center"/>
              <w:rPr>
                <w:color w:val="000000"/>
                <w:sz w:val="20"/>
                <w:szCs w:val="20"/>
              </w:rPr>
            </w:pPr>
            <w:r>
              <w:rPr>
                <w:color w:val="000000"/>
                <w:sz w:val="20"/>
                <w:szCs w:val="20"/>
              </w:rPr>
              <w:t>0</w:t>
            </w:r>
          </w:p>
        </w:tc>
        <w:tc>
          <w:tcPr>
            <w:tcW w:w="993" w:type="dxa"/>
            <w:tcBorders>
              <w:top w:val="nil"/>
              <w:left w:val="nil"/>
              <w:bottom w:val="single" w:sz="8" w:space="0" w:color="auto"/>
              <w:right w:val="single" w:sz="8" w:space="0" w:color="auto"/>
            </w:tcBorders>
            <w:shd w:val="clear" w:color="auto" w:fill="auto"/>
            <w:vAlign w:val="bottom"/>
            <w:hideMark/>
          </w:tcPr>
          <w:p w:rsidR="00103EB5" w:rsidRDefault="00103EB5" w:rsidP="00103EB5">
            <w:pPr>
              <w:spacing w:after="0" w:line="240" w:lineRule="auto"/>
              <w:jc w:val="center"/>
              <w:rPr>
                <w:color w:val="000000"/>
                <w:sz w:val="20"/>
                <w:szCs w:val="20"/>
              </w:rPr>
            </w:pPr>
            <w:r>
              <w:rPr>
                <w:color w:val="000000"/>
                <w:sz w:val="20"/>
                <w:szCs w:val="20"/>
              </w:rPr>
              <w:t>0</w:t>
            </w:r>
          </w:p>
        </w:tc>
        <w:tc>
          <w:tcPr>
            <w:tcW w:w="1560" w:type="dxa"/>
            <w:tcBorders>
              <w:top w:val="nil"/>
              <w:left w:val="nil"/>
              <w:bottom w:val="single" w:sz="8" w:space="0" w:color="auto"/>
              <w:right w:val="single" w:sz="8" w:space="0" w:color="auto"/>
            </w:tcBorders>
            <w:shd w:val="clear" w:color="auto" w:fill="auto"/>
            <w:vAlign w:val="bottom"/>
            <w:hideMark/>
          </w:tcPr>
          <w:p w:rsidR="00103EB5" w:rsidRDefault="00103EB5" w:rsidP="00EC7DA0">
            <w:pPr>
              <w:spacing w:after="0" w:line="240" w:lineRule="auto"/>
              <w:jc w:val="center"/>
              <w:rPr>
                <w:color w:val="000000"/>
                <w:sz w:val="20"/>
                <w:szCs w:val="20"/>
              </w:rPr>
            </w:pPr>
            <w:r>
              <w:rPr>
                <w:color w:val="000000"/>
                <w:sz w:val="20"/>
                <w:szCs w:val="20"/>
              </w:rPr>
              <w:t>0</w:t>
            </w:r>
          </w:p>
        </w:tc>
      </w:tr>
      <w:tr w:rsidR="00103EB5" w:rsidRPr="00650BA8" w:rsidTr="00EC7DA0">
        <w:trPr>
          <w:trHeight w:val="44"/>
        </w:trPr>
        <w:tc>
          <w:tcPr>
            <w:tcW w:w="3839" w:type="dxa"/>
            <w:tcBorders>
              <w:top w:val="nil"/>
              <w:left w:val="single" w:sz="8" w:space="0" w:color="auto"/>
              <w:bottom w:val="single" w:sz="8" w:space="0" w:color="auto"/>
              <w:right w:val="single" w:sz="8" w:space="0" w:color="auto"/>
            </w:tcBorders>
            <w:shd w:val="clear" w:color="auto" w:fill="auto"/>
            <w:vAlign w:val="center"/>
            <w:hideMark/>
          </w:tcPr>
          <w:p w:rsidR="00103EB5" w:rsidRPr="00650BA8" w:rsidRDefault="00103EB5" w:rsidP="00650BA8">
            <w:pPr>
              <w:spacing w:after="0" w:line="240" w:lineRule="auto"/>
              <w:jc w:val="center"/>
              <w:rPr>
                <w:rFonts w:ascii="Times New Roman" w:hAnsi="Times New Roman" w:cs="Times New Roman"/>
                <w:color w:val="000000"/>
                <w:sz w:val="20"/>
                <w:szCs w:val="20"/>
              </w:rPr>
            </w:pPr>
            <w:r w:rsidRPr="00650BA8">
              <w:rPr>
                <w:rFonts w:ascii="Times New Roman" w:hAnsi="Times New Roman" w:cs="Times New Roman"/>
                <w:color w:val="000000"/>
                <w:sz w:val="20"/>
                <w:szCs w:val="20"/>
              </w:rPr>
              <w:t>- в крестьянских (фермерских) хозяйствах</w:t>
            </w:r>
          </w:p>
        </w:tc>
        <w:tc>
          <w:tcPr>
            <w:tcW w:w="992" w:type="dxa"/>
            <w:tcBorders>
              <w:top w:val="nil"/>
              <w:left w:val="nil"/>
              <w:bottom w:val="single" w:sz="8" w:space="0" w:color="auto"/>
              <w:right w:val="single" w:sz="8" w:space="0" w:color="auto"/>
            </w:tcBorders>
            <w:shd w:val="clear" w:color="auto" w:fill="auto"/>
            <w:vAlign w:val="bottom"/>
            <w:hideMark/>
          </w:tcPr>
          <w:p w:rsidR="00103EB5" w:rsidRDefault="00103EB5" w:rsidP="00103EB5">
            <w:pPr>
              <w:spacing w:after="0" w:line="240" w:lineRule="auto"/>
              <w:jc w:val="center"/>
              <w:rPr>
                <w:color w:val="000000"/>
                <w:sz w:val="20"/>
                <w:szCs w:val="20"/>
              </w:rPr>
            </w:pPr>
            <w:r>
              <w:rPr>
                <w:color w:val="000000"/>
                <w:sz w:val="20"/>
                <w:szCs w:val="20"/>
              </w:rPr>
              <w:t>1430</w:t>
            </w:r>
          </w:p>
        </w:tc>
        <w:tc>
          <w:tcPr>
            <w:tcW w:w="993" w:type="dxa"/>
            <w:tcBorders>
              <w:top w:val="nil"/>
              <w:left w:val="nil"/>
              <w:bottom w:val="single" w:sz="8" w:space="0" w:color="auto"/>
              <w:right w:val="single" w:sz="8" w:space="0" w:color="auto"/>
            </w:tcBorders>
            <w:shd w:val="clear" w:color="auto" w:fill="auto"/>
            <w:vAlign w:val="bottom"/>
            <w:hideMark/>
          </w:tcPr>
          <w:p w:rsidR="00103EB5" w:rsidRDefault="00103EB5" w:rsidP="00103EB5">
            <w:pPr>
              <w:spacing w:after="0" w:line="240" w:lineRule="auto"/>
              <w:jc w:val="center"/>
              <w:rPr>
                <w:color w:val="000000"/>
                <w:sz w:val="20"/>
                <w:szCs w:val="20"/>
              </w:rPr>
            </w:pPr>
            <w:r>
              <w:rPr>
                <w:color w:val="000000"/>
                <w:sz w:val="20"/>
                <w:szCs w:val="20"/>
              </w:rPr>
              <w:t>1440</w:t>
            </w:r>
          </w:p>
        </w:tc>
        <w:tc>
          <w:tcPr>
            <w:tcW w:w="992" w:type="dxa"/>
            <w:tcBorders>
              <w:top w:val="nil"/>
              <w:left w:val="nil"/>
              <w:bottom w:val="single" w:sz="8" w:space="0" w:color="auto"/>
              <w:right w:val="single" w:sz="8" w:space="0" w:color="auto"/>
            </w:tcBorders>
            <w:shd w:val="clear" w:color="auto" w:fill="auto"/>
            <w:vAlign w:val="bottom"/>
            <w:hideMark/>
          </w:tcPr>
          <w:p w:rsidR="00103EB5" w:rsidRDefault="00103EB5" w:rsidP="00103EB5">
            <w:pPr>
              <w:spacing w:after="0" w:line="240" w:lineRule="auto"/>
              <w:jc w:val="center"/>
              <w:rPr>
                <w:color w:val="000000"/>
                <w:sz w:val="20"/>
                <w:szCs w:val="20"/>
              </w:rPr>
            </w:pPr>
            <w:r>
              <w:rPr>
                <w:color w:val="000000"/>
                <w:sz w:val="20"/>
                <w:szCs w:val="20"/>
              </w:rPr>
              <w:t>1445</w:t>
            </w:r>
          </w:p>
        </w:tc>
        <w:tc>
          <w:tcPr>
            <w:tcW w:w="993" w:type="dxa"/>
            <w:tcBorders>
              <w:top w:val="nil"/>
              <w:left w:val="nil"/>
              <w:bottom w:val="single" w:sz="8" w:space="0" w:color="auto"/>
              <w:right w:val="single" w:sz="8" w:space="0" w:color="auto"/>
            </w:tcBorders>
            <w:shd w:val="clear" w:color="auto" w:fill="auto"/>
            <w:vAlign w:val="bottom"/>
            <w:hideMark/>
          </w:tcPr>
          <w:p w:rsidR="00103EB5" w:rsidRDefault="00103EB5" w:rsidP="00103EB5">
            <w:pPr>
              <w:spacing w:after="0" w:line="240" w:lineRule="auto"/>
              <w:jc w:val="center"/>
              <w:rPr>
                <w:color w:val="000000"/>
                <w:sz w:val="20"/>
                <w:szCs w:val="20"/>
              </w:rPr>
            </w:pPr>
            <w:r>
              <w:rPr>
                <w:color w:val="000000"/>
                <w:sz w:val="20"/>
                <w:szCs w:val="20"/>
              </w:rPr>
              <w:t>1450</w:t>
            </w:r>
          </w:p>
        </w:tc>
        <w:tc>
          <w:tcPr>
            <w:tcW w:w="1560" w:type="dxa"/>
            <w:tcBorders>
              <w:top w:val="nil"/>
              <w:left w:val="nil"/>
              <w:bottom w:val="single" w:sz="8" w:space="0" w:color="auto"/>
              <w:right w:val="single" w:sz="8" w:space="0" w:color="auto"/>
            </w:tcBorders>
            <w:shd w:val="clear" w:color="auto" w:fill="auto"/>
            <w:vAlign w:val="bottom"/>
            <w:hideMark/>
          </w:tcPr>
          <w:p w:rsidR="00103EB5" w:rsidRDefault="00103EB5" w:rsidP="00103EB5">
            <w:pPr>
              <w:spacing w:after="0" w:line="240" w:lineRule="auto"/>
              <w:jc w:val="center"/>
              <w:rPr>
                <w:b/>
                <w:bCs/>
                <w:color w:val="000000"/>
                <w:sz w:val="20"/>
                <w:szCs w:val="20"/>
              </w:rPr>
            </w:pPr>
            <w:r>
              <w:rPr>
                <w:b/>
                <w:bCs/>
                <w:color w:val="000000"/>
                <w:sz w:val="20"/>
                <w:szCs w:val="20"/>
              </w:rPr>
              <w:t>101,4</w:t>
            </w:r>
          </w:p>
        </w:tc>
      </w:tr>
      <w:tr w:rsidR="00103EB5" w:rsidRPr="00650BA8" w:rsidTr="00EC7DA0">
        <w:trPr>
          <w:trHeight w:val="307"/>
        </w:trPr>
        <w:tc>
          <w:tcPr>
            <w:tcW w:w="3839" w:type="dxa"/>
            <w:tcBorders>
              <w:top w:val="nil"/>
              <w:left w:val="single" w:sz="8" w:space="0" w:color="auto"/>
              <w:bottom w:val="single" w:sz="8" w:space="0" w:color="auto"/>
              <w:right w:val="single" w:sz="8" w:space="0" w:color="auto"/>
            </w:tcBorders>
            <w:shd w:val="clear" w:color="auto" w:fill="auto"/>
            <w:vAlign w:val="center"/>
            <w:hideMark/>
          </w:tcPr>
          <w:p w:rsidR="00103EB5" w:rsidRPr="00650BA8" w:rsidRDefault="00103EB5" w:rsidP="00650BA8">
            <w:pPr>
              <w:spacing w:after="0" w:line="240" w:lineRule="auto"/>
              <w:jc w:val="center"/>
              <w:rPr>
                <w:rFonts w:ascii="Times New Roman" w:hAnsi="Times New Roman" w:cs="Times New Roman"/>
                <w:color w:val="000000"/>
                <w:sz w:val="20"/>
                <w:szCs w:val="20"/>
              </w:rPr>
            </w:pPr>
            <w:r w:rsidRPr="00650BA8">
              <w:rPr>
                <w:rFonts w:ascii="Times New Roman" w:hAnsi="Times New Roman" w:cs="Times New Roman"/>
                <w:color w:val="000000"/>
                <w:sz w:val="20"/>
                <w:szCs w:val="20"/>
              </w:rPr>
              <w:t>- в личных подсобных хозяйствах</w:t>
            </w:r>
          </w:p>
        </w:tc>
        <w:tc>
          <w:tcPr>
            <w:tcW w:w="992" w:type="dxa"/>
            <w:tcBorders>
              <w:top w:val="nil"/>
              <w:left w:val="nil"/>
              <w:bottom w:val="single" w:sz="8" w:space="0" w:color="auto"/>
              <w:right w:val="single" w:sz="8" w:space="0" w:color="auto"/>
            </w:tcBorders>
            <w:shd w:val="clear" w:color="auto" w:fill="auto"/>
            <w:vAlign w:val="bottom"/>
            <w:hideMark/>
          </w:tcPr>
          <w:p w:rsidR="00103EB5" w:rsidRDefault="00103EB5" w:rsidP="00103EB5">
            <w:pPr>
              <w:spacing w:after="0" w:line="240" w:lineRule="auto"/>
              <w:jc w:val="center"/>
              <w:rPr>
                <w:color w:val="000000"/>
                <w:sz w:val="20"/>
                <w:szCs w:val="20"/>
              </w:rPr>
            </w:pPr>
            <w:r>
              <w:rPr>
                <w:color w:val="000000"/>
                <w:sz w:val="20"/>
                <w:szCs w:val="20"/>
              </w:rPr>
              <w:t>10636</w:t>
            </w:r>
          </w:p>
        </w:tc>
        <w:tc>
          <w:tcPr>
            <w:tcW w:w="993" w:type="dxa"/>
            <w:tcBorders>
              <w:top w:val="nil"/>
              <w:left w:val="nil"/>
              <w:bottom w:val="single" w:sz="8" w:space="0" w:color="auto"/>
              <w:right w:val="single" w:sz="8" w:space="0" w:color="auto"/>
            </w:tcBorders>
            <w:shd w:val="clear" w:color="auto" w:fill="auto"/>
            <w:vAlign w:val="bottom"/>
            <w:hideMark/>
          </w:tcPr>
          <w:p w:rsidR="00103EB5" w:rsidRDefault="00103EB5" w:rsidP="00103EB5">
            <w:pPr>
              <w:spacing w:after="0" w:line="240" w:lineRule="auto"/>
              <w:jc w:val="center"/>
              <w:rPr>
                <w:color w:val="000000"/>
                <w:sz w:val="20"/>
                <w:szCs w:val="20"/>
              </w:rPr>
            </w:pPr>
            <w:r>
              <w:rPr>
                <w:color w:val="000000"/>
                <w:sz w:val="20"/>
                <w:szCs w:val="20"/>
              </w:rPr>
              <w:t>10640</w:t>
            </w:r>
          </w:p>
        </w:tc>
        <w:tc>
          <w:tcPr>
            <w:tcW w:w="992" w:type="dxa"/>
            <w:tcBorders>
              <w:top w:val="nil"/>
              <w:left w:val="nil"/>
              <w:bottom w:val="single" w:sz="8" w:space="0" w:color="auto"/>
              <w:right w:val="single" w:sz="8" w:space="0" w:color="auto"/>
            </w:tcBorders>
            <w:shd w:val="clear" w:color="auto" w:fill="auto"/>
            <w:vAlign w:val="bottom"/>
            <w:hideMark/>
          </w:tcPr>
          <w:p w:rsidR="00103EB5" w:rsidRDefault="00103EB5" w:rsidP="00103EB5">
            <w:pPr>
              <w:spacing w:after="0" w:line="240" w:lineRule="auto"/>
              <w:jc w:val="center"/>
              <w:rPr>
                <w:color w:val="000000"/>
                <w:sz w:val="20"/>
                <w:szCs w:val="20"/>
              </w:rPr>
            </w:pPr>
            <w:r>
              <w:rPr>
                <w:color w:val="000000"/>
                <w:sz w:val="20"/>
                <w:szCs w:val="20"/>
              </w:rPr>
              <w:t>10645</w:t>
            </w:r>
          </w:p>
        </w:tc>
        <w:tc>
          <w:tcPr>
            <w:tcW w:w="993" w:type="dxa"/>
            <w:tcBorders>
              <w:top w:val="nil"/>
              <w:left w:val="nil"/>
              <w:bottom w:val="single" w:sz="8" w:space="0" w:color="auto"/>
              <w:right w:val="single" w:sz="8" w:space="0" w:color="auto"/>
            </w:tcBorders>
            <w:shd w:val="clear" w:color="auto" w:fill="auto"/>
            <w:vAlign w:val="bottom"/>
            <w:hideMark/>
          </w:tcPr>
          <w:p w:rsidR="00103EB5" w:rsidRDefault="00103EB5" w:rsidP="00103EB5">
            <w:pPr>
              <w:spacing w:after="0" w:line="240" w:lineRule="auto"/>
              <w:jc w:val="center"/>
              <w:rPr>
                <w:color w:val="000000"/>
                <w:sz w:val="20"/>
                <w:szCs w:val="20"/>
              </w:rPr>
            </w:pPr>
            <w:r>
              <w:rPr>
                <w:color w:val="000000"/>
                <w:sz w:val="20"/>
                <w:szCs w:val="20"/>
              </w:rPr>
              <w:t>10650</w:t>
            </w:r>
          </w:p>
        </w:tc>
        <w:tc>
          <w:tcPr>
            <w:tcW w:w="1560" w:type="dxa"/>
            <w:tcBorders>
              <w:top w:val="nil"/>
              <w:left w:val="nil"/>
              <w:bottom w:val="single" w:sz="8" w:space="0" w:color="auto"/>
              <w:right w:val="single" w:sz="8" w:space="0" w:color="auto"/>
            </w:tcBorders>
            <w:shd w:val="clear" w:color="auto" w:fill="auto"/>
            <w:vAlign w:val="bottom"/>
            <w:hideMark/>
          </w:tcPr>
          <w:p w:rsidR="00103EB5" w:rsidRDefault="00103EB5" w:rsidP="00103EB5">
            <w:pPr>
              <w:spacing w:after="0" w:line="240" w:lineRule="auto"/>
              <w:jc w:val="center"/>
              <w:rPr>
                <w:b/>
                <w:bCs/>
                <w:color w:val="000000"/>
                <w:sz w:val="20"/>
                <w:szCs w:val="20"/>
              </w:rPr>
            </w:pPr>
            <w:r>
              <w:rPr>
                <w:b/>
                <w:bCs/>
                <w:color w:val="000000"/>
                <w:sz w:val="20"/>
                <w:szCs w:val="20"/>
              </w:rPr>
              <w:t>100,1</w:t>
            </w:r>
          </w:p>
        </w:tc>
      </w:tr>
      <w:tr w:rsidR="00103EB5" w:rsidRPr="00650BA8" w:rsidTr="00EC7DA0">
        <w:trPr>
          <w:trHeight w:val="44"/>
        </w:trPr>
        <w:tc>
          <w:tcPr>
            <w:tcW w:w="3839" w:type="dxa"/>
            <w:tcBorders>
              <w:top w:val="nil"/>
              <w:left w:val="single" w:sz="8" w:space="0" w:color="auto"/>
              <w:bottom w:val="single" w:sz="8" w:space="0" w:color="auto"/>
              <w:right w:val="single" w:sz="8" w:space="0" w:color="auto"/>
            </w:tcBorders>
            <w:shd w:val="clear" w:color="auto" w:fill="auto"/>
            <w:vAlign w:val="center"/>
            <w:hideMark/>
          </w:tcPr>
          <w:p w:rsidR="00103EB5" w:rsidRPr="00650BA8" w:rsidRDefault="00103EB5" w:rsidP="00650BA8">
            <w:pPr>
              <w:spacing w:after="0" w:line="240" w:lineRule="auto"/>
              <w:jc w:val="center"/>
              <w:rPr>
                <w:rFonts w:ascii="Times New Roman" w:hAnsi="Times New Roman" w:cs="Times New Roman"/>
                <w:b/>
                <w:bCs/>
                <w:color w:val="000000"/>
                <w:sz w:val="20"/>
                <w:szCs w:val="20"/>
              </w:rPr>
            </w:pPr>
            <w:r w:rsidRPr="00650BA8">
              <w:rPr>
                <w:rFonts w:ascii="Times New Roman" w:hAnsi="Times New Roman" w:cs="Times New Roman"/>
                <w:b/>
                <w:bCs/>
                <w:color w:val="000000"/>
                <w:sz w:val="20"/>
                <w:szCs w:val="20"/>
              </w:rPr>
              <w:t>Поголовье лошадей, голов,  в том числе:</w:t>
            </w:r>
          </w:p>
        </w:tc>
        <w:tc>
          <w:tcPr>
            <w:tcW w:w="992" w:type="dxa"/>
            <w:tcBorders>
              <w:top w:val="nil"/>
              <w:left w:val="nil"/>
              <w:bottom w:val="single" w:sz="8" w:space="0" w:color="auto"/>
              <w:right w:val="single" w:sz="8" w:space="0" w:color="auto"/>
            </w:tcBorders>
            <w:shd w:val="clear" w:color="auto" w:fill="auto"/>
            <w:vAlign w:val="bottom"/>
            <w:hideMark/>
          </w:tcPr>
          <w:p w:rsidR="00103EB5" w:rsidRDefault="00103EB5" w:rsidP="00103EB5">
            <w:pPr>
              <w:spacing w:after="0" w:line="240" w:lineRule="auto"/>
              <w:jc w:val="center"/>
              <w:rPr>
                <w:b/>
                <w:bCs/>
                <w:color w:val="000000"/>
                <w:sz w:val="20"/>
                <w:szCs w:val="20"/>
              </w:rPr>
            </w:pPr>
            <w:r>
              <w:rPr>
                <w:b/>
                <w:bCs/>
                <w:color w:val="000000"/>
                <w:sz w:val="20"/>
                <w:szCs w:val="20"/>
              </w:rPr>
              <w:t>473</w:t>
            </w:r>
          </w:p>
        </w:tc>
        <w:tc>
          <w:tcPr>
            <w:tcW w:w="993" w:type="dxa"/>
            <w:tcBorders>
              <w:top w:val="nil"/>
              <w:left w:val="nil"/>
              <w:bottom w:val="single" w:sz="8" w:space="0" w:color="auto"/>
              <w:right w:val="single" w:sz="8" w:space="0" w:color="auto"/>
            </w:tcBorders>
            <w:shd w:val="clear" w:color="auto" w:fill="auto"/>
            <w:vAlign w:val="bottom"/>
            <w:hideMark/>
          </w:tcPr>
          <w:p w:rsidR="00103EB5" w:rsidRDefault="00103EB5" w:rsidP="00103EB5">
            <w:pPr>
              <w:spacing w:after="0" w:line="240" w:lineRule="auto"/>
              <w:jc w:val="center"/>
              <w:rPr>
                <w:b/>
                <w:bCs/>
                <w:color w:val="000000"/>
                <w:sz w:val="20"/>
                <w:szCs w:val="20"/>
              </w:rPr>
            </w:pPr>
            <w:r>
              <w:rPr>
                <w:b/>
                <w:bCs/>
                <w:color w:val="000000"/>
                <w:sz w:val="20"/>
                <w:szCs w:val="20"/>
              </w:rPr>
              <w:t>475</w:t>
            </w:r>
          </w:p>
        </w:tc>
        <w:tc>
          <w:tcPr>
            <w:tcW w:w="992" w:type="dxa"/>
            <w:tcBorders>
              <w:top w:val="nil"/>
              <w:left w:val="nil"/>
              <w:bottom w:val="single" w:sz="8" w:space="0" w:color="auto"/>
              <w:right w:val="single" w:sz="8" w:space="0" w:color="auto"/>
            </w:tcBorders>
            <w:shd w:val="clear" w:color="auto" w:fill="auto"/>
            <w:vAlign w:val="bottom"/>
            <w:hideMark/>
          </w:tcPr>
          <w:p w:rsidR="00103EB5" w:rsidRDefault="00103EB5" w:rsidP="00103EB5">
            <w:pPr>
              <w:spacing w:after="0" w:line="240" w:lineRule="auto"/>
              <w:jc w:val="center"/>
              <w:rPr>
                <w:b/>
                <w:bCs/>
                <w:color w:val="000000"/>
                <w:sz w:val="20"/>
                <w:szCs w:val="20"/>
              </w:rPr>
            </w:pPr>
            <w:r>
              <w:rPr>
                <w:b/>
                <w:bCs/>
                <w:color w:val="000000"/>
                <w:sz w:val="20"/>
                <w:szCs w:val="20"/>
              </w:rPr>
              <w:t>477</w:t>
            </w:r>
          </w:p>
        </w:tc>
        <w:tc>
          <w:tcPr>
            <w:tcW w:w="993" w:type="dxa"/>
            <w:tcBorders>
              <w:top w:val="nil"/>
              <w:left w:val="nil"/>
              <w:bottom w:val="single" w:sz="8" w:space="0" w:color="auto"/>
              <w:right w:val="single" w:sz="8" w:space="0" w:color="auto"/>
            </w:tcBorders>
            <w:shd w:val="clear" w:color="auto" w:fill="auto"/>
            <w:vAlign w:val="bottom"/>
            <w:hideMark/>
          </w:tcPr>
          <w:p w:rsidR="00103EB5" w:rsidRDefault="00103EB5" w:rsidP="00103EB5">
            <w:pPr>
              <w:spacing w:after="0" w:line="240" w:lineRule="auto"/>
              <w:jc w:val="center"/>
              <w:rPr>
                <w:b/>
                <w:bCs/>
                <w:color w:val="000000"/>
                <w:sz w:val="20"/>
                <w:szCs w:val="20"/>
              </w:rPr>
            </w:pPr>
            <w:r>
              <w:rPr>
                <w:b/>
                <w:bCs/>
                <w:color w:val="000000"/>
                <w:sz w:val="20"/>
                <w:szCs w:val="20"/>
              </w:rPr>
              <w:t>479</w:t>
            </w:r>
          </w:p>
        </w:tc>
        <w:tc>
          <w:tcPr>
            <w:tcW w:w="1560" w:type="dxa"/>
            <w:tcBorders>
              <w:top w:val="nil"/>
              <w:left w:val="nil"/>
              <w:bottom w:val="single" w:sz="8" w:space="0" w:color="auto"/>
              <w:right w:val="single" w:sz="8" w:space="0" w:color="auto"/>
            </w:tcBorders>
            <w:shd w:val="clear" w:color="auto" w:fill="auto"/>
            <w:vAlign w:val="bottom"/>
            <w:hideMark/>
          </w:tcPr>
          <w:p w:rsidR="00103EB5" w:rsidRDefault="00103EB5" w:rsidP="00103EB5">
            <w:pPr>
              <w:spacing w:after="0" w:line="240" w:lineRule="auto"/>
              <w:jc w:val="center"/>
              <w:rPr>
                <w:b/>
                <w:bCs/>
                <w:color w:val="000000"/>
                <w:sz w:val="20"/>
                <w:szCs w:val="20"/>
              </w:rPr>
            </w:pPr>
            <w:r>
              <w:rPr>
                <w:b/>
                <w:bCs/>
                <w:color w:val="000000"/>
                <w:sz w:val="20"/>
                <w:szCs w:val="20"/>
              </w:rPr>
              <w:t>101,3</w:t>
            </w:r>
          </w:p>
        </w:tc>
      </w:tr>
      <w:tr w:rsidR="00103EB5" w:rsidRPr="00650BA8" w:rsidTr="00EC7DA0">
        <w:trPr>
          <w:trHeight w:val="159"/>
        </w:trPr>
        <w:tc>
          <w:tcPr>
            <w:tcW w:w="3839" w:type="dxa"/>
            <w:tcBorders>
              <w:top w:val="nil"/>
              <w:left w:val="single" w:sz="8" w:space="0" w:color="auto"/>
              <w:bottom w:val="single" w:sz="8" w:space="0" w:color="auto"/>
              <w:right w:val="single" w:sz="8" w:space="0" w:color="auto"/>
            </w:tcBorders>
            <w:shd w:val="clear" w:color="auto" w:fill="auto"/>
            <w:vAlign w:val="center"/>
            <w:hideMark/>
          </w:tcPr>
          <w:p w:rsidR="00103EB5" w:rsidRPr="00650BA8" w:rsidRDefault="00103EB5" w:rsidP="00650BA8">
            <w:pPr>
              <w:spacing w:after="0" w:line="240" w:lineRule="auto"/>
              <w:jc w:val="center"/>
              <w:rPr>
                <w:rFonts w:ascii="Times New Roman" w:hAnsi="Times New Roman" w:cs="Times New Roman"/>
                <w:color w:val="000000"/>
                <w:sz w:val="20"/>
                <w:szCs w:val="20"/>
              </w:rPr>
            </w:pPr>
            <w:r w:rsidRPr="00650BA8">
              <w:rPr>
                <w:rFonts w:ascii="Times New Roman" w:hAnsi="Times New Roman" w:cs="Times New Roman"/>
                <w:color w:val="000000"/>
                <w:sz w:val="20"/>
                <w:szCs w:val="20"/>
              </w:rPr>
              <w:t>- в сельскохозяйственных организациях</w:t>
            </w:r>
          </w:p>
        </w:tc>
        <w:tc>
          <w:tcPr>
            <w:tcW w:w="992" w:type="dxa"/>
            <w:tcBorders>
              <w:top w:val="nil"/>
              <w:left w:val="nil"/>
              <w:bottom w:val="single" w:sz="8" w:space="0" w:color="auto"/>
              <w:right w:val="single" w:sz="8" w:space="0" w:color="auto"/>
            </w:tcBorders>
            <w:shd w:val="clear" w:color="auto" w:fill="auto"/>
            <w:vAlign w:val="bottom"/>
            <w:hideMark/>
          </w:tcPr>
          <w:p w:rsidR="00103EB5" w:rsidRDefault="00103EB5" w:rsidP="00103EB5">
            <w:pPr>
              <w:spacing w:after="0" w:line="240" w:lineRule="auto"/>
              <w:jc w:val="center"/>
              <w:rPr>
                <w:color w:val="000000"/>
                <w:sz w:val="20"/>
                <w:szCs w:val="20"/>
              </w:rPr>
            </w:pPr>
            <w:r>
              <w:rPr>
                <w:color w:val="000000"/>
                <w:sz w:val="20"/>
                <w:szCs w:val="20"/>
              </w:rPr>
              <w:t>9</w:t>
            </w:r>
          </w:p>
        </w:tc>
        <w:tc>
          <w:tcPr>
            <w:tcW w:w="993" w:type="dxa"/>
            <w:tcBorders>
              <w:top w:val="nil"/>
              <w:left w:val="nil"/>
              <w:bottom w:val="single" w:sz="8" w:space="0" w:color="auto"/>
              <w:right w:val="single" w:sz="8" w:space="0" w:color="auto"/>
            </w:tcBorders>
            <w:shd w:val="clear" w:color="auto" w:fill="auto"/>
            <w:vAlign w:val="bottom"/>
            <w:hideMark/>
          </w:tcPr>
          <w:p w:rsidR="00103EB5" w:rsidRDefault="00103EB5" w:rsidP="00103EB5">
            <w:pPr>
              <w:spacing w:after="0" w:line="240" w:lineRule="auto"/>
              <w:jc w:val="center"/>
              <w:rPr>
                <w:color w:val="000000"/>
                <w:sz w:val="20"/>
                <w:szCs w:val="20"/>
              </w:rPr>
            </w:pPr>
            <w:r>
              <w:rPr>
                <w:color w:val="000000"/>
                <w:sz w:val="20"/>
                <w:szCs w:val="20"/>
              </w:rPr>
              <w:t>10</w:t>
            </w:r>
          </w:p>
        </w:tc>
        <w:tc>
          <w:tcPr>
            <w:tcW w:w="992" w:type="dxa"/>
            <w:tcBorders>
              <w:top w:val="nil"/>
              <w:left w:val="nil"/>
              <w:bottom w:val="single" w:sz="8" w:space="0" w:color="auto"/>
              <w:right w:val="single" w:sz="8" w:space="0" w:color="auto"/>
            </w:tcBorders>
            <w:shd w:val="clear" w:color="auto" w:fill="auto"/>
            <w:vAlign w:val="bottom"/>
            <w:hideMark/>
          </w:tcPr>
          <w:p w:rsidR="00103EB5" w:rsidRDefault="00103EB5" w:rsidP="00103EB5">
            <w:pPr>
              <w:spacing w:after="0" w:line="240" w:lineRule="auto"/>
              <w:jc w:val="center"/>
              <w:rPr>
                <w:color w:val="000000"/>
                <w:sz w:val="20"/>
                <w:szCs w:val="20"/>
              </w:rPr>
            </w:pPr>
            <w:r>
              <w:rPr>
                <w:color w:val="000000"/>
                <w:sz w:val="20"/>
                <w:szCs w:val="20"/>
              </w:rPr>
              <w:t>11</w:t>
            </w:r>
          </w:p>
        </w:tc>
        <w:tc>
          <w:tcPr>
            <w:tcW w:w="993" w:type="dxa"/>
            <w:tcBorders>
              <w:top w:val="nil"/>
              <w:left w:val="nil"/>
              <w:bottom w:val="single" w:sz="8" w:space="0" w:color="auto"/>
              <w:right w:val="single" w:sz="8" w:space="0" w:color="auto"/>
            </w:tcBorders>
            <w:shd w:val="clear" w:color="auto" w:fill="auto"/>
            <w:vAlign w:val="bottom"/>
            <w:hideMark/>
          </w:tcPr>
          <w:p w:rsidR="00103EB5" w:rsidRDefault="00103EB5" w:rsidP="00103EB5">
            <w:pPr>
              <w:spacing w:after="0" w:line="240" w:lineRule="auto"/>
              <w:jc w:val="center"/>
              <w:rPr>
                <w:color w:val="000000"/>
                <w:sz w:val="20"/>
                <w:szCs w:val="20"/>
              </w:rPr>
            </w:pPr>
            <w:r>
              <w:rPr>
                <w:color w:val="000000"/>
                <w:sz w:val="20"/>
                <w:szCs w:val="20"/>
              </w:rPr>
              <w:t>12</w:t>
            </w:r>
          </w:p>
        </w:tc>
        <w:tc>
          <w:tcPr>
            <w:tcW w:w="1560" w:type="dxa"/>
            <w:tcBorders>
              <w:top w:val="nil"/>
              <w:left w:val="nil"/>
              <w:bottom w:val="single" w:sz="8" w:space="0" w:color="auto"/>
              <w:right w:val="single" w:sz="8" w:space="0" w:color="auto"/>
            </w:tcBorders>
            <w:shd w:val="clear" w:color="auto" w:fill="auto"/>
            <w:vAlign w:val="bottom"/>
            <w:hideMark/>
          </w:tcPr>
          <w:p w:rsidR="00103EB5" w:rsidRDefault="00103EB5" w:rsidP="00103EB5">
            <w:pPr>
              <w:spacing w:after="0" w:line="240" w:lineRule="auto"/>
              <w:jc w:val="center"/>
              <w:rPr>
                <w:b/>
                <w:bCs/>
                <w:color w:val="000000"/>
                <w:sz w:val="20"/>
                <w:szCs w:val="20"/>
              </w:rPr>
            </w:pPr>
            <w:r>
              <w:rPr>
                <w:b/>
                <w:bCs/>
                <w:color w:val="000000"/>
                <w:sz w:val="20"/>
                <w:szCs w:val="20"/>
              </w:rPr>
              <w:t>133,3</w:t>
            </w:r>
          </w:p>
        </w:tc>
      </w:tr>
      <w:tr w:rsidR="00103EB5" w:rsidRPr="00650BA8" w:rsidTr="00EC7DA0">
        <w:trPr>
          <w:trHeight w:val="192"/>
        </w:trPr>
        <w:tc>
          <w:tcPr>
            <w:tcW w:w="3839" w:type="dxa"/>
            <w:tcBorders>
              <w:top w:val="nil"/>
              <w:left w:val="single" w:sz="8" w:space="0" w:color="auto"/>
              <w:bottom w:val="single" w:sz="8" w:space="0" w:color="auto"/>
              <w:right w:val="single" w:sz="8" w:space="0" w:color="auto"/>
            </w:tcBorders>
            <w:shd w:val="clear" w:color="auto" w:fill="auto"/>
            <w:vAlign w:val="center"/>
            <w:hideMark/>
          </w:tcPr>
          <w:p w:rsidR="00103EB5" w:rsidRPr="00650BA8" w:rsidRDefault="00103EB5" w:rsidP="00650BA8">
            <w:pPr>
              <w:spacing w:after="0" w:line="240" w:lineRule="auto"/>
              <w:jc w:val="center"/>
              <w:rPr>
                <w:rFonts w:ascii="Times New Roman" w:hAnsi="Times New Roman" w:cs="Times New Roman"/>
                <w:color w:val="000000"/>
                <w:sz w:val="20"/>
                <w:szCs w:val="20"/>
              </w:rPr>
            </w:pPr>
            <w:r w:rsidRPr="00650BA8">
              <w:rPr>
                <w:rFonts w:ascii="Times New Roman" w:hAnsi="Times New Roman" w:cs="Times New Roman"/>
                <w:color w:val="000000"/>
                <w:sz w:val="20"/>
                <w:szCs w:val="20"/>
              </w:rPr>
              <w:t>- в крестьянских (фермерских) хозяйствах</w:t>
            </w:r>
          </w:p>
        </w:tc>
        <w:tc>
          <w:tcPr>
            <w:tcW w:w="992" w:type="dxa"/>
            <w:tcBorders>
              <w:top w:val="nil"/>
              <w:left w:val="nil"/>
              <w:bottom w:val="single" w:sz="8" w:space="0" w:color="auto"/>
              <w:right w:val="single" w:sz="8" w:space="0" w:color="auto"/>
            </w:tcBorders>
            <w:shd w:val="clear" w:color="auto" w:fill="auto"/>
            <w:vAlign w:val="bottom"/>
            <w:hideMark/>
          </w:tcPr>
          <w:p w:rsidR="00103EB5" w:rsidRDefault="00103EB5" w:rsidP="00103EB5">
            <w:pPr>
              <w:spacing w:after="0" w:line="240" w:lineRule="auto"/>
              <w:jc w:val="center"/>
              <w:rPr>
                <w:color w:val="000000"/>
                <w:sz w:val="20"/>
                <w:szCs w:val="20"/>
              </w:rPr>
            </w:pPr>
            <w:r>
              <w:rPr>
                <w:color w:val="000000"/>
                <w:sz w:val="20"/>
                <w:szCs w:val="20"/>
              </w:rPr>
              <w:t>0</w:t>
            </w:r>
          </w:p>
        </w:tc>
        <w:tc>
          <w:tcPr>
            <w:tcW w:w="993" w:type="dxa"/>
            <w:tcBorders>
              <w:top w:val="nil"/>
              <w:left w:val="nil"/>
              <w:bottom w:val="single" w:sz="8" w:space="0" w:color="auto"/>
              <w:right w:val="single" w:sz="8" w:space="0" w:color="auto"/>
            </w:tcBorders>
            <w:shd w:val="clear" w:color="auto" w:fill="auto"/>
            <w:vAlign w:val="bottom"/>
            <w:hideMark/>
          </w:tcPr>
          <w:p w:rsidR="00103EB5" w:rsidRDefault="00103EB5" w:rsidP="00103EB5">
            <w:pPr>
              <w:spacing w:after="0" w:line="240" w:lineRule="auto"/>
              <w:jc w:val="center"/>
              <w:rPr>
                <w:color w:val="000000"/>
                <w:sz w:val="20"/>
                <w:szCs w:val="20"/>
              </w:rPr>
            </w:pPr>
            <w:r>
              <w:rPr>
                <w:color w:val="000000"/>
                <w:sz w:val="20"/>
                <w:szCs w:val="20"/>
              </w:rPr>
              <w:t>0</w:t>
            </w:r>
          </w:p>
        </w:tc>
        <w:tc>
          <w:tcPr>
            <w:tcW w:w="992" w:type="dxa"/>
            <w:tcBorders>
              <w:top w:val="nil"/>
              <w:left w:val="nil"/>
              <w:bottom w:val="single" w:sz="8" w:space="0" w:color="auto"/>
              <w:right w:val="single" w:sz="8" w:space="0" w:color="auto"/>
            </w:tcBorders>
            <w:shd w:val="clear" w:color="auto" w:fill="auto"/>
            <w:vAlign w:val="bottom"/>
            <w:hideMark/>
          </w:tcPr>
          <w:p w:rsidR="00103EB5" w:rsidRDefault="00103EB5" w:rsidP="00103EB5">
            <w:pPr>
              <w:spacing w:after="0" w:line="240" w:lineRule="auto"/>
              <w:jc w:val="center"/>
              <w:rPr>
                <w:color w:val="000000"/>
                <w:sz w:val="20"/>
                <w:szCs w:val="20"/>
              </w:rPr>
            </w:pPr>
            <w:r>
              <w:rPr>
                <w:color w:val="000000"/>
                <w:sz w:val="20"/>
                <w:szCs w:val="20"/>
              </w:rPr>
              <w:t>0</w:t>
            </w:r>
          </w:p>
        </w:tc>
        <w:tc>
          <w:tcPr>
            <w:tcW w:w="993" w:type="dxa"/>
            <w:tcBorders>
              <w:top w:val="nil"/>
              <w:left w:val="nil"/>
              <w:bottom w:val="single" w:sz="8" w:space="0" w:color="auto"/>
              <w:right w:val="single" w:sz="8" w:space="0" w:color="auto"/>
            </w:tcBorders>
            <w:shd w:val="clear" w:color="auto" w:fill="auto"/>
            <w:vAlign w:val="bottom"/>
            <w:hideMark/>
          </w:tcPr>
          <w:p w:rsidR="00103EB5" w:rsidRDefault="00103EB5" w:rsidP="00103EB5">
            <w:pPr>
              <w:spacing w:after="0" w:line="240" w:lineRule="auto"/>
              <w:jc w:val="center"/>
              <w:rPr>
                <w:color w:val="000000"/>
                <w:sz w:val="20"/>
                <w:szCs w:val="20"/>
              </w:rPr>
            </w:pPr>
            <w:r>
              <w:rPr>
                <w:color w:val="000000"/>
                <w:sz w:val="20"/>
                <w:szCs w:val="20"/>
              </w:rPr>
              <w:t>0</w:t>
            </w:r>
          </w:p>
        </w:tc>
        <w:tc>
          <w:tcPr>
            <w:tcW w:w="1560" w:type="dxa"/>
            <w:tcBorders>
              <w:top w:val="nil"/>
              <w:left w:val="nil"/>
              <w:bottom w:val="single" w:sz="8" w:space="0" w:color="auto"/>
              <w:right w:val="single" w:sz="8" w:space="0" w:color="auto"/>
            </w:tcBorders>
            <w:shd w:val="clear" w:color="auto" w:fill="auto"/>
            <w:vAlign w:val="bottom"/>
            <w:hideMark/>
          </w:tcPr>
          <w:p w:rsidR="00103EB5" w:rsidRDefault="00103EB5" w:rsidP="00EC7DA0">
            <w:pPr>
              <w:spacing w:after="0" w:line="240" w:lineRule="auto"/>
              <w:jc w:val="center"/>
              <w:rPr>
                <w:color w:val="000000"/>
                <w:sz w:val="20"/>
                <w:szCs w:val="20"/>
              </w:rPr>
            </w:pPr>
            <w:r>
              <w:rPr>
                <w:color w:val="000000"/>
                <w:sz w:val="20"/>
                <w:szCs w:val="20"/>
              </w:rPr>
              <w:t>0</w:t>
            </w:r>
          </w:p>
        </w:tc>
      </w:tr>
      <w:tr w:rsidR="00103EB5" w:rsidRPr="00650BA8" w:rsidTr="00EC7DA0">
        <w:trPr>
          <w:trHeight w:val="223"/>
        </w:trPr>
        <w:tc>
          <w:tcPr>
            <w:tcW w:w="3839" w:type="dxa"/>
            <w:tcBorders>
              <w:top w:val="nil"/>
              <w:left w:val="single" w:sz="8" w:space="0" w:color="auto"/>
              <w:bottom w:val="single" w:sz="8" w:space="0" w:color="auto"/>
              <w:right w:val="single" w:sz="8" w:space="0" w:color="auto"/>
            </w:tcBorders>
            <w:shd w:val="clear" w:color="auto" w:fill="auto"/>
            <w:vAlign w:val="center"/>
            <w:hideMark/>
          </w:tcPr>
          <w:p w:rsidR="00103EB5" w:rsidRPr="00650BA8" w:rsidRDefault="00103EB5" w:rsidP="00650BA8">
            <w:pPr>
              <w:spacing w:after="0" w:line="240" w:lineRule="auto"/>
              <w:jc w:val="center"/>
              <w:rPr>
                <w:rFonts w:ascii="Times New Roman" w:hAnsi="Times New Roman" w:cs="Times New Roman"/>
                <w:color w:val="000000"/>
                <w:sz w:val="20"/>
                <w:szCs w:val="20"/>
              </w:rPr>
            </w:pPr>
            <w:r w:rsidRPr="00650BA8">
              <w:rPr>
                <w:rFonts w:ascii="Times New Roman" w:hAnsi="Times New Roman" w:cs="Times New Roman"/>
                <w:color w:val="000000"/>
                <w:sz w:val="20"/>
                <w:szCs w:val="20"/>
              </w:rPr>
              <w:t>- в личных подсобных хозяйствах</w:t>
            </w:r>
          </w:p>
        </w:tc>
        <w:tc>
          <w:tcPr>
            <w:tcW w:w="992" w:type="dxa"/>
            <w:tcBorders>
              <w:top w:val="nil"/>
              <w:left w:val="nil"/>
              <w:bottom w:val="single" w:sz="8" w:space="0" w:color="auto"/>
              <w:right w:val="single" w:sz="8" w:space="0" w:color="auto"/>
            </w:tcBorders>
            <w:shd w:val="clear" w:color="auto" w:fill="auto"/>
            <w:vAlign w:val="bottom"/>
            <w:hideMark/>
          </w:tcPr>
          <w:p w:rsidR="00103EB5" w:rsidRDefault="00103EB5" w:rsidP="00103EB5">
            <w:pPr>
              <w:spacing w:after="0" w:line="240" w:lineRule="auto"/>
              <w:jc w:val="center"/>
              <w:rPr>
                <w:color w:val="000000"/>
                <w:sz w:val="20"/>
                <w:szCs w:val="20"/>
              </w:rPr>
            </w:pPr>
            <w:r>
              <w:rPr>
                <w:color w:val="000000"/>
                <w:sz w:val="20"/>
                <w:szCs w:val="20"/>
              </w:rPr>
              <w:t>464</w:t>
            </w:r>
          </w:p>
        </w:tc>
        <w:tc>
          <w:tcPr>
            <w:tcW w:w="993" w:type="dxa"/>
            <w:tcBorders>
              <w:top w:val="nil"/>
              <w:left w:val="nil"/>
              <w:bottom w:val="single" w:sz="8" w:space="0" w:color="auto"/>
              <w:right w:val="single" w:sz="8" w:space="0" w:color="auto"/>
            </w:tcBorders>
            <w:shd w:val="clear" w:color="auto" w:fill="auto"/>
            <w:vAlign w:val="bottom"/>
            <w:hideMark/>
          </w:tcPr>
          <w:p w:rsidR="00103EB5" w:rsidRDefault="00103EB5" w:rsidP="00103EB5">
            <w:pPr>
              <w:spacing w:after="0" w:line="240" w:lineRule="auto"/>
              <w:jc w:val="center"/>
              <w:rPr>
                <w:color w:val="000000"/>
                <w:sz w:val="20"/>
                <w:szCs w:val="20"/>
              </w:rPr>
            </w:pPr>
            <w:r>
              <w:rPr>
                <w:color w:val="000000"/>
                <w:sz w:val="20"/>
                <w:szCs w:val="20"/>
              </w:rPr>
              <w:t>465</w:t>
            </w:r>
          </w:p>
        </w:tc>
        <w:tc>
          <w:tcPr>
            <w:tcW w:w="992" w:type="dxa"/>
            <w:tcBorders>
              <w:top w:val="nil"/>
              <w:left w:val="nil"/>
              <w:bottom w:val="single" w:sz="8" w:space="0" w:color="auto"/>
              <w:right w:val="single" w:sz="8" w:space="0" w:color="auto"/>
            </w:tcBorders>
            <w:shd w:val="clear" w:color="auto" w:fill="auto"/>
            <w:vAlign w:val="bottom"/>
            <w:hideMark/>
          </w:tcPr>
          <w:p w:rsidR="00103EB5" w:rsidRDefault="00103EB5" w:rsidP="00103EB5">
            <w:pPr>
              <w:spacing w:after="0" w:line="240" w:lineRule="auto"/>
              <w:jc w:val="center"/>
              <w:rPr>
                <w:color w:val="000000"/>
                <w:sz w:val="20"/>
                <w:szCs w:val="20"/>
              </w:rPr>
            </w:pPr>
            <w:r>
              <w:rPr>
                <w:color w:val="000000"/>
                <w:sz w:val="20"/>
                <w:szCs w:val="20"/>
              </w:rPr>
              <w:t>466</w:t>
            </w:r>
          </w:p>
        </w:tc>
        <w:tc>
          <w:tcPr>
            <w:tcW w:w="993" w:type="dxa"/>
            <w:tcBorders>
              <w:top w:val="nil"/>
              <w:left w:val="nil"/>
              <w:bottom w:val="single" w:sz="8" w:space="0" w:color="auto"/>
              <w:right w:val="single" w:sz="8" w:space="0" w:color="auto"/>
            </w:tcBorders>
            <w:shd w:val="clear" w:color="auto" w:fill="auto"/>
            <w:vAlign w:val="bottom"/>
            <w:hideMark/>
          </w:tcPr>
          <w:p w:rsidR="00103EB5" w:rsidRDefault="00103EB5" w:rsidP="00103EB5">
            <w:pPr>
              <w:spacing w:after="0" w:line="240" w:lineRule="auto"/>
              <w:jc w:val="center"/>
              <w:rPr>
                <w:color w:val="000000"/>
                <w:sz w:val="20"/>
                <w:szCs w:val="20"/>
              </w:rPr>
            </w:pPr>
            <w:r>
              <w:rPr>
                <w:color w:val="000000"/>
                <w:sz w:val="20"/>
                <w:szCs w:val="20"/>
              </w:rPr>
              <w:t>467</w:t>
            </w:r>
          </w:p>
        </w:tc>
        <w:tc>
          <w:tcPr>
            <w:tcW w:w="1560" w:type="dxa"/>
            <w:tcBorders>
              <w:top w:val="nil"/>
              <w:left w:val="nil"/>
              <w:bottom w:val="single" w:sz="8" w:space="0" w:color="auto"/>
              <w:right w:val="single" w:sz="8" w:space="0" w:color="auto"/>
            </w:tcBorders>
            <w:shd w:val="clear" w:color="auto" w:fill="auto"/>
            <w:vAlign w:val="bottom"/>
            <w:hideMark/>
          </w:tcPr>
          <w:p w:rsidR="00103EB5" w:rsidRDefault="00103EB5" w:rsidP="00103EB5">
            <w:pPr>
              <w:spacing w:after="0" w:line="240" w:lineRule="auto"/>
              <w:jc w:val="center"/>
              <w:rPr>
                <w:b/>
                <w:bCs/>
                <w:color w:val="000000"/>
                <w:sz w:val="20"/>
                <w:szCs w:val="20"/>
              </w:rPr>
            </w:pPr>
            <w:r>
              <w:rPr>
                <w:b/>
                <w:bCs/>
                <w:color w:val="000000"/>
                <w:sz w:val="20"/>
                <w:szCs w:val="20"/>
              </w:rPr>
              <w:t>100,6</w:t>
            </w:r>
          </w:p>
        </w:tc>
      </w:tr>
      <w:tr w:rsidR="00103EB5" w:rsidRPr="00650BA8" w:rsidTr="00EC7DA0">
        <w:trPr>
          <w:trHeight w:val="398"/>
        </w:trPr>
        <w:tc>
          <w:tcPr>
            <w:tcW w:w="3839" w:type="dxa"/>
            <w:tcBorders>
              <w:top w:val="nil"/>
              <w:left w:val="single" w:sz="8" w:space="0" w:color="auto"/>
              <w:bottom w:val="single" w:sz="8" w:space="0" w:color="auto"/>
              <w:right w:val="single" w:sz="8" w:space="0" w:color="auto"/>
            </w:tcBorders>
            <w:shd w:val="clear" w:color="auto" w:fill="auto"/>
            <w:vAlign w:val="center"/>
            <w:hideMark/>
          </w:tcPr>
          <w:p w:rsidR="00103EB5" w:rsidRPr="00650BA8" w:rsidRDefault="00103EB5" w:rsidP="00650BA8">
            <w:pPr>
              <w:spacing w:after="0" w:line="240" w:lineRule="auto"/>
              <w:jc w:val="center"/>
              <w:rPr>
                <w:rFonts w:ascii="Times New Roman" w:hAnsi="Times New Roman" w:cs="Times New Roman"/>
                <w:b/>
                <w:bCs/>
                <w:color w:val="000000"/>
                <w:sz w:val="20"/>
                <w:szCs w:val="20"/>
              </w:rPr>
            </w:pPr>
            <w:r w:rsidRPr="00650BA8">
              <w:rPr>
                <w:rFonts w:ascii="Times New Roman" w:hAnsi="Times New Roman" w:cs="Times New Roman"/>
                <w:b/>
                <w:bCs/>
                <w:color w:val="000000"/>
                <w:sz w:val="20"/>
                <w:szCs w:val="20"/>
              </w:rPr>
              <w:t>Поголовье овец и коз,  голов, в том числе:</w:t>
            </w:r>
          </w:p>
        </w:tc>
        <w:tc>
          <w:tcPr>
            <w:tcW w:w="992" w:type="dxa"/>
            <w:tcBorders>
              <w:top w:val="nil"/>
              <w:left w:val="nil"/>
              <w:bottom w:val="single" w:sz="8" w:space="0" w:color="auto"/>
              <w:right w:val="single" w:sz="8" w:space="0" w:color="auto"/>
            </w:tcBorders>
            <w:shd w:val="clear" w:color="auto" w:fill="auto"/>
            <w:vAlign w:val="bottom"/>
            <w:hideMark/>
          </w:tcPr>
          <w:p w:rsidR="00103EB5" w:rsidRDefault="00103EB5" w:rsidP="00103EB5">
            <w:pPr>
              <w:spacing w:after="0" w:line="240" w:lineRule="auto"/>
              <w:jc w:val="center"/>
              <w:rPr>
                <w:b/>
                <w:bCs/>
                <w:color w:val="000000"/>
                <w:sz w:val="20"/>
                <w:szCs w:val="20"/>
              </w:rPr>
            </w:pPr>
            <w:r>
              <w:rPr>
                <w:b/>
                <w:bCs/>
                <w:color w:val="000000"/>
                <w:sz w:val="20"/>
                <w:szCs w:val="20"/>
              </w:rPr>
              <w:t>1335</w:t>
            </w:r>
          </w:p>
        </w:tc>
        <w:tc>
          <w:tcPr>
            <w:tcW w:w="993" w:type="dxa"/>
            <w:tcBorders>
              <w:top w:val="nil"/>
              <w:left w:val="nil"/>
              <w:bottom w:val="single" w:sz="8" w:space="0" w:color="auto"/>
              <w:right w:val="single" w:sz="8" w:space="0" w:color="auto"/>
            </w:tcBorders>
            <w:shd w:val="clear" w:color="auto" w:fill="auto"/>
            <w:vAlign w:val="bottom"/>
            <w:hideMark/>
          </w:tcPr>
          <w:p w:rsidR="00103EB5" w:rsidRDefault="00103EB5" w:rsidP="00103EB5">
            <w:pPr>
              <w:spacing w:after="0" w:line="240" w:lineRule="auto"/>
              <w:jc w:val="center"/>
              <w:rPr>
                <w:b/>
                <w:bCs/>
                <w:color w:val="000000"/>
                <w:sz w:val="20"/>
                <w:szCs w:val="20"/>
              </w:rPr>
            </w:pPr>
            <w:r>
              <w:rPr>
                <w:b/>
                <w:bCs/>
                <w:color w:val="000000"/>
                <w:sz w:val="20"/>
                <w:szCs w:val="20"/>
              </w:rPr>
              <w:t>1340</w:t>
            </w:r>
          </w:p>
        </w:tc>
        <w:tc>
          <w:tcPr>
            <w:tcW w:w="992" w:type="dxa"/>
            <w:tcBorders>
              <w:top w:val="nil"/>
              <w:left w:val="nil"/>
              <w:bottom w:val="single" w:sz="8" w:space="0" w:color="auto"/>
              <w:right w:val="single" w:sz="8" w:space="0" w:color="auto"/>
            </w:tcBorders>
            <w:shd w:val="clear" w:color="auto" w:fill="auto"/>
            <w:vAlign w:val="bottom"/>
            <w:hideMark/>
          </w:tcPr>
          <w:p w:rsidR="00103EB5" w:rsidRDefault="00103EB5" w:rsidP="00103EB5">
            <w:pPr>
              <w:spacing w:after="0" w:line="240" w:lineRule="auto"/>
              <w:jc w:val="center"/>
              <w:rPr>
                <w:b/>
                <w:bCs/>
                <w:color w:val="000000"/>
                <w:sz w:val="20"/>
                <w:szCs w:val="20"/>
              </w:rPr>
            </w:pPr>
            <w:r>
              <w:rPr>
                <w:b/>
                <w:bCs/>
                <w:color w:val="000000"/>
                <w:sz w:val="20"/>
                <w:szCs w:val="20"/>
              </w:rPr>
              <w:t>1345</w:t>
            </w:r>
          </w:p>
        </w:tc>
        <w:tc>
          <w:tcPr>
            <w:tcW w:w="993" w:type="dxa"/>
            <w:tcBorders>
              <w:top w:val="nil"/>
              <w:left w:val="nil"/>
              <w:bottom w:val="single" w:sz="8" w:space="0" w:color="auto"/>
              <w:right w:val="single" w:sz="8" w:space="0" w:color="auto"/>
            </w:tcBorders>
            <w:shd w:val="clear" w:color="auto" w:fill="auto"/>
            <w:vAlign w:val="bottom"/>
            <w:hideMark/>
          </w:tcPr>
          <w:p w:rsidR="00103EB5" w:rsidRDefault="00103EB5" w:rsidP="00103EB5">
            <w:pPr>
              <w:spacing w:after="0" w:line="240" w:lineRule="auto"/>
              <w:jc w:val="center"/>
              <w:rPr>
                <w:b/>
                <w:bCs/>
                <w:color w:val="000000"/>
                <w:sz w:val="20"/>
                <w:szCs w:val="20"/>
              </w:rPr>
            </w:pPr>
            <w:r>
              <w:rPr>
                <w:b/>
                <w:bCs/>
                <w:color w:val="000000"/>
                <w:sz w:val="20"/>
                <w:szCs w:val="20"/>
              </w:rPr>
              <w:t>1350</w:t>
            </w:r>
          </w:p>
        </w:tc>
        <w:tc>
          <w:tcPr>
            <w:tcW w:w="1560" w:type="dxa"/>
            <w:tcBorders>
              <w:top w:val="nil"/>
              <w:left w:val="nil"/>
              <w:bottom w:val="single" w:sz="8" w:space="0" w:color="auto"/>
              <w:right w:val="single" w:sz="8" w:space="0" w:color="auto"/>
            </w:tcBorders>
            <w:shd w:val="clear" w:color="auto" w:fill="auto"/>
            <w:vAlign w:val="bottom"/>
            <w:hideMark/>
          </w:tcPr>
          <w:p w:rsidR="00103EB5" w:rsidRDefault="00103EB5" w:rsidP="00103EB5">
            <w:pPr>
              <w:spacing w:after="0" w:line="240" w:lineRule="auto"/>
              <w:jc w:val="center"/>
              <w:rPr>
                <w:b/>
                <w:bCs/>
                <w:color w:val="000000"/>
                <w:sz w:val="20"/>
                <w:szCs w:val="20"/>
              </w:rPr>
            </w:pPr>
            <w:r>
              <w:rPr>
                <w:b/>
                <w:bCs/>
                <w:color w:val="000000"/>
                <w:sz w:val="20"/>
                <w:szCs w:val="20"/>
              </w:rPr>
              <w:t>101,1</w:t>
            </w:r>
          </w:p>
        </w:tc>
      </w:tr>
      <w:tr w:rsidR="00103EB5" w:rsidRPr="00650BA8" w:rsidTr="00EC7DA0">
        <w:trPr>
          <w:trHeight w:val="64"/>
        </w:trPr>
        <w:tc>
          <w:tcPr>
            <w:tcW w:w="3839" w:type="dxa"/>
            <w:tcBorders>
              <w:top w:val="nil"/>
              <w:left w:val="single" w:sz="8" w:space="0" w:color="auto"/>
              <w:bottom w:val="single" w:sz="8" w:space="0" w:color="auto"/>
              <w:right w:val="single" w:sz="8" w:space="0" w:color="auto"/>
            </w:tcBorders>
            <w:shd w:val="clear" w:color="auto" w:fill="auto"/>
            <w:vAlign w:val="center"/>
            <w:hideMark/>
          </w:tcPr>
          <w:p w:rsidR="00103EB5" w:rsidRPr="00650BA8" w:rsidRDefault="00103EB5" w:rsidP="00650BA8">
            <w:pPr>
              <w:spacing w:after="0" w:line="240" w:lineRule="auto"/>
              <w:jc w:val="center"/>
              <w:rPr>
                <w:rFonts w:ascii="Times New Roman" w:hAnsi="Times New Roman" w:cs="Times New Roman"/>
                <w:color w:val="000000"/>
                <w:sz w:val="20"/>
                <w:szCs w:val="20"/>
              </w:rPr>
            </w:pPr>
            <w:r w:rsidRPr="00650BA8">
              <w:rPr>
                <w:rFonts w:ascii="Times New Roman" w:hAnsi="Times New Roman" w:cs="Times New Roman"/>
                <w:color w:val="000000"/>
                <w:sz w:val="20"/>
                <w:szCs w:val="20"/>
              </w:rPr>
              <w:t>- в сельскохозяйственных организациях</w:t>
            </w:r>
          </w:p>
        </w:tc>
        <w:tc>
          <w:tcPr>
            <w:tcW w:w="992" w:type="dxa"/>
            <w:tcBorders>
              <w:top w:val="nil"/>
              <w:left w:val="nil"/>
              <w:bottom w:val="single" w:sz="8" w:space="0" w:color="auto"/>
              <w:right w:val="single" w:sz="8" w:space="0" w:color="auto"/>
            </w:tcBorders>
            <w:shd w:val="clear" w:color="auto" w:fill="auto"/>
            <w:vAlign w:val="bottom"/>
            <w:hideMark/>
          </w:tcPr>
          <w:p w:rsidR="00103EB5" w:rsidRDefault="00103EB5" w:rsidP="00103EB5">
            <w:pPr>
              <w:spacing w:after="0" w:line="240" w:lineRule="auto"/>
              <w:jc w:val="center"/>
              <w:rPr>
                <w:color w:val="000000"/>
                <w:sz w:val="20"/>
                <w:szCs w:val="20"/>
              </w:rPr>
            </w:pPr>
            <w:r>
              <w:rPr>
                <w:color w:val="000000"/>
                <w:sz w:val="20"/>
                <w:szCs w:val="20"/>
              </w:rPr>
              <w:t>0</w:t>
            </w:r>
          </w:p>
        </w:tc>
        <w:tc>
          <w:tcPr>
            <w:tcW w:w="993" w:type="dxa"/>
            <w:tcBorders>
              <w:top w:val="nil"/>
              <w:left w:val="nil"/>
              <w:bottom w:val="single" w:sz="8" w:space="0" w:color="auto"/>
              <w:right w:val="single" w:sz="8" w:space="0" w:color="auto"/>
            </w:tcBorders>
            <w:shd w:val="clear" w:color="auto" w:fill="auto"/>
            <w:vAlign w:val="bottom"/>
            <w:hideMark/>
          </w:tcPr>
          <w:p w:rsidR="00103EB5" w:rsidRDefault="00103EB5" w:rsidP="00103EB5">
            <w:pPr>
              <w:spacing w:after="0" w:line="240" w:lineRule="auto"/>
              <w:jc w:val="center"/>
              <w:rPr>
                <w:color w:val="000000"/>
                <w:sz w:val="20"/>
                <w:szCs w:val="20"/>
              </w:rPr>
            </w:pPr>
            <w:r>
              <w:rPr>
                <w:color w:val="000000"/>
                <w:sz w:val="20"/>
                <w:szCs w:val="20"/>
              </w:rPr>
              <w:t>0</w:t>
            </w:r>
          </w:p>
        </w:tc>
        <w:tc>
          <w:tcPr>
            <w:tcW w:w="992" w:type="dxa"/>
            <w:tcBorders>
              <w:top w:val="nil"/>
              <w:left w:val="nil"/>
              <w:bottom w:val="single" w:sz="8" w:space="0" w:color="auto"/>
              <w:right w:val="single" w:sz="8" w:space="0" w:color="auto"/>
            </w:tcBorders>
            <w:shd w:val="clear" w:color="auto" w:fill="auto"/>
            <w:vAlign w:val="bottom"/>
            <w:hideMark/>
          </w:tcPr>
          <w:p w:rsidR="00103EB5" w:rsidRDefault="00103EB5" w:rsidP="00103EB5">
            <w:pPr>
              <w:spacing w:after="0" w:line="240" w:lineRule="auto"/>
              <w:jc w:val="center"/>
              <w:rPr>
                <w:color w:val="000000"/>
                <w:sz w:val="20"/>
                <w:szCs w:val="20"/>
              </w:rPr>
            </w:pPr>
            <w:r>
              <w:rPr>
                <w:color w:val="000000"/>
                <w:sz w:val="20"/>
                <w:szCs w:val="20"/>
              </w:rPr>
              <w:t>0</w:t>
            </w:r>
          </w:p>
        </w:tc>
        <w:tc>
          <w:tcPr>
            <w:tcW w:w="993" w:type="dxa"/>
            <w:tcBorders>
              <w:top w:val="nil"/>
              <w:left w:val="nil"/>
              <w:bottom w:val="single" w:sz="8" w:space="0" w:color="auto"/>
              <w:right w:val="single" w:sz="8" w:space="0" w:color="auto"/>
            </w:tcBorders>
            <w:shd w:val="clear" w:color="auto" w:fill="auto"/>
            <w:vAlign w:val="bottom"/>
            <w:hideMark/>
          </w:tcPr>
          <w:p w:rsidR="00103EB5" w:rsidRDefault="00103EB5" w:rsidP="00103EB5">
            <w:pPr>
              <w:spacing w:after="0" w:line="240" w:lineRule="auto"/>
              <w:jc w:val="center"/>
              <w:rPr>
                <w:color w:val="000000"/>
                <w:sz w:val="20"/>
                <w:szCs w:val="20"/>
              </w:rPr>
            </w:pPr>
            <w:r>
              <w:rPr>
                <w:color w:val="000000"/>
                <w:sz w:val="20"/>
                <w:szCs w:val="20"/>
              </w:rPr>
              <w:t>0</w:t>
            </w:r>
          </w:p>
        </w:tc>
        <w:tc>
          <w:tcPr>
            <w:tcW w:w="1560" w:type="dxa"/>
            <w:tcBorders>
              <w:top w:val="nil"/>
              <w:left w:val="nil"/>
              <w:bottom w:val="single" w:sz="8" w:space="0" w:color="auto"/>
              <w:right w:val="single" w:sz="8" w:space="0" w:color="auto"/>
            </w:tcBorders>
            <w:shd w:val="clear" w:color="auto" w:fill="auto"/>
            <w:vAlign w:val="bottom"/>
            <w:hideMark/>
          </w:tcPr>
          <w:p w:rsidR="00103EB5" w:rsidRDefault="00103EB5" w:rsidP="00EC7DA0">
            <w:pPr>
              <w:spacing w:after="0" w:line="240" w:lineRule="auto"/>
              <w:jc w:val="center"/>
              <w:rPr>
                <w:color w:val="000000"/>
                <w:sz w:val="20"/>
                <w:szCs w:val="20"/>
              </w:rPr>
            </w:pPr>
            <w:r>
              <w:rPr>
                <w:color w:val="000000"/>
                <w:sz w:val="20"/>
                <w:szCs w:val="20"/>
              </w:rPr>
              <w:t>0</w:t>
            </w:r>
          </w:p>
        </w:tc>
      </w:tr>
      <w:tr w:rsidR="00103EB5" w:rsidRPr="00650BA8" w:rsidTr="00EC7DA0">
        <w:trPr>
          <w:trHeight w:val="96"/>
        </w:trPr>
        <w:tc>
          <w:tcPr>
            <w:tcW w:w="3839" w:type="dxa"/>
            <w:tcBorders>
              <w:top w:val="nil"/>
              <w:left w:val="single" w:sz="8" w:space="0" w:color="auto"/>
              <w:bottom w:val="single" w:sz="8" w:space="0" w:color="auto"/>
              <w:right w:val="single" w:sz="8" w:space="0" w:color="auto"/>
            </w:tcBorders>
            <w:shd w:val="clear" w:color="auto" w:fill="auto"/>
            <w:vAlign w:val="center"/>
            <w:hideMark/>
          </w:tcPr>
          <w:p w:rsidR="00103EB5" w:rsidRPr="00650BA8" w:rsidRDefault="00103EB5" w:rsidP="00650BA8">
            <w:pPr>
              <w:spacing w:after="0" w:line="240" w:lineRule="auto"/>
              <w:jc w:val="center"/>
              <w:rPr>
                <w:rFonts w:ascii="Times New Roman" w:hAnsi="Times New Roman" w:cs="Times New Roman"/>
                <w:color w:val="000000"/>
                <w:sz w:val="20"/>
                <w:szCs w:val="20"/>
              </w:rPr>
            </w:pPr>
            <w:r w:rsidRPr="00650BA8">
              <w:rPr>
                <w:rFonts w:ascii="Times New Roman" w:hAnsi="Times New Roman" w:cs="Times New Roman"/>
                <w:color w:val="000000"/>
                <w:sz w:val="20"/>
                <w:szCs w:val="20"/>
              </w:rPr>
              <w:t>- в крестьянских (фермерских) хозяйствах</w:t>
            </w:r>
          </w:p>
        </w:tc>
        <w:tc>
          <w:tcPr>
            <w:tcW w:w="992" w:type="dxa"/>
            <w:tcBorders>
              <w:top w:val="nil"/>
              <w:left w:val="nil"/>
              <w:bottom w:val="single" w:sz="8" w:space="0" w:color="auto"/>
              <w:right w:val="single" w:sz="8" w:space="0" w:color="auto"/>
            </w:tcBorders>
            <w:shd w:val="clear" w:color="auto" w:fill="auto"/>
            <w:vAlign w:val="bottom"/>
            <w:hideMark/>
          </w:tcPr>
          <w:p w:rsidR="00103EB5" w:rsidRDefault="00103EB5" w:rsidP="00103EB5">
            <w:pPr>
              <w:spacing w:after="0" w:line="240" w:lineRule="auto"/>
              <w:jc w:val="center"/>
              <w:rPr>
                <w:color w:val="000000"/>
                <w:sz w:val="20"/>
                <w:szCs w:val="20"/>
              </w:rPr>
            </w:pPr>
            <w:r>
              <w:rPr>
                <w:color w:val="000000"/>
                <w:sz w:val="20"/>
                <w:szCs w:val="20"/>
              </w:rPr>
              <w:t>0</w:t>
            </w:r>
          </w:p>
        </w:tc>
        <w:tc>
          <w:tcPr>
            <w:tcW w:w="993" w:type="dxa"/>
            <w:tcBorders>
              <w:top w:val="nil"/>
              <w:left w:val="nil"/>
              <w:bottom w:val="single" w:sz="8" w:space="0" w:color="auto"/>
              <w:right w:val="single" w:sz="8" w:space="0" w:color="auto"/>
            </w:tcBorders>
            <w:shd w:val="clear" w:color="auto" w:fill="auto"/>
            <w:vAlign w:val="bottom"/>
            <w:hideMark/>
          </w:tcPr>
          <w:p w:rsidR="00103EB5" w:rsidRDefault="00103EB5" w:rsidP="00103EB5">
            <w:pPr>
              <w:spacing w:after="0" w:line="240" w:lineRule="auto"/>
              <w:jc w:val="center"/>
              <w:rPr>
                <w:color w:val="000000"/>
                <w:sz w:val="20"/>
                <w:szCs w:val="20"/>
              </w:rPr>
            </w:pPr>
            <w:r>
              <w:rPr>
                <w:color w:val="000000"/>
                <w:sz w:val="20"/>
                <w:szCs w:val="20"/>
              </w:rPr>
              <w:t>0</w:t>
            </w:r>
          </w:p>
        </w:tc>
        <w:tc>
          <w:tcPr>
            <w:tcW w:w="992" w:type="dxa"/>
            <w:tcBorders>
              <w:top w:val="nil"/>
              <w:left w:val="nil"/>
              <w:bottom w:val="single" w:sz="8" w:space="0" w:color="auto"/>
              <w:right w:val="single" w:sz="8" w:space="0" w:color="auto"/>
            </w:tcBorders>
            <w:shd w:val="clear" w:color="auto" w:fill="auto"/>
            <w:vAlign w:val="bottom"/>
            <w:hideMark/>
          </w:tcPr>
          <w:p w:rsidR="00103EB5" w:rsidRDefault="00103EB5" w:rsidP="00103EB5">
            <w:pPr>
              <w:spacing w:after="0" w:line="240" w:lineRule="auto"/>
              <w:jc w:val="center"/>
              <w:rPr>
                <w:color w:val="000000"/>
                <w:sz w:val="20"/>
                <w:szCs w:val="20"/>
              </w:rPr>
            </w:pPr>
            <w:r>
              <w:rPr>
                <w:color w:val="000000"/>
                <w:sz w:val="20"/>
                <w:szCs w:val="20"/>
              </w:rPr>
              <w:t>0</w:t>
            </w:r>
          </w:p>
        </w:tc>
        <w:tc>
          <w:tcPr>
            <w:tcW w:w="993" w:type="dxa"/>
            <w:tcBorders>
              <w:top w:val="nil"/>
              <w:left w:val="nil"/>
              <w:bottom w:val="single" w:sz="8" w:space="0" w:color="auto"/>
              <w:right w:val="single" w:sz="8" w:space="0" w:color="auto"/>
            </w:tcBorders>
            <w:shd w:val="clear" w:color="auto" w:fill="auto"/>
            <w:vAlign w:val="bottom"/>
            <w:hideMark/>
          </w:tcPr>
          <w:p w:rsidR="00103EB5" w:rsidRDefault="00103EB5" w:rsidP="00103EB5">
            <w:pPr>
              <w:spacing w:after="0" w:line="240" w:lineRule="auto"/>
              <w:jc w:val="center"/>
              <w:rPr>
                <w:color w:val="000000"/>
                <w:sz w:val="20"/>
                <w:szCs w:val="20"/>
              </w:rPr>
            </w:pPr>
            <w:r>
              <w:rPr>
                <w:color w:val="000000"/>
                <w:sz w:val="20"/>
                <w:szCs w:val="20"/>
              </w:rPr>
              <w:t>0</w:t>
            </w:r>
          </w:p>
        </w:tc>
        <w:tc>
          <w:tcPr>
            <w:tcW w:w="1560" w:type="dxa"/>
            <w:tcBorders>
              <w:top w:val="nil"/>
              <w:left w:val="nil"/>
              <w:bottom w:val="single" w:sz="8" w:space="0" w:color="auto"/>
              <w:right w:val="single" w:sz="8" w:space="0" w:color="auto"/>
            </w:tcBorders>
            <w:shd w:val="clear" w:color="auto" w:fill="auto"/>
            <w:vAlign w:val="bottom"/>
            <w:hideMark/>
          </w:tcPr>
          <w:p w:rsidR="00103EB5" w:rsidRDefault="00103EB5" w:rsidP="00EC7DA0">
            <w:pPr>
              <w:spacing w:after="0" w:line="240" w:lineRule="auto"/>
              <w:jc w:val="center"/>
              <w:rPr>
                <w:color w:val="000000"/>
                <w:sz w:val="20"/>
                <w:szCs w:val="20"/>
              </w:rPr>
            </w:pPr>
            <w:r>
              <w:rPr>
                <w:color w:val="000000"/>
                <w:sz w:val="20"/>
                <w:szCs w:val="20"/>
              </w:rPr>
              <w:t>0</w:t>
            </w:r>
          </w:p>
        </w:tc>
      </w:tr>
      <w:tr w:rsidR="00103EB5" w:rsidRPr="00650BA8" w:rsidTr="00EC7DA0">
        <w:trPr>
          <w:trHeight w:val="258"/>
        </w:trPr>
        <w:tc>
          <w:tcPr>
            <w:tcW w:w="3839" w:type="dxa"/>
            <w:tcBorders>
              <w:top w:val="nil"/>
              <w:left w:val="single" w:sz="8" w:space="0" w:color="auto"/>
              <w:bottom w:val="single" w:sz="8" w:space="0" w:color="auto"/>
              <w:right w:val="single" w:sz="8" w:space="0" w:color="auto"/>
            </w:tcBorders>
            <w:shd w:val="clear" w:color="auto" w:fill="auto"/>
            <w:vAlign w:val="center"/>
            <w:hideMark/>
          </w:tcPr>
          <w:p w:rsidR="00103EB5" w:rsidRPr="00650BA8" w:rsidRDefault="00103EB5" w:rsidP="00650BA8">
            <w:pPr>
              <w:spacing w:after="0" w:line="240" w:lineRule="auto"/>
              <w:jc w:val="center"/>
              <w:rPr>
                <w:rFonts w:ascii="Times New Roman" w:hAnsi="Times New Roman" w:cs="Times New Roman"/>
                <w:color w:val="000000"/>
                <w:sz w:val="20"/>
                <w:szCs w:val="20"/>
              </w:rPr>
            </w:pPr>
            <w:r w:rsidRPr="00650BA8">
              <w:rPr>
                <w:rFonts w:ascii="Times New Roman" w:hAnsi="Times New Roman" w:cs="Times New Roman"/>
                <w:color w:val="000000"/>
                <w:sz w:val="20"/>
                <w:szCs w:val="20"/>
              </w:rPr>
              <w:t>- в личных подсобных хозяйствах</w:t>
            </w:r>
          </w:p>
        </w:tc>
        <w:tc>
          <w:tcPr>
            <w:tcW w:w="992" w:type="dxa"/>
            <w:tcBorders>
              <w:top w:val="nil"/>
              <w:left w:val="nil"/>
              <w:bottom w:val="single" w:sz="8" w:space="0" w:color="auto"/>
              <w:right w:val="single" w:sz="8" w:space="0" w:color="auto"/>
            </w:tcBorders>
            <w:shd w:val="clear" w:color="auto" w:fill="auto"/>
            <w:vAlign w:val="bottom"/>
            <w:hideMark/>
          </w:tcPr>
          <w:p w:rsidR="00103EB5" w:rsidRDefault="00103EB5" w:rsidP="00103EB5">
            <w:pPr>
              <w:spacing w:after="0" w:line="240" w:lineRule="auto"/>
              <w:jc w:val="center"/>
              <w:rPr>
                <w:color w:val="000000"/>
                <w:sz w:val="20"/>
                <w:szCs w:val="20"/>
              </w:rPr>
            </w:pPr>
            <w:r>
              <w:rPr>
                <w:color w:val="000000"/>
                <w:sz w:val="20"/>
                <w:szCs w:val="20"/>
              </w:rPr>
              <w:t>1335</w:t>
            </w:r>
          </w:p>
        </w:tc>
        <w:tc>
          <w:tcPr>
            <w:tcW w:w="993" w:type="dxa"/>
            <w:tcBorders>
              <w:top w:val="nil"/>
              <w:left w:val="nil"/>
              <w:bottom w:val="single" w:sz="8" w:space="0" w:color="auto"/>
              <w:right w:val="single" w:sz="8" w:space="0" w:color="auto"/>
            </w:tcBorders>
            <w:shd w:val="clear" w:color="auto" w:fill="auto"/>
            <w:vAlign w:val="bottom"/>
            <w:hideMark/>
          </w:tcPr>
          <w:p w:rsidR="00103EB5" w:rsidRDefault="00103EB5" w:rsidP="00103EB5">
            <w:pPr>
              <w:spacing w:after="0" w:line="240" w:lineRule="auto"/>
              <w:jc w:val="center"/>
              <w:rPr>
                <w:color w:val="000000"/>
                <w:sz w:val="20"/>
                <w:szCs w:val="20"/>
              </w:rPr>
            </w:pPr>
            <w:r>
              <w:rPr>
                <w:color w:val="000000"/>
                <w:sz w:val="20"/>
                <w:szCs w:val="20"/>
              </w:rPr>
              <w:t>1340</w:t>
            </w:r>
          </w:p>
        </w:tc>
        <w:tc>
          <w:tcPr>
            <w:tcW w:w="992" w:type="dxa"/>
            <w:tcBorders>
              <w:top w:val="nil"/>
              <w:left w:val="nil"/>
              <w:bottom w:val="single" w:sz="8" w:space="0" w:color="auto"/>
              <w:right w:val="single" w:sz="8" w:space="0" w:color="auto"/>
            </w:tcBorders>
            <w:shd w:val="clear" w:color="auto" w:fill="auto"/>
            <w:vAlign w:val="bottom"/>
            <w:hideMark/>
          </w:tcPr>
          <w:p w:rsidR="00103EB5" w:rsidRDefault="00103EB5" w:rsidP="00103EB5">
            <w:pPr>
              <w:spacing w:after="0" w:line="240" w:lineRule="auto"/>
              <w:jc w:val="center"/>
              <w:rPr>
                <w:color w:val="000000"/>
                <w:sz w:val="20"/>
                <w:szCs w:val="20"/>
              </w:rPr>
            </w:pPr>
            <w:r>
              <w:rPr>
                <w:color w:val="000000"/>
                <w:sz w:val="20"/>
                <w:szCs w:val="20"/>
              </w:rPr>
              <w:t>1345</w:t>
            </w:r>
          </w:p>
        </w:tc>
        <w:tc>
          <w:tcPr>
            <w:tcW w:w="993" w:type="dxa"/>
            <w:tcBorders>
              <w:top w:val="nil"/>
              <w:left w:val="nil"/>
              <w:bottom w:val="single" w:sz="8" w:space="0" w:color="auto"/>
              <w:right w:val="single" w:sz="8" w:space="0" w:color="auto"/>
            </w:tcBorders>
            <w:shd w:val="clear" w:color="auto" w:fill="auto"/>
            <w:vAlign w:val="bottom"/>
            <w:hideMark/>
          </w:tcPr>
          <w:p w:rsidR="00103EB5" w:rsidRDefault="00103EB5" w:rsidP="00103EB5">
            <w:pPr>
              <w:spacing w:after="0" w:line="240" w:lineRule="auto"/>
              <w:jc w:val="center"/>
              <w:rPr>
                <w:color w:val="000000"/>
                <w:sz w:val="20"/>
                <w:szCs w:val="20"/>
              </w:rPr>
            </w:pPr>
            <w:r>
              <w:rPr>
                <w:color w:val="000000"/>
                <w:sz w:val="20"/>
                <w:szCs w:val="20"/>
              </w:rPr>
              <w:t>1350</w:t>
            </w:r>
          </w:p>
        </w:tc>
        <w:tc>
          <w:tcPr>
            <w:tcW w:w="1560" w:type="dxa"/>
            <w:tcBorders>
              <w:top w:val="nil"/>
              <w:left w:val="nil"/>
              <w:bottom w:val="single" w:sz="8" w:space="0" w:color="auto"/>
              <w:right w:val="single" w:sz="8" w:space="0" w:color="auto"/>
            </w:tcBorders>
            <w:shd w:val="clear" w:color="auto" w:fill="auto"/>
            <w:vAlign w:val="bottom"/>
            <w:hideMark/>
          </w:tcPr>
          <w:p w:rsidR="00103EB5" w:rsidRDefault="00103EB5" w:rsidP="00103EB5">
            <w:pPr>
              <w:spacing w:after="0" w:line="240" w:lineRule="auto"/>
              <w:jc w:val="center"/>
              <w:rPr>
                <w:b/>
                <w:bCs/>
                <w:color w:val="000000"/>
                <w:sz w:val="20"/>
                <w:szCs w:val="20"/>
              </w:rPr>
            </w:pPr>
            <w:r>
              <w:rPr>
                <w:b/>
                <w:bCs/>
                <w:color w:val="000000"/>
                <w:sz w:val="20"/>
                <w:szCs w:val="20"/>
              </w:rPr>
              <w:t>101,1</w:t>
            </w:r>
          </w:p>
        </w:tc>
      </w:tr>
      <w:tr w:rsidR="00103EB5" w:rsidRPr="00650BA8" w:rsidTr="00EC7DA0">
        <w:trPr>
          <w:trHeight w:val="274"/>
        </w:trPr>
        <w:tc>
          <w:tcPr>
            <w:tcW w:w="3839" w:type="dxa"/>
            <w:tcBorders>
              <w:top w:val="nil"/>
              <w:left w:val="single" w:sz="8" w:space="0" w:color="auto"/>
              <w:bottom w:val="single" w:sz="8" w:space="0" w:color="auto"/>
              <w:right w:val="single" w:sz="8" w:space="0" w:color="auto"/>
            </w:tcBorders>
            <w:shd w:val="clear" w:color="auto" w:fill="auto"/>
            <w:vAlign w:val="center"/>
            <w:hideMark/>
          </w:tcPr>
          <w:p w:rsidR="00103EB5" w:rsidRPr="00650BA8" w:rsidRDefault="00103EB5" w:rsidP="00650BA8">
            <w:pPr>
              <w:spacing w:after="0" w:line="240" w:lineRule="auto"/>
              <w:jc w:val="center"/>
              <w:rPr>
                <w:rFonts w:ascii="Times New Roman" w:hAnsi="Times New Roman" w:cs="Times New Roman"/>
                <w:b/>
                <w:bCs/>
                <w:color w:val="000000"/>
                <w:sz w:val="20"/>
                <w:szCs w:val="20"/>
              </w:rPr>
            </w:pPr>
            <w:r w:rsidRPr="00650BA8">
              <w:rPr>
                <w:rFonts w:ascii="Times New Roman" w:hAnsi="Times New Roman" w:cs="Times New Roman"/>
                <w:b/>
                <w:bCs/>
                <w:color w:val="000000"/>
                <w:sz w:val="20"/>
                <w:szCs w:val="20"/>
              </w:rPr>
              <w:t>Поголовье птиц,  тыс.штук, в том числе:</w:t>
            </w:r>
          </w:p>
        </w:tc>
        <w:tc>
          <w:tcPr>
            <w:tcW w:w="992" w:type="dxa"/>
            <w:tcBorders>
              <w:top w:val="nil"/>
              <w:left w:val="nil"/>
              <w:bottom w:val="single" w:sz="8" w:space="0" w:color="auto"/>
              <w:right w:val="single" w:sz="8" w:space="0" w:color="auto"/>
            </w:tcBorders>
            <w:shd w:val="clear" w:color="auto" w:fill="auto"/>
            <w:vAlign w:val="bottom"/>
            <w:hideMark/>
          </w:tcPr>
          <w:p w:rsidR="00103EB5" w:rsidRDefault="00103EB5" w:rsidP="00103EB5">
            <w:pPr>
              <w:spacing w:after="0" w:line="240" w:lineRule="auto"/>
              <w:jc w:val="center"/>
              <w:rPr>
                <w:b/>
                <w:bCs/>
                <w:color w:val="000000"/>
                <w:sz w:val="20"/>
                <w:szCs w:val="20"/>
              </w:rPr>
            </w:pPr>
            <w:r>
              <w:rPr>
                <w:b/>
                <w:bCs/>
                <w:color w:val="000000"/>
                <w:sz w:val="20"/>
                <w:szCs w:val="20"/>
              </w:rPr>
              <w:t>25153</w:t>
            </w:r>
          </w:p>
        </w:tc>
        <w:tc>
          <w:tcPr>
            <w:tcW w:w="993" w:type="dxa"/>
            <w:tcBorders>
              <w:top w:val="nil"/>
              <w:left w:val="nil"/>
              <w:bottom w:val="single" w:sz="8" w:space="0" w:color="auto"/>
              <w:right w:val="single" w:sz="8" w:space="0" w:color="auto"/>
            </w:tcBorders>
            <w:shd w:val="clear" w:color="auto" w:fill="auto"/>
            <w:vAlign w:val="bottom"/>
            <w:hideMark/>
          </w:tcPr>
          <w:p w:rsidR="00103EB5" w:rsidRDefault="00103EB5" w:rsidP="00103EB5">
            <w:pPr>
              <w:spacing w:after="0" w:line="240" w:lineRule="auto"/>
              <w:jc w:val="center"/>
              <w:rPr>
                <w:b/>
                <w:bCs/>
                <w:color w:val="000000"/>
                <w:sz w:val="20"/>
                <w:szCs w:val="20"/>
              </w:rPr>
            </w:pPr>
            <w:r>
              <w:rPr>
                <w:b/>
                <w:bCs/>
                <w:color w:val="000000"/>
                <w:sz w:val="20"/>
                <w:szCs w:val="20"/>
              </w:rPr>
              <w:t>25279</w:t>
            </w:r>
          </w:p>
        </w:tc>
        <w:tc>
          <w:tcPr>
            <w:tcW w:w="992" w:type="dxa"/>
            <w:tcBorders>
              <w:top w:val="nil"/>
              <w:left w:val="nil"/>
              <w:bottom w:val="single" w:sz="8" w:space="0" w:color="auto"/>
              <w:right w:val="single" w:sz="8" w:space="0" w:color="auto"/>
            </w:tcBorders>
            <w:shd w:val="clear" w:color="auto" w:fill="auto"/>
            <w:vAlign w:val="bottom"/>
            <w:hideMark/>
          </w:tcPr>
          <w:p w:rsidR="00103EB5" w:rsidRDefault="00103EB5" w:rsidP="00103EB5">
            <w:pPr>
              <w:spacing w:after="0" w:line="240" w:lineRule="auto"/>
              <w:jc w:val="center"/>
              <w:rPr>
                <w:b/>
                <w:bCs/>
                <w:color w:val="000000"/>
                <w:sz w:val="20"/>
                <w:szCs w:val="20"/>
              </w:rPr>
            </w:pPr>
            <w:r>
              <w:rPr>
                <w:b/>
                <w:bCs/>
                <w:color w:val="000000"/>
                <w:sz w:val="20"/>
                <w:szCs w:val="20"/>
              </w:rPr>
              <w:t>25430</w:t>
            </w:r>
          </w:p>
        </w:tc>
        <w:tc>
          <w:tcPr>
            <w:tcW w:w="993" w:type="dxa"/>
            <w:tcBorders>
              <w:top w:val="nil"/>
              <w:left w:val="nil"/>
              <w:bottom w:val="single" w:sz="8" w:space="0" w:color="auto"/>
              <w:right w:val="single" w:sz="8" w:space="0" w:color="auto"/>
            </w:tcBorders>
            <w:shd w:val="clear" w:color="auto" w:fill="auto"/>
            <w:vAlign w:val="bottom"/>
            <w:hideMark/>
          </w:tcPr>
          <w:p w:rsidR="00103EB5" w:rsidRDefault="00103EB5" w:rsidP="00103EB5">
            <w:pPr>
              <w:spacing w:after="0" w:line="240" w:lineRule="auto"/>
              <w:jc w:val="center"/>
              <w:rPr>
                <w:b/>
                <w:bCs/>
                <w:color w:val="000000"/>
                <w:sz w:val="20"/>
                <w:szCs w:val="20"/>
              </w:rPr>
            </w:pPr>
            <w:r>
              <w:rPr>
                <w:b/>
                <w:bCs/>
                <w:color w:val="000000"/>
                <w:sz w:val="20"/>
                <w:szCs w:val="20"/>
              </w:rPr>
              <w:t>25608</w:t>
            </w:r>
          </w:p>
        </w:tc>
        <w:tc>
          <w:tcPr>
            <w:tcW w:w="1560" w:type="dxa"/>
            <w:tcBorders>
              <w:top w:val="nil"/>
              <w:left w:val="nil"/>
              <w:bottom w:val="single" w:sz="8" w:space="0" w:color="auto"/>
              <w:right w:val="single" w:sz="8" w:space="0" w:color="auto"/>
            </w:tcBorders>
            <w:shd w:val="clear" w:color="auto" w:fill="auto"/>
            <w:vAlign w:val="bottom"/>
            <w:hideMark/>
          </w:tcPr>
          <w:p w:rsidR="00103EB5" w:rsidRDefault="00103EB5" w:rsidP="00103EB5">
            <w:pPr>
              <w:spacing w:after="0" w:line="240" w:lineRule="auto"/>
              <w:jc w:val="center"/>
              <w:rPr>
                <w:b/>
                <w:bCs/>
                <w:color w:val="000000"/>
                <w:sz w:val="20"/>
                <w:szCs w:val="20"/>
              </w:rPr>
            </w:pPr>
            <w:r>
              <w:rPr>
                <w:b/>
                <w:bCs/>
                <w:color w:val="000000"/>
                <w:sz w:val="20"/>
                <w:szCs w:val="20"/>
              </w:rPr>
              <w:t>101,8</w:t>
            </w:r>
          </w:p>
        </w:tc>
      </w:tr>
      <w:tr w:rsidR="00103EB5" w:rsidRPr="00650BA8" w:rsidTr="00EC7DA0">
        <w:trPr>
          <w:trHeight w:val="82"/>
        </w:trPr>
        <w:tc>
          <w:tcPr>
            <w:tcW w:w="3839" w:type="dxa"/>
            <w:tcBorders>
              <w:top w:val="nil"/>
              <w:left w:val="single" w:sz="8" w:space="0" w:color="auto"/>
              <w:bottom w:val="single" w:sz="8" w:space="0" w:color="auto"/>
              <w:right w:val="single" w:sz="8" w:space="0" w:color="auto"/>
            </w:tcBorders>
            <w:shd w:val="clear" w:color="auto" w:fill="auto"/>
            <w:vAlign w:val="center"/>
            <w:hideMark/>
          </w:tcPr>
          <w:p w:rsidR="00103EB5" w:rsidRPr="00650BA8" w:rsidRDefault="00103EB5" w:rsidP="00650BA8">
            <w:pPr>
              <w:spacing w:after="0" w:line="240" w:lineRule="auto"/>
              <w:jc w:val="center"/>
              <w:rPr>
                <w:rFonts w:ascii="Times New Roman" w:hAnsi="Times New Roman" w:cs="Times New Roman"/>
                <w:color w:val="000000"/>
                <w:sz w:val="20"/>
                <w:szCs w:val="20"/>
              </w:rPr>
            </w:pPr>
            <w:r w:rsidRPr="00650BA8">
              <w:rPr>
                <w:rFonts w:ascii="Times New Roman" w:hAnsi="Times New Roman" w:cs="Times New Roman"/>
                <w:color w:val="000000"/>
                <w:sz w:val="20"/>
                <w:szCs w:val="20"/>
              </w:rPr>
              <w:t>- в сельскохозяйственных организациях</w:t>
            </w:r>
          </w:p>
        </w:tc>
        <w:tc>
          <w:tcPr>
            <w:tcW w:w="992" w:type="dxa"/>
            <w:tcBorders>
              <w:top w:val="nil"/>
              <w:left w:val="nil"/>
              <w:bottom w:val="single" w:sz="8" w:space="0" w:color="auto"/>
              <w:right w:val="single" w:sz="8" w:space="0" w:color="auto"/>
            </w:tcBorders>
            <w:shd w:val="clear" w:color="auto" w:fill="auto"/>
            <w:vAlign w:val="bottom"/>
            <w:hideMark/>
          </w:tcPr>
          <w:p w:rsidR="00103EB5" w:rsidRDefault="00103EB5" w:rsidP="00103EB5">
            <w:pPr>
              <w:spacing w:after="0" w:line="240" w:lineRule="auto"/>
              <w:jc w:val="center"/>
              <w:rPr>
                <w:color w:val="000000"/>
                <w:sz w:val="20"/>
                <w:szCs w:val="20"/>
              </w:rPr>
            </w:pPr>
            <w:r>
              <w:rPr>
                <w:color w:val="000000"/>
                <w:sz w:val="20"/>
                <w:szCs w:val="20"/>
              </w:rPr>
              <w:t>0</w:t>
            </w:r>
          </w:p>
        </w:tc>
        <w:tc>
          <w:tcPr>
            <w:tcW w:w="993" w:type="dxa"/>
            <w:tcBorders>
              <w:top w:val="nil"/>
              <w:left w:val="nil"/>
              <w:bottom w:val="single" w:sz="8" w:space="0" w:color="auto"/>
              <w:right w:val="single" w:sz="8" w:space="0" w:color="auto"/>
            </w:tcBorders>
            <w:shd w:val="clear" w:color="auto" w:fill="auto"/>
            <w:vAlign w:val="bottom"/>
            <w:hideMark/>
          </w:tcPr>
          <w:p w:rsidR="00103EB5" w:rsidRDefault="00103EB5" w:rsidP="00103EB5">
            <w:pPr>
              <w:spacing w:after="0" w:line="240" w:lineRule="auto"/>
              <w:jc w:val="center"/>
              <w:rPr>
                <w:color w:val="000000"/>
                <w:sz w:val="20"/>
                <w:szCs w:val="20"/>
              </w:rPr>
            </w:pPr>
            <w:r>
              <w:rPr>
                <w:color w:val="000000"/>
                <w:sz w:val="20"/>
                <w:szCs w:val="20"/>
              </w:rPr>
              <w:t>0</w:t>
            </w:r>
          </w:p>
        </w:tc>
        <w:tc>
          <w:tcPr>
            <w:tcW w:w="992" w:type="dxa"/>
            <w:tcBorders>
              <w:top w:val="nil"/>
              <w:left w:val="nil"/>
              <w:bottom w:val="single" w:sz="8" w:space="0" w:color="auto"/>
              <w:right w:val="single" w:sz="8" w:space="0" w:color="auto"/>
            </w:tcBorders>
            <w:shd w:val="clear" w:color="auto" w:fill="auto"/>
            <w:vAlign w:val="bottom"/>
            <w:hideMark/>
          </w:tcPr>
          <w:p w:rsidR="00103EB5" w:rsidRDefault="00103EB5" w:rsidP="00103EB5">
            <w:pPr>
              <w:spacing w:after="0" w:line="240" w:lineRule="auto"/>
              <w:jc w:val="center"/>
              <w:rPr>
                <w:color w:val="000000"/>
                <w:sz w:val="20"/>
                <w:szCs w:val="20"/>
              </w:rPr>
            </w:pPr>
            <w:r>
              <w:rPr>
                <w:color w:val="000000"/>
                <w:sz w:val="20"/>
                <w:szCs w:val="20"/>
              </w:rPr>
              <w:t>0</w:t>
            </w:r>
          </w:p>
        </w:tc>
        <w:tc>
          <w:tcPr>
            <w:tcW w:w="993" w:type="dxa"/>
            <w:tcBorders>
              <w:top w:val="nil"/>
              <w:left w:val="nil"/>
              <w:bottom w:val="single" w:sz="8" w:space="0" w:color="auto"/>
              <w:right w:val="single" w:sz="8" w:space="0" w:color="auto"/>
            </w:tcBorders>
            <w:shd w:val="clear" w:color="auto" w:fill="auto"/>
            <w:vAlign w:val="bottom"/>
            <w:hideMark/>
          </w:tcPr>
          <w:p w:rsidR="00103EB5" w:rsidRDefault="00103EB5" w:rsidP="00103EB5">
            <w:pPr>
              <w:spacing w:after="0" w:line="240" w:lineRule="auto"/>
              <w:jc w:val="center"/>
              <w:rPr>
                <w:color w:val="000000"/>
                <w:sz w:val="20"/>
                <w:szCs w:val="20"/>
              </w:rPr>
            </w:pPr>
            <w:r>
              <w:rPr>
                <w:color w:val="000000"/>
                <w:sz w:val="20"/>
                <w:szCs w:val="20"/>
              </w:rPr>
              <w:t>0</w:t>
            </w:r>
          </w:p>
        </w:tc>
        <w:tc>
          <w:tcPr>
            <w:tcW w:w="1560" w:type="dxa"/>
            <w:tcBorders>
              <w:top w:val="nil"/>
              <w:left w:val="nil"/>
              <w:bottom w:val="single" w:sz="8" w:space="0" w:color="auto"/>
              <w:right w:val="single" w:sz="8" w:space="0" w:color="auto"/>
            </w:tcBorders>
            <w:shd w:val="clear" w:color="auto" w:fill="auto"/>
            <w:vAlign w:val="bottom"/>
            <w:hideMark/>
          </w:tcPr>
          <w:p w:rsidR="00103EB5" w:rsidRDefault="00103EB5" w:rsidP="00EC7DA0">
            <w:pPr>
              <w:spacing w:after="0" w:line="240" w:lineRule="auto"/>
              <w:jc w:val="center"/>
              <w:rPr>
                <w:color w:val="000000"/>
                <w:sz w:val="20"/>
                <w:szCs w:val="20"/>
              </w:rPr>
            </w:pPr>
            <w:r>
              <w:rPr>
                <w:color w:val="000000"/>
                <w:sz w:val="20"/>
                <w:szCs w:val="20"/>
              </w:rPr>
              <w:t>0</w:t>
            </w:r>
          </w:p>
        </w:tc>
      </w:tr>
      <w:tr w:rsidR="00103EB5" w:rsidRPr="00650BA8" w:rsidTr="00EC7DA0">
        <w:trPr>
          <w:trHeight w:val="114"/>
        </w:trPr>
        <w:tc>
          <w:tcPr>
            <w:tcW w:w="3839" w:type="dxa"/>
            <w:tcBorders>
              <w:top w:val="nil"/>
              <w:left w:val="single" w:sz="8" w:space="0" w:color="auto"/>
              <w:bottom w:val="single" w:sz="8" w:space="0" w:color="auto"/>
              <w:right w:val="single" w:sz="8" w:space="0" w:color="auto"/>
            </w:tcBorders>
            <w:shd w:val="clear" w:color="auto" w:fill="auto"/>
            <w:vAlign w:val="center"/>
            <w:hideMark/>
          </w:tcPr>
          <w:p w:rsidR="00103EB5" w:rsidRPr="00650BA8" w:rsidRDefault="00103EB5" w:rsidP="00650BA8">
            <w:pPr>
              <w:spacing w:after="0" w:line="240" w:lineRule="auto"/>
              <w:jc w:val="center"/>
              <w:rPr>
                <w:rFonts w:ascii="Times New Roman" w:hAnsi="Times New Roman" w:cs="Times New Roman"/>
                <w:color w:val="000000"/>
                <w:sz w:val="20"/>
                <w:szCs w:val="20"/>
              </w:rPr>
            </w:pPr>
            <w:r w:rsidRPr="00650BA8">
              <w:rPr>
                <w:rFonts w:ascii="Times New Roman" w:hAnsi="Times New Roman" w:cs="Times New Roman"/>
                <w:color w:val="000000"/>
                <w:sz w:val="20"/>
                <w:szCs w:val="20"/>
              </w:rPr>
              <w:t>- в крестьянских (фермерских) хозяйствах</w:t>
            </w:r>
          </w:p>
        </w:tc>
        <w:tc>
          <w:tcPr>
            <w:tcW w:w="992" w:type="dxa"/>
            <w:tcBorders>
              <w:top w:val="nil"/>
              <w:left w:val="nil"/>
              <w:bottom w:val="single" w:sz="8" w:space="0" w:color="auto"/>
              <w:right w:val="single" w:sz="8" w:space="0" w:color="auto"/>
            </w:tcBorders>
            <w:shd w:val="clear" w:color="auto" w:fill="auto"/>
            <w:vAlign w:val="bottom"/>
            <w:hideMark/>
          </w:tcPr>
          <w:p w:rsidR="00103EB5" w:rsidRDefault="00103EB5" w:rsidP="00103EB5">
            <w:pPr>
              <w:spacing w:after="0" w:line="240" w:lineRule="auto"/>
              <w:jc w:val="center"/>
              <w:rPr>
                <w:color w:val="000000"/>
                <w:sz w:val="20"/>
                <w:szCs w:val="20"/>
              </w:rPr>
            </w:pPr>
            <w:r>
              <w:rPr>
                <w:color w:val="000000"/>
                <w:sz w:val="20"/>
                <w:szCs w:val="20"/>
              </w:rPr>
              <w:t>0</w:t>
            </w:r>
          </w:p>
        </w:tc>
        <w:tc>
          <w:tcPr>
            <w:tcW w:w="993" w:type="dxa"/>
            <w:tcBorders>
              <w:top w:val="nil"/>
              <w:left w:val="nil"/>
              <w:bottom w:val="single" w:sz="8" w:space="0" w:color="auto"/>
              <w:right w:val="single" w:sz="8" w:space="0" w:color="auto"/>
            </w:tcBorders>
            <w:shd w:val="clear" w:color="auto" w:fill="auto"/>
            <w:vAlign w:val="bottom"/>
            <w:hideMark/>
          </w:tcPr>
          <w:p w:rsidR="00103EB5" w:rsidRDefault="00103EB5" w:rsidP="00103EB5">
            <w:pPr>
              <w:spacing w:after="0" w:line="240" w:lineRule="auto"/>
              <w:jc w:val="center"/>
              <w:rPr>
                <w:color w:val="000000"/>
                <w:sz w:val="20"/>
                <w:szCs w:val="20"/>
              </w:rPr>
            </w:pPr>
            <w:r>
              <w:rPr>
                <w:color w:val="000000"/>
                <w:sz w:val="20"/>
                <w:szCs w:val="20"/>
              </w:rPr>
              <w:t>0</w:t>
            </w:r>
          </w:p>
        </w:tc>
        <w:tc>
          <w:tcPr>
            <w:tcW w:w="992" w:type="dxa"/>
            <w:tcBorders>
              <w:top w:val="nil"/>
              <w:left w:val="nil"/>
              <w:bottom w:val="single" w:sz="8" w:space="0" w:color="auto"/>
              <w:right w:val="single" w:sz="8" w:space="0" w:color="auto"/>
            </w:tcBorders>
            <w:shd w:val="clear" w:color="auto" w:fill="auto"/>
            <w:vAlign w:val="bottom"/>
            <w:hideMark/>
          </w:tcPr>
          <w:p w:rsidR="00103EB5" w:rsidRDefault="00103EB5" w:rsidP="00103EB5">
            <w:pPr>
              <w:spacing w:after="0" w:line="240" w:lineRule="auto"/>
              <w:jc w:val="center"/>
              <w:rPr>
                <w:color w:val="000000"/>
                <w:sz w:val="20"/>
                <w:szCs w:val="20"/>
              </w:rPr>
            </w:pPr>
            <w:r>
              <w:rPr>
                <w:color w:val="000000"/>
                <w:sz w:val="20"/>
                <w:szCs w:val="20"/>
              </w:rPr>
              <w:t>0</w:t>
            </w:r>
          </w:p>
        </w:tc>
        <w:tc>
          <w:tcPr>
            <w:tcW w:w="993" w:type="dxa"/>
            <w:tcBorders>
              <w:top w:val="nil"/>
              <w:left w:val="nil"/>
              <w:bottom w:val="single" w:sz="8" w:space="0" w:color="auto"/>
              <w:right w:val="single" w:sz="8" w:space="0" w:color="auto"/>
            </w:tcBorders>
            <w:shd w:val="clear" w:color="auto" w:fill="auto"/>
            <w:vAlign w:val="bottom"/>
            <w:hideMark/>
          </w:tcPr>
          <w:p w:rsidR="00103EB5" w:rsidRDefault="00103EB5" w:rsidP="00103EB5">
            <w:pPr>
              <w:spacing w:after="0" w:line="240" w:lineRule="auto"/>
              <w:jc w:val="center"/>
              <w:rPr>
                <w:color w:val="000000"/>
                <w:sz w:val="20"/>
                <w:szCs w:val="20"/>
              </w:rPr>
            </w:pPr>
            <w:r>
              <w:rPr>
                <w:color w:val="000000"/>
                <w:sz w:val="20"/>
                <w:szCs w:val="20"/>
              </w:rPr>
              <w:t>0</w:t>
            </w:r>
          </w:p>
        </w:tc>
        <w:tc>
          <w:tcPr>
            <w:tcW w:w="1560" w:type="dxa"/>
            <w:tcBorders>
              <w:top w:val="nil"/>
              <w:left w:val="nil"/>
              <w:bottom w:val="single" w:sz="8" w:space="0" w:color="auto"/>
              <w:right w:val="single" w:sz="8" w:space="0" w:color="auto"/>
            </w:tcBorders>
            <w:shd w:val="clear" w:color="auto" w:fill="auto"/>
            <w:vAlign w:val="bottom"/>
            <w:hideMark/>
          </w:tcPr>
          <w:p w:rsidR="00103EB5" w:rsidRDefault="00103EB5" w:rsidP="00EC7DA0">
            <w:pPr>
              <w:spacing w:after="0" w:line="240" w:lineRule="auto"/>
              <w:jc w:val="center"/>
              <w:rPr>
                <w:color w:val="000000"/>
                <w:sz w:val="20"/>
                <w:szCs w:val="20"/>
              </w:rPr>
            </w:pPr>
            <w:r>
              <w:rPr>
                <w:color w:val="000000"/>
                <w:sz w:val="20"/>
                <w:szCs w:val="20"/>
              </w:rPr>
              <w:t>0</w:t>
            </w:r>
          </w:p>
        </w:tc>
      </w:tr>
      <w:tr w:rsidR="00103EB5" w:rsidRPr="00650BA8" w:rsidTr="00EC7DA0">
        <w:trPr>
          <w:trHeight w:val="44"/>
        </w:trPr>
        <w:tc>
          <w:tcPr>
            <w:tcW w:w="3839" w:type="dxa"/>
            <w:tcBorders>
              <w:top w:val="nil"/>
              <w:left w:val="single" w:sz="8" w:space="0" w:color="auto"/>
              <w:bottom w:val="single" w:sz="8" w:space="0" w:color="auto"/>
              <w:right w:val="single" w:sz="8" w:space="0" w:color="auto"/>
            </w:tcBorders>
            <w:shd w:val="clear" w:color="auto" w:fill="auto"/>
            <w:vAlign w:val="center"/>
            <w:hideMark/>
          </w:tcPr>
          <w:p w:rsidR="00103EB5" w:rsidRPr="00650BA8" w:rsidRDefault="00103EB5" w:rsidP="00650BA8">
            <w:pPr>
              <w:spacing w:after="0" w:line="240" w:lineRule="auto"/>
              <w:jc w:val="center"/>
              <w:rPr>
                <w:rFonts w:ascii="Times New Roman" w:hAnsi="Times New Roman" w:cs="Times New Roman"/>
                <w:color w:val="000000"/>
                <w:sz w:val="20"/>
                <w:szCs w:val="20"/>
              </w:rPr>
            </w:pPr>
            <w:r w:rsidRPr="00650BA8">
              <w:rPr>
                <w:rFonts w:ascii="Times New Roman" w:hAnsi="Times New Roman" w:cs="Times New Roman"/>
                <w:color w:val="000000"/>
                <w:sz w:val="20"/>
                <w:szCs w:val="20"/>
              </w:rPr>
              <w:t>- в личных подсобных хозяйствах</w:t>
            </w:r>
          </w:p>
        </w:tc>
        <w:tc>
          <w:tcPr>
            <w:tcW w:w="992" w:type="dxa"/>
            <w:tcBorders>
              <w:top w:val="nil"/>
              <w:left w:val="nil"/>
              <w:bottom w:val="single" w:sz="8" w:space="0" w:color="auto"/>
              <w:right w:val="single" w:sz="8" w:space="0" w:color="auto"/>
            </w:tcBorders>
            <w:shd w:val="clear" w:color="auto" w:fill="auto"/>
            <w:vAlign w:val="bottom"/>
            <w:hideMark/>
          </w:tcPr>
          <w:p w:rsidR="00103EB5" w:rsidRDefault="00103EB5" w:rsidP="00103EB5">
            <w:pPr>
              <w:spacing w:after="0" w:line="240" w:lineRule="auto"/>
              <w:jc w:val="center"/>
              <w:rPr>
                <w:color w:val="000000"/>
                <w:sz w:val="20"/>
                <w:szCs w:val="20"/>
              </w:rPr>
            </w:pPr>
            <w:r>
              <w:rPr>
                <w:color w:val="000000"/>
                <w:sz w:val="20"/>
                <w:szCs w:val="20"/>
              </w:rPr>
              <w:t>25153</w:t>
            </w:r>
          </w:p>
        </w:tc>
        <w:tc>
          <w:tcPr>
            <w:tcW w:w="993" w:type="dxa"/>
            <w:tcBorders>
              <w:top w:val="nil"/>
              <w:left w:val="nil"/>
              <w:bottom w:val="single" w:sz="8" w:space="0" w:color="auto"/>
              <w:right w:val="single" w:sz="8" w:space="0" w:color="auto"/>
            </w:tcBorders>
            <w:shd w:val="clear" w:color="auto" w:fill="auto"/>
            <w:vAlign w:val="bottom"/>
            <w:hideMark/>
          </w:tcPr>
          <w:p w:rsidR="00103EB5" w:rsidRDefault="00103EB5" w:rsidP="00103EB5">
            <w:pPr>
              <w:spacing w:after="0" w:line="240" w:lineRule="auto"/>
              <w:jc w:val="center"/>
              <w:rPr>
                <w:color w:val="000000"/>
                <w:sz w:val="20"/>
                <w:szCs w:val="20"/>
              </w:rPr>
            </w:pPr>
            <w:r>
              <w:rPr>
                <w:color w:val="000000"/>
                <w:sz w:val="20"/>
                <w:szCs w:val="20"/>
              </w:rPr>
              <w:t>25279</w:t>
            </w:r>
          </w:p>
        </w:tc>
        <w:tc>
          <w:tcPr>
            <w:tcW w:w="992" w:type="dxa"/>
            <w:tcBorders>
              <w:top w:val="nil"/>
              <w:left w:val="nil"/>
              <w:bottom w:val="single" w:sz="8" w:space="0" w:color="auto"/>
              <w:right w:val="single" w:sz="8" w:space="0" w:color="auto"/>
            </w:tcBorders>
            <w:shd w:val="clear" w:color="auto" w:fill="auto"/>
            <w:vAlign w:val="bottom"/>
            <w:hideMark/>
          </w:tcPr>
          <w:p w:rsidR="00103EB5" w:rsidRDefault="00103EB5" w:rsidP="00103EB5">
            <w:pPr>
              <w:spacing w:after="0" w:line="240" w:lineRule="auto"/>
              <w:jc w:val="center"/>
              <w:rPr>
                <w:color w:val="000000"/>
                <w:sz w:val="20"/>
                <w:szCs w:val="20"/>
              </w:rPr>
            </w:pPr>
            <w:r>
              <w:rPr>
                <w:color w:val="000000"/>
                <w:sz w:val="20"/>
                <w:szCs w:val="20"/>
              </w:rPr>
              <w:t>25430</w:t>
            </w:r>
          </w:p>
        </w:tc>
        <w:tc>
          <w:tcPr>
            <w:tcW w:w="993" w:type="dxa"/>
            <w:tcBorders>
              <w:top w:val="nil"/>
              <w:left w:val="nil"/>
              <w:bottom w:val="single" w:sz="8" w:space="0" w:color="auto"/>
              <w:right w:val="single" w:sz="8" w:space="0" w:color="auto"/>
            </w:tcBorders>
            <w:shd w:val="clear" w:color="auto" w:fill="auto"/>
            <w:vAlign w:val="bottom"/>
            <w:hideMark/>
          </w:tcPr>
          <w:p w:rsidR="00103EB5" w:rsidRDefault="00103EB5" w:rsidP="00103EB5">
            <w:pPr>
              <w:spacing w:after="0" w:line="240" w:lineRule="auto"/>
              <w:jc w:val="center"/>
              <w:rPr>
                <w:color w:val="000000"/>
                <w:sz w:val="20"/>
                <w:szCs w:val="20"/>
              </w:rPr>
            </w:pPr>
            <w:r>
              <w:rPr>
                <w:color w:val="000000"/>
                <w:sz w:val="20"/>
                <w:szCs w:val="20"/>
              </w:rPr>
              <w:t>25608</w:t>
            </w:r>
          </w:p>
        </w:tc>
        <w:tc>
          <w:tcPr>
            <w:tcW w:w="1560" w:type="dxa"/>
            <w:tcBorders>
              <w:top w:val="nil"/>
              <w:left w:val="nil"/>
              <w:bottom w:val="single" w:sz="8" w:space="0" w:color="auto"/>
              <w:right w:val="single" w:sz="8" w:space="0" w:color="auto"/>
            </w:tcBorders>
            <w:shd w:val="clear" w:color="auto" w:fill="auto"/>
            <w:vAlign w:val="bottom"/>
            <w:hideMark/>
          </w:tcPr>
          <w:p w:rsidR="00103EB5" w:rsidRDefault="00103EB5" w:rsidP="00103EB5">
            <w:pPr>
              <w:spacing w:after="0" w:line="240" w:lineRule="auto"/>
              <w:jc w:val="center"/>
              <w:rPr>
                <w:b/>
                <w:bCs/>
                <w:color w:val="000000"/>
                <w:sz w:val="20"/>
                <w:szCs w:val="20"/>
              </w:rPr>
            </w:pPr>
            <w:r>
              <w:rPr>
                <w:b/>
                <w:bCs/>
                <w:color w:val="000000"/>
                <w:sz w:val="20"/>
                <w:szCs w:val="20"/>
              </w:rPr>
              <w:t>101,8</w:t>
            </w:r>
          </w:p>
        </w:tc>
      </w:tr>
      <w:tr w:rsidR="00103EB5" w:rsidRPr="00650BA8" w:rsidTr="00EC7DA0">
        <w:trPr>
          <w:trHeight w:val="461"/>
        </w:trPr>
        <w:tc>
          <w:tcPr>
            <w:tcW w:w="3839" w:type="dxa"/>
            <w:tcBorders>
              <w:top w:val="nil"/>
              <w:left w:val="single" w:sz="8" w:space="0" w:color="auto"/>
              <w:bottom w:val="single" w:sz="8" w:space="0" w:color="auto"/>
              <w:right w:val="single" w:sz="8" w:space="0" w:color="auto"/>
            </w:tcBorders>
            <w:shd w:val="clear" w:color="auto" w:fill="auto"/>
            <w:vAlign w:val="center"/>
            <w:hideMark/>
          </w:tcPr>
          <w:p w:rsidR="00103EB5" w:rsidRPr="00650BA8" w:rsidRDefault="00103EB5" w:rsidP="00650BA8">
            <w:pPr>
              <w:spacing w:after="0" w:line="240" w:lineRule="auto"/>
              <w:jc w:val="center"/>
              <w:rPr>
                <w:rFonts w:ascii="Times New Roman" w:hAnsi="Times New Roman" w:cs="Times New Roman"/>
                <w:b/>
                <w:bCs/>
                <w:color w:val="000000"/>
                <w:sz w:val="20"/>
                <w:szCs w:val="20"/>
              </w:rPr>
            </w:pPr>
            <w:r w:rsidRPr="00650BA8">
              <w:rPr>
                <w:rFonts w:ascii="Times New Roman" w:hAnsi="Times New Roman" w:cs="Times New Roman"/>
                <w:b/>
                <w:bCs/>
                <w:color w:val="000000"/>
                <w:sz w:val="20"/>
                <w:szCs w:val="20"/>
              </w:rPr>
              <w:t>Производство скота и птицы на убой (в живом весе) во всех категориях хозяйств, тонн,  в том числе:</w:t>
            </w:r>
          </w:p>
        </w:tc>
        <w:tc>
          <w:tcPr>
            <w:tcW w:w="992" w:type="dxa"/>
            <w:tcBorders>
              <w:top w:val="nil"/>
              <w:left w:val="nil"/>
              <w:bottom w:val="single" w:sz="8" w:space="0" w:color="auto"/>
              <w:right w:val="single" w:sz="8" w:space="0" w:color="auto"/>
            </w:tcBorders>
            <w:shd w:val="clear" w:color="auto" w:fill="auto"/>
            <w:vAlign w:val="bottom"/>
            <w:hideMark/>
          </w:tcPr>
          <w:p w:rsidR="00103EB5" w:rsidRDefault="00103EB5" w:rsidP="00103EB5">
            <w:pPr>
              <w:spacing w:after="0" w:line="240" w:lineRule="auto"/>
              <w:jc w:val="center"/>
              <w:rPr>
                <w:b/>
                <w:bCs/>
                <w:color w:val="000000"/>
                <w:sz w:val="20"/>
                <w:szCs w:val="20"/>
              </w:rPr>
            </w:pPr>
            <w:r>
              <w:rPr>
                <w:b/>
                <w:bCs/>
                <w:color w:val="000000"/>
                <w:sz w:val="20"/>
                <w:szCs w:val="20"/>
              </w:rPr>
              <w:t>4257</w:t>
            </w:r>
          </w:p>
        </w:tc>
        <w:tc>
          <w:tcPr>
            <w:tcW w:w="993" w:type="dxa"/>
            <w:tcBorders>
              <w:top w:val="nil"/>
              <w:left w:val="nil"/>
              <w:bottom w:val="single" w:sz="8" w:space="0" w:color="auto"/>
              <w:right w:val="single" w:sz="8" w:space="0" w:color="auto"/>
            </w:tcBorders>
            <w:shd w:val="clear" w:color="auto" w:fill="auto"/>
            <w:vAlign w:val="bottom"/>
            <w:hideMark/>
          </w:tcPr>
          <w:p w:rsidR="00103EB5" w:rsidRDefault="00103EB5" w:rsidP="00103EB5">
            <w:pPr>
              <w:spacing w:after="0" w:line="240" w:lineRule="auto"/>
              <w:jc w:val="center"/>
              <w:rPr>
                <w:b/>
                <w:bCs/>
                <w:color w:val="000000"/>
                <w:sz w:val="20"/>
                <w:szCs w:val="20"/>
              </w:rPr>
            </w:pPr>
            <w:r>
              <w:rPr>
                <w:b/>
                <w:bCs/>
                <w:color w:val="000000"/>
                <w:sz w:val="20"/>
                <w:szCs w:val="20"/>
              </w:rPr>
              <w:t>4495</w:t>
            </w:r>
          </w:p>
        </w:tc>
        <w:tc>
          <w:tcPr>
            <w:tcW w:w="992" w:type="dxa"/>
            <w:tcBorders>
              <w:top w:val="nil"/>
              <w:left w:val="nil"/>
              <w:bottom w:val="single" w:sz="8" w:space="0" w:color="auto"/>
              <w:right w:val="single" w:sz="8" w:space="0" w:color="auto"/>
            </w:tcBorders>
            <w:shd w:val="clear" w:color="auto" w:fill="auto"/>
            <w:vAlign w:val="bottom"/>
            <w:hideMark/>
          </w:tcPr>
          <w:p w:rsidR="00103EB5" w:rsidRDefault="00103EB5" w:rsidP="00103EB5">
            <w:pPr>
              <w:spacing w:after="0" w:line="240" w:lineRule="auto"/>
              <w:jc w:val="center"/>
              <w:rPr>
                <w:b/>
                <w:bCs/>
                <w:color w:val="000000"/>
                <w:sz w:val="20"/>
                <w:szCs w:val="20"/>
              </w:rPr>
            </w:pPr>
            <w:r>
              <w:rPr>
                <w:b/>
                <w:bCs/>
                <w:color w:val="000000"/>
                <w:sz w:val="20"/>
                <w:szCs w:val="20"/>
              </w:rPr>
              <w:t>4643</w:t>
            </w:r>
          </w:p>
        </w:tc>
        <w:tc>
          <w:tcPr>
            <w:tcW w:w="993" w:type="dxa"/>
            <w:tcBorders>
              <w:top w:val="nil"/>
              <w:left w:val="nil"/>
              <w:bottom w:val="single" w:sz="8" w:space="0" w:color="auto"/>
              <w:right w:val="single" w:sz="8" w:space="0" w:color="auto"/>
            </w:tcBorders>
            <w:shd w:val="clear" w:color="auto" w:fill="auto"/>
            <w:vAlign w:val="bottom"/>
            <w:hideMark/>
          </w:tcPr>
          <w:p w:rsidR="00103EB5" w:rsidRDefault="00103EB5" w:rsidP="00103EB5">
            <w:pPr>
              <w:spacing w:after="0" w:line="240" w:lineRule="auto"/>
              <w:jc w:val="center"/>
              <w:rPr>
                <w:b/>
                <w:bCs/>
                <w:color w:val="000000"/>
                <w:sz w:val="20"/>
                <w:szCs w:val="20"/>
              </w:rPr>
            </w:pPr>
            <w:r>
              <w:rPr>
                <w:b/>
                <w:bCs/>
                <w:color w:val="000000"/>
                <w:sz w:val="20"/>
                <w:szCs w:val="20"/>
              </w:rPr>
              <w:t>4866</w:t>
            </w:r>
          </w:p>
        </w:tc>
        <w:tc>
          <w:tcPr>
            <w:tcW w:w="1560" w:type="dxa"/>
            <w:tcBorders>
              <w:top w:val="nil"/>
              <w:left w:val="nil"/>
              <w:bottom w:val="single" w:sz="8" w:space="0" w:color="auto"/>
              <w:right w:val="single" w:sz="8" w:space="0" w:color="auto"/>
            </w:tcBorders>
            <w:shd w:val="clear" w:color="auto" w:fill="auto"/>
            <w:vAlign w:val="bottom"/>
            <w:hideMark/>
          </w:tcPr>
          <w:p w:rsidR="00103EB5" w:rsidRDefault="00103EB5" w:rsidP="00103EB5">
            <w:pPr>
              <w:spacing w:after="0" w:line="240" w:lineRule="auto"/>
              <w:jc w:val="center"/>
              <w:rPr>
                <w:b/>
                <w:bCs/>
                <w:color w:val="000000"/>
                <w:sz w:val="20"/>
                <w:szCs w:val="20"/>
              </w:rPr>
            </w:pPr>
            <w:r>
              <w:rPr>
                <w:b/>
                <w:bCs/>
                <w:color w:val="000000"/>
                <w:sz w:val="20"/>
                <w:szCs w:val="20"/>
              </w:rPr>
              <w:t>114,3</w:t>
            </w:r>
          </w:p>
        </w:tc>
      </w:tr>
      <w:tr w:rsidR="00103EB5" w:rsidRPr="00650BA8" w:rsidTr="00EC7DA0">
        <w:trPr>
          <w:trHeight w:val="187"/>
        </w:trPr>
        <w:tc>
          <w:tcPr>
            <w:tcW w:w="3839" w:type="dxa"/>
            <w:tcBorders>
              <w:top w:val="nil"/>
              <w:left w:val="single" w:sz="8" w:space="0" w:color="auto"/>
              <w:bottom w:val="single" w:sz="8" w:space="0" w:color="auto"/>
              <w:right w:val="single" w:sz="8" w:space="0" w:color="auto"/>
            </w:tcBorders>
            <w:shd w:val="clear" w:color="auto" w:fill="auto"/>
            <w:vAlign w:val="center"/>
            <w:hideMark/>
          </w:tcPr>
          <w:p w:rsidR="00103EB5" w:rsidRPr="00650BA8" w:rsidRDefault="00103EB5" w:rsidP="00650BA8">
            <w:pPr>
              <w:spacing w:after="0" w:line="240" w:lineRule="auto"/>
              <w:jc w:val="center"/>
              <w:rPr>
                <w:rFonts w:ascii="Times New Roman" w:hAnsi="Times New Roman" w:cs="Times New Roman"/>
                <w:color w:val="000000"/>
                <w:sz w:val="20"/>
                <w:szCs w:val="20"/>
              </w:rPr>
            </w:pPr>
            <w:r w:rsidRPr="00650BA8">
              <w:rPr>
                <w:rFonts w:ascii="Times New Roman" w:hAnsi="Times New Roman" w:cs="Times New Roman"/>
                <w:color w:val="000000"/>
                <w:sz w:val="20"/>
                <w:szCs w:val="20"/>
              </w:rPr>
              <w:t>- в сельскохозяйственных организациях</w:t>
            </w:r>
          </w:p>
        </w:tc>
        <w:tc>
          <w:tcPr>
            <w:tcW w:w="992" w:type="dxa"/>
            <w:tcBorders>
              <w:top w:val="nil"/>
              <w:left w:val="nil"/>
              <w:bottom w:val="single" w:sz="8" w:space="0" w:color="auto"/>
              <w:right w:val="single" w:sz="8" w:space="0" w:color="auto"/>
            </w:tcBorders>
            <w:shd w:val="clear" w:color="auto" w:fill="auto"/>
            <w:vAlign w:val="bottom"/>
            <w:hideMark/>
          </w:tcPr>
          <w:p w:rsidR="00103EB5" w:rsidRDefault="00103EB5" w:rsidP="00103EB5">
            <w:pPr>
              <w:spacing w:after="0" w:line="240" w:lineRule="auto"/>
              <w:jc w:val="center"/>
              <w:rPr>
                <w:color w:val="000000"/>
                <w:sz w:val="20"/>
                <w:szCs w:val="20"/>
              </w:rPr>
            </w:pPr>
            <w:r>
              <w:rPr>
                <w:color w:val="000000"/>
                <w:sz w:val="20"/>
                <w:szCs w:val="20"/>
              </w:rPr>
              <w:t>82</w:t>
            </w:r>
          </w:p>
        </w:tc>
        <w:tc>
          <w:tcPr>
            <w:tcW w:w="993" w:type="dxa"/>
            <w:tcBorders>
              <w:top w:val="nil"/>
              <w:left w:val="nil"/>
              <w:bottom w:val="single" w:sz="8" w:space="0" w:color="auto"/>
              <w:right w:val="single" w:sz="8" w:space="0" w:color="auto"/>
            </w:tcBorders>
            <w:shd w:val="clear" w:color="auto" w:fill="auto"/>
            <w:vAlign w:val="bottom"/>
            <w:hideMark/>
          </w:tcPr>
          <w:p w:rsidR="00103EB5" w:rsidRDefault="00103EB5" w:rsidP="00103EB5">
            <w:pPr>
              <w:spacing w:after="0" w:line="240" w:lineRule="auto"/>
              <w:jc w:val="center"/>
              <w:rPr>
                <w:color w:val="000000"/>
                <w:sz w:val="20"/>
                <w:szCs w:val="20"/>
              </w:rPr>
            </w:pPr>
            <w:r>
              <w:rPr>
                <w:color w:val="000000"/>
                <w:sz w:val="20"/>
                <w:szCs w:val="20"/>
              </w:rPr>
              <w:t>85</w:t>
            </w:r>
          </w:p>
        </w:tc>
        <w:tc>
          <w:tcPr>
            <w:tcW w:w="992" w:type="dxa"/>
            <w:tcBorders>
              <w:top w:val="nil"/>
              <w:left w:val="nil"/>
              <w:bottom w:val="single" w:sz="8" w:space="0" w:color="auto"/>
              <w:right w:val="single" w:sz="8" w:space="0" w:color="auto"/>
            </w:tcBorders>
            <w:shd w:val="clear" w:color="auto" w:fill="auto"/>
            <w:vAlign w:val="bottom"/>
            <w:hideMark/>
          </w:tcPr>
          <w:p w:rsidR="00103EB5" w:rsidRDefault="00103EB5" w:rsidP="00103EB5">
            <w:pPr>
              <w:spacing w:after="0" w:line="240" w:lineRule="auto"/>
              <w:jc w:val="center"/>
              <w:rPr>
                <w:color w:val="000000"/>
                <w:sz w:val="20"/>
                <w:szCs w:val="20"/>
              </w:rPr>
            </w:pPr>
            <w:r>
              <w:rPr>
                <w:color w:val="000000"/>
                <w:sz w:val="20"/>
                <w:szCs w:val="20"/>
              </w:rPr>
              <w:t>87</w:t>
            </w:r>
          </w:p>
        </w:tc>
        <w:tc>
          <w:tcPr>
            <w:tcW w:w="993" w:type="dxa"/>
            <w:tcBorders>
              <w:top w:val="nil"/>
              <w:left w:val="nil"/>
              <w:bottom w:val="single" w:sz="8" w:space="0" w:color="auto"/>
              <w:right w:val="single" w:sz="8" w:space="0" w:color="auto"/>
            </w:tcBorders>
            <w:shd w:val="clear" w:color="auto" w:fill="auto"/>
            <w:vAlign w:val="bottom"/>
            <w:hideMark/>
          </w:tcPr>
          <w:p w:rsidR="00103EB5" w:rsidRDefault="00103EB5" w:rsidP="00103EB5">
            <w:pPr>
              <w:spacing w:after="0" w:line="240" w:lineRule="auto"/>
              <w:jc w:val="center"/>
              <w:rPr>
                <w:color w:val="000000"/>
                <w:sz w:val="20"/>
                <w:szCs w:val="20"/>
              </w:rPr>
            </w:pPr>
            <w:r>
              <w:rPr>
                <w:color w:val="000000"/>
                <w:sz w:val="20"/>
                <w:szCs w:val="20"/>
              </w:rPr>
              <w:t>90</w:t>
            </w:r>
          </w:p>
        </w:tc>
        <w:tc>
          <w:tcPr>
            <w:tcW w:w="1560" w:type="dxa"/>
            <w:tcBorders>
              <w:top w:val="nil"/>
              <w:left w:val="nil"/>
              <w:bottom w:val="single" w:sz="8" w:space="0" w:color="auto"/>
              <w:right w:val="single" w:sz="8" w:space="0" w:color="auto"/>
            </w:tcBorders>
            <w:shd w:val="clear" w:color="auto" w:fill="auto"/>
            <w:vAlign w:val="bottom"/>
            <w:hideMark/>
          </w:tcPr>
          <w:p w:rsidR="00103EB5" w:rsidRDefault="00103EB5" w:rsidP="00103EB5">
            <w:pPr>
              <w:spacing w:after="0" w:line="240" w:lineRule="auto"/>
              <w:jc w:val="center"/>
              <w:rPr>
                <w:b/>
                <w:bCs/>
                <w:color w:val="000000"/>
                <w:sz w:val="20"/>
                <w:szCs w:val="20"/>
              </w:rPr>
            </w:pPr>
            <w:r>
              <w:rPr>
                <w:b/>
                <w:bCs/>
                <w:color w:val="000000"/>
                <w:sz w:val="20"/>
                <w:szCs w:val="20"/>
              </w:rPr>
              <w:t>109,8</w:t>
            </w:r>
          </w:p>
        </w:tc>
      </w:tr>
      <w:tr w:rsidR="00103EB5" w:rsidRPr="00650BA8" w:rsidTr="00EC7DA0">
        <w:trPr>
          <w:trHeight w:val="78"/>
        </w:trPr>
        <w:tc>
          <w:tcPr>
            <w:tcW w:w="3839" w:type="dxa"/>
            <w:tcBorders>
              <w:top w:val="nil"/>
              <w:left w:val="single" w:sz="8" w:space="0" w:color="auto"/>
              <w:bottom w:val="single" w:sz="8" w:space="0" w:color="auto"/>
              <w:right w:val="single" w:sz="8" w:space="0" w:color="auto"/>
            </w:tcBorders>
            <w:shd w:val="clear" w:color="auto" w:fill="auto"/>
            <w:vAlign w:val="center"/>
            <w:hideMark/>
          </w:tcPr>
          <w:p w:rsidR="00103EB5" w:rsidRPr="00650BA8" w:rsidRDefault="00103EB5" w:rsidP="00650BA8">
            <w:pPr>
              <w:spacing w:after="0" w:line="240" w:lineRule="auto"/>
              <w:jc w:val="center"/>
              <w:rPr>
                <w:rFonts w:ascii="Times New Roman" w:hAnsi="Times New Roman" w:cs="Times New Roman"/>
                <w:color w:val="000000"/>
                <w:sz w:val="20"/>
                <w:szCs w:val="20"/>
              </w:rPr>
            </w:pPr>
            <w:r w:rsidRPr="00650BA8">
              <w:rPr>
                <w:rFonts w:ascii="Times New Roman" w:hAnsi="Times New Roman" w:cs="Times New Roman"/>
                <w:color w:val="000000"/>
                <w:sz w:val="20"/>
                <w:szCs w:val="20"/>
              </w:rPr>
              <w:t>- крестьянских (фермерских) хозяйствах</w:t>
            </w:r>
          </w:p>
        </w:tc>
        <w:tc>
          <w:tcPr>
            <w:tcW w:w="992" w:type="dxa"/>
            <w:tcBorders>
              <w:top w:val="nil"/>
              <w:left w:val="nil"/>
              <w:bottom w:val="single" w:sz="8" w:space="0" w:color="auto"/>
              <w:right w:val="single" w:sz="8" w:space="0" w:color="auto"/>
            </w:tcBorders>
            <w:shd w:val="clear" w:color="auto" w:fill="auto"/>
            <w:vAlign w:val="bottom"/>
            <w:hideMark/>
          </w:tcPr>
          <w:p w:rsidR="00103EB5" w:rsidRDefault="00103EB5" w:rsidP="00103EB5">
            <w:pPr>
              <w:spacing w:after="0" w:line="240" w:lineRule="auto"/>
              <w:jc w:val="center"/>
              <w:rPr>
                <w:color w:val="000000"/>
                <w:sz w:val="20"/>
                <w:szCs w:val="20"/>
              </w:rPr>
            </w:pPr>
            <w:r>
              <w:rPr>
                <w:color w:val="000000"/>
                <w:sz w:val="20"/>
                <w:szCs w:val="20"/>
              </w:rPr>
              <w:t>134</w:t>
            </w:r>
          </w:p>
        </w:tc>
        <w:tc>
          <w:tcPr>
            <w:tcW w:w="993" w:type="dxa"/>
            <w:tcBorders>
              <w:top w:val="nil"/>
              <w:left w:val="nil"/>
              <w:bottom w:val="single" w:sz="8" w:space="0" w:color="auto"/>
              <w:right w:val="single" w:sz="8" w:space="0" w:color="auto"/>
            </w:tcBorders>
            <w:shd w:val="clear" w:color="auto" w:fill="auto"/>
            <w:vAlign w:val="bottom"/>
            <w:hideMark/>
          </w:tcPr>
          <w:p w:rsidR="00103EB5" w:rsidRDefault="00103EB5" w:rsidP="00103EB5">
            <w:pPr>
              <w:spacing w:after="0" w:line="240" w:lineRule="auto"/>
              <w:jc w:val="center"/>
              <w:rPr>
                <w:color w:val="000000"/>
                <w:sz w:val="20"/>
                <w:szCs w:val="20"/>
              </w:rPr>
            </w:pPr>
            <w:r>
              <w:rPr>
                <w:color w:val="000000"/>
                <w:sz w:val="20"/>
                <w:szCs w:val="20"/>
              </w:rPr>
              <w:t>141</w:t>
            </w:r>
          </w:p>
        </w:tc>
        <w:tc>
          <w:tcPr>
            <w:tcW w:w="992" w:type="dxa"/>
            <w:tcBorders>
              <w:top w:val="nil"/>
              <w:left w:val="nil"/>
              <w:bottom w:val="single" w:sz="8" w:space="0" w:color="auto"/>
              <w:right w:val="single" w:sz="8" w:space="0" w:color="auto"/>
            </w:tcBorders>
            <w:shd w:val="clear" w:color="auto" w:fill="auto"/>
            <w:vAlign w:val="bottom"/>
            <w:hideMark/>
          </w:tcPr>
          <w:p w:rsidR="00103EB5" w:rsidRDefault="00103EB5" w:rsidP="00103EB5">
            <w:pPr>
              <w:spacing w:after="0" w:line="240" w:lineRule="auto"/>
              <w:jc w:val="center"/>
              <w:rPr>
                <w:color w:val="000000"/>
                <w:sz w:val="20"/>
                <w:szCs w:val="20"/>
              </w:rPr>
            </w:pPr>
            <w:r>
              <w:rPr>
                <w:color w:val="000000"/>
                <w:sz w:val="20"/>
                <w:szCs w:val="20"/>
              </w:rPr>
              <w:t>147</w:t>
            </w:r>
          </w:p>
        </w:tc>
        <w:tc>
          <w:tcPr>
            <w:tcW w:w="993" w:type="dxa"/>
            <w:tcBorders>
              <w:top w:val="nil"/>
              <w:left w:val="nil"/>
              <w:bottom w:val="single" w:sz="8" w:space="0" w:color="auto"/>
              <w:right w:val="single" w:sz="8" w:space="0" w:color="auto"/>
            </w:tcBorders>
            <w:shd w:val="clear" w:color="auto" w:fill="auto"/>
            <w:vAlign w:val="bottom"/>
            <w:hideMark/>
          </w:tcPr>
          <w:p w:rsidR="00103EB5" w:rsidRDefault="00103EB5" w:rsidP="00103EB5">
            <w:pPr>
              <w:spacing w:after="0" w:line="240" w:lineRule="auto"/>
              <w:jc w:val="center"/>
              <w:rPr>
                <w:color w:val="000000"/>
                <w:sz w:val="20"/>
                <w:szCs w:val="20"/>
              </w:rPr>
            </w:pPr>
            <w:r>
              <w:rPr>
                <w:color w:val="000000"/>
                <w:sz w:val="20"/>
                <w:szCs w:val="20"/>
              </w:rPr>
              <w:t>155</w:t>
            </w:r>
          </w:p>
        </w:tc>
        <w:tc>
          <w:tcPr>
            <w:tcW w:w="1560" w:type="dxa"/>
            <w:tcBorders>
              <w:top w:val="nil"/>
              <w:left w:val="nil"/>
              <w:bottom w:val="single" w:sz="8" w:space="0" w:color="auto"/>
              <w:right w:val="single" w:sz="8" w:space="0" w:color="auto"/>
            </w:tcBorders>
            <w:shd w:val="clear" w:color="auto" w:fill="auto"/>
            <w:vAlign w:val="bottom"/>
            <w:hideMark/>
          </w:tcPr>
          <w:p w:rsidR="00103EB5" w:rsidRDefault="00103EB5" w:rsidP="00103EB5">
            <w:pPr>
              <w:spacing w:after="0" w:line="240" w:lineRule="auto"/>
              <w:jc w:val="center"/>
              <w:rPr>
                <w:b/>
                <w:bCs/>
                <w:color w:val="000000"/>
                <w:sz w:val="20"/>
                <w:szCs w:val="20"/>
              </w:rPr>
            </w:pPr>
            <w:r>
              <w:rPr>
                <w:b/>
                <w:bCs/>
                <w:color w:val="000000"/>
                <w:sz w:val="20"/>
                <w:szCs w:val="20"/>
              </w:rPr>
              <w:t>115,7</w:t>
            </w:r>
          </w:p>
        </w:tc>
      </w:tr>
      <w:tr w:rsidR="00103EB5" w:rsidRPr="00650BA8" w:rsidTr="00EC7DA0">
        <w:trPr>
          <w:trHeight w:val="95"/>
        </w:trPr>
        <w:tc>
          <w:tcPr>
            <w:tcW w:w="3839" w:type="dxa"/>
            <w:tcBorders>
              <w:top w:val="nil"/>
              <w:left w:val="single" w:sz="8" w:space="0" w:color="auto"/>
              <w:bottom w:val="single" w:sz="8" w:space="0" w:color="auto"/>
              <w:right w:val="single" w:sz="8" w:space="0" w:color="auto"/>
            </w:tcBorders>
            <w:shd w:val="clear" w:color="auto" w:fill="auto"/>
            <w:vAlign w:val="center"/>
            <w:hideMark/>
          </w:tcPr>
          <w:p w:rsidR="00103EB5" w:rsidRPr="00650BA8" w:rsidRDefault="00103EB5" w:rsidP="00650BA8">
            <w:pPr>
              <w:spacing w:after="0" w:line="240" w:lineRule="auto"/>
              <w:jc w:val="center"/>
              <w:rPr>
                <w:rFonts w:ascii="Times New Roman" w:hAnsi="Times New Roman" w:cs="Times New Roman"/>
                <w:color w:val="000000"/>
                <w:sz w:val="20"/>
                <w:szCs w:val="20"/>
              </w:rPr>
            </w:pPr>
            <w:r w:rsidRPr="00650BA8">
              <w:rPr>
                <w:rFonts w:ascii="Times New Roman" w:hAnsi="Times New Roman" w:cs="Times New Roman"/>
                <w:color w:val="000000"/>
                <w:sz w:val="20"/>
                <w:szCs w:val="20"/>
              </w:rPr>
              <w:t>- в личных подсобных хозяйствах</w:t>
            </w:r>
          </w:p>
        </w:tc>
        <w:tc>
          <w:tcPr>
            <w:tcW w:w="992" w:type="dxa"/>
            <w:tcBorders>
              <w:top w:val="nil"/>
              <w:left w:val="nil"/>
              <w:bottom w:val="single" w:sz="8" w:space="0" w:color="auto"/>
              <w:right w:val="single" w:sz="8" w:space="0" w:color="auto"/>
            </w:tcBorders>
            <w:shd w:val="clear" w:color="auto" w:fill="auto"/>
            <w:vAlign w:val="bottom"/>
            <w:hideMark/>
          </w:tcPr>
          <w:p w:rsidR="00103EB5" w:rsidRDefault="00103EB5" w:rsidP="00103EB5">
            <w:pPr>
              <w:spacing w:after="0" w:line="240" w:lineRule="auto"/>
              <w:jc w:val="center"/>
              <w:rPr>
                <w:color w:val="000000"/>
                <w:sz w:val="20"/>
                <w:szCs w:val="20"/>
              </w:rPr>
            </w:pPr>
            <w:r>
              <w:rPr>
                <w:color w:val="000000"/>
                <w:sz w:val="20"/>
                <w:szCs w:val="20"/>
              </w:rPr>
              <w:t>4041</w:t>
            </w:r>
          </w:p>
        </w:tc>
        <w:tc>
          <w:tcPr>
            <w:tcW w:w="993" w:type="dxa"/>
            <w:tcBorders>
              <w:top w:val="nil"/>
              <w:left w:val="nil"/>
              <w:bottom w:val="single" w:sz="8" w:space="0" w:color="auto"/>
              <w:right w:val="single" w:sz="8" w:space="0" w:color="auto"/>
            </w:tcBorders>
            <w:shd w:val="clear" w:color="auto" w:fill="auto"/>
            <w:vAlign w:val="bottom"/>
            <w:hideMark/>
          </w:tcPr>
          <w:p w:rsidR="00103EB5" w:rsidRDefault="00103EB5" w:rsidP="00103EB5">
            <w:pPr>
              <w:spacing w:after="0" w:line="240" w:lineRule="auto"/>
              <w:jc w:val="center"/>
              <w:rPr>
                <w:color w:val="000000"/>
                <w:sz w:val="20"/>
                <w:szCs w:val="20"/>
              </w:rPr>
            </w:pPr>
            <w:r>
              <w:rPr>
                <w:color w:val="000000"/>
                <w:sz w:val="20"/>
                <w:szCs w:val="20"/>
              </w:rPr>
              <w:t>4269</w:t>
            </w:r>
          </w:p>
        </w:tc>
        <w:tc>
          <w:tcPr>
            <w:tcW w:w="992" w:type="dxa"/>
            <w:tcBorders>
              <w:top w:val="nil"/>
              <w:left w:val="nil"/>
              <w:bottom w:val="single" w:sz="8" w:space="0" w:color="auto"/>
              <w:right w:val="single" w:sz="8" w:space="0" w:color="auto"/>
            </w:tcBorders>
            <w:shd w:val="clear" w:color="auto" w:fill="auto"/>
            <w:vAlign w:val="bottom"/>
            <w:hideMark/>
          </w:tcPr>
          <w:p w:rsidR="00103EB5" w:rsidRDefault="00103EB5" w:rsidP="00103EB5">
            <w:pPr>
              <w:spacing w:after="0" w:line="240" w:lineRule="auto"/>
              <w:jc w:val="center"/>
              <w:rPr>
                <w:color w:val="000000"/>
                <w:sz w:val="20"/>
                <w:szCs w:val="20"/>
              </w:rPr>
            </w:pPr>
            <w:r>
              <w:rPr>
                <w:color w:val="000000"/>
                <w:sz w:val="20"/>
                <w:szCs w:val="20"/>
              </w:rPr>
              <w:t>4409</w:t>
            </w:r>
          </w:p>
        </w:tc>
        <w:tc>
          <w:tcPr>
            <w:tcW w:w="993" w:type="dxa"/>
            <w:tcBorders>
              <w:top w:val="nil"/>
              <w:left w:val="nil"/>
              <w:bottom w:val="single" w:sz="8" w:space="0" w:color="auto"/>
              <w:right w:val="single" w:sz="8" w:space="0" w:color="auto"/>
            </w:tcBorders>
            <w:shd w:val="clear" w:color="auto" w:fill="auto"/>
            <w:vAlign w:val="bottom"/>
            <w:hideMark/>
          </w:tcPr>
          <w:p w:rsidR="00103EB5" w:rsidRDefault="00103EB5" w:rsidP="00103EB5">
            <w:pPr>
              <w:spacing w:after="0" w:line="240" w:lineRule="auto"/>
              <w:jc w:val="center"/>
              <w:rPr>
                <w:color w:val="000000"/>
                <w:sz w:val="20"/>
                <w:szCs w:val="20"/>
              </w:rPr>
            </w:pPr>
            <w:r>
              <w:rPr>
                <w:color w:val="000000"/>
                <w:sz w:val="20"/>
                <w:szCs w:val="20"/>
              </w:rPr>
              <w:t>4621</w:t>
            </w:r>
          </w:p>
        </w:tc>
        <w:tc>
          <w:tcPr>
            <w:tcW w:w="1560" w:type="dxa"/>
            <w:tcBorders>
              <w:top w:val="nil"/>
              <w:left w:val="nil"/>
              <w:bottom w:val="single" w:sz="8" w:space="0" w:color="auto"/>
              <w:right w:val="single" w:sz="8" w:space="0" w:color="auto"/>
            </w:tcBorders>
            <w:shd w:val="clear" w:color="auto" w:fill="auto"/>
            <w:vAlign w:val="bottom"/>
            <w:hideMark/>
          </w:tcPr>
          <w:p w:rsidR="00103EB5" w:rsidRDefault="00103EB5" w:rsidP="00103EB5">
            <w:pPr>
              <w:spacing w:after="0" w:line="240" w:lineRule="auto"/>
              <w:jc w:val="center"/>
              <w:rPr>
                <w:b/>
                <w:bCs/>
                <w:color w:val="000000"/>
                <w:sz w:val="20"/>
                <w:szCs w:val="20"/>
              </w:rPr>
            </w:pPr>
            <w:r>
              <w:rPr>
                <w:b/>
                <w:bCs/>
                <w:color w:val="000000"/>
                <w:sz w:val="20"/>
                <w:szCs w:val="20"/>
              </w:rPr>
              <w:t>114,4</w:t>
            </w:r>
          </w:p>
        </w:tc>
      </w:tr>
      <w:tr w:rsidR="00103EB5" w:rsidRPr="00650BA8" w:rsidTr="00EC7DA0">
        <w:trPr>
          <w:trHeight w:val="567"/>
        </w:trPr>
        <w:tc>
          <w:tcPr>
            <w:tcW w:w="3839" w:type="dxa"/>
            <w:tcBorders>
              <w:top w:val="nil"/>
              <w:left w:val="single" w:sz="8" w:space="0" w:color="auto"/>
              <w:bottom w:val="single" w:sz="8" w:space="0" w:color="auto"/>
              <w:right w:val="single" w:sz="8" w:space="0" w:color="auto"/>
            </w:tcBorders>
            <w:shd w:val="clear" w:color="auto" w:fill="auto"/>
            <w:vAlign w:val="center"/>
            <w:hideMark/>
          </w:tcPr>
          <w:p w:rsidR="00103EB5" w:rsidRPr="00650BA8" w:rsidRDefault="00103EB5" w:rsidP="00650BA8">
            <w:pPr>
              <w:spacing w:after="0" w:line="240" w:lineRule="auto"/>
              <w:jc w:val="center"/>
              <w:rPr>
                <w:rFonts w:ascii="Times New Roman" w:hAnsi="Times New Roman" w:cs="Times New Roman"/>
                <w:b/>
                <w:bCs/>
                <w:color w:val="000000"/>
                <w:sz w:val="20"/>
                <w:szCs w:val="20"/>
              </w:rPr>
            </w:pPr>
            <w:r w:rsidRPr="00650BA8">
              <w:rPr>
                <w:rFonts w:ascii="Times New Roman" w:hAnsi="Times New Roman" w:cs="Times New Roman"/>
                <w:b/>
                <w:bCs/>
                <w:color w:val="000000"/>
                <w:sz w:val="20"/>
                <w:szCs w:val="20"/>
              </w:rPr>
              <w:t>Производство молока во всех категориях хозяйств,  тонн,  в том числе:</w:t>
            </w:r>
          </w:p>
        </w:tc>
        <w:tc>
          <w:tcPr>
            <w:tcW w:w="992" w:type="dxa"/>
            <w:tcBorders>
              <w:top w:val="nil"/>
              <w:left w:val="nil"/>
              <w:bottom w:val="single" w:sz="8" w:space="0" w:color="auto"/>
              <w:right w:val="single" w:sz="8" w:space="0" w:color="auto"/>
            </w:tcBorders>
            <w:shd w:val="clear" w:color="auto" w:fill="auto"/>
            <w:vAlign w:val="bottom"/>
            <w:hideMark/>
          </w:tcPr>
          <w:p w:rsidR="00103EB5" w:rsidRDefault="00103EB5" w:rsidP="00103EB5">
            <w:pPr>
              <w:spacing w:after="0" w:line="240" w:lineRule="auto"/>
              <w:jc w:val="center"/>
              <w:rPr>
                <w:b/>
                <w:bCs/>
                <w:color w:val="000000"/>
                <w:sz w:val="20"/>
                <w:szCs w:val="20"/>
              </w:rPr>
            </w:pPr>
            <w:r>
              <w:rPr>
                <w:b/>
                <w:bCs/>
                <w:color w:val="000000"/>
                <w:sz w:val="20"/>
                <w:szCs w:val="20"/>
              </w:rPr>
              <w:t>10625</w:t>
            </w:r>
          </w:p>
        </w:tc>
        <w:tc>
          <w:tcPr>
            <w:tcW w:w="993" w:type="dxa"/>
            <w:tcBorders>
              <w:top w:val="nil"/>
              <w:left w:val="nil"/>
              <w:bottom w:val="single" w:sz="8" w:space="0" w:color="auto"/>
              <w:right w:val="single" w:sz="8" w:space="0" w:color="auto"/>
            </w:tcBorders>
            <w:shd w:val="clear" w:color="auto" w:fill="auto"/>
            <w:vAlign w:val="bottom"/>
            <w:hideMark/>
          </w:tcPr>
          <w:p w:rsidR="00103EB5" w:rsidRDefault="00103EB5" w:rsidP="00103EB5">
            <w:pPr>
              <w:spacing w:after="0" w:line="240" w:lineRule="auto"/>
              <w:jc w:val="center"/>
              <w:rPr>
                <w:b/>
                <w:bCs/>
                <w:color w:val="000000"/>
                <w:sz w:val="20"/>
                <w:szCs w:val="20"/>
              </w:rPr>
            </w:pPr>
            <w:r>
              <w:rPr>
                <w:b/>
                <w:bCs/>
                <w:color w:val="000000"/>
                <w:sz w:val="20"/>
                <w:szCs w:val="20"/>
              </w:rPr>
              <w:t>10650</w:t>
            </w:r>
          </w:p>
        </w:tc>
        <w:tc>
          <w:tcPr>
            <w:tcW w:w="992" w:type="dxa"/>
            <w:tcBorders>
              <w:top w:val="nil"/>
              <w:left w:val="nil"/>
              <w:bottom w:val="single" w:sz="8" w:space="0" w:color="auto"/>
              <w:right w:val="single" w:sz="8" w:space="0" w:color="auto"/>
            </w:tcBorders>
            <w:shd w:val="clear" w:color="auto" w:fill="auto"/>
            <w:vAlign w:val="bottom"/>
            <w:hideMark/>
          </w:tcPr>
          <w:p w:rsidR="00103EB5" w:rsidRDefault="00103EB5" w:rsidP="00103EB5">
            <w:pPr>
              <w:spacing w:after="0" w:line="240" w:lineRule="auto"/>
              <w:jc w:val="center"/>
              <w:rPr>
                <w:b/>
                <w:bCs/>
                <w:color w:val="000000"/>
                <w:sz w:val="20"/>
                <w:szCs w:val="20"/>
              </w:rPr>
            </w:pPr>
            <w:r>
              <w:rPr>
                <w:b/>
                <w:bCs/>
                <w:color w:val="000000"/>
                <w:sz w:val="20"/>
                <w:szCs w:val="20"/>
              </w:rPr>
              <w:t>10693</w:t>
            </w:r>
          </w:p>
        </w:tc>
        <w:tc>
          <w:tcPr>
            <w:tcW w:w="993" w:type="dxa"/>
            <w:tcBorders>
              <w:top w:val="nil"/>
              <w:left w:val="nil"/>
              <w:bottom w:val="single" w:sz="8" w:space="0" w:color="auto"/>
              <w:right w:val="single" w:sz="8" w:space="0" w:color="auto"/>
            </w:tcBorders>
            <w:shd w:val="clear" w:color="auto" w:fill="auto"/>
            <w:vAlign w:val="bottom"/>
            <w:hideMark/>
          </w:tcPr>
          <w:p w:rsidR="00103EB5" w:rsidRDefault="00103EB5" w:rsidP="00103EB5">
            <w:pPr>
              <w:spacing w:after="0" w:line="240" w:lineRule="auto"/>
              <w:jc w:val="center"/>
              <w:rPr>
                <w:b/>
                <w:bCs/>
                <w:color w:val="000000"/>
                <w:sz w:val="20"/>
                <w:szCs w:val="20"/>
              </w:rPr>
            </w:pPr>
            <w:r>
              <w:rPr>
                <w:b/>
                <w:bCs/>
                <w:color w:val="000000"/>
                <w:sz w:val="20"/>
                <w:szCs w:val="20"/>
              </w:rPr>
              <w:t>11206</w:t>
            </w:r>
          </w:p>
        </w:tc>
        <w:tc>
          <w:tcPr>
            <w:tcW w:w="1560" w:type="dxa"/>
            <w:tcBorders>
              <w:top w:val="nil"/>
              <w:left w:val="nil"/>
              <w:bottom w:val="single" w:sz="8" w:space="0" w:color="auto"/>
              <w:right w:val="single" w:sz="8" w:space="0" w:color="auto"/>
            </w:tcBorders>
            <w:shd w:val="clear" w:color="auto" w:fill="auto"/>
            <w:vAlign w:val="bottom"/>
            <w:hideMark/>
          </w:tcPr>
          <w:p w:rsidR="00103EB5" w:rsidRDefault="00103EB5" w:rsidP="00103EB5">
            <w:pPr>
              <w:spacing w:after="0" w:line="240" w:lineRule="auto"/>
              <w:jc w:val="center"/>
              <w:rPr>
                <w:b/>
                <w:bCs/>
                <w:color w:val="000000"/>
                <w:sz w:val="20"/>
                <w:szCs w:val="20"/>
              </w:rPr>
            </w:pPr>
            <w:r>
              <w:rPr>
                <w:b/>
                <w:bCs/>
                <w:color w:val="000000"/>
                <w:sz w:val="20"/>
                <w:szCs w:val="20"/>
              </w:rPr>
              <w:t>105,5</w:t>
            </w:r>
          </w:p>
        </w:tc>
      </w:tr>
      <w:tr w:rsidR="00103EB5" w:rsidRPr="00650BA8" w:rsidTr="00EC7DA0">
        <w:trPr>
          <w:trHeight w:val="280"/>
        </w:trPr>
        <w:tc>
          <w:tcPr>
            <w:tcW w:w="3839" w:type="dxa"/>
            <w:tcBorders>
              <w:top w:val="nil"/>
              <w:left w:val="single" w:sz="8" w:space="0" w:color="auto"/>
              <w:bottom w:val="single" w:sz="8" w:space="0" w:color="auto"/>
              <w:right w:val="single" w:sz="8" w:space="0" w:color="auto"/>
            </w:tcBorders>
            <w:shd w:val="clear" w:color="auto" w:fill="auto"/>
            <w:vAlign w:val="center"/>
            <w:hideMark/>
          </w:tcPr>
          <w:p w:rsidR="00103EB5" w:rsidRPr="00650BA8" w:rsidRDefault="00103EB5" w:rsidP="00650BA8">
            <w:pPr>
              <w:spacing w:after="0" w:line="240" w:lineRule="auto"/>
              <w:jc w:val="center"/>
              <w:rPr>
                <w:rFonts w:ascii="Times New Roman" w:hAnsi="Times New Roman" w:cs="Times New Roman"/>
                <w:color w:val="000000"/>
                <w:sz w:val="20"/>
                <w:szCs w:val="20"/>
              </w:rPr>
            </w:pPr>
            <w:r w:rsidRPr="00650BA8">
              <w:rPr>
                <w:rFonts w:ascii="Times New Roman" w:hAnsi="Times New Roman" w:cs="Times New Roman"/>
                <w:color w:val="000000"/>
                <w:sz w:val="20"/>
                <w:szCs w:val="20"/>
              </w:rPr>
              <w:t>- в сельскохозяйственных организациях</w:t>
            </w:r>
          </w:p>
        </w:tc>
        <w:tc>
          <w:tcPr>
            <w:tcW w:w="992" w:type="dxa"/>
            <w:tcBorders>
              <w:top w:val="nil"/>
              <w:left w:val="nil"/>
              <w:bottom w:val="single" w:sz="8" w:space="0" w:color="auto"/>
              <w:right w:val="single" w:sz="8" w:space="0" w:color="auto"/>
            </w:tcBorders>
            <w:shd w:val="clear" w:color="auto" w:fill="auto"/>
            <w:vAlign w:val="bottom"/>
            <w:hideMark/>
          </w:tcPr>
          <w:p w:rsidR="00103EB5" w:rsidRDefault="00103EB5" w:rsidP="00103EB5">
            <w:pPr>
              <w:spacing w:after="0" w:line="240" w:lineRule="auto"/>
              <w:jc w:val="center"/>
              <w:rPr>
                <w:color w:val="000000"/>
                <w:sz w:val="20"/>
                <w:szCs w:val="20"/>
              </w:rPr>
            </w:pPr>
            <w:r>
              <w:rPr>
                <w:color w:val="000000"/>
                <w:sz w:val="20"/>
                <w:szCs w:val="20"/>
              </w:rPr>
              <w:t>1260</w:t>
            </w:r>
          </w:p>
        </w:tc>
        <w:tc>
          <w:tcPr>
            <w:tcW w:w="993" w:type="dxa"/>
            <w:tcBorders>
              <w:top w:val="nil"/>
              <w:left w:val="nil"/>
              <w:bottom w:val="single" w:sz="8" w:space="0" w:color="auto"/>
              <w:right w:val="single" w:sz="8" w:space="0" w:color="auto"/>
            </w:tcBorders>
            <w:shd w:val="clear" w:color="auto" w:fill="auto"/>
            <w:vAlign w:val="bottom"/>
            <w:hideMark/>
          </w:tcPr>
          <w:p w:rsidR="00103EB5" w:rsidRDefault="00103EB5" w:rsidP="00103EB5">
            <w:pPr>
              <w:spacing w:after="0" w:line="240" w:lineRule="auto"/>
              <w:jc w:val="center"/>
              <w:rPr>
                <w:color w:val="000000"/>
                <w:sz w:val="20"/>
                <w:szCs w:val="20"/>
              </w:rPr>
            </w:pPr>
            <w:r>
              <w:rPr>
                <w:color w:val="000000"/>
                <w:sz w:val="20"/>
                <w:szCs w:val="20"/>
              </w:rPr>
              <w:t>1280</w:t>
            </w:r>
          </w:p>
        </w:tc>
        <w:tc>
          <w:tcPr>
            <w:tcW w:w="992" w:type="dxa"/>
            <w:tcBorders>
              <w:top w:val="nil"/>
              <w:left w:val="nil"/>
              <w:bottom w:val="single" w:sz="8" w:space="0" w:color="auto"/>
              <w:right w:val="single" w:sz="8" w:space="0" w:color="auto"/>
            </w:tcBorders>
            <w:shd w:val="clear" w:color="auto" w:fill="auto"/>
            <w:vAlign w:val="bottom"/>
            <w:hideMark/>
          </w:tcPr>
          <w:p w:rsidR="00103EB5" w:rsidRDefault="00103EB5" w:rsidP="00103EB5">
            <w:pPr>
              <w:spacing w:after="0" w:line="240" w:lineRule="auto"/>
              <w:jc w:val="center"/>
              <w:rPr>
                <w:color w:val="000000"/>
                <w:sz w:val="20"/>
                <w:szCs w:val="20"/>
              </w:rPr>
            </w:pPr>
            <w:r>
              <w:rPr>
                <w:color w:val="000000"/>
                <w:sz w:val="20"/>
                <w:szCs w:val="20"/>
              </w:rPr>
              <w:t>1300</w:t>
            </w:r>
          </w:p>
        </w:tc>
        <w:tc>
          <w:tcPr>
            <w:tcW w:w="993" w:type="dxa"/>
            <w:tcBorders>
              <w:top w:val="nil"/>
              <w:left w:val="nil"/>
              <w:bottom w:val="single" w:sz="8" w:space="0" w:color="auto"/>
              <w:right w:val="single" w:sz="8" w:space="0" w:color="auto"/>
            </w:tcBorders>
            <w:shd w:val="clear" w:color="auto" w:fill="auto"/>
            <w:vAlign w:val="bottom"/>
            <w:hideMark/>
          </w:tcPr>
          <w:p w:rsidR="00103EB5" w:rsidRDefault="00103EB5" w:rsidP="00103EB5">
            <w:pPr>
              <w:spacing w:after="0" w:line="240" w:lineRule="auto"/>
              <w:jc w:val="center"/>
              <w:rPr>
                <w:color w:val="000000"/>
                <w:sz w:val="20"/>
                <w:szCs w:val="20"/>
              </w:rPr>
            </w:pPr>
            <w:r>
              <w:rPr>
                <w:color w:val="000000"/>
                <w:sz w:val="20"/>
                <w:szCs w:val="20"/>
              </w:rPr>
              <w:t>1320</w:t>
            </w:r>
          </w:p>
        </w:tc>
        <w:tc>
          <w:tcPr>
            <w:tcW w:w="1560" w:type="dxa"/>
            <w:tcBorders>
              <w:top w:val="nil"/>
              <w:left w:val="nil"/>
              <w:bottom w:val="single" w:sz="8" w:space="0" w:color="auto"/>
              <w:right w:val="single" w:sz="8" w:space="0" w:color="auto"/>
            </w:tcBorders>
            <w:shd w:val="clear" w:color="auto" w:fill="auto"/>
            <w:vAlign w:val="bottom"/>
            <w:hideMark/>
          </w:tcPr>
          <w:p w:rsidR="00103EB5" w:rsidRDefault="00103EB5" w:rsidP="00103EB5">
            <w:pPr>
              <w:spacing w:after="0" w:line="240" w:lineRule="auto"/>
              <w:jc w:val="center"/>
              <w:rPr>
                <w:b/>
                <w:bCs/>
                <w:color w:val="000000"/>
                <w:sz w:val="20"/>
                <w:szCs w:val="20"/>
              </w:rPr>
            </w:pPr>
            <w:r>
              <w:rPr>
                <w:b/>
                <w:bCs/>
                <w:color w:val="000000"/>
                <w:sz w:val="20"/>
                <w:szCs w:val="20"/>
              </w:rPr>
              <w:t>104,8</w:t>
            </w:r>
          </w:p>
        </w:tc>
      </w:tr>
      <w:tr w:rsidR="00103EB5" w:rsidRPr="00650BA8" w:rsidTr="00EC7DA0">
        <w:trPr>
          <w:trHeight w:val="269"/>
        </w:trPr>
        <w:tc>
          <w:tcPr>
            <w:tcW w:w="3839" w:type="dxa"/>
            <w:tcBorders>
              <w:top w:val="nil"/>
              <w:left w:val="single" w:sz="8" w:space="0" w:color="auto"/>
              <w:bottom w:val="single" w:sz="8" w:space="0" w:color="auto"/>
              <w:right w:val="single" w:sz="8" w:space="0" w:color="auto"/>
            </w:tcBorders>
            <w:shd w:val="clear" w:color="auto" w:fill="auto"/>
            <w:vAlign w:val="center"/>
            <w:hideMark/>
          </w:tcPr>
          <w:p w:rsidR="00103EB5" w:rsidRPr="00650BA8" w:rsidRDefault="00103EB5" w:rsidP="00650BA8">
            <w:pPr>
              <w:spacing w:after="0" w:line="240" w:lineRule="auto"/>
              <w:jc w:val="center"/>
              <w:rPr>
                <w:rFonts w:ascii="Times New Roman" w:hAnsi="Times New Roman" w:cs="Times New Roman"/>
                <w:color w:val="000000"/>
                <w:sz w:val="20"/>
                <w:szCs w:val="20"/>
              </w:rPr>
            </w:pPr>
            <w:r w:rsidRPr="00650BA8">
              <w:rPr>
                <w:rFonts w:ascii="Times New Roman" w:hAnsi="Times New Roman" w:cs="Times New Roman"/>
                <w:color w:val="000000"/>
                <w:sz w:val="20"/>
                <w:szCs w:val="20"/>
              </w:rPr>
              <w:t>- крестьянских (фермерских) хозяйствах</w:t>
            </w:r>
          </w:p>
        </w:tc>
        <w:tc>
          <w:tcPr>
            <w:tcW w:w="992" w:type="dxa"/>
            <w:tcBorders>
              <w:top w:val="nil"/>
              <w:left w:val="nil"/>
              <w:bottom w:val="single" w:sz="8" w:space="0" w:color="auto"/>
              <w:right w:val="single" w:sz="8" w:space="0" w:color="auto"/>
            </w:tcBorders>
            <w:shd w:val="clear" w:color="auto" w:fill="auto"/>
            <w:vAlign w:val="bottom"/>
            <w:hideMark/>
          </w:tcPr>
          <w:p w:rsidR="00103EB5" w:rsidRDefault="00103EB5" w:rsidP="00103EB5">
            <w:pPr>
              <w:spacing w:after="0" w:line="240" w:lineRule="auto"/>
              <w:jc w:val="center"/>
              <w:rPr>
                <w:color w:val="000000"/>
                <w:sz w:val="20"/>
                <w:szCs w:val="20"/>
              </w:rPr>
            </w:pPr>
            <w:r>
              <w:rPr>
                <w:color w:val="000000"/>
                <w:sz w:val="20"/>
                <w:szCs w:val="20"/>
              </w:rPr>
              <w:t>87</w:t>
            </w:r>
          </w:p>
        </w:tc>
        <w:tc>
          <w:tcPr>
            <w:tcW w:w="993" w:type="dxa"/>
            <w:tcBorders>
              <w:top w:val="nil"/>
              <w:left w:val="nil"/>
              <w:bottom w:val="single" w:sz="8" w:space="0" w:color="auto"/>
              <w:right w:val="single" w:sz="8" w:space="0" w:color="auto"/>
            </w:tcBorders>
            <w:shd w:val="clear" w:color="auto" w:fill="auto"/>
            <w:vAlign w:val="bottom"/>
            <w:hideMark/>
          </w:tcPr>
          <w:p w:rsidR="00103EB5" w:rsidRDefault="00103EB5" w:rsidP="00103EB5">
            <w:pPr>
              <w:spacing w:after="0" w:line="240" w:lineRule="auto"/>
              <w:jc w:val="center"/>
              <w:rPr>
                <w:color w:val="000000"/>
                <w:sz w:val="20"/>
                <w:szCs w:val="20"/>
              </w:rPr>
            </w:pPr>
            <w:r>
              <w:rPr>
                <w:color w:val="000000"/>
                <w:sz w:val="20"/>
                <w:szCs w:val="20"/>
              </w:rPr>
              <w:t>91</w:t>
            </w:r>
          </w:p>
        </w:tc>
        <w:tc>
          <w:tcPr>
            <w:tcW w:w="992" w:type="dxa"/>
            <w:tcBorders>
              <w:top w:val="nil"/>
              <w:left w:val="nil"/>
              <w:bottom w:val="single" w:sz="8" w:space="0" w:color="auto"/>
              <w:right w:val="single" w:sz="8" w:space="0" w:color="auto"/>
            </w:tcBorders>
            <w:shd w:val="clear" w:color="auto" w:fill="auto"/>
            <w:vAlign w:val="bottom"/>
            <w:hideMark/>
          </w:tcPr>
          <w:p w:rsidR="00103EB5" w:rsidRDefault="00103EB5" w:rsidP="00103EB5">
            <w:pPr>
              <w:spacing w:after="0" w:line="240" w:lineRule="auto"/>
              <w:jc w:val="center"/>
              <w:rPr>
                <w:color w:val="000000"/>
                <w:sz w:val="20"/>
                <w:szCs w:val="20"/>
              </w:rPr>
            </w:pPr>
            <w:r>
              <w:rPr>
                <w:color w:val="000000"/>
                <w:sz w:val="20"/>
                <w:szCs w:val="20"/>
              </w:rPr>
              <w:t>96</w:t>
            </w:r>
          </w:p>
        </w:tc>
        <w:tc>
          <w:tcPr>
            <w:tcW w:w="993" w:type="dxa"/>
            <w:tcBorders>
              <w:top w:val="nil"/>
              <w:left w:val="nil"/>
              <w:bottom w:val="single" w:sz="8" w:space="0" w:color="auto"/>
              <w:right w:val="single" w:sz="8" w:space="0" w:color="auto"/>
            </w:tcBorders>
            <w:shd w:val="clear" w:color="auto" w:fill="auto"/>
            <w:vAlign w:val="bottom"/>
            <w:hideMark/>
          </w:tcPr>
          <w:p w:rsidR="00103EB5" w:rsidRDefault="00103EB5" w:rsidP="00103EB5">
            <w:pPr>
              <w:spacing w:after="0" w:line="240" w:lineRule="auto"/>
              <w:jc w:val="center"/>
              <w:rPr>
                <w:color w:val="000000"/>
                <w:sz w:val="20"/>
                <w:szCs w:val="20"/>
              </w:rPr>
            </w:pPr>
            <w:r>
              <w:rPr>
                <w:color w:val="000000"/>
                <w:sz w:val="20"/>
                <w:szCs w:val="20"/>
              </w:rPr>
              <w:t>100</w:t>
            </w:r>
          </w:p>
        </w:tc>
        <w:tc>
          <w:tcPr>
            <w:tcW w:w="1560" w:type="dxa"/>
            <w:tcBorders>
              <w:top w:val="nil"/>
              <w:left w:val="nil"/>
              <w:bottom w:val="single" w:sz="8" w:space="0" w:color="auto"/>
              <w:right w:val="single" w:sz="8" w:space="0" w:color="auto"/>
            </w:tcBorders>
            <w:shd w:val="clear" w:color="auto" w:fill="auto"/>
            <w:vAlign w:val="bottom"/>
            <w:hideMark/>
          </w:tcPr>
          <w:p w:rsidR="00103EB5" w:rsidRDefault="00103EB5" w:rsidP="00103EB5">
            <w:pPr>
              <w:spacing w:after="0" w:line="240" w:lineRule="auto"/>
              <w:jc w:val="center"/>
              <w:rPr>
                <w:b/>
                <w:bCs/>
                <w:color w:val="000000"/>
                <w:sz w:val="20"/>
                <w:szCs w:val="20"/>
              </w:rPr>
            </w:pPr>
            <w:r>
              <w:rPr>
                <w:b/>
                <w:bCs/>
                <w:color w:val="000000"/>
                <w:sz w:val="20"/>
                <w:szCs w:val="20"/>
              </w:rPr>
              <w:t>114,9</w:t>
            </w:r>
          </w:p>
        </w:tc>
      </w:tr>
      <w:tr w:rsidR="00103EB5" w:rsidRPr="00650BA8" w:rsidTr="00EC7DA0">
        <w:trPr>
          <w:trHeight w:val="118"/>
        </w:trPr>
        <w:tc>
          <w:tcPr>
            <w:tcW w:w="3839" w:type="dxa"/>
            <w:tcBorders>
              <w:top w:val="nil"/>
              <w:left w:val="single" w:sz="8" w:space="0" w:color="auto"/>
              <w:bottom w:val="single" w:sz="8" w:space="0" w:color="auto"/>
              <w:right w:val="single" w:sz="8" w:space="0" w:color="auto"/>
            </w:tcBorders>
            <w:shd w:val="clear" w:color="auto" w:fill="auto"/>
            <w:vAlign w:val="center"/>
            <w:hideMark/>
          </w:tcPr>
          <w:p w:rsidR="00103EB5" w:rsidRPr="00650BA8" w:rsidRDefault="00103EB5" w:rsidP="00650BA8">
            <w:pPr>
              <w:spacing w:after="0" w:line="240" w:lineRule="auto"/>
              <w:jc w:val="center"/>
              <w:rPr>
                <w:rFonts w:ascii="Times New Roman" w:hAnsi="Times New Roman" w:cs="Times New Roman"/>
                <w:color w:val="000000"/>
                <w:sz w:val="20"/>
                <w:szCs w:val="20"/>
              </w:rPr>
            </w:pPr>
            <w:r w:rsidRPr="00650BA8">
              <w:rPr>
                <w:rFonts w:ascii="Times New Roman" w:hAnsi="Times New Roman" w:cs="Times New Roman"/>
                <w:color w:val="000000"/>
                <w:sz w:val="20"/>
                <w:szCs w:val="20"/>
              </w:rPr>
              <w:t>- в личных подсобных хозяйствах</w:t>
            </w:r>
          </w:p>
        </w:tc>
        <w:tc>
          <w:tcPr>
            <w:tcW w:w="992" w:type="dxa"/>
            <w:tcBorders>
              <w:top w:val="nil"/>
              <w:left w:val="nil"/>
              <w:bottom w:val="single" w:sz="8" w:space="0" w:color="auto"/>
              <w:right w:val="single" w:sz="8" w:space="0" w:color="auto"/>
            </w:tcBorders>
            <w:shd w:val="clear" w:color="auto" w:fill="auto"/>
            <w:vAlign w:val="bottom"/>
            <w:hideMark/>
          </w:tcPr>
          <w:p w:rsidR="00103EB5" w:rsidRDefault="00103EB5" w:rsidP="00103EB5">
            <w:pPr>
              <w:spacing w:after="0" w:line="240" w:lineRule="auto"/>
              <w:jc w:val="center"/>
              <w:rPr>
                <w:color w:val="000000"/>
                <w:sz w:val="20"/>
                <w:szCs w:val="20"/>
              </w:rPr>
            </w:pPr>
            <w:r>
              <w:rPr>
                <w:color w:val="000000"/>
                <w:sz w:val="20"/>
                <w:szCs w:val="20"/>
              </w:rPr>
              <w:t>9278</w:t>
            </w:r>
          </w:p>
        </w:tc>
        <w:tc>
          <w:tcPr>
            <w:tcW w:w="993" w:type="dxa"/>
            <w:tcBorders>
              <w:top w:val="nil"/>
              <w:left w:val="nil"/>
              <w:bottom w:val="single" w:sz="8" w:space="0" w:color="auto"/>
              <w:right w:val="single" w:sz="8" w:space="0" w:color="auto"/>
            </w:tcBorders>
            <w:shd w:val="clear" w:color="auto" w:fill="auto"/>
            <w:vAlign w:val="bottom"/>
            <w:hideMark/>
          </w:tcPr>
          <w:p w:rsidR="00103EB5" w:rsidRDefault="00103EB5" w:rsidP="00103EB5">
            <w:pPr>
              <w:spacing w:after="0" w:line="240" w:lineRule="auto"/>
              <w:jc w:val="center"/>
              <w:rPr>
                <w:color w:val="000000"/>
                <w:sz w:val="20"/>
                <w:szCs w:val="20"/>
              </w:rPr>
            </w:pPr>
            <w:r>
              <w:rPr>
                <w:color w:val="000000"/>
                <w:sz w:val="20"/>
                <w:szCs w:val="20"/>
              </w:rPr>
              <w:t>9279</w:t>
            </w:r>
          </w:p>
        </w:tc>
        <w:tc>
          <w:tcPr>
            <w:tcW w:w="992" w:type="dxa"/>
            <w:tcBorders>
              <w:top w:val="nil"/>
              <w:left w:val="nil"/>
              <w:bottom w:val="single" w:sz="8" w:space="0" w:color="auto"/>
              <w:right w:val="single" w:sz="8" w:space="0" w:color="auto"/>
            </w:tcBorders>
            <w:shd w:val="clear" w:color="auto" w:fill="auto"/>
            <w:vAlign w:val="bottom"/>
            <w:hideMark/>
          </w:tcPr>
          <w:p w:rsidR="00103EB5" w:rsidRDefault="00103EB5" w:rsidP="00103EB5">
            <w:pPr>
              <w:spacing w:after="0" w:line="240" w:lineRule="auto"/>
              <w:jc w:val="center"/>
              <w:rPr>
                <w:color w:val="000000"/>
                <w:sz w:val="20"/>
                <w:szCs w:val="20"/>
              </w:rPr>
            </w:pPr>
            <w:r>
              <w:rPr>
                <w:color w:val="000000"/>
                <w:sz w:val="20"/>
                <w:szCs w:val="20"/>
              </w:rPr>
              <w:t>9297</w:t>
            </w:r>
          </w:p>
        </w:tc>
        <w:tc>
          <w:tcPr>
            <w:tcW w:w="993" w:type="dxa"/>
            <w:tcBorders>
              <w:top w:val="nil"/>
              <w:left w:val="nil"/>
              <w:bottom w:val="single" w:sz="8" w:space="0" w:color="auto"/>
              <w:right w:val="single" w:sz="8" w:space="0" w:color="auto"/>
            </w:tcBorders>
            <w:shd w:val="clear" w:color="auto" w:fill="auto"/>
            <w:vAlign w:val="bottom"/>
            <w:hideMark/>
          </w:tcPr>
          <w:p w:rsidR="00103EB5" w:rsidRDefault="00103EB5" w:rsidP="00103EB5">
            <w:pPr>
              <w:spacing w:after="0" w:line="240" w:lineRule="auto"/>
              <w:jc w:val="center"/>
              <w:rPr>
                <w:color w:val="000000"/>
                <w:sz w:val="20"/>
                <w:szCs w:val="20"/>
              </w:rPr>
            </w:pPr>
            <w:r>
              <w:rPr>
                <w:color w:val="000000"/>
                <w:sz w:val="20"/>
                <w:szCs w:val="20"/>
              </w:rPr>
              <w:t>9786</w:t>
            </w:r>
          </w:p>
        </w:tc>
        <w:tc>
          <w:tcPr>
            <w:tcW w:w="1560" w:type="dxa"/>
            <w:tcBorders>
              <w:top w:val="nil"/>
              <w:left w:val="nil"/>
              <w:bottom w:val="single" w:sz="8" w:space="0" w:color="auto"/>
              <w:right w:val="single" w:sz="8" w:space="0" w:color="auto"/>
            </w:tcBorders>
            <w:shd w:val="clear" w:color="auto" w:fill="auto"/>
            <w:vAlign w:val="bottom"/>
            <w:hideMark/>
          </w:tcPr>
          <w:p w:rsidR="00103EB5" w:rsidRDefault="00103EB5" w:rsidP="00103EB5">
            <w:pPr>
              <w:spacing w:after="0" w:line="240" w:lineRule="auto"/>
              <w:jc w:val="center"/>
              <w:rPr>
                <w:b/>
                <w:bCs/>
                <w:color w:val="000000"/>
                <w:sz w:val="20"/>
                <w:szCs w:val="20"/>
              </w:rPr>
            </w:pPr>
            <w:r>
              <w:rPr>
                <w:b/>
                <w:bCs/>
                <w:color w:val="000000"/>
                <w:sz w:val="20"/>
                <w:szCs w:val="20"/>
              </w:rPr>
              <w:t>105,5</w:t>
            </w:r>
          </w:p>
        </w:tc>
      </w:tr>
      <w:tr w:rsidR="00103EB5" w:rsidRPr="00650BA8" w:rsidTr="00EC7DA0">
        <w:trPr>
          <w:trHeight w:val="291"/>
        </w:trPr>
        <w:tc>
          <w:tcPr>
            <w:tcW w:w="3839" w:type="dxa"/>
            <w:tcBorders>
              <w:top w:val="nil"/>
              <w:left w:val="single" w:sz="8" w:space="0" w:color="auto"/>
              <w:bottom w:val="single" w:sz="8" w:space="0" w:color="auto"/>
              <w:right w:val="single" w:sz="8" w:space="0" w:color="auto"/>
            </w:tcBorders>
            <w:shd w:val="clear" w:color="auto" w:fill="auto"/>
            <w:vAlign w:val="center"/>
            <w:hideMark/>
          </w:tcPr>
          <w:p w:rsidR="00103EB5" w:rsidRPr="00650BA8" w:rsidRDefault="00103EB5" w:rsidP="00650BA8">
            <w:pPr>
              <w:spacing w:after="0" w:line="240" w:lineRule="auto"/>
              <w:jc w:val="center"/>
              <w:rPr>
                <w:rFonts w:ascii="Times New Roman" w:hAnsi="Times New Roman" w:cs="Times New Roman"/>
                <w:b/>
                <w:bCs/>
                <w:color w:val="000000"/>
                <w:sz w:val="20"/>
                <w:szCs w:val="20"/>
              </w:rPr>
            </w:pPr>
            <w:r w:rsidRPr="00650BA8">
              <w:rPr>
                <w:rFonts w:ascii="Times New Roman" w:hAnsi="Times New Roman" w:cs="Times New Roman"/>
                <w:b/>
                <w:bCs/>
                <w:color w:val="000000"/>
                <w:sz w:val="20"/>
                <w:szCs w:val="20"/>
              </w:rPr>
              <w:t>- Производство яиц во всех категориях хозяйств, тыс. штук,  в том числе:</w:t>
            </w:r>
          </w:p>
        </w:tc>
        <w:tc>
          <w:tcPr>
            <w:tcW w:w="992" w:type="dxa"/>
            <w:tcBorders>
              <w:top w:val="nil"/>
              <w:left w:val="nil"/>
              <w:bottom w:val="single" w:sz="8" w:space="0" w:color="auto"/>
              <w:right w:val="single" w:sz="8" w:space="0" w:color="auto"/>
            </w:tcBorders>
            <w:shd w:val="clear" w:color="auto" w:fill="auto"/>
            <w:vAlign w:val="bottom"/>
            <w:hideMark/>
          </w:tcPr>
          <w:p w:rsidR="00103EB5" w:rsidRDefault="00103EB5" w:rsidP="00103EB5">
            <w:pPr>
              <w:spacing w:after="0" w:line="240" w:lineRule="auto"/>
              <w:jc w:val="center"/>
              <w:rPr>
                <w:b/>
                <w:bCs/>
                <w:color w:val="000000"/>
                <w:sz w:val="20"/>
                <w:szCs w:val="20"/>
              </w:rPr>
            </w:pPr>
            <w:r>
              <w:rPr>
                <w:b/>
                <w:bCs/>
                <w:color w:val="000000"/>
                <w:sz w:val="20"/>
                <w:szCs w:val="20"/>
              </w:rPr>
              <w:t>2600</w:t>
            </w:r>
          </w:p>
        </w:tc>
        <w:tc>
          <w:tcPr>
            <w:tcW w:w="993" w:type="dxa"/>
            <w:tcBorders>
              <w:top w:val="nil"/>
              <w:left w:val="nil"/>
              <w:bottom w:val="single" w:sz="8" w:space="0" w:color="auto"/>
              <w:right w:val="single" w:sz="8" w:space="0" w:color="auto"/>
            </w:tcBorders>
            <w:shd w:val="clear" w:color="auto" w:fill="auto"/>
            <w:vAlign w:val="bottom"/>
            <w:hideMark/>
          </w:tcPr>
          <w:p w:rsidR="00103EB5" w:rsidRDefault="00103EB5" w:rsidP="00103EB5">
            <w:pPr>
              <w:spacing w:after="0" w:line="240" w:lineRule="auto"/>
              <w:jc w:val="center"/>
              <w:rPr>
                <w:b/>
                <w:bCs/>
                <w:color w:val="000000"/>
                <w:sz w:val="20"/>
                <w:szCs w:val="20"/>
              </w:rPr>
            </w:pPr>
            <w:r>
              <w:rPr>
                <w:b/>
                <w:bCs/>
                <w:color w:val="000000"/>
                <w:sz w:val="20"/>
                <w:szCs w:val="20"/>
              </w:rPr>
              <w:t>2740</w:t>
            </w:r>
          </w:p>
        </w:tc>
        <w:tc>
          <w:tcPr>
            <w:tcW w:w="992" w:type="dxa"/>
            <w:tcBorders>
              <w:top w:val="nil"/>
              <w:left w:val="nil"/>
              <w:bottom w:val="single" w:sz="8" w:space="0" w:color="auto"/>
              <w:right w:val="single" w:sz="8" w:space="0" w:color="auto"/>
            </w:tcBorders>
            <w:shd w:val="clear" w:color="auto" w:fill="auto"/>
            <w:vAlign w:val="bottom"/>
            <w:hideMark/>
          </w:tcPr>
          <w:p w:rsidR="00103EB5" w:rsidRDefault="00103EB5" w:rsidP="00103EB5">
            <w:pPr>
              <w:spacing w:after="0" w:line="240" w:lineRule="auto"/>
              <w:jc w:val="center"/>
              <w:rPr>
                <w:b/>
                <w:bCs/>
                <w:color w:val="000000"/>
                <w:sz w:val="20"/>
                <w:szCs w:val="20"/>
              </w:rPr>
            </w:pPr>
            <w:r>
              <w:rPr>
                <w:b/>
                <w:bCs/>
                <w:color w:val="000000"/>
                <w:sz w:val="20"/>
                <w:szCs w:val="20"/>
              </w:rPr>
              <w:t>2830</w:t>
            </w:r>
          </w:p>
        </w:tc>
        <w:tc>
          <w:tcPr>
            <w:tcW w:w="993" w:type="dxa"/>
            <w:tcBorders>
              <w:top w:val="nil"/>
              <w:left w:val="nil"/>
              <w:bottom w:val="single" w:sz="8" w:space="0" w:color="auto"/>
              <w:right w:val="single" w:sz="8" w:space="0" w:color="auto"/>
            </w:tcBorders>
            <w:shd w:val="clear" w:color="auto" w:fill="auto"/>
            <w:vAlign w:val="bottom"/>
            <w:hideMark/>
          </w:tcPr>
          <w:p w:rsidR="00103EB5" w:rsidRDefault="00103EB5" w:rsidP="00103EB5">
            <w:pPr>
              <w:spacing w:after="0" w:line="240" w:lineRule="auto"/>
              <w:jc w:val="center"/>
              <w:rPr>
                <w:b/>
                <w:bCs/>
                <w:color w:val="000000"/>
                <w:sz w:val="20"/>
                <w:szCs w:val="20"/>
              </w:rPr>
            </w:pPr>
            <w:r>
              <w:rPr>
                <w:b/>
                <w:bCs/>
                <w:color w:val="000000"/>
                <w:sz w:val="20"/>
                <w:szCs w:val="20"/>
              </w:rPr>
              <w:t>2966</w:t>
            </w:r>
          </w:p>
        </w:tc>
        <w:tc>
          <w:tcPr>
            <w:tcW w:w="1560" w:type="dxa"/>
            <w:tcBorders>
              <w:top w:val="nil"/>
              <w:left w:val="nil"/>
              <w:bottom w:val="single" w:sz="8" w:space="0" w:color="auto"/>
              <w:right w:val="single" w:sz="8" w:space="0" w:color="auto"/>
            </w:tcBorders>
            <w:shd w:val="clear" w:color="auto" w:fill="auto"/>
            <w:vAlign w:val="bottom"/>
            <w:hideMark/>
          </w:tcPr>
          <w:p w:rsidR="00103EB5" w:rsidRDefault="00103EB5" w:rsidP="00103EB5">
            <w:pPr>
              <w:spacing w:after="0" w:line="240" w:lineRule="auto"/>
              <w:jc w:val="center"/>
              <w:rPr>
                <w:b/>
                <w:bCs/>
                <w:color w:val="000000"/>
                <w:sz w:val="20"/>
                <w:szCs w:val="20"/>
              </w:rPr>
            </w:pPr>
            <w:r>
              <w:rPr>
                <w:b/>
                <w:bCs/>
                <w:color w:val="000000"/>
                <w:sz w:val="20"/>
                <w:szCs w:val="20"/>
              </w:rPr>
              <w:t>114,1</w:t>
            </w:r>
          </w:p>
        </w:tc>
      </w:tr>
      <w:tr w:rsidR="00103EB5" w:rsidRPr="00650BA8" w:rsidTr="00EC7DA0">
        <w:trPr>
          <w:trHeight w:val="44"/>
        </w:trPr>
        <w:tc>
          <w:tcPr>
            <w:tcW w:w="3839" w:type="dxa"/>
            <w:tcBorders>
              <w:top w:val="nil"/>
              <w:left w:val="single" w:sz="8" w:space="0" w:color="auto"/>
              <w:bottom w:val="single" w:sz="8" w:space="0" w:color="auto"/>
              <w:right w:val="single" w:sz="8" w:space="0" w:color="auto"/>
            </w:tcBorders>
            <w:shd w:val="clear" w:color="auto" w:fill="auto"/>
            <w:vAlign w:val="center"/>
            <w:hideMark/>
          </w:tcPr>
          <w:p w:rsidR="00103EB5" w:rsidRPr="00650BA8" w:rsidRDefault="00103EB5" w:rsidP="00650BA8">
            <w:pPr>
              <w:spacing w:after="0" w:line="240" w:lineRule="auto"/>
              <w:jc w:val="center"/>
              <w:rPr>
                <w:rFonts w:ascii="Times New Roman" w:hAnsi="Times New Roman" w:cs="Times New Roman"/>
                <w:color w:val="000000"/>
                <w:sz w:val="20"/>
                <w:szCs w:val="20"/>
              </w:rPr>
            </w:pPr>
            <w:r w:rsidRPr="00650BA8">
              <w:rPr>
                <w:rFonts w:ascii="Times New Roman" w:hAnsi="Times New Roman" w:cs="Times New Roman"/>
                <w:color w:val="000000"/>
                <w:sz w:val="20"/>
                <w:szCs w:val="20"/>
              </w:rPr>
              <w:t>- в сельскохозяйственных организациях</w:t>
            </w:r>
          </w:p>
        </w:tc>
        <w:tc>
          <w:tcPr>
            <w:tcW w:w="992" w:type="dxa"/>
            <w:tcBorders>
              <w:top w:val="nil"/>
              <w:left w:val="nil"/>
              <w:bottom w:val="single" w:sz="8" w:space="0" w:color="auto"/>
              <w:right w:val="single" w:sz="8" w:space="0" w:color="auto"/>
            </w:tcBorders>
            <w:shd w:val="clear" w:color="auto" w:fill="auto"/>
            <w:vAlign w:val="bottom"/>
            <w:hideMark/>
          </w:tcPr>
          <w:p w:rsidR="00103EB5" w:rsidRDefault="00103EB5" w:rsidP="00103EB5">
            <w:pPr>
              <w:spacing w:after="0" w:line="240" w:lineRule="auto"/>
              <w:jc w:val="center"/>
              <w:rPr>
                <w:color w:val="000000"/>
                <w:sz w:val="20"/>
                <w:szCs w:val="20"/>
              </w:rPr>
            </w:pPr>
            <w:r>
              <w:rPr>
                <w:color w:val="000000"/>
                <w:sz w:val="20"/>
                <w:szCs w:val="20"/>
              </w:rPr>
              <w:t>0</w:t>
            </w:r>
          </w:p>
        </w:tc>
        <w:tc>
          <w:tcPr>
            <w:tcW w:w="993" w:type="dxa"/>
            <w:tcBorders>
              <w:top w:val="nil"/>
              <w:left w:val="nil"/>
              <w:bottom w:val="single" w:sz="8" w:space="0" w:color="auto"/>
              <w:right w:val="single" w:sz="8" w:space="0" w:color="auto"/>
            </w:tcBorders>
            <w:shd w:val="clear" w:color="auto" w:fill="auto"/>
            <w:vAlign w:val="bottom"/>
            <w:hideMark/>
          </w:tcPr>
          <w:p w:rsidR="00103EB5" w:rsidRDefault="00103EB5" w:rsidP="00103EB5">
            <w:pPr>
              <w:spacing w:after="0" w:line="240" w:lineRule="auto"/>
              <w:jc w:val="center"/>
              <w:rPr>
                <w:color w:val="000000"/>
                <w:sz w:val="20"/>
                <w:szCs w:val="20"/>
              </w:rPr>
            </w:pPr>
            <w:r>
              <w:rPr>
                <w:color w:val="000000"/>
                <w:sz w:val="20"/>
                <w:szCs w:val="20"/>
              </w:rPr>
              <w:t>0</w:t>
            </w:r>
          </w:p>
        </w:tc>
        <w:tc>
          <w:tcPr>
            <w:tcW w:w="992" w:type="dxa"/>
            <w:tcBorders>
              <w:top w:val="nil"/>
              <w:left w:val="nil"/>
              <w:bottom w:val="single" w:sz="8" w:space="0" w:color="auto"/>
              <w:right w:val="single" w:sz="8" w:space="0" w:color="auto"/>
            </w:tcBorders>
            <w:shd w:val="clear" w:color="auto" w:fill="auto"/>
            <w:vAlign w:val="bottom"/>
            <w:hideMark/>
          </w:tcPr>
          <w:p w:rsidR="00103EB5" w:rsidRDefault="00103EB5" w:rsidP="00103EB5">
            <w:pPr>
              <w:spacing w:after="0" w:line="240" w:lineRule="auto"/>
              <w:jc w:val="center"/>
              <w:rPr>
                <w:color w:val="000000"/>
                <w:sz w:val="20"/>
                <w:szCs w:val="20"/>
              </w:rPr>
            </w:pPr>
            <w:r>
              <w:rPr>
                <w:color w:val="000000"/>
                <w:sz w:val="20"/>
                <w:szCs w:val="20"/>
              </w:rPr>
              <w:t>0</w:t>
            </w:r>
          </w:p>
        </w:tc>
        <w:tc>
          <w:tcPr>
            <w:tcW w:w="993" w:type="dxa"/>
            <w:tcBorders>
              <w:top w:val="nil"/>
              <w:left w:val="nil"/>
              <w:bottom w:val="single" w:sz="8" w:space="0" w:color="auto"/>
              <w:right w:val="single" w:sz="8" w:space="0" w:color="auto"/>
            </w:tcBorders>
            <w:shd w:val="clear" w:color="auto" w:fill="auto"/>
            <w:vAlign w:val="bottom"/>
            <w:hideMark/>
          </w:tcPr>
          <w:p w:rsidR="00103EB5" w:rsidRDefault="00103EB5" w:rsidP="00103EB5">
            <w:pPr>
              <w:spacing w:after="0" w:line="240" w:lineRule="auto"/>
              <w:jc w:val="center"/>
              <w:rPr>
                <w:color w:val="000000"/>
                <w:sz w:val="20"/>
                <w:szCs w:val="20"/>
              </w:rPr>
            </w:pPr>
            <w:r>
              <w:rPr>
                <w:color w:val="000000"/>
                <w:sz w:val="20"/>
                <w:szCs w:val="20"/>
              </w:rPr>
              <w:t>0</w:t>
            </w:r>
          </w:p>
        </w:tc>
        <w:tc>
          <w:tcPr>
            <w:tcW w:w="1560" w:type="dxa"/>
            <w:tcBorders>
              <w:top w:val="nil"/>
              <w:left w:val="nil"/>
              <w:bottom w:val="single" w:sz="8" w:space="0" w:color="auto"/>
              <w:right w:val="single" w:sz="8" w:space="0" w:color="auto"/>
            </w:tcBorders>
            <w:shd w:val="clear" w:color="auto" w:fill="auto"/>
            <w:vAlign w:val="bottom"/>
            <w:hideMark/>
          </w:tcPr>
          <w:p w:rsidR="00103EB5" w:rsidRDefault="00103EB5" w:rsidP="00EC7DA0">
            <w:pPr>
              <w:spacing w:after="0" w:line="240" w:lineRule="auto"/>
              <w:jc w:val="center"/>
              <w:rPr>
                <w:color w:val="000000"/>
                <w:sz w:val="20"/>
                <w:szCs w:val="20"/>
              </w:rPr>
            </w:pPr>
            <w:r>
              <w:rPr>
                <w:color w:val="000000"/>
                <w:sz w:val="20"/>
                <w:szCs w:val="20"/>
              </w:rPr>
              <w:t>0</w:t>
            </w:r>
          </w:p>
        </w:tc>
      </w:tr>
      <w:tr w:rsidR="00103EB5" w:rsidRPr="00650BA8" w:rsidTr="00EC7DA0">
        <w:trPr>
          <w:trHeight w:val="132"/>
        </w:trPr>
        <w:tc>
          <w:tcPr>
            <w:tcW w:w="3839" w:type="dxa"/>
            <w:tcBorders>
              <w:top w:val="nil"/>
              <w:left w:val="single" w:sz="8" w:space="0" w:color="auto"/>
              <w:bottom w:val="single" w:sz="8" w:space="0" w:color="auto"/>
              <w:right w:val="single" w:sz="8" w:space="0" w:color="auto"/>
            </w:tcBorders>
            <w:shd w:val="clear" w:color="auto" w:fill="auto"/>
            <w:vAlign w:val="center"/>
            <w:hideMark/>
          </w:tcPr>
          <w:p w:rsidR="00103EB5" w:rsidRPr="00650BA8" w:rsidRDefault="00103EB5" w:rsidP="00650BA8">
            <w:pPr>
              <w:spacing w:after="0" w:line="240" w:lineRule="auto"/>
              <w:jc w:val="center"/>
              <w:rPr>
                <w:rFonts w:ascii="Times New Roman" w:hAnsi="Times New Roman" w:cs="Times New Roman"/>
                <w:color w:val="000000"/>
                <w:sz w:val="20"/>
                <w:szCs w:val="20"/>
              </w:rPr>
            </w:pPr>
            <w:r w:rsidRPr="00650BA8">
              <w:rPr>
                <w:rFonts w:ascii="Times New Roman" w:hAnsi="Times New Roman" w:cs="Times New Roman"/>
                <w:color w:val="000000"/>
                <w:sz w:val="20"/>
                <w:szCs w:val="20"/>
              </w:rPr>
              <w:t>- крестьянских (фермерских) хозяйствах</w:t>
            </w:r>
          </w:p>
        </w:tc>
        <w:tc>
          <w:tcPr>
            <w:tcW w:w="992" w:type="dxa"/>
            <w:tcBorders>
              <w:top w:val="nil"/>
              <w:left w:val="nil"/>
              <w:bottom w:val="single" w:sz="8" w:space="0" w:color="auto"/>
              <w:right w:val="single" w:sz="8" w:space="0" w:color="auto"/>
            </w:tcBorders>
            <w:shd w:val="clear" w:color="auto" w:fill="auto"/>
            <w:vAlign w:val="bottom"/>
            <w:hideMark/>
          </w:tcPr>
          <w:p w:rsidR="00103EB5" w:rsidRDefault="00103EB5" w:rsidP="00103EB5">
            <w:pPr>
              <w:spacing w:after="0" w:line="240" w:lineRule="auto"/>
              <w:jc w:val="center"/>
              <w:rPr>
                <w:color w:val="000000"/>
                <w:sz w:val="20"/>
                <w:szCs w:val="20"/>
              </w:rPr>
            </w:pPr>
            <w:r>
              <w:rPr>
                <w:color w:val="000000"/>
                <w:sz w:val="20"/>
                <w:szCs w:val="20"/>
              </w:rPr>
              <w:t>0</w:t>
            </w:r>
          </w:p>
        </w:tc>
        <w:tc>
          <w:tcPr>
            <w:tcW w:w="993" w:type="dxa"/>
            <w:tcBorders>
              <w:top w:val="nil"/>
              <w:left w:val="nil"/>
              <w:bottom w:val="single" w:sz="8" w:space="0" w:color="auto"/>
              <w:right w:val="single" w:sz="8" w:space="0" w:color="auto"/>
            </w:tcBorders>
            <w:shd w:val="clear" w:color="auto" w:fill="auto"/>
            <w:vAlign w:val="bottom"/>
            <w:hideMark/>
          </w:tcPr>
          <w:p w:rsidR="00103EB5" w:rsidRDefault="00103EB5" w:rsidP="00103EB5">
            <w:pPr>
              <w:spacing w:after="0" w:line="240" w:lineRule="auto"/>
              <w:jc w:val="center"/>
              <w:rPr>
                <w:color w:val="000000"/>
                <w:sz w:val="20"/>
                <w:szCs w:val="20"/>
              </w:rPr>
            </w:pPr>
            <w:r>
              <w:rPr>
                <w:color w:val="000000"/>
                <w:sz w:val="20"/>
                <w:szCs w:val="20"/>
              </w:rPr>
              <w:t>0</w:t>
            </w:r>
          </w:p>
        </w:tc>
        <w:tc>
          <w:tcPr>
            <w:tcW w:w="992" w:type="dxa"/>
            <w:tcBorders>
              <w:top w:val="nil"/>
              <w:left w:val="nil"/>
              <w:bottom w:val="single" w:sz="8" w:space="0" w:color="auto"/>
              <w:right w:val="single" w:sz="8" w:space="0" w:color="auto"/>
            </w:tcBorders>
            <w:shd w:val="clear" w:color="auto" w:fill="auto"/>
            <w:vAlign w:val="bottom"/>
            <w:hideMark/>
          </w:tcPr>
          <w:p w:rsidR="00103EB5" w:rsidRDefault="00103EB5" w:rsidP="00103EB5">
            <w:pPr>
              <w:spacing w:after="0" w:line="240" w:lineRule="auto"/>
              <w:jc w:val="center"/>
              <w:rPr>
                <w:color w:val="000000"/>
                <w:sz w:val="20"/>
                <w:szCs w:val="20"/>
              </w:rPr>
            </w:pPr>
            <w:r>
              <w:rPr>
                <w:color w:val="000000"/>
                <w:sz w:val="20"/>
                <w:szCs w:val="20"/>
              </w:rPr>
              <w:t>0</w:t>
            </w:r>
          </w:p>
        </w:tc>
        <w:tc>
          <w:tcPr>
            <w:tcW w:w="993" w:type="dxa"/>
            <w:tcBorders>
              <w:top w:val="nil"/>
              <w:left w:val="nil"/>
              <w:bottom w:val="single" w:sz="8" w:space="0" w:color="auto"/>
              <w:right w:val="single" w:sz="8" w:space="0" w:color="auto"/>
            </w:tcBorders>
            <w:shd w:val="clear" w:color="auto" w:fill="auto"/>
            <w:vAlign w:val="bottom"/>
            <w:hideMark/>
          </w:tcPr>
          <w:p w:rsidR="00103EB5" w:rsidRDefault="00103EB5" w:rsidP="00103EB5">
            <w:pPr>
              <w:spacing w:after="0" w:line="240" w:lineRule="auto"/>
              <w:jc w:val="center"/>
              <w:rPr>
                <w:color w:val="000000"/>
                <w:sz w:val="20"/>
                <w:szCs w:val="20"/>
              </w:rPr>
            </w:pPr>
            <w:r>
              <w:rPr>
                <w:color w:val="000000"/>
                <w:sz w:val="20"/>
                <w:szCs w:val="20"/>
              </w:rPr>
              <w:t>0</w:t>
            </w:r>
          </w:p>
        </w:tc>
        <w:tc>
          <w:tcPr>
            <w:tcW w:w="1560" w:type="dxa"/>
            <w:tcBorders>
              <w:top w:val="nil"/>
              <w:left w:val="nil"/>
              <w:bottom w:val="single" w:sz="8" w:space="0" w:color="auto"/>
              <w:right w:val="single" w:sz="8" w:space="0" w:color="auto"/>
            </w:tcBorders>
            <w:shd w:val="clear" w:color="auto" w:fill="auto"/>
            <w:vAlign w:val="bottom"/>
            <w:hideMark/>
          </w:tcPr>
          <w:p w:rsidR="00103EB5" w:rsidRDefault="00103EB5" w:rsidP="00EC7DA0">
            <w:pPr>
              <w:spacing w:after="0" w:line="240" w:lineRule="auto"/>
              <w:jc w:val="center"/>
              <w:rPr>
                <w:color w:val="000000"/>
                <w:sz w:val="20"/>
                <w:szCs w:val="20"/>
              </w:rPr>
            </w:pPr>
            <w:r>
              <w:rPr>
                <w:color w:val="000000"/>
                <w:sz w:val="20"/>
                <w:szCs w:val="20"/>
              </w:rPr>
              <w:t>0</w:t>
            </w:r>
          </w:p>
        </w:tc>
      </w:tr>
      <w:tr w:rsidR="00103EB5" w:rsidRPr="00650BA8" w:rsidTr="00EC7DA0">
        <w:trPr>
          <w:trHeight w:val="44"/>
        </w:trPr>
        <w:tc>
          <w:tcPr>
            <w:tcW w:w="3839" w:type="dxa"/>
            <w:tcBorders>
              <w:top w:val="nil"/>
              <w:left w:val="single" w:sz="8" w:space="0" w:color="auto"/>
              <w:bottom w:val="single" w:sz="8" w:space="0" w:color="auto"/>
              <w:right w:val="single" w:sz="8" w:space="0" w:color="auto"/>
            </w:tcBorders>
            <w:shd w:val="clear" w:color="auto" w:fill="auto"/>
            <w:vAlign w:val="center"/>
            <w:hideMark/>
          </w:tcPr>
          <w:p w:rsidR="00103EB5" w:rsidRPr="00650BA8" w:rsidRDefault="00103EB5" w:rsidP="00650BA8">
            <w:pPr>
              <w:spacing w:after="0" w:line="240" w:lineRule="auto"/>
              <w:jc w:val="center"/>
              <w:rPr>
                <w:rFonts w:ascii="Times New Roman" w:hAnsi="Times New Roman" w:cs="Times New Roman"/>
                <w:color w:val="000000"/>
                <w:sz w:val="20"/>
                <w:szCs w:val="20"/>
              </w:rPr>
            </w:pPr>
            <w:r w:rsidRPr="00650BA8">
              <w:rPr>
                <w:rFonts w:ascii="Times New Roman" w:hAnsi="Times New Roman" w:cs="Times New Roman"/>
                <w:color w:val="000000"/>
                <w:sz w:val="20"/>
                <w:szCs w:val="20"/>
              </w:rPr>
              <w:t>- в личных подсобных хозяйствах</w:t>
            </w:r>
          </w:p>
        </w:tc>
        <w:tc>
          <w:tcPr>
            <w:tcW w:w="992" w:type="dxa"/>
            <w:tcBorders>
              <w:top w:val="nil"/>
              <w:left w:val="nil"/>
              <w:bottom w:val="single" w:sz="8" w:space="0" w:color="auto"/>
              <w:right w:val="single" w:sz="8" w:space="0" w:color="auto"/>
            </w:tcBorders>
            <w:shd w:val="clear" w:color="auto" w:fill="auto"/>
            <w:vAlign w:val="bottom"/>
            <w:hideMark/>
          </w:tcPr>
          <w:p w:rsidR="00103EB5" w:rsidRDefault="00103EB5" w:rsidP="00103EB5">
            <w:pPr>
              <w:spacing w:after="0" w:line="240" w:lineRule="auto"/>
              <w:jc w:val="center"/>
              <w:rPr>
                <w:color w:val="000000"/>
                <w:sz w:val="20"/>
                <w:szCs w:val="20"/>
              </w:rPr>
            </w:pPr>
            <w:r>
              <w:rPr>
                <w:color w:val="000000"/>
                <w:sz w:val="20"/>
                <w:szCs w:val="20"/>
              </w:rPr>
              <w:t>2600</w:t>
            </w:r>
          </w:p>
        </w:tc>
        <w:tc>
          <w:tcPr>
            <w:tcW w:w="993" w:type="dxa"/>
            <w:tcBorders>
              <w:top w:val="nil"/>
              <w:left w:val="nil"/>
              <w:bottom w:val="single" w:sz="8" w:space="0" w:color="auto"/>
              <w:right w:val="single" w:sz="8" w:space="0" w:color="auto"/>
            </w:tcBorders>
            <w:shd w:val="clear" w:color="auto" w:fill="auto"/>
            <w:vAlign w:val="bottom"/>
            <w:hideMark/>
          </w:tcPr>
          <w:p w:rsidR="00103EB5" w:rsidRDefault="00103EB5" w:rsidP="00103EB5">
            <w:pPr>
              <w:spacing w:after="0" w:line="240" w:lineRule="auto"/>
              <w:jc w:val="center"/>
              <w:rPr>
                <w:color w:val="000000"/>
                <w:sz w:val="20"/>
                <w:szCs w:val="20"/>
              </w:rPr>
            </w:pPr>
            <w:r>
              <w:rPr>
                <w:color w:val="000000"/>
                <w:sz w:val="20"/>
                <w:szCs w:val="20"/>
              </w:rPr>
              <w:t>2740</w:t>
            </w:r>
          </w:p>
        </w:tc>
        <w:tc>
          <w:tcPr>
            <w:tcW w:w="992" w:type="dxa"/>
            <w:tcBorders>
              <w:top w:val="nil"/>
              <w:left w:val="nil"/>
              <w:bottom w:val="single" w:sz="8" w:space="0" w:color="auto"/>
              <w:right w:val="single" w:sz="8" w:space="0" w:color="auto"/>
            </w:tcBorders>
            <w:shd w:val="clear" w:color="auto" w:fill="auto"/>
            <w:vAlign w:val="bottom"/>
            <w:hideMark/>
          </w:tcPr>
          <w:p w:rsidR="00103EB5" w:rsidRDefault="00103EB5" w:rsidP="00103EB5">
            <w:pPr>
              <w:spacing w:after="0" w:line="240" w:lineRule="auto"/>
              <w:jc w:val="center"/>
              <w:rPr>
                <w:color w:val="000000"/>
                <w:sz w:val="20"/>
                <w:szCs w:val="20"/>
              </w:rPr>
            </w:pPr>
            <w:r>
              <w:rPr>
                <w:color w:val="000000"/>
                <w:sz w:val="20"/>
                <w:szCs w:val="20"/>
              </w:rPr>
              <w:t>2830</w:t>
            </w:r>
          </w:p>
        </w:tc>
        <w:tc>
          <w:tcPr>
            <w:tcW w:w="993" w:type="dxa"/>
            <w:tcBorders>
              <w:top w:val="nil"/>
              <w:left w:val="nil"/>
              <w:bottom w:val="single" w:sz="8" w:space="0" w:color="auto"/>
              <w:right w:val="single" w:sz="8" w:space="0" w:color="auto"/>
            </w:tcBorders>
            <w:shd w:val="clear" w:color="auto" w:fill="auto"/>
            <w:vAlign w:val="bottom"/>
            <w:hideMark/>
          </w:tcPr>
          <w:p w:rsidR="00103EB5" w:rsidRDefault="00103EB5" w:rsidP="00103EB5">
            <w:pPr>
              <w:spacing w:after="0" w:line="240" w:lineRule="auto"/>
              <w:jc w:val="center"/>
              <w:rPr>
                <w:color w:val="000000"/>
                <w:sz w:val="20"/>
                <w:szCs w:val="20"/>
              </w:rPr>
            </w:pPr>
            <w:r>
              <w:rPr>
                <w:color w:val="000000"/>
                <w:sz w:val="20"/>
                <w:szCs w:val="20"/>
              </w:rPr>
              <w:t>2966</w:t>
            </w:r>
          </w:p>
        </w:tc>
        <w:tc>
          <w:tcPr>
            <w:tcW w:w="1560" w:type="dxa"/>
            <w:tcBorders>
              <w:top w:val="nil"/>
              <w:left w:val="nil"/>
              <w:bottom w:val="single" w:sz="8" w:space="0" w:color="auto"/>
              <w:right w:val="single" w:sz="8" w:space="0" w:color="auto"/>
            </w:tcBorders>
            <w:shd w:val="clear" w:color="auto" w:fill="auto"/>
            <w:vAlign w:val="bottom"/>
            <w:hideMark/>
          </w:tcPr>
          <w:p w:rsidR="00103EB5" w:rsidRDefault="00103EB5" w:rsidP="00103EB5">
            <w:pPr>
              <w:spacing w:after="0" w:line="240" w:lineRule="auto"/>
              <w:jc w:val="center"/>
              <w:rPr>
                <w:b/>
                <w:bCs/>
                <w:color w:val="000000"/>
                <w:sz w:val="20"/>
                <w:szCs w:val="20"/>
              </w:rPr>
            </w:pPr>
            <w:r>
              <w:rPr>
                <w:b/>
                <w:bCs/>
                <w:color w:val="000000"/>
                <w:sz w:val="20"/>
                <w:szCs w:val="20"/>
              </w:rPr>
              <w:t>114,1</w:t>
            </w:r>
          </w:p>
        </w:tc>
      </w:tr>
    </w:tbl>
    <w:p w:rsidR="00FA3F2C" w:rsidRPr="00FA3F2C" w:rsidRDefault="00FA3F2C" w:rsidP="0061267C">
      <w:pPr>
        <w:autoSpaceDE w:val="0"/>
        <w:autoSpaceDN w:val="0"/>
        <w:adjustRightInd w:val="0"/>
        <w:spacing w:after="0" w:line="240" w:lineRule="auto"/>
        <w:ind w:firstLine="708"/>
        <w:jc w:val="both"/>
        <w:rPr>
          <w:rFonts w:ascii="Times New Roman" w:hAnsi="Times New Roman" w:cs="Times New Roman"/>
          <w:sz w:val="28"/>
          <w:szCs w:val="28"/>
        </w:rPr>
      </w:pPr>
    </w:p>
    <w:p w:rsidR="00FA3F2C" w:rsidRPr="00FA3F2C" w:rsidRDefault="00FA3F2C" w:rsidP="0061267C">
      <w:pPr>
        <w:autoSpaceDE w:val="0"/>
        <w:autoSpaceDN w:val="0"/>
        <w:adjustRightInd w:val="0"/>
        <w:spacing w:after="0" w:line="240" w:lineRule="auto"/>
        <w:ind w:firstLine="708"/>
        <w:jc w:val="both"/>
        <w:rPr>
          <w:rFonts w:ascii="Times New Roman" w:hAnsi="Times New Roman" w:cs="Times New Roman"/>
          <w:sz w:val="28"/>
          <w:szCs w:val="28"/>
        </w:rPr>
      </w:pPr>
      <w:r w:rsidRPr="00FA3F2C">
        <w:rPr>
          <w:rFonts w:ascii="Times New Roman" w:hAnsi="Times New Roman" w:cs="Times New Roman"/>
          <w:sz w:val="28"/>
          <w:szCs w:val="28"/>
        </w:rPr>
        <w:t xml:space="preserve">Администрации района удалось добиться открытия дополнительного офиса ОАО «Российский сельскохозяйственный банк», в результате чего </w:t>
      </w:r>
      <w:r w:rsidRPr="00FA3F2C">
        <w:rPr>
          <w:rFonts w:ascii="Times New Roman" w:hAnsi="Times New Roman" w:cs="Times New Roman"/>
          <w:sz w:val="28"/>
          <w:szCs w:val="28"/>
        </w:rPr>
        <w:lastRenderedPageBreak/>
        <w:t xml:space="preserve">владельцы личных подворий и сельскохозяйственные предприятия получили дополнительные возможности и удобства для кредитования. </w:t>
      </w:r>
    </w:p>
    <w:p w:rsidR="00FA3F2C" w:rsidRPr="00FA3F2C" w:rsidRDefault="00FA3F2C" w:rsidP="0061267C">
      <w:pPr>
        <w:spacing w:after="0" w:line="240" w:lineRule="auto"/>
        <w:ind w:firstLine="708"/>
        <w:jc w:val="both"/>
        <w:rPr>
          <w:rFonts w:ascii="Times New Roman" w:hAnsi="Times New Roman" w:cs="Times New Roman"/>
          <w:sz w:val="28"/>
          <w:szCs w:val="28"/>
        </w:rPr>
      </w:pPr>
      <w:r w:rsidRPr="00FA3F2C">
        <w:rPr>
          <w:rFonts w:ascii="Times New Roman" w:hAnsi="Times New Roman" w:cs="Times New Roman"/>
          <w:sz w:val="28"/>
          <w:szCs w:val="28"/>
        </w:rPr>
        <w:t xml:space="preserve">За период с мая 2006 года выдано кредитов 189 ЛПХ, из них  120  получают субсидии. </w:t>
      </w:r>
      <w:r w:rsidRPr="00FA3F2C">
        <w:rPr>
          <w:rFonts w:ascii="Times New Roman" w:hAnsi="Times New Roman" w:cs="Times New Roman"/>
          <w:bCs/>
          <w:sz w:val="28"/>
          <w:szCs w:val="28"/>
        </w:rPr>
        <w:t>Выдано кредитов ЛПХ: в 2006 году  – 11248 тыс. рублей, в 2007 году – 10180 тыс. рублей, в 2008 году – 1830 тыс. рублей, в 2009 году – 300 тыс. рублей, в 2010 году – 1185 тыс. рублей, в 2011 году – 5720 тыс. рублей, в 2012 году – 8716 тыс. рублей</w:t>
      </w:r>
      <w:r w:rsidR="00650BA8">
        <w:rPr>
          <w:rFonts w:ascii="Times New Roman" w:hAnsi="Times New Roman" w:cs="Times New Roman"/>
          <w:bCs/>
          <w:sz w:val="28"/>
          <w:szCs w:val="28"/>
        </w:rPr>
        <w:t xml:space="preserve">, </w:t>
      </w:r>
      <w:r w:rsidR="001D3150" w:rsidRPr="00E25954">
        <w:rPr>
          <w:rFonts w:ascii="Times New Roman" w:hAnsi="Times New Roman" w:cs="Times New Roman"/>
          <w:bCs/>
          <w:sz w:val="28"/>
          <w:szCs w:val="28"/>
        </w:rPr>
        <w:t xml:space="preserve">в </w:t>
      </w:r>
      <w:r w:rsidR="00650BA8" w:rsidRPr="00E25954">
        <w:rPr>
          <w:rFonts w:ascii="Times New Roman" w:hAnsi="Times New Roman" w:cs="Times New Roman"/>
          <w:bCs/>
          <w:sz w:val="28"/>
          <w:szCs w:val="28"/>
        </w:rPr>
        <w:t>2013</w:t>
      </w:r>
      <w:r w:rsidR="001D3150" w:rsidRPr="00E25954">
        <w:rPr>
          <w:rFonts w:ascii="Times New Roman" w:hAnsi="Times New Roman" w:cs="Times New Roman"/>
          <w:bCs/>
          <w:sz w:val="28"/>
          <w:szCs w:val="28"/>
        </w:rPr>
        <w:t xml:space="preserve"> году – 18499</w:t>
      </w:r>
      <w:r w:rsidR="00650BA8" w:rsidRPr="00E25954">
        <w:rPr>
          <w:rFonts w:ascii="Times New Roman" w:hAnsi="Times New Roman" w:cs="Times New Roman"/>
          <w:bCs/>
          <w:sz w:val="28"/>
          <w:szCs w:val="28"/>
        </w:rPr>
        <w:t xml:space="preserve"> тыс. рублей</w:t>
      </w:r>
      <w:r w:rsidR="001D3150" w:rsidRPr="00E25954">
        <w:rPr>
          <w:rFonts w:ascii="Times New Roman" w:hAnsi="Times New Roman" w:cs="Times New Roman"/>
          <w:bCs/>
          <w:sz w:val="28"/>
          <w:szCs w:val="28"/>
        </w:rPr>
        <w:t>, в 2014 году – 7941 тыс.рублей</w:t>
      </w:r>
      <w:r w:rsidRPr="00E25954">
        <w:rPr>
          <w:rFonts w:ascii="Times New Roman" w:hAnsi="Times New Roman" w:cs="Times New Roman"/>
          <w:bCs/>
          <w:sz w:val="28"/>
          <w:szCs w:val="28"/>
        </w:rPr>
        <w:t xml:space="preserve">. Общая сумма кредита составила </w:t>
      </w:r>
      <w:r w:rsidR="001D3150" w:rsidRPr="00E25954">
        <w:rPr>
          <w:rFonts w:ascii="Times New Roman" w:hAnsi="Times New Roman" w:cs="Times New Roman"/>
          <w:bCs/>
          <w:sz w:val="28"/>
          <w:szCs w:val="28"/>
        </w:rPr>
        <w:t>65618,85</w:t>
      </w:r>
      <w:r w:rsidRPr="00E25954">
        <w:rPr>
          <w:rFonts w:ascii="Times New Roman" w:hAnsi="Times New Roman" w:cs="Times New Roman"/>
          <w:bCs/>
          <w:sz w:val="28"/>
          <w:szCs w:val="28"/>
        </w:rPr>
        <w:t xml:space="preserve"> тыс. рублей, </w:t>
      </w:r>
      <w:r w:rsidRPr="00E25954">
        <w:rPr>
          <w:rFonts w:ascii="Times New Roman" w:hAnsi="Times New Roman" w:cs="Times New Roman"/>
          <w:sz w:val="28"/>
          <w:szCs w:val="28"/>
        </w:rPr>
        <w:t xml:space="preserve">в том числе на строительство животноводческих помещений – </w:t>
      </w:r>
      <w:r w:rsidR="001D3150" w:rsidRPr="00E25954">
        <w:rPr>
          <w:rFonts w:ascii="Times New Roman" w:hAnsi="Times New Roman" w:cs="Times New Roman"/>
          <w:sz w:val="28"/>
          <w:szCs w:val="28"/>
        </w:rPr>
        <w:t>21830</w:t>
      </w:r>
      <w:r w:rsidRPr="00E25954">
        <w:rPr>
          <w:rFonts w:ascii="Times New Roman" w:hAnsi="Times New Roman" w:cs="Times New Roman"/>
          <w:sz w:val="28"/>
          <w:szCs w:val="28"/>
        </w:rPr>
        <w:t xml:space="preserve"> тыс. руб. или </w:t>
      </w:r>
      <w:r w:rsidR="001D3150" w:rsidRPr="00E25954">
        <w:rPr>
          <w:rFonts w:ascii="Times New Roman" w:hAnsi="Times New Roman" w:cs="Times New Roman"/>
          <w:sz w:val="28"/>
          <w:szCs w:val="28"/>
        </w:rPr>
        <w:t>33,3</w:t>
      </w:r>
      <w:r w:rsidRPr="00E25954">
        <w:rPr>
          <w:rFonts w:ascii="Times New Roman" w:hAnsi="Times New Roman" w:cs="Times New Roman"/>
          <w:sz w:val="28"/>
          <w:szCs w:val="28"/>
        </w:rPr>
        <w:t xml:space="preserve"> %. На приобретение техники – </w:t>
      </w:r>
      <w:r w:rsidR="001D3150" w:rsidRPr="00E25954">
        <w:rPr>
          <w:rFonts w:ascii="Times New Roman" w:hAnsi="Times New Roman" w:cs="Times New Roman"/>
          <w:sz w:val="28"/>
          <w:szCs w:val="28"/>
        </w:rPr>
        <w:t>19074,</w:t>
      </w:r>
      <w:r w:rsidRPr="00E25954">
        <w:rPr>
          <w:rFonts w:ascii="Times New Roman" w:hAnsi="Times New Roman" w:cs="Times New Roman"/>
          <w:sz w:val="28"/>
          <w:szCs w:val="28"/>
        </w:rPr>
        <w:t xml:space="preserve">75 тыс. руб. или </w:t>
      </w:r>
      <w:r w:rsidR="001D3150" w:rsidRPr="00E25954">
        <w:rPr>
          <w:rFonts w:ascii="Times New Roman" w:hAnsi="Times New Roman" w:cs="Times New Roman"/>
          <w:sz w:val="28"/>
          <w:szCs w:val="28"/>
        </w:rPr>
        <w:t>29,1</w:t>
      </w:r>
      <w:r w:rsidRPr="00E25954">
        <w:rPr>
          <w:rFonts w:ascii="Times New Roman" w:hAnsi="Times New Roman" w:cs="Times New Roman"/>
          <w:sz w:val="28"/>
          <w:szCs w:val="28"/>
        </w:rPr>
        <w:t xml:space="preserve"> %. На приобретение ГСМ – 130 тыс. руб. или 0,</w:t>
      </w:r>
      <w:r w:rsidR="001D3150" w:rsidRPr="00E25954">
        <w:rPr>
          <w:rFonts w:ascii="Times New Roman" w:hAnsi="Times New Roman" w:cs="Times New Roman"/>
          <w:sz w:val="28"/>
          <w:szCs w:val="28"/>
        </w:rPr>
        <w:t>2</w:t>
      </w:r>
      <w:r w:rsidRPr="00E25954">
        <w:rPr>
          <w:rFonts w:ascii="Times New Roman" w:hAnsi="Times New Roman" w:cs="Times New Roman"/>
          <w:sz w:val="28"/>
          <w:szCs w:val="28"/>
        </w:rPr>
        <w:t xml:space="preserve"> %.  На приобретение скота – </w:t>
      </w:r>
      <w:r w:rsidR="001D3150" w:rsidRPr="00E25954">
        <w:rPr>
          <w:rFonts w:ascii="Times New Roman" w:hAnsi="Times New Roman" w:cs="Times New Roman"/>
          <w:sz w:val="28"/>
          <w:szCs w:val="28"/>
        </w:rPr>
        <w:t>19656,5</w:t>
      </w:r>
      <w:r w:rsidRPr="00E25954">
        <w:rPr>
          <w:rFonts w:ascii="Times New Roman" w:hAnsi="Times New Roman" w:cs="Times New Roman"/>
          <w:sz w:val="28"/>
          <w:szCs w:val="28"/>
        </w:rPr>
        <w:t xml:space="preserve"> тыс. руб. или </w:t>
      </w:r>
      <w:r w:rsidR="001D3150" w:rsidRPr="00E25954">
        <w:rPr>
          <w:rFonts w:ascii="Times New Roman" w:hAnsi="Times New Roman" w:cs="Times New Roman"/>
          <w:sz w:val="28"/>
          <w:szCs w:val="28"/>
        </w:rPr>
        <w:t>30,0</w:t>
      </w:r>
      <w:r w:rsidRPr="00E25954">
        <w:rPr>
          <w:rFonts w:ascii="Times New Roman" w:hAnsi="Times New Roman" w:cs="Times New Roman"/>
          <w:sz w:val="28"/>
          <w:szCs w:val="28"/>
        </w:rPr>
        <w:t xml:space="preserve"> %.  На охладитель молока – 300 тыс. руб. или 0,</w:t>
      </w:r>
      <w:r w:rsidR="00E25954" w:rsidRPr="00E25954">
        <w:rPr>
          <w:rFonts w:ascii="Times New Roman" w:hAnsi="Times New Roman" w:cs="Times New Roman"/>
          <w:sz w:val="28"/>
          <w:szCs w:val="28"/>
        </w:rPr>
        <w:t>5</w:t>
      </w:r>
      <w:r w:rsidRPr="00E25954">
        <w:rPr>
          <w:rFonts w:ascii="Times New Roman" w:hAnsi="Times New Roman" w:cs="Times New Roman"/>
          <w:sz w:val="28"/>
          <w:szCs w:val="28"/>
        </w:rPr>
        <w:t xml:space="preserve"> %  и  корма – 60 тыс. руб. или 0,</w:t>
      </w:r>
      <w:r w:rsidR="00E25954" w:rsidRPr="00E25954">
        <w:rPr>
          <w:rFonts w:ascii="Times New Roman" w:hAnsi="Times New Roman" w:cs="Times New Roman"/>
          <w:sz w:val="28"/>
          <w:szCs w:val="28"/>
        </w:rPr>
        <w:t>09</w:t>
      </w:r>
      <w:r w:rsidRPr="00E25954">
        <w:rPr>
          <w:rFonts w:ascii="Times New Roman" w:hAnsi="Times New Roman" w:cs="Times New Roman"/>
          <w:sz w:val="28"/>
          <w:szCs w:val="28"/>
        </w:rPr>
        <w:t xml:space="preserve"> %.</w:t>
      </w:r>
      <w:r w:rsidR="00E25954" w:rsidRPr="00E25954">
        <w:rPr>
          <w:rFonts w:ascii="Times New Roman" w:hAnsi="Times New Roman" w:cs="Times New Roman"/>
          <w:sz w:val="28"/>
          <w:szCs w:val="28"/>
        </w:rPr>
        <w:t xml:space="preserve"> На приобретение автотранспорта – 270 тыс. рублей или 0,4 %, на оборудование – 365,75 тыс. рублей или 0,6% и на прочие – 5933 тыс. рублей или 9,0%.</w:t>
      </w:r>
      <w:r w:rsidRPr="00E25954">
        <w:rPr>
          <w:rFonts w:ascii="Times New Roman" w:hAnsi="Times New Roman" w:cs="Times New Roman"/>
          <w:sz w:val="28"/>
          <w:szCs w:val="28"/>
        </w:rPr>
        <w:t xml:space="preserve"> Наибольший процент по выдаче кредитов по ЛПХ падает на приобретение техники и скота. Это даёт возможность частному сектору заниматься разведением животноводства в личных подворьях хозяйств.</w:t>
      </w:r>
      <w:r w:rsidRPr="00FA3F2C">
        <w:rPr>
          <w:rFonts w:ascii="Times New Roman" w:hAnsi="Times New Roman" w:cs="Times New Roman"/>
          <w:sz w:val="28"/>
          <w:szCs w:val="28"/>
        </w:rPr>
        <w:t xml:space="preserve"> </w:t>
      </w:r>
    </w:p>
    <w:p w:rsidR="00FA3F2C" w:rsidRPr="00E25954" w:rsidRDefault="00FA3F2C" w:rsidP="0061267C">
      <w:pPr>
        <w:spacing w:after="0" w:line="240" w:lineRule="auto"/>
        <w:ind w:firstLine="708"/>
        <w:jc w:val="both"/>
        <w:rPr>
          <w:rFonts w:ascii="Times New Roman" w:hAnsi="Times New Roman" w:cs="Times New Roman"/>
          <w:sz w:val="18"/>
          <w:szCs w:val="18"/>
        </w:rPr>
      </w:pPr>
    </w:p>
    <w:p w:rsidR="00FA3F2C" w:rsidRPr="00FA3F2C" w:rsidRDefault="00FA3F2C" w:rsidP="00103EB5">
      <w:pPr>
        <w:pStyle w:val="2"/>
        <w:ind w:firstLine="708"/>
        <w:jc w:val="center"/>
        <w:rPr>
          <w:b/>
          <w:i/>
          <w:szCs w:val="28"/>
        </w:rPr>
      </w:pPr>
      <w:r w:rsidRPr="00FA3F2C">
        <w:rPr>
          <w:szCs w:val="28"/>
        </w:rPr>
        <w:t>2.2. Основные цели, задачи, этапы и сроки выполнения подпрограммы, целевые индикаторы</w:t>
      </w:r>
    </w:p>
    <w:p w:rsidR="00FA3F2C" w:rsidRPr="00E25954" w:rsidRDefault="00FA3F2C" w:rsidP="0061267C">
      <w:pPr>
        <w:spacing w:after="0" w:line="240" w:lineRule="auto"/>
        <w:jc w:val="both"/>
        <w:rPr>
          <w:rFonts w:ascii="Times New Roman" w:hAnsi="Times New Roman" w:cs="Times New Roman"/>
          <w:sz w:val="18"/>
          <w:szCs w:val="18"/>
        </w:rPr>
      </w:pPr>
    </w:p>
    <w:p w:rsidR="00FA3F2C" w:rsidRPr="00FA3F2C" w:rsidRDefault="00FA3F2C" w:rsidP="0061267C">
      <w:pPr>
        <w:pStyle w:val="a5"/>
        <w:spacing w:after="0"/>
        <w:ind w:firstLine="708"/>
        <w:jc w:val="both"/>
        <w:rPr>
          <w:sz w:val="28"/>
          <w:szCs w:val="28"/>
        </w:rPr>
      </w:pPr>
      <w:r w:rsidRPr="00FA3F2C">
        <w:rPr>
          <w:sz w:val="28"/>
          <w:szCs w:val="28"/>
        </w:rPr>
        <w:t xml:space="preserve">Целью подпрограммы «Развитие животноводства в личных подворьях граждан Каратузского района» </w:t>
      </w:r>
      <w:r w:rsidR="00650BA8">
        <w:rPr>
          <w:sz w:val="28"/>
          <w:szCs w:val="28"/>
        </w:rPr>
        <w:t>я</w:t>
      </w:r>
      <w:r w:rsidRPr="00FA3F2C">
        <w:rPr>
          <w:sz w:val="28"/>
          <w:szCs w:val="28"/>
        </w:rPr>
        <w:t xml:space="preserve">вляется – увеличение производства продукции животноводства на душу населения путём улучшения породных и продуктивных качеств скота. </w:t>
      </w:r>
    </w:p>
    <w:p w:rsidR="00FA3F2C" w:rsidRPr="00FA3F2C" w:rsidRDefault="00FA3F2C" w:rsidP="0061267C">
      <w:pPr>
        <w:pStyle w:val="a5"/>
        <w:spacing w:after="0"/>
        <w:jc w:val="both"/>
        <w:rPr>
          <w:sz w:val="28"/>
          <w:szCs w:val="28"/>
        </w:rPr>
      </w:pPr>
      <w:r w:rsidRPr="00FA3F2C">
        <w:rPr>
          <w:sz w:val="28"/>
          <w:szCs w:val="28"/>
        </w:rPr>
        <w:tab/>
        <w:t>Для достижения  поставленной цели необходимо решить задачу, а именно:</w:t>
      </w:r>
    </w:p>
    <w:p w:rsidR="00FA3F2C" w:rsidRPr="00FA3F2C" w:rsidRDefault="00FA3F2C" w:rsidP="0061267C">
      <w:pPr>
        <w:pStyle w:val="a5"/>
        <w:spacing w:after="0"/>
        <w:jc w:val="both"/>
        <w:rPr>
          <w:sz w:val="28"/>
          <w:szCs w:val="28"/>
        </w:rPr>
      </w:pPr>
      <w:r w:rsidRPr="00FA3F2C">
        <w:rPr>
          <w:sz w:val="28"/>
          <w:szCs w:val="28"/>
        </w:rPr>
        <w:t>- сохранение и улучшение породных и продуктивных качеств сельскохозяйственных животных личных подсобных хозяйств граждан, их рациональное использование.</w:t>
      </w:r>
    </w:p>
    <w:p w:rsidR="00FA3F2C" w:rsidRPr="00FA3F2C" w:rsidRDefault="00FA3F2C" w:rsidP="0061267C">
      <w:pPr>
        <w:pStyle w:val="ConsPlusNormal"/>
        <w:widowControl/>
        <w:jc w:val="both"/>
        <w:rPr>
          <w:rFonts w:ascii="Times New Roman" w:hAnsi="Times New Roman" w:cs="Times New Roman"/>
          <w:sz w:val="28"/>
          <w:szCs w:val="28"/>
        </w:rPr>
      </w:pPr>
      <w:r w:rsidRPr="00FA3F2C">
        <w:rPr>
          <w:rFonts w:ascii="Times New Roman" w:hAnsi="Times New Roman" w:cs="Times New Roman"/>
          <w:sz w:val="28"/>
          <w:szCs w:val="28"/>
        </w:rPr>
        <w:t xml:space="preserve">Для оценки степени достижения цели подпрограммы, решения задач сформирована система целевых показателей (индикаторов). </w:t>
      </w:r>
    </w:p>
    <w:p w:rsidR="00FA3F2C" w:rsidRPr="00E25954" w:rsidRDefault="00FA3F2C" w:rsidP="0061267C">
      <w:pPr>
        <w:pStyle w:val="a5"/>
        <w:spacing w:after="0"/>
        <w:jc w:val="both"/>
        <w:rPr>
          <w:i/>
          <w:sz w:val="18"/>
          <w:szCs w:val="18"/>
        </w:rPr>
      </w:pPr>
    </w:p>
    <w:p w:rsidR="00FA3F2C" w:rsidRPr="00FA3F2C" w:rsidRDefault="00FA3F2C" w:rsidP="0061267C">
      <w:pPr>
        <w:spacing w:after="0" w:line="240" w:lineRule="auto"/>
        <w:ind w:firstLine="720"/>
        <w:jc w:val="center"/>
        <w:rPr>
          <w:rFonts w:ascii="Times New Roman" w:hAnsi="Times New Roman" w:cs="Times New Roman"/>
          <w:sz w:val="28"/>
          <w:szCs w:val="28"/>
        </w:rPr>
      </w:pPr>
      <w:r w:rsidRPr="00FA3F2C">
        <w:rPr>
          <w:rFonts w:ascii="Times New Roman" w:hAnsi="Times New Roman" w:cs="Times New Roman"/>
          <w:sz w:val="28"/>
          <w:szCs w:val="28"/>
        </w:rPr>
        <w:t>Система показателей и индикаторов для оценки результатов</w:t>
      </w:r>
    </w:p>
    <w:p w:rsidR="00FA3F2C" w:rsidRPr="00FA3F2C" w:rsidRDefault="00FA3F2C" w:rsidP="0061267C">
      <w:pPr>
        <w:spacing w:after="0" w:line="240" w:lineRule="auto"/>
        <w:jc w:val="center"/>
        <w:rPr>
          <w:rFonts w:ascii="Times New Roman" w:hAnsi="Times New Roman" w:cs="Times New Roman"/>
          <w:sz w:val="28"/>
          <w:szCs w:val="28"/>
        </w:rPr>
      </w:pPr>
      <w:r w:rsidRPr="00FA3F2C">
        <w:rPr>
          <w:rFonts w:ascii="Times New Roman" w:hAnsi="Times New Roman" w:cs="Times New Roman"/>
          <w:sz w:val="28"/>
          <w:szCs w:val="28"/>
        </w:rPr>
        <w:t>реализации подпрограммы</w:t>
      </w:r>
    </w:p>
    <w:p w:rsidR="00FA3F2C" w:rsidRPr="00FA3F2C" w:rsidRDefault="00FA3F2C" w:rsidP="0061267C">
      <w:pPr>
        <w:pStyle w:val="ConsCell"/>
        <w:ind w:firstLine="720"/>
        <w:rPr>
          <w:rFonts w:ascii="Times New Roman" w:hAnsi="Times New Roman" w:cs="Times New Roman"/>
          <w:sz w:val="28"/>
          <w:szCs w:val="28"/>
        </w:rPr>
      </w:pPr>
    </w:p>
    <w:p w:rsidR="00FA3F2C" w:rsidRPr="00FA3F2C" w:rsidRDefault="00FA3F2C" w:rsidP="0061267C">
      <w:pPr>
        <w:pStyle w:val="a5"/>
        <w:spacing w:after="0"/>
        <w:ind w:firstLine="720"/>
        <w:jc w:val="both"/>
        <w:rPr>
          <w:sz w:val="28"/>
          <w:szCs w:val="28"/>
        </w:rPr>
      </w:pPr>
      <w:r w:rsidRPr="00FA3F2C">
        <w:rPr>
          <w:sz w:val="28"/>
          <w:szCs w:val="28"/>
        </w:rPr>
        <w:t>Разработанные подпрограммные мероприятия отражают проводимую в районе политику, направленную на повышение благосостояния населения.</w:t>
      </w:r>
    </w:p>
    <w:p w:rsidR="00FA3F2C" w:rsidRPr="00FA3F2C" w:rsidRDefault="00FA3F2C" w:rsidP="0061267C">
      <w:pPr>
        <w:pStyle w:val="a5"/>
        <w:spacing w:after="0"/>
        <w:ind w:firstLine="720"/>
        <w:jc w:val="both"/>
        <w:rPr>
          <w:sz w:val="28"/>
          <w:szCs w:val="28"/>
        </w:rPr>
      </w:pPr>
      <w:r w:rsidRPr="00FA3F2C">
        <w:rPr>
          <w:sz w:val="28"/>
          <w:szCs w:val="28"/>
        </w:rPr>
        <w:t xml:space="preserve">Показатели общего состояния агропромышленного комплекса отражают тенденции развития района в целом и отдельных его подсистем. </w:t>
      </w:r>
      <w:r w:rsidR="00E06736">
        <w:rPr>
          <w:sz w:val="28"/>
          <w:szCs w:val="28"/>
        </w:rPr>
        <w:t>Целевые</w:t>
      </w:r>
      <w:r w:rsidRPr="00FA3F2C">
        <w:rPr>
          <w:sz w:val="28"/>
          <w:szCs w:val="28"/>
        </w:rPr>
        <w:t xml:space="preserve"> индикатор</w:t>
      </w:r>
      <w:r w:rsidR="00E06736">
        <w:rPr>
          <w:sz w:val="28"/>
          <w:szCs w:val="28"/>
        </w:rPr>
        <w:t>ы</w:t>
      </w:r>
      <w:r w:rsidRPr="00FA3F2C">
        <w:rPr>
          <w:sz w:val="28"/>
          <w:szCs w:val="28"/>
        </w:rPr>
        <w:t xml:space="preserve"> подпрограммы, отражены в приложении № 1 к подпрограмме.</w:t>
      </w:r>
    </w:p>
    <w:p w:rsidR="00FA3F2C" w:rsidRPr="00FA3F2C" w:rsidRDefault="00FA3F2C" w:rsidP="0061267C">
      <w:pPr>
        <w:pStyle w:val="a5"/>
        <w:spacing w:after="0"/>
        <w:ind w:hanging="33"/>
        <w:jc w:val="both"/>
        <w:rPr>
          <w:sz w:val="28"/>
          <w:szCs w:val="28"/>
        </w:rPr>
      </w:pPr>
    </w:p>
    <w:p w:rsidR="00FA3F2C" w:rsidRPr="00FA3F2C" w:rsidRDefault="00FA3F2C" w:rsidP="0061267C">
      <w:pPr>
        <w:pStyle w:val="a5"/>
        <w:spacing w:after="0"/>
        <w:ind w:hanging="33"/>
        <w:jc w:val="both"/>
        <w:rPr>
          <w:sz w:val="28"/>
          <w:szCs w:val="28"/>
        </w:rPr>
      </w:pPr>
      <w:r w:rsidRPr="00FA3F2C">
        <w:rPr>
          <w:sz w:val="28"/>
          <w:szCs w:val="28"/>
        </w:rPr>
        <w:t>Сроки и этапы реализации подпрограммы:</w:t>
      </w:r>
    </w:p>
    <w:p w:rsidR="00FA3F2C" w:rsidRDefault="00FA3F2C" w:rsidP="0061267C">
      <w:pPr>
        <w:pStyle w:val="ConsPlusNormal"/>
        <w:widowControl/>
        <w:ind w:firstLine="708"/>
        <w:jc w:val="both"/>
        <w:rPr>
          <w:rFonts w:ascii="Times New Roman" w:hAnsi="Times New Roman" w:cs="Times New Roman"/>
          <w:sz w:val="28"/>
          <w:szCs w:val="28"/>
        </w:rPr>
      </w:pPr>
      <w:r w:rsidRPr="00FA3F2C">
        <w:rPr>
          <w:rFonts w:ascii="Times New Roman" w:hAnsi="Times New Roman" w:cs="Times New Roman"/>
          <w:sz w:val="28"/>
          <w:szCs w:val="28"/>
        </w:rPr>
        <w:t>- подпрограмма на 201</w:t>
      </w:r>
      <w:r w:rsidR="00A97687">
        <w:rPr>
          <w:rFonts w:ascii="Times New Roman" w:hAnsi="Times New Roman" w:cs="Times New Roman"/>
          <w:sz w:val="28"/>
          <w:szCs w:val="28"/>
        </w:rPr>
        <w:t>4</w:t>
      </w:r>
      <w:r w:rsidR="00103EB5">
        <w:rPr>
          <w:rFonts w:ascii="Times New Roman" w:hAnsi="Times New Roman" w:cs="Times New Roman"/>
          <w:sz w:val="28"/>
          <w:szCs w:val="28"/>
        </w:rPr>
        <w:t xml:space="preserve"> - 2017</w:t>
      </w:r>
      <w:r w:rsidRPr="00FA3F2C">
        <w:rPr>
          <w:rFonts w:ascii="Times New Roman" w:hAnsi="Times New Roman" w:cs="Times New Roman"/>
          <w:sz w:val="28"/>
          <w:szCs w:val="28"/>
        </w:rPr>
        <w:t xml:space="preserve"> годы.</w:t>
      </w:r>
    </w:p>
    <w:p w:rsidR="00FA3F2C" w:rsidRPr="00FA3F2C" w:rsidRDefault="00FA3F2C" w:rsidP="00103EB5">
      <w:pPr>
        <w:spacing w:after="0" w:line="240" w:lineRule="auto"/>
        <w:ind w:firstLine="708"/>
        <w:jc w:val="center"/>
        <w:rPr>
          <w:rFonts w:ascii="Times New Roman" w:hAnsi="Times New Roman" w:cs="Times New Roman"/>
          <w:sz w:val="28"/>
          <w:szCs w:val="28"/>
        </w:rPr>
      </w:pPr>
      <w:r w:rsidRPr="00FA3F2C">
        <w:rPr>
          <w:rFonts w:ascii="Times New Roman" w:hAnsi="Times New Roman" w:cs="Times New Roman"/>
          <w:sz w:val="28"/>
          <w:szCs w:val="28"/>
        </w:rPr>
        <w:lastRenderedPageBreak/>
        <w:t>2.3. Механизм реализации подпрограммы</w:t>
      </w:r>
    </w:p>
    <w:p w:rsidR="00FA3F2C" w:rsidRPr="00FA3F2C" w:rsidRDefault="00FA3F2C" w:rsidP="0061267C">
      <w:pPr>
        <w:spacing w:after="0" w:line="240" w:lineRule="auto"/>
        <w:ind w:firstLine="708"/>
        <w:jc w:val="both"/>
        <w:rPr>
          <w:rFonts w:ascii="Times New Roman" w:hAnsi="Times New Roman" w:cs="Times New Roman"/>
          <w:sz w:val="28"/>
          <w:szCs w:val="28"/>
        </w:rPr>
      </w:pPr>
    </w:p>
    <w:p w:rsidR="00FA3F2C" w:rsidRPr="00FA3F2C" w:rsidRDefault="00FA3F2C" w:rsidP="0061267C">
      <w:pPr>
        <w:pStyle w:val="ConsPlusNormal"/>
        <w:widowControl/>
        <w:jc w:val="both"/>
        <w:rPr>
          <w:rFonts w:ascii="Times New Roman" w:hAnsi="Times New Roman" w:cs="Times New Roman"/>
          <w:sz w:val="28"/>
          <w:szCs w:val="28"/>
        </w:rPr>
      </w:pPr>
      <w:r w:rsidRPr="00FA3F2C">
        <w:rPr>
          <w:rFonts w:ascii="Times New Roman" w:hAnsi="Times New Roman" w:cs="Times New Roman"/>
          <w:sz w:val="28"/>
          <w:szCs w:val="28"/>
        </w:rPr>
        <w:t>Для реализации подпрограммы по увеличению производства продукции животноводства путём улучшения породных и продуктивных качеств скота необходимо провести ряд мероприятий:</w:t>
      </w:r>
    </w:p>
    <w:p w:rsidR="00FA3F2C" w:rsidRPr="00FA3F2C" w:rsidRDefault="00FA3F2C" w:rsidP="0061267C">
      <w:pPr>
        <w:pStyle w:val="a5"/>
        <w:tabs>
          <w:tab w:val="left" w:pos="432"/>
        </w:tabs>
        <w:spacing w:after="0"/>
        <w:jc w:val="both"/>
        <w:rPr>
          <w:sz w:val="28"/>
          <w:szCs w:val="28"/>
        </w:rPr>
      </w:pPr>
      <w:r w:rsidRPr="00FA3F2C">
        <w:rPr>
          <w:sz w:val="28"/>
          <w:szCs w:val="28"/>
        </w:rPr>
        <w:t>-  содержание пунктов по искусственному осеменению коров частного сектора населения;</w:t>
      </w:r>
    </w:p>
    <w:p w:rsidR="00FA3F2C" w:rsidRPr="00FA3F2C" w:rsidRDefault="00FA3F2C" w:rsidP="0061267C">
      <w:pPr>
        <w:pStyle w:val="a5"/>
        <w:tabs>
          <w:tab w:val="left" w:pos="432"/>
        </w:tabs>
        <w:spacing w:after="0"/>
        <w:jc w:val="both"/>
        <w:rPr>
          <w:sz w:val="28"/>
          <w:szCs w:val="28"/>
        </w:rPr>
      </w:pPr>
      <w:r w:rsidRPr="00FA3F2C">
        <w:rPr>
          <w:sz w:val="28"/>
          <w:szCs w:val="28"/>
        </w:rPr>
        <w:t>-  повышение генетического потенциала сельскохозяйственных животных</w:t>
      </w:r>
    </w:p>
    <w:p w:rsidR="00FA3F2C" w:rsidRPr="00FA3F2C" w:rsidRDefault="00FA3F2C" w:rsidP="0061267C">
      <w:pPr>
        <w:pStyle w:val="a5"/>
        <w:tabs>
          <w:tab w:val="left" w:pos="432"/>
        </w:tabs>
        <w:spacing w:after="0"/>
        <w:jc w:val="both"/>
        <w:rPr>
          <w:sz w:val="28"/>
          <w:szCs w:val="28"/>
        </w:rPr>
      </w:pPr>
      <w:r w:rsidRPr="00FA3F2C">
        <w:rPr>
          <w:sz w:val="28"/>
          <w:szCs w:val="28"/>
        </w:rPr>
        <w:t>(приобретение семенного материала).</w:t>
      </w:r>
    </w:p>
    <w:p w:rsidR="00FA3F2C" w:rsidRPr="00FA3F2C" w:rsidRDefault="00FA3F2C" w:rsidP="0061267C">
      <w:pPr>
        <w:pStyle w:val="a5"/>
        <w:tabs>
          <w:tab w:val="left" w:pos="432"/>
        </w:tabs>
        <w:spacing w:after="0"/>
        <w:jc w:val="both"/>
        <w:rPr>
          <w:sz w:val="28"/>
          <w:szCs w:val="28"/>
        </w:rPr>
      </w:pPr>
      <w:r w:rsidRPr="00FA3F2C">
        <w:rPr>
          <w:sz w:val="28"/>
          <w:szCs w:val="28"/>
        </w:rPr>
        <w:tab/>
        <w:t>Закупка товаров, выполнение работ, оказание услуг в рамках реализации подпрограммных мероприятий осуществляется путем заключения договоров, оплаты счетов, счетов-фактур, актов выполненных работ, смет на ремонтные работы, смет на финансирование мероприятий, при необходимости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Приобретенные основные средства и расходные материалы для всех пунктов искусственного осеменения подлежат передаче администрациям сельских советов на основе доверенности.</w:t>
      </w:r>
    </w:p>
    <w:p w:rsidR="00FA3F2C" w:rsidRPr="00FA3F2C" w:rsidRDefault="00FA3F2C" w:rsidP="0061267C">
      <w:pPr>
        <w:pStyle w:val="a5"/>
        <w:tabs>
          <w:tab w:val="left" w:pos="432"/>
        </w:tabs>
        <w:spacing w:after="0"/>
        <w:jc w:val="both"/>
        <w:rPr>
          <w:sz w:val="28"/>
          <w:szCs w:val="28"/>
        </w:rPr>
      </w:pPr>
    </w:p>
    <w:p w:rsidR="00FA3F2C" w:rsidRPr="00FA3F2C" w:rsidRDefault="00FA3F2C" w:rsidP="0061267C">
      <w:pPr>
        <w:spacing w:after="0" w:line="240" w:lineRule="auto"/>
        <w:ind w:firstLine="708"/>
        <w:jc w:val="both"/>
        <w:rPr>
          <w:rFonts w:ascii="Times New Roman" w:hAnsi="Times New Roman" w:cs="Times New Roman"/>
          <w:sz w:val="28"/>
          <w:szCs w:val="28"/>
        </w:rPr>
      </w:pPr>
      <w:r w:rsidRPr="00FA3F2C">
        <w:rPr>
          <w:rFonts w:ascii="Times New Roman" w:hAnsi="Times New Roman" w:cs="Times New Roman"/>
          <w:sz w:val="28"/>
          <w:szCs w:val="28"/>
        </w:rPr>
        <w:t>2.3.1. Содержание пунктов по искусственному осеменению коров частного сектора населения.</w:t>
      </w:r>
    </w:p>
    <w:p w:rsidR="00FA3F2C" w:rsidRPr="00FA3F2C" w:rsidRDefault="00FA3F2C" w:rsidP="0061267C">
      <w:pPr>
        <w:spacing w:after="0" w:line="240" w:lineRule="auto"/>
        <w:jc w:val="center"/>
        <w:rPr>
          <w:rFonts w:ascii="Times New Roman" w:hAnsi="Times New Roman" w:cs="Times New Roman"/>
          <w:b/>
          <w:sz w:val="28"/>
          <w:szCs w:val="28"/>
        </w:rPr>
      </w:pPr>
    </w:p>
    <w:p w:rsidR="00FA3F2C" w:rsidRPr="00FA3F2C" w:rsidRDefault="00FA3F2C" w:rsidP="0061267C">
      <w:pPr>
        <w:spacing w:after="0" w:line="240" w:lineRule="auto"/>
        <w:ind w:firstLine="720"/>
        <w:jc w:val="both"/>
        <w:rPr>
          <w:rFonts w:ascii="Times New Roman" w:hAnsi="Times New Roman" w:cs="Times New Roman"/>
          <w:sz w:val="28"/>
          <w:szCs w:val="28"/>
        </w:rPr>
      </w:pPr>
      <w:r w:rsidRPr="00FA3F2C">
        <w:rPr>
          <w:rFonts w:ascii="Times New Roman" w:hAnsi="Times New Roman" w:cs="Times New Roman"/>
          <w:sz w:val="28"/>
          <w:szCs w:val="28"/>
        </w:rPr>
        <w:t xml:space="preserve">Особое место принадлежит искусственному осеменению, которое является основным методом воспроизводства стада. </w:t>
      </w:r>
    </w:p>
    <w:p w:rsidR="00FA3F2C" w:rsidRPr="00FA3F2C" w:rsidRDefault="00FA3F2C" w:rsidP="0061267C">
      <w:pPr>
        <w:spacing w:after="0" w:line="240" w:lineRule="auto"/>
        <w:ind w:firstLine="720"/>
        <w:jc w:val="both"/>
        <w:rPr>
          <w:rFonts w:ascii="Times New Roman" w:hAnsi="Times New Roman" w:cs="Times New Roman"/>
          <w:sz w:val="28"/>
          <w:szCs w:val="28"/>
        </w:rPr>
      </w:pPr>
      <w:r w:rsidRPr="00FA3F2C">
        <w:rPr>
          <w:rFonts w:ascii="Times New Roman" w:hAnsi="Times New Roman" w:cs="Times New Roman"/>
          <w:sz w:val="28"/>
          <w:szCs w:val="28"/>
        </w:rPr>
        <w:t>Услуги пунктов искусственного осеменения коров для личного подворья должны проводиться постоянно, и иметь возможность исключить вольную случку маточного поголовья крупного рогатого скота для получения планомерного воспроизводства стада и вводом высокопродуктивных нетелей на замену низкопродуктивных коров. Для осуществления этого проекта необходимо имеющиеся пункты искусственного осеменения постоянно держать в рабочем состоянии.</w:t>
      </w:r>
    </w:p>
    <w:p w:rsidR="00FA3F2C" w:rsidRPr="00FA3F2C" w:rsidRDefault="00103EB5" w:rsidP="0061267C">
      <w:pPr>
        <w:spacing w:after="0" w:line="240" w:lineRule="auto"/>
        <w:ind w:firstLine="720"/>
        <w:jc w:val="both"/>
        <w:rPr>
          <w:rFonts w:ascii="Times New Roman" w:hAnsi="Times New Roman" w:cs="Times New Roman"/>
          <w:sz w:val="28"/>
          <w:szCs w:val="28"/>
        </w:rPr>
      </w:pPr>
      <w:r w:rsidRPr="00103EB5">
        <w:rPr>
          <w:rFonts w:ascii="Times New Roman" w:hAnsi="Times New Roman" w:cs="Times New Roman"/>
          <w:sz w:val="28"/>
          <w:szCs w:val="28"/>
        </w:rPr>
        <w:t xml:space="preserve">Оплата труда осеменатора пункта искусственного осеменения будет производиться согласно </w:t>
      </w:r>
      <w:r w:rsidRPr="00A97687">
        <w:rPr>
          <w:rFonts w:ascii="Times New Roman" w:hAnsi="Times New Roman" w:cs="Times New Roman"/>
          <w:sz w:val="28"/>
          <w:szCs w:val="28"/>
        </w:rPr>
        <w:t>распоряж</w:t>
      </w:r>
      <w:r w:rsidR="00A97687" w:rsidRPr="00A97687">
        <w:rPr>
          <w:rFonts w:ascii="Times New Roman" w:hAnsi="Times New Roman" w:cs="Times New Roman"/>
          <w:sz w:val="28"/>
          <w:szCs w:val="28"/>
        </w:rPr>
        <w:t>ения № 107-р от 30.09.2014 года</w:t>
      </w:r>
      <w:r w:rsidR="00074DB3" w:rsidRPr="00A97687">
        <w:rPr>
          <w:rFonts w:ascii="Times New Roman" w:hAnsi="Times New Roman" w:cs="Times New Roman"/>
          <w:sz w:val="28"/>
          <w:szCs w:val="28"/>
        </w:rPr>
        <w:t>,</w:t>
      </w:r>
      <w:r w:rsidRPr="00A97687">
        <w:rPr>
          <w:rFonts w:ascii="Times New Roman" w:hAnsi="Times New Roman" w:cs="Times New Roman"/>
          <w:sz w:val="28"/>
          <w:szCs w:val="28"/>
        </w:rPr>
        <w:t xml:space="preserve"> </w:t>
      </w:r>
      <w:r w:rsidR="00074DB3" w:rsidRPr="00A97687">
        <w:rPr>
          <w:rFonts w:ascii="Times New Roman" w:hAnsi="Times New Roman" w:cs="Times New Roman"/>
          <w:sz w:val="28"/>
          <w:szCs w:val="28"/>
        </w:rPr>
        <w:t xml:space="preserve">т.е. </w:t>
      </w:r>
      <w:r w:rsidR="002866C0" w:rsidRPr="00A97687">
        <w:rPr>
          <w:rFonts w:ascii="Times New Roman" w:hAnsi="Times New Roman" w:cs="Times New Roman"/>
          <w:sz w:val="28"/>
          <w:szCs w:val="28"/>
        </w:rPr>
        <w:t>200</w:t>
      </w:r>
      <w:r w:rsidR="00074DB3" w:rsidRPr="00A97687">
        <w:rPr>
          <w:rFonts w:ascii="Times New Roman" w:hAnsi="Times New Roman" w:cs="Times New Roman"/>
          <w:sz w:val="28"/>
          <w:szCs w:val="28"/>
        </w:rPr>
        <w:t xml:space="preserve"> рублей за голову. </w:t>
      </w:r>
      <w:r w:rsidR="00FA3F2C" w:rsidRPr="00A97687">
        <w:rPr>
          <w:rFonts w:ascii="Times New Roman" w:hAnsi="Times New Roman" w:cs="Times New Roman"/>
          <w:sz w:val="28"/>
          <w:szCs w:val="28"/>
        </w:rPr>
        <w:t>Для плодотворного осеменения одной головы требуется</w:t>
      </w:r>
      <w:r w:rsidR="00FA3F2C" w:rsidRPr="00FA3F2C">
        <w:rPr>
          <w:rFonts w:ascii="Times New Roman" w:hAnsi="Times New Roman" w:cs="Times New Roman"/>
          <w:sz w:val="28"/>
          <w:szCs w:val="28"/>
        </w:rPr>
        <w:t xml:space="preserve"> 2</w:t>
      </w:r>
      <w:r w:rsidR="00074DB3">
        <w:rPr>
          <w:rFonts w:ascii="Times New Roman" w:hAnsi="Times New Roman" w:cs="Times New Roman"/>
          <w:sz w:val="28"/>
          <w:szCs w:val="28"/>
        </w:rPr>
        <w:t>,</w:t>
      </w:r>
      <w:r w:rsidR="00FA3F2C" w:rsidRPr="00FA3F2C">
        <w:rPr>
          <w:rFonts w:ascii="Times New Roman" w:hAnsi="Times New Roman" w:cs="Times New Roman"/>
          <w:sz w:val="28"/>
          <w:szCs w:val="28"/>
        </w:rPr>
        <w:t>5 дозы семени быков-производителей. Семя быков-производителей будет поставляться из плем.обьединения «Красноярское» за счет краевого бюджета, транспортом плем.обьединения.</w:t>
      </w:r>
    </w:p>
    <w:p w:rsidR="00FA3F2C" w:rsidRPr="00FA3F2C" w:rsidRDefault="00FA3F2C" w:rsidP="0061267C">
      <w:pPr>
        <w:spacing w:after="0" w:line="240" w:lineRule="auto"/>
        <w:ind w:firstLine="708"/>
        <w:jc w:val="both"/>
        <w:rPr>
          <w:rFonts w:ascii="Times New Roman" w:hAnsi="Times New Roman" w:cs="Times New Roman"/>
          <w:sz w:val="28"/>
          <w:szCs w:val="28"/>
        </w:rPr>
      </w:pPr>
      <w:r w:rsidRPr="00FA3F2C">
        <w:rPr>
          <w:rFonts w:ascii="Times New Roman" w:hAnsi="Times New Roman" w:cs="Times New Roman"/>
          <w:sz w:val="28"/>
          <w:szCs w:val="28"/>
        </w:rPr>
        <w:t>По статье 226 - годовая потребность в зарплате на 201</w:t>
      </w:r>
      <w:r w:rsidR="00103EB5">
        <w:rPr>
          <w:rFonts w:ascii="Times New Roman" w:hAnsi="Times New Roman" w:cs="Times New Roman"/>
          <w:sz w:val="28"/>
          <w:szCs w:val="28"/>
        </w:rPr>
        <w:t>5</w:t>
      </w:r>
      <w:r w:rsidRPr="00FA3F2C">
        <w:rPr>
          <w:rFonts w:ascii="Times New Roman" w:hAnsi="Times New Roman" w:cs="Times New Roman"/>
          <w:sz w:val="28"/>
          <w:szCs w:val="28"/>
        </w:rPr>
        <w:t xml:space="preserve"> год на все пункты искусственного осеменения составляет в сумме </w:t>
      </w:r>
      <w:r w:rsidR="004A047A">
        <w:rPr>
          <w:rFonts w:ascii="Times New Roman" w:hAnsi="Times New Roman" w:cs="Times New Roman"/>
          <w:sz w:val="28"/>
          <w:szCs w:val="28"/>
        </w:rPr>
        <w:t>84,1</w:t>
      </w:r>
      <w:r w:rsidRPr="00FA3F2C">
        <w:rPr>
          <w:rFonts w:ascii="Times New Roman" w:hAnsi="Times New Roman" w:cs="Times New Roman"/>
          <w:sz w:val="28"/>
          <w:szCs w:val="28"/>
        </w:rPr>
        <w:t xml:space="preserve"> тыс. рублей. </w:t>
      </w:r>
    </w:p>
    <w:p w:rsidR="00FA3F2C" w:rsidRPr="00FA3F2C" w:rsidRDefault="00FA3F2C" w:rsidP="0061267C">
      <w:pPr>
        <w:pStyle w:val="a5"/>
        <w:spacing w:after="0"/>
        <w:ind w:firstLine="708"/>
        <w:jc w:val="both"/>
        <w:rPr>
          <w:sz w:val="28"/>
          <w:szCs w:val="28"/>
        </w:rPr>
      </w:pPr>
      <w:r w:rsidRPr="00FA3F2C">
        <w:rPr>
          <w:sz w:val="28"/>
          <w:szCs w:val="28"/>
        </w:rPr>
        <w:t>Возможен следующий вариант: при наличии ветработника сельхозпредприятия на территории населенного пункта - производить ему доплату за совмещение работы в частном секторе за искусственное осеменение коров и телок.</w:t>
      </w:r>
    </w:p>
    <w:p w:rsidR="00FA3F2C" w:rsidRPr="00FA3F2C" w:rsidRDefault="00FA3F2C" w:rsidP="0061267C">
      <w:pPr>
        <w:pStyle w:val="a5"/>
        <w:spacing w:after="0"/>
        <w:ind w:firstLine="708"/>
        <w:jc w:val="both"/>
        <w:rPr>
          <w:sz w:val="28"/>
          <w:szCs w:val="28"/>
        </w:rPr>
      </w:pPr>
      <w:r w:rsidRPr="00FA3F2C">
        <w:rPr>
          <w:sz w:val="28"/>
          <w:szCs w:val="28"/>
        </w:rPr>
        <w:lastRenderedPageBreak/>
        <w:t>По 226 статье – начисление налогов по договору на оказание услуг сумма составит 27,1 % от начисленной заработной платы техникам–осеменаторам за 201</w:t>
      </w:r>
      <w:r w:rsidR="00103EB5">
        <w:rPr>
          <w:sz w:val="28"/>
          <w:szCs w:val="28"/>
        </w:rPr>
        <w:t>5</w:t>
      </w:r>
      <w:r w:rsidRPr="00FA3F2C">
        <w:rPr>
          <w:sz w:val="28"/>
          <w:szCs w:val="28"/>
        </w:rPr>
        <w:t xml:space="preserve"> год в сумме 1</w:t>
      </w:r>
      <w:r w:rsidR="004A047A">
        <w:rPr>
          <w:sz w:val="28"/>
          <w:szCs w:val="28"/>
        </w:rPr>
        <w:t>7</w:t>
      </w:r>
      <w:r w:rsidRPr="00FA3F2C">
        <w:rPr>
          <w:sz w:val="28"/>
          <w:szCs w:val="28"/>
        </w:rPr>
        <w:t>,9 тыс. рублей.</w:t>
      </w:r>
    </w:p>
    <w:p w:rsidR="00FA3F2C" w:rsidRPr="00FA3F2C" w:rsidRDefault="00FA3F2C" w:rsidP="0061267C">
      <w:pPr>
        <w:spacing w:after="0" w:line="240" w:lineRule="auto"/>
        <w:ind w:firstLine="708"/>
        <w:jc w:val="both"/>
        <w:rPr>
          <w:rFonts w:ascii="Times New Roman" w:hAnsi="Times New Roman" w:cs="Times New Roman"/>
          <w:sz w:val="28"/>
          <w:szCs w:val="28"/>
        </w:rPr>
      </w:pPr>
      <w:r w:rsidRPr="00FA3F2C">
        <w:rPr>
          <w:rFonts w:ascii="Times New Roman" w:hAnsi="Times New Roman" w:cs="Times New Roman"/>
          <w:sz w:val="28"/>
          <w:szCs w:val="28"/>
        </w:rPr>
        <w:t xml:space="preserve">В 340 статью затрат по текущему ремонту вошли стоимость приобретённых расходных материалов по ежегодному мелкому ремонту пункта искусственного осеменения: т.е. известь, краска для окон и пола, кисти, порошок, перчатки и т.д. </w:t>
      </w:r>
    </w:p>
    <w:tbl>
      <w:tblPr>
        <w:tblW w:w="11975" w:type="dxa"/>
        <w:tblInd w:w="88" w:type="dxa"/>
        <w:tblLook w:val="0000"/>
      </w:tblPr>
      <w:tblGrid>
        <w:gridCol w:w="731"/>
        <w:gridCol w:w="4251"/>
        <w:gridCol w:w="709"/>
        <w:gridCol w:w="756"/>
        <w:gridCol w:w="756"/>
        <w:gridCol w:w="756"/>
        <w:gridCol w:w="756"/>
        <w:gridCol w:w="756"/>
        <w:gridCol w:w="94"/>
        <w:gridCol w:w="94"/>
        <w:gridCol w:w="568"/>
        <w:gridCol w:w="1748"/>
      </w:tblGrid>
      <w:tr w:rsidR="00A97687" w:rsidRPr="008D7B1E" w:rsidTr="00C82176">
        <w:trPr>
          <w:gridAfter w:val="2"/>
          <w:wAfter w:w="2316" w:type="dxa"/>
          <w:trHeight w:val="687"/>
        </w:trPr>
        <w:tc>
          <w:tcPr>
            <w:tcW w:w="9659" w:type="dxa"/>
            <w:gridSpan w:val="10"/>
            <w:tcBorders>
              <w:top w:val="nil"/>
              <w:left w:val="nil"/>
              <w:bottom w:val="nil"/>
              <w:right w:val="nil"/>
            </w:tcBorders>
          </w:tcPr>
          <w:p w:rsidR="00A97687" w:rsidRPr="008D7B1E" w:rsidRDefault="00A97687" w:rsidP="0061267C">
            <w:pPr>
              <w:spacing w:after="0" w:line="240" w:lineRule="auto"/>
              <w:jc w:val="center"/>
              <w:rPr>
                <w:rFonts w:ascii="Times New Roman" w:hAnsi="Times New Roman" w:cs="Times New Roman"/>
                <w:bCs/>
                <w:sz w:val="28"/>
                <w:szCs w:val="28"/>
              </w:rPr>
            </w:pPr>
            <w:r w:rsidRPr="008D7B1E">
              <w:rPr>
                <w:rFonts w:ascii="Times New Roman" w:hAnsi="Times New Roman" w:cs="Times New Roman"/>
                <w:bCs/>
                <w:sz w:val="28"/>
                <w:szCs w:val="28"/>
              </w:rPr>
              <w:t>СМЕТА</w:t>
            </w:r>
          </w:p>
          <w:p w:rsidR="00A97687" w:rsidRPr="008D7B1E" w:rsidRDefault="00A97687" w:rsidP="0061267C">
            <w:pPr>
              <w:spacing w:after="0" w:line="240" w:lineRule="auto"/>
              <w:jc w:val="center"/>
              <w:rPr>
                <w:rFonts w:ascii="Times New Roman" w:hAnsi="Times New Roman" w:cs="Times New Roman"/>
                <w:bCs/>
                <w:sz w:val="28"/>
                <w:szCs w:val="28"/>
              </w:rPr>
            </w:pPr>
            <w:r w:rsidRPr="008D7B1E">
              <w:rPr>
                <w:rFonts w:ascii="Times New Roman" w:hAnsi="Times New Roman" w:cs="Times New Roman"/>
                <w:bCs/>
                <w:sz w:val="28"/>
                <w:szCs w:val="28"/>
              </w:rPr>
              <w:t>расходов на содержание пунктов искусственного осеменения по</w:t>
            </w:r>
          </w:p>
          <w:p w:rsidR="00A97687" w:rsidRPr="008D7B1E" w:rsidRDefault="00A97687" w:rsidP="00A97687">
            <w:pPr>
              <w:spacing w:after="0" w:line="240" w:lineRule="auto"/>
              <w:jc w:val="center"/>
              <w:rPr>
                <w:rFonts w:ascii="Times New Roman" w:hAnsi="Times New Roman" w:cs="Times New Roman"/>
                <w:b/>
                <w:bCs/>
                <w:sz w:val="28"/>
                <w:szCs w:val="28"/>
              </w:rPr>
            </w:pPr>
            <w:r w:rsidRPr="008D7B1E">
              <w:rPr>
                <w:rFonts w:ascii="Times New Roman" w:hAnsi="Times New Roman" w:cs="Times New Roman"/>
                <w:bCs/>
                <w:sz w:val="28"/>
                <w:szCs w:val="28"/>
              </w:rPr>
              <w:t>Каратузскому району на 201</w:t>
            </w:r>
            <w:r>
              <w:rPr>
                <w:rFonts w:ascii="Times New Roman" w:hAnsi="Times New Roman" w:cs="Times New Roman"/>
                <w:bCs/>
                <w:sz w:val="28"/>
                <w:szCs w:val="28"/>
              </w:rPr>
              <w:t>4</w:t>
            </w:r>
            <w:r w:rsidRPr="008D7B1E">
              <w:rPr>
                <w:rFonts w:ascii="Times New Roman" w:hAnsi="Times New Roman" w:cs="Times New Roman"/>
                <w:bCs/>
                <w:sz w:val="28"/>
                <w:szCs w:val="28"/>
              </w:rPr>
              <w:t>-201</w:t>
            </w:r>
            <w:r>
              <w:rPr>
                <w:rFonts w:ascii="Times New Roman" w:hAnsi="Times New Roman" w:cs="Times New Roman"/>
                <w:bCs/>
                <w:sz w:val="28"/>
                <w:szCs w:val="28"/>
              </w:rPr>
              <w:t>7</w:t>
            </w:r>
            <w:r w:rsidRPr="008D7B1E">
              <w:rPr>
                <w:rFonts w:ascii="Times New Roman" w:hAnsi="Times New Roman" w:cs="Times New Roman"/>
                <w:bCs/>
                <w:sz w:val="28"/>
                <w:szCs w:val="28"/>
              </w:rPr>
              <w:t xml:space="preserve"> годы, тыс. руб</w:t>
            </w:r>
            <w:r w:rsidRPr="008D7B1E">
              <w:rPr>
                <w:rFonts w:ascii="Times New Roman" w:hAnsi="Times New Roman" w:cs="Times New Roman"/>
                <w:b/>
                <w:bCs/>
                <w:sz w:val="28"/>
                <w:szCs w:val="28"/>
              </w:rPr>
              <w:t>.</w:t>
            </w:r>
          </w:p>
        </w:tc>
      </w:tr>
      <w:tr w:rsidR="00A97687" w:rsidRPr="008D7B1E" w:rsidTr="00A97687">
        <w:trPr>
          <w:gridBefore w:val="4"/>
          <w:wBefore w:w="6447" w:type="dxa"/>
          <w:trHeight w:val="74"/>
        </w:trPr>
        <w:tc>
          <w:tcPr>
            <w:tcW w:w="756" w:type="dxa"/>
            <w:tcBorders>
              <w:top w:val="nil"/>
              <w:left w:val="nil"/>
              <w:bottom w:val="nil"/>
              <w:right w:val="nil"/>
            </w:tcBorders>
          </w:tcPr>
          <w:p w:rsidR="00A97687" w:rsidRPr="008D7B1E" w:rsidRDefault="00A97687" w:rsidP="0061267C">
            <w:pPr>
              <w:spacing w:after="0" w:line="240" w:lineRule="auto"/>
              <w:rPr>
                <w:rFonts w:ascii="Times New Roman" w:hAnsi="Times New Roman" w:cs="Times New Roman"/>
                <w:sz w:val="28"/>
                <w:szCs w:val="28"/>
              </w:rPr>
            </w:pPr>
          </w:p>
        </w:tc>
        <w:tc>
          <w:tcPr>
            <w:tcW w:w="756" w:type="dxa"/>
            <w:tcBorders>
              <w:top w:val="nil"/>
              <w:left w:val="nil"/>
              <w:bottom w:val="nil"/>
              <w:right w:val="nil"/>
            </w:tcBorders>
          </w:tcPr>
          <w:p w:rsidR="00A97687" w:rsidRPr="008D7B1E" w:rsidRDefault="00A97687" w:rsidP="0061267C">
            <w:pPr>
              <w:spacing w:after="0" w:line="240" w:lineRule="auto"/>
              <w:rPr>
                <w:rFonts w:ascii="Times New Roman" w:hAnsi="Times New Roman" w:cs="Times New Roman"/>
                <w:sz w:val="28"/>
                <w:szCs w:val="28"/>
              </w:rPr>
            </w:pPr>
          </w:p>
        </w:tc>
        <w:tc>
          <w:tcPr>
            <w:tcW w:w="756" w:type="dxa"/>
            <w:tcBorders>
              <w:top w:val="nil"/>
              <w:left w:val="nil"/>
              <w:bottom w:val="nil"/>
              <w:right w:val="nil"/>
            </w:tcBorders>
          </w:tcPr>
          <w:p w:rsidR="00A97687" w:rsidRPr="008D7B1E" w:rsidRDefault="00A97687" w:rsidP="0061267C">
            <w:pPr>
              <w:spacing w:after="0" w:line="240" w:lineRule="auto"/>
              <w:rPr>
                <w:rFonts w:ascii="Times New Roman" w:hAnsi="Times New Roman" w:cs="Times New Roman"/>
                <w:sz w:val="28"/>
                <w:szCs w:val="28"/>
              </w:rPr>
            </w:pPr>
          </w:p>
        </w:tc>
        <w:tc>
          <w:tcPr>
            <w:tcW w:w="756" w:type="dxa"/>
            <w:tcBorders>
              <w:top w:val="nil"/>
              <w:left w:val="nil"/>
              <w:bottom w:val="nil"/>
              <w:right w:val="nil"/>
            </w:tcBorders>
          </w:tcPr>
          <w:p w:rsidR="00A97687" w:rsidRPr="008D7B1E" w:rsidRDefault="00A97687" w:rsidP="0061267C">
            <w:pPr>
              <w:spacing w:after="0" w:line="240" w:lineRule="auto"/>
              <w:rPr>
                <w:rFonts w:ascii="Times New Roman" w:hAnsi="Times New Roman" w:cs="Times New Roman"/>
                <w:sz w:val="28"/>
                <w:szCs w:val="28"/>
              </w:rPr>
            </w:pPr>
          </w:p>
        </w:tc>
        <w:tc>
          <w:tcPr>
            <w:tcW w:w="756" w:type="dxa"/>
            <w:gridSpan w:val="3"/>
            <w:tcBorders>
              <w:top w:val="nil"/>
              <w:left w:val="nil"/>
              <w:bottom w:val="nil"/>
              <w:right w:val="nil"/>
            </w:tcBorders>
            <w:shd w:val="clear" w:color="auto" w:fill="auto"/>
            <w:noWrap/>
            <w:vAlign w:val="bottom"/>
          </w:tcPr>
          <w:p w:rsidR="00A97687" w:rsidRPr="008D7B1E" w:rsidRDefault="00A97687" w:rsidP="0061267C">
            <w:pPr>
              <w:spacing w:after="0" w:line="240" w:lineRule="auto"/>
              <w:rPr>
                <w:rFonts w:ascii="Times New Roman" w:hAnsi="Times New Roman" w:cs="Times New Roman"/>
                <w:sz w:val="28"/>
                <w:szCs w:val="28"/>
              </w:rPr>
            </w:pPr>
          </w:p>
        </w:tc>
        <w:tc>
          <w:tcPr>
            <w:tcW w:w="1748" w:type="dxa"/>
            <w:tcBorders>
              <w:top w:val="nil"/>
              <w:left w:val="nil"/>
              <w:bottom w:val="nil"/>
              <w:right w:val="nil"/>
            </w:tcBorders>
            <w:shd w:val="clear" w:color="auto" w:fill="auto"/>
            <w:noWrap/>
            <w:vAlign w:val="bottom"/>
          </w:tcPr>
          <w:p w:rsidR="00A97687" w:rsidRPr="008D7B1E" w:rsidRDefault="00A97687" w:rsidP="0061267C">
            <w:pPr>
              <w:spacing w:after="0" w:line="240" w:lineRule="auto"/>
              <w:jc w:val="right"/>
              <w:rPr>
                <w:rFonts w:ascii="Times New Roman" w:hAnsi="Times New Roman" w:cs="Times New Roman"/>
                <w:sz w:val="28"/>
                <w:szCs w:val="28"/>
              </w:rPr>
            </w:pPr>
            <w:r w:rsidRPr="008D7B1E">
              <w:rPr>
                <w:rFonts w:ascii="Times New Roman" w:hAnsi="Times New Roman" w:cs="Times New Roman"/>
                <w:sz w:val="28"/>
                <w:szCs w:val="28"/>
              </w:rPr>
              <w:t>Таблица 3</w:t>
            </w:r>
          </w:p>
        </w:tc>
      </w:tr>
      <w:tr w:rsidR="00A97687" w:rsidRPr="008D7B1E" w:rsidTr="00A97687">
        <w:trPr>
          <w:gridAfter w:val="3"/>
          <w:wAfter w:w="2410" w:type="dxa"/>
          <w:trHeight w:val="835"/>
        </w:trPr>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7687" w:rsidRPr="008D7B1E" w:rsidRDefault="00A97687" w:rsidP="0061267C">
            <w:pPr>
              <w:spacing w:after="0" w:line="240" w:lineRule="auto"/>
              <w:jc w:val="center"/>
              <w:rPr>
                <w:rFonts w:ascii="Times New Roman" w:hAnsi="Times New Roman" w:cs="Times New Roman"/>
                <w:sz w:val="24"/>
                <w:szCs w:val="24"/>
              </w:rPr>
            </w:pPr>
            <w:r w:rsidRPr="008D7B1E">
              <w:rPr>
                <w:rFonts w:ascii="Times New Roman" w:hAnsi="Times New Roman" w:cs="Times New Roman"/>
                <w:sz w:val="24"/>
                <w:szCs w:val="24"/>
              </w:rPr>
              <w:t>№</w:t>
            </w:r>
          </w:p>
          <w:p w:rsidR="00A97687" w:rsidRPr="008D7B1E" w:rsidRDefault="00A97687" w:rsidP="0061267C">
            <w:pPr>
              <w:spacing w:after="0" w:line="240" w:lineRule="auto"/>
              <w:jc w:val="center"/>
              <w:rPr>
                <w:rFonts w:ascii="Times New Roman" w:hAnsi="Times New Roman" w:cs="Times New Roman"/>
                <w:sz w:val="24"/>
                <w:szCs w:val="24"/>
              </w:rPr>
            </w:pPr>
            <w:r w:rsidRPr="008D7B1E">
              <w:rPr>
                <w:rFonts w:ascii="Times New Roman" w:hAnsi="Times New Roman" w:cs="Times New Roman"/>
                <w:sz w:val="24"/>
                <w:szCs w:val="24"/>
              </w:rPr>
              <w:t>п/п</w:t>
            </w:r>
          </w:p>
        </w:tc>
        <w:tc>
          <w:tcPr>
            <w:tcW w:w="4251" w:type="dxa"/>
            <w:tcBorders>
              <w:top w:val="single" w:sz="4" w:space="0" w:color="auto"/>
              <w:left w:val="nil"/>
              <w:bottom w:val="single" w:sz="4" w:space="0" w:color="auto"/>
              <w:right w:val="single" w:sz="4" w:space="0" w:color="auto"/>
            </w:tcBorders>
            <w:shd w:val="clear" w:color="auto" w:fill="auto"/>
            <w:noWrap/>
            <w:vAlign w:val="center"/>
          </w:tcPr>
          <w:p w:rsidR="00A97687" w:rsidRPr="008D7B1E" w:rsidRDefault="00A97687" w:rsidP="0061267C">
            <w:pPr>
              <w:spacing w:after="0" w:line="240" w:lineRule="auto"/>
              <w:jc w:val="center"/>
              <w:rPr>
                <w:rFonts w:ascii="Times New Roman" w:hAnsi="Times New Roman" w:cs="Times New Roman"/>
                <w:sz w:val="24"/>
                <w:szCs w:val="24"/>
              </w:rPr>
            </w:pPr>
            <w:r w:rsidRPr="008D7B1E">
              <w:rPr>
                <w:rFonts w:ascii="Times New Roman" w:hAnsi="Times New Roman" w:cs="Times New Roman"/>
                <w:sz w:val="24"/>
                <w:szCs w:val="24"/>
              </w:rPr>
              <w:t>Наименование  показателей</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97687" w:rsidRPr="008D7B1E" w:rsidRDefault="00A97687" w:rsidP="00A97687">
            <w:pPr>
              <w:spacing w:after="0" w:line="240" w:lineRule="auto"/>
              <w:jc w:val="center"/>
              <w:rPr>
                <w:rFonts w:ascii="Times New Roman" w:hAnsi="Times New Roman" w:cs="Times New Roman"/>
                <w:sz w:val="24"/>
                <w:szCs w:val="24"/>
              </w:rPr>
            </w:pPr>
            <w:r w:rsidRPr="008D7B1E">
              <w:rPr>
                <w:rFonts w:ascii="Times New Roman" w:hAnsi="Times New Roman" w:cs="Times New Roman"/>
                <w:sz w:val="24"/>
                <w:szCs w:val="24"/>
              </w:rPr>
              <w:t>код</w:t>
            </w:r>
          </w:p>
        </w:tc>
        <w:tc>
          <w:tcPr>
            <w:tcW w:w="756" w:type="dxa"/>
            <w:tcBorders>
              <w:top w:val="single" w:sz="4" w:space="0" w:color="auto"/>
              <w:left w:val="nil"/>
              <w:bottom w:val="single" w:sz="4" w:space="0" w:color="auto"/>
              <w:right w:val="single" w:sz="4" w:space="0" w:color="auto"/>
            </w:tcBorders>
            <w:vAlign w:val="center"/>
          </w:tcPr>
          <w:p w:rsidR="00A97687" w:rsidRPr="008D7B1E" w:rsidRDefault="00A97687" w:rsidP="00A9768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2014 год</w:t>
            </w:r>
          </w:p>
        </w:tc>
        <w:tc>
          <w:tcPr>
            <w:tcW w:w="756" w:type="dxa"/>
            <w:tcBorders>
              <w:top w:val="single" w:sz="4" w:space="0" w:color="auto"/>
              <w:left w:val="nil"/>
              <w:bottom w:val="single" w:sz="4" w:space="0" w:color="auto"/>
              <w:right w:val="single" w:sz="4" w:space="0" w:color="auto"/>
            </w:tcBorders>
            <w:shd w:val="clear" w:color="auto" w:fill="auto"/>
            <w:noWrap/>
            <w:vAlign w:val="center"/>
          </w:tcPr>
          <w:p w:rsidR="00A97687" w:rsidRPr="008D7B1E" w:rsidRDefault="00A97687" w:rsidP="00A97687">
            <w:pPr>
              <w:spacing w:after="0" w:line="240" w:lineRule="auto"/>
              <w:jc w:val="center"/>
              <w:rPr>
                <w:rFonts w:ascii="Times New Roman" w:hAnsi="Times New Roman" w:cs="Times New Roman"/>
                <w:sz w:val="24"/>
                <w:szCs w:val="24"/>
              </w:rPr>
            </w:pPr>
            <w:r w:rsidRPr="008D7B1E">
              <w:rPr>
                <w:rFonts w:ascii="Times New Roman" w:hAnsi="Times New Roman" w:cs="Times New Roman"/>
                <w:sz w:val="24"/>
                <w:szCs w:val="24"/>
              </w:rPr>
              <w:t>201</w:t>
            </w:r>
            <w:r>
              <w:rPr>
                <w:rFonts w:ascii="Times New Roman" w:hAnsi="Times New Roman" w:cs="Times New Roman"/>
                <w:sz w:val="24"/>
                <w:szCs w:val="24"/>
              </w:rPr>
              <w:t>5</w:t>
            </w:r>
          </w:p>
          <w:p w:rsidR="00A97687" w:rsidRPr="008D7B1E" w:rsidRDefault="00A97687" w:rsidP="00A97687">
            <w:pPr>
              <w:spacing w:after="0" w:line="240" w:lineRule="auto"/>
              <w:jc w:val="center"/>
              <w:rPr>
                <w:rFonts w:ascii="Times New Roman" w:hAnsi="Times New Roman" w:cs="Times New Roman"/>
                <w:sz w:val="24"/>
                <w:szCs w:val="24"/>
              </w:rPr>
            </w:pPr>
            <w:r w:rsidRPr="008D7B1E">
              <w:rPr>
                <w:rFonts w:ascii="Times New Roman" w:hAnsi="Times New Roman" w:cs="Times New Roman"/>
                <w:sz w:val="24"/>
                <w:szCs w:val="24"/>
              </w:rPr>
              <w:t>год</w:t>
            </w:r>
          </w:p>
        </w:tc>
        <w:tc>
          <w:tcPr>
            <w:tcW w:w="756" w:type="dxa"/>
            <w:tcBorders>
              <w:top w:val="single" w:sz="4" w:space="0" w:color="auto"/>
              <w:left w:val="nil"/>
              <w:bottom w:val="single" w:sz="4" w:space="0" w:color="auto"/>
              <w:right w:val="single" w:sz="4" w:space="0" w:color="auto"/>
            </w:tcBorders>
            <w:shd w:val="clear" w:color="auto" w:fill="auto"/>
            <w:noWrap/>
            <w:vAlign w:val="center"/>
          </w:tcPr>
          <w:p w:rsidR="00A97687" w:rsidRPr="008D7B1E" w:rsidRDefault="00A97687" w:rsidP="00A97687">
            <w:pPr>
              <w:spacing w:after="0" w:line="240" w:lineRule="auto"/>
              <w:jc w:val="center"/>
              <w:rPr>
                <w:rFonts w:ascii="Times New Roman" w:hAnsi="Times New Roman" w:cs="Times New Roman"/>
                <w:sz w:val="24"/>
                <w:szCs w:val="24"/>
              </w:rPr>
            </w:pPr>
            <w:r w:rsidRPr="008D7B1E">
              <w:rPr>
                <w:rFonts w:ascii="Times New Roman" w:hAnsi="Times New Roman" w:cs="Times New Roman"/>
                <w:sz w:val="24"/>
                <w:szCs w:val="24"/>
              </w:rPr>
              <w:t>201</w:t>
            </w:r>
            <w:r>
              <w:rPr>
                <w:rFonts w:ascii="Times New Roman" w:hAnsi="Times New Roman" w:cs="Times New Roman"/>
                <w:sz w:val="24"/>
                <w:szCs w:val="24"/>
              </w:rPr>
              <w:t>6</w:t>
            </w:r>
          </w:p>
          <w:p w:rsidR="00A97687" w:rsidRPr="008D7B1E" w:rsidRDefault="00A97687" w:rsidP="00A97687">
            <w:pPr>
              <w:spacing w:after="0" w:line="240" w:lineRule="auto"/>
              <w:jc w:val="center"/>
              <w:rPr>
                <w:rFonts w:ascii="Times New Roman" w:hAnsi="Times New Roman" w:cs="Times New Roman"/>
                <w:sz w:val="24"/>
                <w:szCs w:val="24"/>
              </w:rPr>
            </w:pPr>
            <w:r w:rsidRPr="008D7B1E">
              <w:rPr>
                <w:rFonts w:ascii="Times New Roman" w:hAnsi="Times New Roman" w:cs="Times New Roman"/>
                <w:sz w:val="24"/>
                <w:szCs w:val="24"/>
              </w:rPr>
              <w:t>год</w:t>
            </w:r>
          </w:p>
        </w:tc>
        <w:tc>
          <w:tcPr>
            <w:tcW w:w="756" w:type="dxa"/>
            <w:tcBorders>
              <w:top w:val="single" w:sz="4" w:space="0" w:color="auto"/>
              <w:left w:val="nil"/>
              <w:bottom w:val="single" w:sz="4" w:space="0" w:color="auto"/>
              <w:right w:val="single" w:sz="4" w:space="0" w:color="auto"/>
            </w:tcBorders>
            <w:shd w:val="clear" w:color="auto" w:fill="auto"/>
            <w:noWrap/>
            <w:vAlign w:val="center"/>
          </w:tcPr>
          <w:p w:rsidR="00A97687" w:rsidRPr="008D7B1E" w:rsidRDefault="00A97687" w:rsidP="00A97687">
            <w:pPr>
              <w:spacing w:after="0" w:line="240" w:lineRule="auto"/>
              <w:jc w:val="center"/>
              <w:rPr>
                <w:rFonts w:ascii="Times New Roman" w:hAnsi="Times New Roman" w:cs="Times New Roman"/>
                <w:sz w:val="24"/>
                <w:szCs w:val="24"/>
              </w:rPr>
            </w:pPr>
            <w:r w:rsidRPr="008D7B1E">
              <w:rPr>
                <w:rFonts w:ascii="Times New Roman" w:hAnsi="Times New Roman" w:cs="Times New Roman"/>
                <w:sz w:val="24"/>
                <w:szCs w:val="24"/>
              </w:rPr>
              <w:t>201</w:t>
            </w:r>
            <w:r>
              <w:rPr>
                <w:rFonts w:ascii="Times New Roman" w:hAnsi="Times New Roman" w:cs="Times New Roman"/>
                <w:sz w:val="24"/>
                <w:szCs w:val="24"/>
              </w:rPr>
              <w:t>7</w:t>
            </w:r>
          </w:p>
          <w:p w:rsidR="00A97687" w:rsidRPr="008D7B1E" w:rsidRDefault="00A97687" w:rsidP="00A97687">
            <w:pPr>
              <w:spacing w:after="0" w:line="240" w:lineRule="auto"/>
              <w:jc w:val="center"/>
              <w:rPr>
                <w:rFonts w:ascii="Times New Roman" w:hAnsi="Times New Roman" w:cs="Times New Roman"/>
                <w:sz w:val="24"/>
                <w:szCs w:val="24"/>
              </w:rPr>
            </w:pPr>
            <w:r w:rsidRPr="008D7B1E">
              <w:rPr>
                <w:rFonts w:ascii="Times New Roman" w:hAnsi="Times New Roman" w:cs="Times New Roman"/>
                <w:sz w:val="24"/>
                <w:szCs w:val="24"/>
              </w:rPr>
              <w:t>год</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rsidR="00A97687" w:rsidRPr="008D7B1E" w:rsidRDefault="00A97687" w:rsidP="00A97687">
            <w:pPr>
              <w:spacing w:after="0" w:line="240" w:lineRule="auto"/>
              <w:jc w:val="center"/>
              <w:rPr>
                <w:rFonts w:ascii="Times New Roman" w:hAnsi="Times New Roman" w:cs="Times New Roman"/>
                <w:sz w:val="24"/>
                <w:szCs w:val="24"/>
              </w:rPr>
            </w:pPr>
            <w:r w:rsidRPr="008D7B1E">
              <w:rPr>
                <w:rFonts w:ascii="Times New Roman" w:hAnsi="Times New Roman" w:cs="Times New Roman"/>
                <w:sz w:val="24"/>
                <w:szCs w:val="24"/>
              </w:rPr>
              <w:t>Итого</w:t>
            </w:r>
            <w:r>
              <w:rPr>
                <w:rFonts w:ascii="Times New Roman" w:hAnsi="Times New Roman" w:cs="Times New Roman"/>
                <w:sz w:val="24"/>
                <w:szCs w:val="24"/>
              </w:rPr>
              <w:t xml:space="preserve"> </w:t>
            </w:r>
            <w:r w:rsidRPr="008D7B1E">
              <w:rPr>
                <w:rFonts w:ascii="Times New Roman" w:hAnsi="Times New Roman" w:cs="Times New Roman"/>
                <w:sz w:val="24"/>
                <w:szCs w:val="24"/>
              </w:rPr>
              <w:t xml:space="preserve">за </w:t>
            </w:r>
            <w:r>
              <w:rPr>
                <w:rFonts w:ascii="Times New Roman" w:hAnsi="Times New Roman" w:cs="Times New Roman"/>
                <w:sz w:val="24"/>
                <w:szCs w:val="24"/>
              </w:rPr>
              <w:t>4</w:t>
            </w:r>
            <w:r w:rsidRPr="008D7B1E">
              <w:rPr>
                <w:rFonts w:ascii="Times New Roman" w:hAnsi="Times New Roman" w:cs="Times New Roman"/>
                <w:sz w:val="24"/>
                <w:szCs w:val="24"/>
              </w:rPr>
              <w:t xml:space="preserve"> года</w:t>
            </w:r>
          </w:p>
        </w:tc>
      </w:tr>
      <w:tr w:rsidR="00A97687" w:rsidRPr="008D7B1E" w:rsidTr="00A97687">
        <w:trPr>
          <w:gridAfter w:val="3"/>
          <w:wAfter w:w="2410" w:type="dxa"/>
          <w:trHeight w:val="665"/>
        </w:trPr>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7687" w:rsidRPr="008D7B1E" w:rsidRDefault="00A97687" w:rsidP="0061267C">
            <w:pPr>
              <w:spacing w:after="0" w:line="240" w:lineRule="auto"/>
              <w:jc w:val="center"/>
              <w:rPr>
                <w:rFonts w:ascii="Times New Roman" w:hAnsi="Times New Roman" w:cs="Times New Roman"/>
                <w:sz w:val="24"/>
                <w:szCs w:val="24"/>
              </w:rPr>
            </w:pPr>
            <w:r w:rsidRPr="008D7B1E">
              <w:rPr>
                <w:rFonts w:ascii="Times New Roman" w:hAnsi="Times New Roman" w:cs="Times New Roman"/>
                <w:sz w:val="24"/>
                <w:szCs w:val="24"/>
              </w:rPr>
              <w:t>1.</w:t>
            </w:r>
          </w:p>
        </w:tc>
        <w:tc>
          <w:tcPr>
            <w:tcW w:w="4251" w:type="dxa"/>
            <w:tcBorders>
              <w:top w:val="single" w:sz="4" w:space="0" w:color="auto"/>
              <w:left w:val="nil"/>
              <w:bottom w:val="single" w:sz="4" w:space="0" w:color="auto"/>
              <w:right w:val="single" w:sz="4" w:space="0" w:color="auto"/>
            </w:tcBorders>
            <w:shd w:val="clear" w:color="auto" w:fill="auto"/>
            <w:noWrap/>
            <w:vAlign w:val="center"/>
          </w:tcPr>
          <w:p w:rsidR="00A97687" w:rsidRPr="008D7B1E" w:rsidRDefault="00A97687" w:rsidP="0061267C">
            <w:pPr>
              <w:spacing w:after="0" w:line="240" w:lineRule="auto"/>
              <w:jc w:val="center"/>
              <w:rPr>
                <w:rFonts w:ascii="Times New Roman" w:hAnsi="Times New Roman" w:cs="Times New Roman"/>
                <w:sz w:val="24"/>
                <w:szCs w:val="24"/>
              </w:rPr>
            </w:pPr>
            <w:r w:rsidRPr="008D7B1E">
              <w:rPr>
                <w:rFonts w:ascii="Times New Roman" w:hAnsi="Times New Roman" w:cs="Times New Roman"/>
                <w:sz w:val="24"/>
                <w:szCs w:val="24"/>
              </w:rPr>
              <w:t>Оплата труда техников-осеменаторов всех пунктов по искусственному осеменению коров</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97687" w:rsidRPr="008D7B1E" w:rsidRDefault="00A97687" w:rsidP="00A97687">
            <w:pPr>
              <w:spacing w:after="0" w:line="240" w:lineRule="auto"/>
              <w:jc w:val="center"/>
              <w:rPr>
                <w:rFonts w:ascii="Times New Roman" w:hAnsi="Times New Roman" w:cs="Times New Roman"/>
                <w:sz w:val="24"/>
                <w:szCs w:val="24"/>
              </w:rPr>
            </w:pPr>
            <w:r w:rsidRPr="008D7B1E">
              <w:rPr>
                <w:rFonts w:ascii="Times New Roman" w:hAnsi="Times New Roman" w:cs="Times New Roman"/>
                <w:sz w:val="24"/>
                <w:szCs w:val="24"/>
              </w:rPr>
              <w:t>226</w:t>
            </w:r>
          </w:p>
        </w:tc>
        <w:tc>
          <w:tcPr>
            <w:tcW w:w="756" w:type="dxa"/>
            <w:tcBorders>
              <w:top w:val="single" w:sz="4" w:space="0" w:color="auto"/>
              <w:left w:val="nil"/>
              <w:bottom w:val="single" w:sz="4" w:space="0" w:color="auto"/>
              <w:right w:val="single" w:sz="4" w:space="0" w:color="auto"/>
            </w:tcBorders>
            <w:vAlign w:val="center"/>
          </w:tcPr>
          <w:p w:rsidR="00A97687" w:rsidRDefault="00A97687" w:rsidP="00A9768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51,3</w:t>
            </w:r>
          </w:p>
        </w:tc>
        <w:tc>
          <w:tcPr>
            <w:tcW w:w="756" w:type="dxa"/>
            <w:tcBorders>
              <w:top w:val="single" w:sz="4" w:space="0" w:color="auto"/>
              <w:left w:val="nil"/>
              <w:bottom w:val="single" w:sz="4" w:space="0" w:color="auto"/>
              <w:right w:val="single" w:sz="4" w:space="0" w:color="auto"/>
            </w:tcBorders>
            <w:shd w:val="clear" w:color="auto" w:fill="auto"/>
            <w:noWrap/>
            <w:vAlign w:val="center"/>
          </w:tcPr>
          <w:p w:rsidR="00A97687" w:rsidRPr="008D7B1E" w:rsidRDefault="00A97687" w:rsidP="00A9768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66,2</w:t>
            </w:r>
          </w:p>
        </w:tc>
        <w:tc>
          <w:tcPr>
            <w:tcW w:w="756" w:type="dxa"/>
            <w:tcBorders>
              <w:top w:val="single" w:sz="4" w:space="0" w:color="auto"/>
              <w:left w:val="nil"/>
              <w:bottom w:val="single" w:sz="4" w:space="0" w:color="auto"/>
              <w:right w:val="single" w:sz="4" w:space="0" w:color="auto"/>
            </w:tcBorders>
            <w:shd w:val="clear" w:color="auto" w:fill="auto"/>
            <w:noWrap/>
            <w:vAlign w:val="center"/>
          </w:tcPr>
          <w:p w:rsidR="00A97687" w:rsidRPr="008D7B1E" w:rsidRDefault="00A97687" w:rsidP="00A97687">
            <w:pPr>
              <w:spacing w:after="0" w:line="240" w:lineRule="auto"/>
              <w:jc w:val="center"/>
              <w:rPr>
                <w:rFonts w:ascii="Times New Roman" w:hAnsi="Times New Roman" w:cs="Times New Roman"/>
                <w:sz w:val="24"/>
                <w:szCs w:val="24"/>
              </w:rPr>
            </w:pPr>
            <w:r w:rsidRPr="008D7B1E">
              <w:rPr>
                <w:rFonts w:ascii="Times New Roman" w:hAnsi="Times New Roman" w:cs="Times New Roman"/>
                <w:sz w:val="24"/>
                <w:szCs w:val="24"/>
              </w:rPr>
              <w:t>76,5</w:t>
            </w:r>
          </w:p>
        </w:tc>
        <w:tc>
          <w:tcPr>
            <w:tcW w:w="756" w:type="dxa"/>
            <w:tcBorders>
              <w:top w:val="single" w:sz="4" w:space="0" w:color="auto"/>
              <w:left w:val="nil"/>
              <w:bottom w:val="single" w:sz="4" w:space="0" w:color="auto"/>
              <w:right w:val="single" w:sz="4" w:space="0" w:color="auto"/>
            </w:tcBorders>
            <w:shd w:val="clear" w:color="auto" w:fill="auto"/>
            <w:noWrap/>
            <w:vAlign w:val="center"/>
          </w:tcPr>
          <w:p w:rsidR="00A97687" w:rsidRPr="008D7B1E" w:rsidRDefault="00A97687" w:rsidP="00A97687">
            <w:pPr>
              <w:spacing w:after="0" w:line="240" w:lineRule="auto"/>
              <w:jc w:val="center"/>
              <w:rPr>
                <w:rFonts w:ascii="Times New Roman" w:hAnsi="Times New Roman" w:cs="Times New Roman"/>
                <w:sz w:val="24"/>
                <w:szCs w:val="24"/>
              </w:rPr>
            </w:pPr>
            <w:r w:rsidRPr="008D7B1E">
              <w:rPr>
                <w:rFonts w:ascii="Times New Roman" w:hAnsi="Times New Roman" w:cs="Times New Roman"/>
                <w:sz w:val="24"/>
                <w:szCs w:val="24"/>
              </w:rPr>
              <w:t>85,1</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rsidR="00A97687" w:rsidRPr="008D7B1E" w:rsidRDefault="00A97687" w:rsidP="00A9768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279,1</w:t>
            </w:r>
          </w:p>
        </w:tc>
      </w:tr>
      <w:tr w:rsidR="00A97687" w:rsidRPr="008D7B1E" w:rsidTr="00A97687">
        <w:trPr>
          <w:gridAfter w:val="3"/>
          <w:wAfter w:w="2410" w:type="dxa"/>
          <w:trHeight w:val="255"/>
        </w:trPr>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7687" w:rsidRPr="008D7B1E" w:rsidRDefault="00A97687" w:rsidP="0061267C">
            <w:pPr>
              <w:spacing w:after="0" w:line="240" w:lineRule="auto"/>
              <w:jc w:val="center"/>
              <w:rPr>
                <w:rFonts w:ascii="Times New Roman" w:hAnsi="Times New Roman" w:cs="Times New Roman"/>
                <w:sz w:val="24"/>
                <w:szCs w:val="24"/>
              </w:rPr>
            </w:pPr>
            <w:r w:rsidRPr="008D7B1E">
              <w:rPr>
                <w:rFonts w:ascii="Times New Roman" w:hAnsi="Times New Roman" w:cs="Times New Roman"/>
                <w:sz w:val="24"/>
                <w:szCs w:val="24"/>
              </w:rPr>
              <w:t>2.</w:t>
            </w:r>
          </w:p>
        </w:tc>
        <w:tc>
          <w:tcPr>
            <w:tcW w:w="4251" w:type="dxa"/>
            <w:tcBorders>
              <w:top w:val="single" w:sz="4" w:space="0" w:color="auto"/>
              <w:left w:val="nil"/>
              <w:bottom w:val="single" w:sz="4" w:space="0" w:color="auto"/>
              <w:right w:val="single" w:sz="4" w:space="0" w:color="auto"/>
            </w:tcBorders>
            <w:shd w:val="clear" w:color="auto" w:fill="auto"/>
            <w:noWrap/>
            <w:vAlign w:val="center"/>
          </w:tcPr>
          <w:p w:rsidR="00A97687" w:rsidRPr="008D7B1E" w:rsidRDefault="00A97687" w:rsidP="0061267C">
            <w:pPr>
              <w:spacing w:after="0" w:line="240" w:lineRule="auto"/>
              <w:jc w:val="center"/>
              <w:rPr>
                <w:rFonts w:ascii="Times New Roman" w:hAnsi="Times New Roman" w:cs="Times New Roman"/>
                <w:sz w:val="24"/>
                <w:szCs w:val="24"/>
              </w:rPr>
            </w:pPr>
            <w:r w:rsidRPr="008D7B1E">
              <w:rPr>
                <w:rFonts w:ascii="Times New Roman" w:hAnsi="Times New Roman" w:cs="Times New Roman"/>
                <w:sz w:val="24"/>
                <w:szCs w:val="24"/>
              </w:rPr>
              <w:t>Начисление налогов на оплату труда от общего Фонда (27,1 %)</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97687" w:rsidRPr="008D7B1E" w:rsidRDefault="00A97687" w:rsidP="00A97687">
            <w:pPr>
              <w:spacing w:after="0" w:line="240" w:lineRule="auto"/>
              <w:jc w:val="center"/>
              <w:rPr>
                <w:rFonts w:ascii="Times New Roman" w:hAnsi="Times New Roman" w:cs="Times New Roman"/>
                <w:sz w:val="24"/>
                <w:szCs w:val="24"/>
              </w:rPr>
            </w:pPr>
            <w:r w:rsidRPr="008D7B1E">
              <w:rPr>
                <w:rFonts w:ascii="Times New Roman" w:hAnsi="Times New Roman" w:cs="Times New Roman"/>
                <w:sz w:val="24"/>
                <w:szCs w:val="24"/>
              </w:rPr>
              <w:t>226</w:t>
            </w:r>
          </w:p>
        </w:tc>
        <w:tc>
          <w:tcPr>
            <w:tcW w:w="756" w:type="dxa"/>
            <w:tcBorders>
              <w:top w:val="single" w:sz="4" w:space="0" w:color="auto"/>
              <w:left w:val="nil"/>
              <w:bottom w:val="single" w:sz="4" w:space="0" w:color="auto"/>
              <w:right w:val="single" w:sz="4" w:space="0" w:color="auto"/>
            </w:tcBorders>
            <w:vAlign w:val="center"/>
          </w:tcPr>
          <w:p w:rsidR="00A97687" w:rsidRPr="008D7B1E" w:rsidRDefault="00A97687" w:rsidP="00A9768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13,9</w:t>
            </w:r>
          </w:p>
        </w:tc>
        <w:tc>
          <w:tcPr>
            <w:tcW w:w="756" w:type="dxa"/>
            <w:tcBorders>
              <w:top w:val="single" w:sz="4" w:space="0" w:color="auto"/>
              <w:left w:val="nil"/>
              <w:bottom w:val="single" w:sz="4" w:space="0" w:color="auto"/>
              <w:right w:val="single" w:sz="4" w:space="0" w:color="auto"/>
            </w:tcBorders>
            <w:shd w:val="clear" w:color="auto" w:fill="auto"/>
            <w:noWrap/>
            <w:vAlign w:val="center"/>
          </w:tcPr>
          <w:p w:rsidR="00A97687" w:rsidRPr="008D7B1E" w:rsidRDefault="00A97687" w:rsidP="00A97687">
            <w:pPr>
              <w:spacing w:after="0" w:line="240" w:lineRule="auto"/>
              <w:jc w:val="center"/>
              <w:rPr>
                <w:rFonts w:ascii="Times New Roman" w:hAnsi="Times New Roman" w:cs="Times New Roman"/>
                <w:sz w:val="24"/>
                <w:szCs w:val="24"/>
              </w:rPr>
            </w:pPr>
            <w:r w:rsidRPr="008D7B1E">
              <w:rPr>
                <w:rFonts w:ascii="Times New Roman" w:hAnsi="Times New Roman" w:cs="Times New Roman"/>
                <w:sz w:val="24"/>
                <w:szCs w:val="24"/>
              </w:rPr>
              <w:t>1</w:t>
            </w:r>
            <w:r>
              <w:rPr>
                <w:rFonts w:ascii="Times New Roman" w:hAnsi="Times New Roman" w:cs="Times New Roman"/>
                <w:sz w:val="24"/>
                <w:szCs w:val="24"/>
              </w:rPr>
              <w:t>7</w:t>
            </w:r>
            <w:r w:rsidRPr="008D7B1E">
              <w:rPr>
                <w:rFonts w:ascii="Times New Roman" w:hAnsi="Times New Roman" w:cs="Times New Roman"/>
                <w:sz w:val="24"/>
                <w:szCs w:val="24"/>
              </w:rPr>
              <w:t>,9</w:t>
            </w:r>
          </w:p>
        </w:tc>
        <w:tc>
          <w:tcPr>
            <w:tcW w:w="756" w:type="dxa"/>
            <w:tcBorders>
              <w:top w:val="single" w:sz="4" w:space="0" w:color="auto"/>
              <w:left w:val="nil"/>
              <w:bottom w:val="single" w:sz="4" w:space="0" w:color="auto"/>
              <w:right w:val="single" w:sz="4" w:space="0" w:color="auto"/>
            </w:tcBorders>
            <w:shd w:val="clear" w:color="auto" w:fill="auto"/>
            <w:noWrap/>
            <w:vAlign w:val="center"/>
          </w:tcPr>
          <w:p w:rsidR="00A97687" w:rsidRPr="008D7B1E" w:rsidRDefault="00A97687" w:rsidP="00A97687">
            <w:pPr>
              <w:spacing w:after="0" w:line="240" w:lineRule="auto"/>
              <w:jc w:val="center"/>
              <w:rPr>
                <w:rFonts w:ascii="Times New Roman" w:hAnsi="Times New Roman" w:cs="Times New Roman"/>
                <w:sz w:val="24"/>
                <w:szCs w:val="24"/>
              </w:rPr>
            </w:pPr>
            <w:r w:rsidRPr="008D7B1E">
              <w:rPr>
                <w:rFonts w:ascii="Times New Roman" w:hAnsi="Times New Roman" w:cs="Times New Roman"/>
                <w:sz w:val="24"/>
                <w:szCs w:val="24"/>
              </w:rPr>
              <w:t>20,7</w:t>
            </w:r>
          </w:p>
        </w:tc>
        <w:tc>
          <w:tcPr>
            <w:tcW w:w="756" w:type="dxa"/>
            <w:tcBorders>
              <w:top w:val="single" w:sz="4" w:space="0" w:color="auto"/>
              <w:left w:val="nil"/>
              <w:bottom w:val="single" w:sz="4" w:space="0" w:color="auto"/>
              <w:right w:val="single" w:sz="4" w:space="0" w:color="auto"/>
            </w:tcBorders>
            <w:shd w:val="clear" w:color="auto" w:fill="auto"/>
            <w:noWrap/>
            <w:vAlign w:val="center"/>
          </w:tcPr>
          <w:p w:rsidR="00A97687" w:rsidRPr="008D7B1E" w:rsidRDefault="00A97687" w:rsidP="00A9768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23,0</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rsidR="00A97687" w:rsidRPr="008D7B1E" w:rsidRDefault="00A97687" w:rsidP="00A9768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75,5</w:t>
            </w:r>
          </w:p>
        </w:tc>
      </w:tr>
      <w:tr w:rsidR="00A97687" w:rsidRPr="008D7B1E" w:rsidTr="00A97687">
        <w:trPr>
          <w:gridAfter w:val="3"/>
          <w:wAfter w:w="2410" w:type="dxa"/>
          <w:trHeight w:val="255"/>
        </w:trPr>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7687" w:rsidRPr="008D7B1E" w:rsidRDefault="00A97687" w:rsidP="0061267C">
            <w:pPr>
              <w:spacing w:after="0" w:line="240" w:lineRule="auto"/>
              <w:jc w:val="center"/>
              <w:rPr>
                <w:rFonts w:ascii="Times New Roman" w:hAnsi="Times New Roman" w:cs="Times New Roman"/>
                <w:sz w:val="24"/>
                <w:szCs w:val="24"/>
              </w:rPr>
            </w:pPr>
            <w:r w:rsidRPr="008D7B1E">
              <w:rPr>
                <w:rFonts w:ascii="Times New Roman" w:hAnsi="Times New Roman" w:cs="Times New Roman"/>
                <w:sz w:val="24"/>
                <w:szCs w:val="24"/>
              </w:rPr>
              <w:t>3.</w:t>
            </w:r>
          </w:p>
        </w:tc>
        <w:tc>
          <w:tcPr>
            <w:tcW w:w="4251" w:type="dxa"/>
            <w:tcBorders>
              <w:top w:val="single" w:sz="4" w:space="0" w:color="auto"/>
              <w:left w:val="nil"/>
              <w:bottom w:val="single" w:sz="4" w:space="0" w:color="auto"/>
              <w:right w:val="single" w:sz="4" w:space="0" w:color="auto"/>
            </w:tcBorders>
            <w:shd w:val="clear" w:color="auto" w:fill="auto"/>
            <w:noWrap/>
            <w:vAlign w:val="center"/>
          </w:tcPr>
          <w:p w:rsidR="00A97687" w:rsidRPr="008D7B1E" w:rsidRDefault="00A97687" w:rsidP="0061267C">
            <w:pPr>
              <w:spacing w:after="0" w:line="240" w:lineRule="auto"/>
              <w:jc w:val="center"/>
              <w:rPr>
                <w:rFonts w:ascii="Times New Roman" w:hAnsi="Times New Roman" w:cs="Times New Roman"/>
                <w:sz w:val="24"/>
                <w:szCs w:val="24"/>
              </w:rPr>
            </w:pPr>
            <w:r w:rsidRPr="008D7B1E">
              <w:rPr>
                <w:rFonts w:ascii="Times New Roman" w:hAnsi="Times New Roman" w:cs="Times New Roman"/>
                <w:sz w:val="24"/>
                <w:szCs w:val="24"/>
              </w:rPr>
              <w:t>Приобретение предметов снабжения и материалов для всех пунктов, (текущий ремонт пунктов искусственного осеменения)</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97687" w:rsidRPr="008D7B1E" w:rsidRDefault="00A97687" w:rsidP="00A97687">
            <w:pPr>
              <w:spacing w:after="0" w:line="240" w:lineRule="auto"/>
              <w:jc w:val="center"/>
              <w:rPr>
                <w:rFonts w:ascii="Times New Roman" w:hAnsi="Times New Roman" w:cs="Times New Roman"/>
                <w:sz w:val="24"/>
                <w:szCs w:val="24"/>
              </w:rPr>
            </w:pPr>
            <w:r w:rsidRPr="008D7B1E">
              <w:rPr>
                <w:rFonts w:ascii="Times New Roman" w:hAnsi="Times New Roman" w:cs="Times New Roman"/>
                <w:sz w:val="24"/>
                <w:szCs w:val="24"/>
              </w:rPr>
              <w:t>340</w:t>
            </w:r>
          </w:p>
        </w:tc>
        <w:tc>
          <w:tcPr>
            <w:tcW w:w="756" w:type="dxa"/>
            <w:tcBorders>
              <w:top w:val="single" w:sz="4" w:space="0" w:color="auto"/>
              <w:left w:val="nil"/>
              <w:bottom w:val="single" w:sz="4" w:space="0" w:color="auto"/>
              <w:right w:val="single" w:sz="4" w:space="0" w:color="auto"/>
            </w:tcBorders>
            <w:vAlign w:val="center"/>
          </w:tcPr>
          <w:p w:rsidR="00A97687" w:rsidRDefault="00086C29" w:rsidP="00A9768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109</w:t>
            </w:r>
            <w:r w:rsidR="00A97687">
              <w:rPr>
                <w:rFonts w:ascii="Times New Roman" w:hAnsi="Times New Roman" w:cs="Times New Roman"/>
                <w:sz w:val="24"/>
                <w:szCs w:val="24"/>
              </w:rPr>
              <w:t>,8</w:t>
            </w:r>
          </w:p>
        </w:tc>
        <w:tc>
          <w:tcPr>
            <w:tcW w:w="756" w:type="dxa"/>
            <w:tcBorders>
              <w:top w:val="single" w:sz="4" w:space="0" w:color="auto"/>
              <w:left w:val="nil"/>
              <w:bottom w:val="single" w:sz="4" w:space="0" w:color="auto"/>
              <w:right w:val="single" w:sz="4" w:space="0" w:color="auto"/>
            </w:tcBorders>
            <w:shd w:val="clear" w:color="auto" w:fill="auto"/>
            <w:noWrap/>
            <w:vAlign w:val="center"/>
          </w:tcPr>
          <w:p w:rsidR="00A97687" w:rsidRPr="008D7B1E" w:rsidRDefault="00086C29" w:rsidP="008609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36</w:t>
            </w:r>
            <w:r w:rsidR="00A97687">
              <w:rPr>
                <w:rFonts w:ascii="Times New Roman" w:hAnsi="Times New Roman" w:cs="Times New Roman"/>
                <w:sz w:val="24"/>
                <w:szCs w:val="24"/>
              </w:rPr>
              <w:t>,</w:t>
            </w:r>
            <w:r w:rsidR="00860926">
              <w:rPr>
                <w:rFonts w:ascii="Times New Roman" w:hAnsi="Times New Roman" w:cs="Times New Roman"/>
                <w:sz w:val="24"/>
                <w:szCs w:val="24"/>
              </w:rPr>
              <w:t>4</w:t>
            </w:r>
          </w:p>
        </w:tc>
        <w:tc>
          <w:tcPr>
            <w:tcW w:w="756" w:type="dxa"/>
            <w:tcBorders>
              <w:top w:val="single" w:sz="4" w:space="0" w:color="auto"/>
              <w:left w:val="nil"/>
              <w:bottom w:val="single" w:sz="4" w:space="0" w:color="auto"/>
              <w:right w:val="single" w:sz="4" w:space="0" w:color="auto"/>
            </w:tcBorders>
            <w:shd w:val="clear" w:color="auto" w:fill="auto"/>
            <w:noWrap/>
            <w:vAlign w:val="center"/>
          </w:tcPr>
          <w:p w:rsidR="00A97687" w:rsidRPr="008D7B1E" w:rsidRDefault="00A97687" w:rsidP="00A9768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115,0</w:t>
            </w:r>
          </w:p>
        </w:tc>
        <w:tc>
          <w:tcPr>
            <w:tcW w:w="756" w:type="dxa"/>
            <w:tcBorders>
              <w:top w:val="single" w:sz="4" w:space="0" w:color="auto"/>
              <w:left w:val="nil"/>
              <w:bottom w:val="single" w:sz="4" w:space="0" w:color="auto"/>
              <w:right w:val="single" w:sz="4" w:space="0" w:color="auto"/>
            </w:tcBorders>
            <w:shd w:val="clear" w:color="auto" w:fill="auto"/>
            <w:noWrap/>
            <w:vAlign w:val="center"/>
          </w:tcPr>
          <w:p w:rsidR="00A97687" w:rsidRPr="008D7B1E" w:rsidRDefault="00A97687" w:rsidP="00A9768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120,0</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rsidR="00A97687" w:rsidRPr="008D7B1E" w:rsidRDefault="00086C29" w:rsidP="008609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381</w:t>
            </w:r>
            <w:r w:rsidR="00A97687">
              <w:rPr>
                <w:rFonts w:ascii="Times New Roman" w:hAnsi="Times New Roman" w:cs="Times New Roman"/>
                <w:sz w:val="24"/>
                <w:szCs w:val="24"/>
              </w:rPr>
              <w:t>,</w:t>
            </w:r>
            <w:r w:rsidR="00860926">
              <w:rPr>
                <w:rFonts w:ascii="Times New Roman" w:hAnsi="Times New Roman" w:cs="Times New Roman"/>
                <w:sz w:val="24"/>
                <w:szCs w:val="24"/>
              </w:rPr>
              <w:t>2</w:t>
            </w:r>
          </w:p>
        </w:tc>
      </w:tr>
      <w:tr w:rsidR="00A97687" w:rsidRPr="008D7B1E" w:rsidTr="00A97687">
        <w:trPr>
          <w:gridAfter w:val="3"/>
          <w:wAfter w:w="2410" w:type="dxa"/>
          <w:trHeight w:val="255"/>
        </w:trPr>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7687" w:rsidRPr="008D7B1E" w:rsidRDefault="00A97687" w:rsidP="0061267C">
            <w:pPr>
              <w:spacing w:after="0" w:line="240" w:lineRule="auto"/>
              <w:jc w:val="center"/>
              <w:rPr>
                <w:rFonts w:ascii="Times New Roman" w:hAnsi="Times New Roman" w:cs="Times New Roman"/>
                <w:sz w:val="24"/>
                <w:szCs w:val="24"/>
              </w:rPr>
            </w:pPr>
            <w:r w:rsidRPr="008D7B1E">
              <w:rPr>
                <w:rFonts w:ascii="Times New Roman" w:hAnsi="Times New Roman" w:cs="Times New Roman"/>
                <w:sz w:val="24"/>
                <w:szCs w:val="24"/>
              </w:rPr>
              <w:t>4.</w:t>
            </w:r>
          </w:p>
        </w:tc>
        <w:tc>
          <w:tcPr>
            <w:tcW w:w="4251" w:type="dxa"/>
            <w:tcBorders>
              <w:top w:val="single" w:sz="4" w:space="0" w:color="auto"/>
              <w:left w:val="nil"/>
              <w:bottom w:val="single" w:sz="4" w:space="0" w:color="auto"/>
              <w:right w:val="single" w:sz="4" w:space="0" w:color="auto"/>
            </w:tcBorders>
            <w:shd w:val="clear" w:color="auto" w:fill="auto"/>
            <w:noWrap/>
            <w:vAlign w:val="center"/>
          </w:tcPr>
          <w:p w:rsidR="00A97687" w:rsidRPr="008D7B1E" w:rsidRDefault="00A97687" w:rsidP="0061267C">
            <w:pPr>
              <w:spacing w:after="0" w:line="240" w:lineRule="auto"/>
              <w:jc w:val="center"/>
              <w:rPr>
                <w:rFonts w:ascii="Times New Roman" w:hAnsi="Times New Roman" w:cs="Times New Roman"/>
                <w:sz w:val="24"/>
                <w:szCs w:val="24"/>
              </w:rPr>
            </w:pPr>
            <w:r w:rsidRPr="008D7B1E">
              <w:rPr>
                <w:rFonts w:ascii="Times New Roman" w:hAnsi="Times New Roman" w:cs="Times New Roman"/>
                <w:sz w:val="24"/>
                <w:szCs w:val="24"/>
              </w:rPr>
              <w:t>Покупка азота и семени быков-производителей для ЛПХ</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97687" w:rsidRPr="008D7B1E" w:rsidRDefault="00A97687" w:rsidP="00A97687">
            <w:pPr>
              <w:spacing w:after="0" w:line="240" w:lineRule="auto"/>
              <w:jc w:val="center"/>
              <w:rPr>
                <w:rFonts w:ascii="Times New Roman" w:hAnsi="Times New Roman" w:cs="Times New Roman"/>
                <w:sz w:val="24"/>
                <w:szCs w:val="24"/>
              </w:rPr>
            </w:pPr>
          </w:p>
        </w:tc>
        <w:tc>
          <w:tcPr>
            <w:tcW w:w="756" w:type="dxa"/>
            <w:tcBorders>
              <w:top w:val="single" w:sz="4" w:space="0" w:color="auto"/>
              <w:left w:val="nil"/>
              <w:bottom w:val="single" w:sz="4" w:space="0" w:color="auto"/>
              <w:right w:val="single" w:sz="4" w:space="0" w:color="auto"/>
            </w:tcBorders>
            <w:vAlign w:val="center"/>
          </w:tcPr>
          <w:p w:rsidR="00A97687" w:rsidRDefault="00A97687" w:rsidP="00A9768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756" w:type="dxa"/>
            <w:tcBorders>
              <w:top w:val="single" w:sz="4" w:space="0" w:color="auto"/>
              <w:left w:val="nil"/>
              <w:bottom w:val="single" w:sz="4" w:space="0" w:color="auto"/>
              <w:right w:val="single" w:sz="4" w:space="0" w:color="auto"/>
            </w:tcBorders>
            <w:shd w:val="clear" w:color="auto" w:fill="auto"/>
            <w:noWrap/>
            <w:vAlign w:val="center"/>
          </w:tcPr>
          <w:p w:rsidR="00A97687" w:rsidRPr="008D7B1E" w:rsidRDefault="00A97687" w:rsidP="00A9768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756" w:type="dxa"/>
            <w:tcBorders>
              <w:top w:val="single" w:sz="4" w:space="0" w:color="auto"/>
              <w:left w:val="nil"/>
              <w:bottom w:val="single" w:sz="4" w:space="0" w:color="auto"/>
              <w:right w:val="single" w:sz="4" w:space="0" w:color="auto"/>
            </w:tcBorders>
            <w:shd w:val="clear" w:color="auto" w:fill="auto"/>
            <w:noWrap/>
            <w:vAlign w:val="center"/>
          </w:tcPr>
          <w:p w:rsidR="00A97687" w:rsidRPr="008D7B1E" w:rsidRDefault="00A97687" w:rsidP="00A9768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Pr="008D7B1E">
              <w:rPr>
                <w:rFonts w:ascii="Times New Roman" w:hAnsi="Times New Roman" w:cs="Times New Roman"/>
                <w:sz w:val="24"/>
                <w:szCs w:val="24"/>
              </w:rPr>
              <w:t>,0</w:t>
            </w:r>
          </w:p>
        </w:tc>
        <w:tc>
          <w:tcPr>
            <w:tcW w:w="756" w:type="dxa"/>
            <w:tcBorders>
              <w:top w:val="single" w:sz="4" w:space="0" w:color="auto"/>
              <w:left w:val="nil"/>
              <w:bottom w:val="single" w:sz="4" w:space="0" w:color="auto"/>
              <w:right w:val="single" w:sz="4" w:space="0" w:color="auto"/>
            </w:tcBorders>
            <w:shd w:val="clear" w:color="auto" w:fill="auto"/>
            <w:noWrap/>
            <w:vAlign w:val="center"/>
          </w:tcPr>
          <w:p w:rsidR="00A97687" w:rsidRPr="008D7B1E" w:rsidRDefault="00A97687" w:rsidP="00A9768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Pr="008D7B1E">
              <w:rPr>
                <w:rFonts w:ascii="Times New Roman" w:hAnsi="Times New Roman" w:cs="Times New Roman"/>
                <w:sz w:val="24"/>
                <w:szCs w:val="24"/>
              </w:rPr>
              <w:t>,0</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rsidR="00A97687" w:rsidRPr="008D7B1E" w:rsidRDefault="00086C29" w:rsidP="00A9768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11,2</w:t>
            </w:r>
          </w:p>
        </w:tc>
      </w:tr>
      <w:tr w:rsidR="00A97687" w:rsidRPr="008D7B1E" w:rsidTr="00A97687">
        <w:trPr>
          <w:gridAfter w:val="3"/>
          <w:wAfter w:w="2410" w:type="dxa"/>
          <w:trHeight w:val="255"/>
        </w:trPr>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7687" w:rsidRPr="008D7B1E" w:rsidRDefault="00A97687" w:rsidP="0061267C">
            <w:pPr>
              <w:spacing w:after="0" w:line="240" w:lineRule="auto"/>
              <w:jc w:val="center"/>
              <w:rPr>
                <w:rFonts w:ascii="Times New Roman" w:hAnsi="Times New Roman" w:cs="Times New Roman"/>
                <w:sz w:val="24"/>
                <w:szCs w:val="24"/>
              </w:rPr>
            </w:pPr>
          </w:p>
        </w:tc>
        <w:tc>
          <w:tcPr>
            <w:tcW w:w="4251" w:type="dxa"/>
            <w:tcBorders>
              <w:top w:val="single" w:sz="4" w:space="0" w:color="auto"/>
              <w:left w:val="nil"/>
              <w:bottom w:val="single" w:sz="4" w:space="0" w:color="auto"/>
              <w:right w:val="single" w:sz="4" w:space="0" w:color="auto"/>
            </w:tcBorders>
            <w:shd w:val="clear" w:color="auto" w:fill="auto"/>
            <w:noWrap/>
            <w:vAlign w:val="center"/>
          </w:tcPr>
          <w:p w:rsidR="00A97687" w:rsidRPr="008D7B1E" w:rsidRDefault="00A97687" w:rsidP="0061267C">
            <w:pPr>
              <w:spacing w:after="0" w:line="240" w:lineRule="auto"/>
              <w:jc w:val="center"/>
              <w:rPr>
                <w:rFonts w:ascii="Times New Roman" w:hAnsi="Times New Roman" w:cs="Times New Roman"/>
                <w:b/>
                <w:sz w:val="24"/>
                <w:szCs w:val="24"/>
              </w:rPr>
            </w:pPr>
            <w:r w:rsidRPr="008D7B1E">
              <w:rPr>
                <w:rFonts w:ascii="Times New Roman" w:hAnsi="Times New Roman" w:cs="Times New Roman"/>
                <w:b/>
                <w:sz w:val="24"/>
                <w:szCs w:val="24"/>
              </w:rPr>
              <w:t>Итого</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97687" w:rsidRPr="008D7B1E" w:rsidRDefault="00A97687" w:rsidP="00A97687">
            <w:pPr>
              <w:spacing w:after="0" w:line="240" w:lineRule="auto"/>
              <w:jc w:val="center"/>
              <w:rPr>
                <w:rFonts w:ascii="Times New Roman" w:hAnsi="Times New Roman" w:cs="Times New Roman"/>
                <w:b/>
                <w:sz w:val="24"/>
                <w:szCs w:val="24"/>
              </w:rPr>
            </w:pPr>
          </w:p>
        </w:tc>
        <w:tc>
          <w:tcPr>
            <w:tcW w:w="756" w:type="dxa"/>
            <w:tcBorders>
              <w:top w:val="single" w:sz="4" w:space="0" w:color="auto"/>
              <w:left w:val="nil"/>
              <w:bottom w:val="single" w:sz="4" w:space="0" w:color="auto"/>
              <w:right w:val="single" w:sz="4" w:space="0" w:color="auto"/>
            </w:tcBorders>
            <w:vAlign w:val="center"/>
          </w:tcPr>
          <w:p w:rsidR="00A97687" w:rsidRDefault="00A97687" w:rsidP="00A9768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177,2</w:t>
            </w:r>
          </w:p>
        </w:tc>
        <w:tc>
          <w:tcPr>
            <w:tcW w:w="756" w:type="dxa"/>
            <w:tcBorders>
              <w:top w:val="single" w:sz="4" w:space="0" w:color="auto"/>
              <w:left w:val="nil"/>
              <w:bottom w:val="single" w:sz="4" w:space="0" w:color="auto"/>
              <w:right w:val="single" w:sz="4" w:space="0" w:color="auto"/>
            </w:tcBorders>
            <w:shd w:val="clear" w:color="auto" w:fill="auto"/>
            <w:noWrap/>
            <w:vAlign w:val="center"/>
          </w:tcPr>
          <w:p w:rsidR="00A97687" w:rsidRPr="008D7B1E" w:rsidRDefault="00086C29" w:rsidP="0086092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123</w:t>
            </w:r>
            <w:r w:rsidR="00A97687">
              <w:rPr>
                <w:rFonts w:ascii="Times New Roman" w:hAnsi="Times New Roman" w:cs="Times New Roman"/>
                <w:b/>
                <w:sz w:val="24"/>
                <w:szCs w:val="24"/>
              </w:rPr>
              <w:t>,</w:t>
            </w:r>
            <w:r w:rsidR="00860926">
              <w:rPr>
                <w:rFonts w:ascii="Times New Roman" w:hAnsi="Times New Roman" w:cs="Times New Roman"/>
                <w:b/>
                <w:sz w:val="24"/>
                <w:szCs w:val="24"/>
              </w:rPr>
              <w:t>5</w:t>
            </w:r>
          </w:p>
        </w:tc>
        <w:tc>
          <w:tcPr>
            <w:tcW w:w="756" w:type="dxa"/>
            <w:tcBorders>
              <w:top w:val="single" w:sz="4" w:space="0" w:color="auto"/>
              <w:left w:val="nil"/>
              <w:bottom w:val="single" w:sz="4" w:space="0" w:color="auto"/>
              <w:right w:val="single" w:sz="4" w:space="0" w:color="auto"/>
            </w:tcBorders>
            <w:shd w:val="clear" w:color="auto" w:fill="auto"/>
            <w:noWrap/>
            <w:vAlign w:val="center"/>
          </w:tcPr>
          <w:p w:rsidR="00A97687" w:rsidRPr="008D7B1E" w:rsidRDefault="00A97687" w:rsidP="00A9768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215,2</w:t>
            </w:r>
          </w:p>
        </w:tc>
        <w:tc>
          <w:tcPr>
            <w:tcW w:w="756" w:type="dxa"/>
            <w:tcBorders>
              <w:top w:val="single" w:sz="4" w:space="0" w:color="auto"/>
              <w:left w:val="nil"/>
              <w:bottom w:val="single" w:sz="4" w:space="0" w:color="auto"/>
              <w:right w:val="single" w:sz="4" w:space="0" w:color="auto"/>
            </w:tcBorders>
            <w:shd w:val="clear" w:color="auto" w:fill="auto"/>
            <w:noWrap/>
            <w:vAlign w:val="center"/>
          </w:tcPr>
          <w:p w:rsidR="00A97687" w:rsidRPr="008D7B1E" w:rsidRDefault="00A97687" w:rsidP="00A9768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231,1</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rsidR="00A97687" w:rsidRPr="008D7B1E" w:rsidRDefault="00086C29" w:rsidP="0086092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747</w:t>
            </w:r>
            <w:r w:rsidR="00A97687">
              <w:rPr>
                <w:rFonts w:ascii="Times New Roman" w:hAnsi="Times New Roman" w:cs="Times New Roman"/>
                <w:b/>
                <w:sz w:val="24"/>
                <w:szCs w:val="24"/>
              </w:rPr>
              <w:t>,</w:t>
            </w:r>
            <w:r w:rsidR="00860926">
              <w:rPr>
                <w:rFonts w:ascii="Times New Roman" w:hAnsi="Times New Roman" w:cs="Times New Roman"/>
                <w:b/>
                <w:sz w:val="24"/>
                <w:szCs w:val="24"/>
              </w:rPr>
              <w:t>0</w:t>
            </w:r>
          </w:p>
        </w:tc>
      </w:tr>
    </w:tbl>
    <w:p w:rsidR="00BD608B" w:rsidRDefault="00BD608B" w:rsidP="0061267C">
      <w:pPr>
        <w:spacing w:after="0" w:line="240" w:lineRule="auto"/>
        <w:ind w:firstLine="720"/>
        <w:jc w:val="both"/>
        <w:rPr>
          <w:rFonts w:ascii="Times New Roman" w:hAnsi="Times New Roman" w:cs="Times New Roman"/>
          <w:sz w:val="28"/>
          <w:szCs w:val="28"/>
        </w:rPr>
      </w:pPr>
    </w:p>
    <w:p w:rsidR="00FA3F2C" w:rsidRPr="008D7B1E" w:rsidRDefault="00FA3F2C" w:rsidP="0061267C">
      <w:pPr>
        <w:spacing w:after="0" w:line="240" w:lineRule="auto"/>
        <w:ind w:firstLine="720"/>
        <w:jc w:val="both"/>
        <w:rPr>
          <w:rFonts w:ascii="Times New Roman" w:hAnsi="Times New Roman" w:cs="Times New Roman"/>
          <w:sz w:val="28"/>
          <w:szCs w:val="28"/>
        </w:rPr>
      </w:pPr>
      <w:r w:rsidRPr="008D7B1E">
        <w:rPr>
          <w:rFonts w:ascii="Times New Roman" w:hAnsi="Times New Roman" w:cs="Times New Roman"/>
          <w:sz w:val="28"/>
          <w:szCs w:val="28"/>
        </w:rPr>
        <w:t>Расходы по содержанию пунктов искусственного осеменения коров частного сектора на 201</w:t>
      </w:r>
      <w:r w:rsidR="007E2DF5">
        <w:rPr>
          <w:rFonts w:ascii="Times New Roman" w:hAnsi="Times New Roman" w:cs="Times New Roman"/>
          <w:sz w:val="28"/>
          <w:szCs w:val="28"/>
        </w:rPr>
        <w:t>5</w:t>
      </w:r>
      <w:r w:rsidRPr="008D7B1E">
        <w:rPr>
          <w:rFonts w:ascii="Times New Roman" w:hAnsi="Times New Roman" w:cs="Times New Roman"/>
          <w:sz w:val="28"/>
          <w:szCs w:val="28"/>
        </w:rPr>
        <w:t xml:space="preserve"> год составят в сумме </w:t>
      </w:r>
      <w:r w:rsidR="00086C29">
        <w:rPr>
          <w:rFonts w:ascii="Times New Roman" w:hAnsi="Times New Roman" w:cs="Times New Roman"/>
          <w:sz w:val="28"/>
          <w:szCs w:val="28"/>
        </w:rPr>
        <w:t>123</w:t>
      </w:r>
      <w:r w:rsidR="007E2DF5">
        <w:rPr>
          <w:rFonts w:ascii="Times New Roman" w:hAnsi="Times New Roman" w:cs="Times New Roman"/>
          <w:sz w:val="28"/>
          <w:szCs w:val="28"/>
        </w:rPr>
        <w:t>,</w:t>
      </w:r>
      <w:r w:rsidR="00860926">
        <w:rPr>
          <w:rFonts w:ascii="Times New Roman" w:hAnsi="Times New Roman" w:cs="Times New Roman"/>
          <w:sz w:val="28"/>
          <w:szCs w:val="28"/>
        </w:rPr>
        <w:t>5</w:t>
      </w:r>
      <w:r w:rsidRPr="008D7B1E">
        <w:rPr>
          <w:rFonts w:ascii="Times New Roman" w:hAnsi="Times New Roman" w:cs="Times New Roman"/>
          <w:sz w:val="28"/>
          <w:szCs w:val="28"/>
        </w:rPr>
        <w:t xml:space="preserve"> тысяч рублей, или на один пункт  в среднем – </w:t>
      </w:r>
      <w:r w:rsidR="00086C29">
        <w:rPr>
          <w:rFonts w:ascii="Times New Roman" w:hAnsi="Times New Roman" w:cs="Times New Roman"/>
          <w:sz w:val="28"/>
          <w:szCs w:val="28"/>
        </w:rPr>
        <w:t>8,8</w:t>
      </w:r>
      <w:r w:rsidR="00860926">
        <w:rPr>
          <w:rFonts w:ascii="Times New Roman" w:hAnsi="Times New Roman" w:cs="Times New Roman"/>
          <w:sz w:val="28"/>
          <w:szCs w:val="28"/>
        </w:rPr>
        <w:t>2</w:t>
      </w:r>
      <w:r w:rsidRPr="008D7B1E">
        <w:rPr>
          <w:rFonts w:ascii="Times New Roman" w:hAnsi="Times New Roman" w:cs="Times New Roman"/>
          <w:sz w:val="28"/>
          <w:szCs w:val="28"/>
        </w:rPr>
        <w:t xml:space="preserve"> тыс. рублей.</w:t>
      </w:r>
    </w:p>
    <w:p w:rsidR="00FA3F2C" w:rsidRPr="008D7B1E" w:rsidRDefault="00FA3F2C" w:rsidP="0061267C">
      <w:pPr>
        <w:spacing w:after="0" w:line="240" w:lineRule="auto"/>
        <w:ind w:firstLine="708"/>
        <w:jc w:val="both"/>
        <w:rPr>
          <w:rFonts w:ascii="Times New Roman" w:hAnsi="Times New Roman" w:cs="Times New Roman"/>
          <w:sz w:val="28"/>
          <w:szCs w:val="28"/>
        </w:rPr>
      </w:pPr>
    </w:p>
    <w:p w:rsidR="00FA3F2C" w:rsidRPr="008D7B1E" w:rsidRDefault="00FA3F2C" w:rsidP="007E2DF5">
      <w:pPr>
        <w:spacing w:after="0" w:line="240" w:lineRule="auto"/>
        <w:ind w:firstLine="708"/>
        <w:jc w:val="center"/>
        <w:rPr>
          <w:rFonts w:ascii="Times New Roman" w:hAnsi="Times New Roman" w:cs="Times New Roman"/>
          <w:sz w:val="28"/>
          <w:szCs w:val="28"/>
        </w:rPr>
      </w:pPr>
      <w:r w:rsidRPr="008D7B1E">
        <w:rPr>
          <w:rFonts w:ascii="Times New Roman" w:hAnsi="Times New Roman" w:cs="Times New Roman"/>
          <w:sz w:val="28"/>
          <w:szCs w:val="28"/>
        </w:rPr>
        <w:t>2.3.2. Повышение генетического потенциала сельскохозяйственных животных частного сектора населения.</w:t>
      </w:r>
    </w:p>
    <w:p w:rsidR="00FA3F2C" w:rsidRPr="008D7B1E" w:rsidRDefault="00FA3F2C" w:rsidP="0061267C">
      <w:pPr>
        <w:spacing w:after="0" w:line="240" w:lineRule="auto"/>
        <w:jc w:val="center"/>
        <w:rPr>
          <w:rFonts w:ascii="Times New Roman" w:hAnsi="Times New Roman" w:cs="Times New Roman"/>
          <w:b/>
          <w:sz w:val="28"/>
          <w:szCs w:val="28"/>
        </w:rPr>
      </w:pPr>
    </w:p>
    <w:p w:rsidR="00FA3F2C" w:rsidRPr="008D7B1E" w:rsidRDefault="00FA3F2C" w:rsidP="0061267C">
      <w:pPr>
        <w:spacing w:after="0" w:line="240" w:lineRule="auto"/>
        <w:ind w:firstLine="708"/>
        <w:jc w:val="both"/>
        <w:rPr>
          <w:rFonts w:ascii="Times New Roman" w:hAnsi="Times New Roman" w:cs="Times New Roman"/>
          <w:sz w:val="28"/>
          <w:szCs w:val="28"/>
        </w:rPr>
      </w:pPr>
      <w:r w:rsidRPr="008D7B1E">
        <w:rPr>
          <w:rFonts w:ascii="Times New Roman" w:hAnsi="Times New Roman" w:cs="Times New Roman"/>
          <w:sz w:val="28"/>
          <w:szCs w:val="28"/>
        </w:rPr>
        <w:t>В районе подсобные хозяйства граждан занимают основное производство животноводческой продукции. Надо создать все условия, чтобы крестьяне могли наращивать в своих хозяйствах производство продуктов животноводства. Доходы от личных подсобных хозяйств, на фоне низкой заработной платы на селе являются главным источником дохода, а для большинства жителей села – единственным.</w:t>
      </w:r>
    </w:p>
    <w:p w:rsidR="00FA3F2C" w:rsidRPr="008D7B1E" w:rsidRDefault="00FA3F2C" w:rsidP="0061267C">
      <w:pPr>
        <w:spacing w:after="0" w:line="240" w:lineRule="auto"/>
        <w:jc w:val="both"/>
        <w:rPr>
          <w:rFonts w:ascii="Times New Roman" w:hAnsi="Times New Roman" w:cs="Times New Roman"/>
          <w:sz w:val="28"/>
          <w:szCs w:val="28"/>
        </w:rPr>
      </w:pPr>
      <w:r w:rsidRPr="008D7B1E">
        <w:rPr>
          <w:rFonts w:ascii="Times New Roman" w:hAnsi="Times New Roman" w:cs="Times New Roman"/>
          <w:sz w:val="28"/>
          <w:szCs w:val="28"/>
        </w:rPr>
        <w:tab/>
        <w:t xml:space="preserve">Повышение доходности животноводства в личных подсобных хозяйств невозможно решить без улучшения породных и продуктивных качеств животных и это проблема в настоящее время выходит на первый план. Одним из основных источников повышения породных и продуктивных качеств животных является искусственное осеменение и приобретение племенных животных для разведения. </w:t>
      </w:r>
    </w:p>
    <w:p w:rsidR="00FA3F2C" w:rsidRPr="008D7B1E" w:rsidRDefault="00FA3F2C" w:rsidP="0061267C">
      <w:pPr>
        <w:spacing w:after="0" w:line="240" w:lineRule="auto"/>
        <w:jc w:val="both"/>
        <w:rPr>
          <w:rFonts w:ascii="Times New Roman" w:hAnsi="Times New Roman" w:cs="Times New Roman"/>
          <w:sz w:val="28"/>
          <w:szCs w:val="28"/>
        </w:rPr>
      </w:pPr>
      <w:r w:rsidRPr="008D7B1E">
        <w:rPr>
          <w:rFonts w:ascii="Times New Roman" w:hAnsi="Times New Roman" w:cs="Times New Roman"/>
          <w:sz w:val="28"/>
          <w:szCs w:val="28"/>
        </w:rPr>
        <w:tab/>
      </w:r>
    </w:p>
    <w:p w:rsidR="00FA3F2C" w:rsidRPr="008D7B1E" w:rsidRDefault="00FA3F2C" w:rsidP="007E2DF5">
      <w:pPr>
        <w:pStyle w:val="a5"/>
        <w:spacing w:after="0"/>
        <w:jc w:val="center"/>
        <w:rPr>
          <w:sz w:val="28"/>
          <w:szCs w:val="28"/>
        </w:rPr>
      </w:pPr>
      <w:r w:rsidRPr="008D7B1E">
        <w:rPr>
          <w:sz w:val="28"/>
          <w:szCs w:val="28"/>
        </w:rPr>
        <w:lastRenderedPageBreak/>
        <w:t>2.3.3. Развитие инвестиционной деятельности в личных  подсобных хозяйствах граждан.</w:t>
      </w:r>
    </w:p>
    <w:p w:rsidR="00FA3F2C" w:rsidRPr="008D7B1E" w:rsidRDefault="00FA3F2C" w:rsidP="0061267C">
      <w:pPr>
        <w:pStyle w:val="a5"/>
        <w:spacing w:after="0"/>
        <w:jc w:val="center"/>
        <w:rPr>
          <w:sz w:val="28"/>
          <w:szCs w:val="28"/>
        </w:rPr>
      </w:pPr>
    </w:p>
    <w:p w:rsidR="00FA3F2C" w:rsidRDefault="00FA3F2C" w:rsidP="0061267C">
      <w:pPr>
        <w:pStyle w:val="ConsPlusNormal"/>
        <w:widowControl/>
        <w:jc w:val="both"/>
        <w:rPr>
          <w:rFonts w:ascii="Times New Roman" w:hAnsi="Times New Roman" w:cs="Times New Roman"/>
          <w:sz w:val="28"/>
          <w:szCs w:val="28"/>
        </w:rPr>
      </w:pPr>
      <w:r w:rsidRPr="008D7B1E">
        <w:rPr>
          <w:rFonts w:ascii="Times New Roman" w:hAnsi="Times New Roman" w:cs="Times New Roman"/>
          <w:sz w:val="28"/>
          <w:szCs w:val="28"/>
        </w:rPr>
        <w:t>Развитие инвестиционной деятельности в ЛПХ района планируется за счет комплекса мероприятий, которые включают в себя решение поставленных задач:</w:t>
      </w:r>
    </w:p>
    <w:p w:rsidR="00A97687" w:rsidRPr="008D7B1E" w:rsidRDefault="00A97687" w:rsidP="0061267C">
      <w:pPr>
        <w:pStyle w:val="ConsPlusNormal"/>
        <w:widowControl/>
        <w:jc w:val="both"/>
        <w:rPr>
          <w:rFonts w:ascii="Times New Roman" w:hAnsi="Times New Roman" w:cs="Times New Roman"/>
          <w:sz w:val="28"/>
          <w:szCs w:val="28"/>
        </w:rPr>
      </w:pPr>
    </w:p>
    <w:tbl>
      <w:tblPr>
        <w:tblW w:w="9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60"/>
        <w:gridCol w:w="1541"/>
        <w:gridCol w:w="1620"/>
        <w:gridCol w:w="1800"/>
      </w:tblGrid>
      <w:tr w:rsidR="00BD608B" w:rsidRPr="00A97687" w:rsidTr="00A97687">
        <w:tc>
          <w:tcPr>
            <w:tcW w:w="4460" w:type="dxa"/>
          </w:tcPr>
          <w:p w:rsidR="00BD608B" w:rsidRPr="00A97687" w:rsidRDefault="00BD608B" w:rsidP="0061267C">
            <w:pPr>
              <w:pStyle w:val="ConsPlusNormal"/>
              <w:widowControl/>
              <w:ind w:firstLine="0"/>
              <w:jc w:val="center"/>
              <w:rPr>
                <w:rFonts w:ascii="Times New Roman" w:hAnsi="Times New Roman" w:cs="Times New Roman"/>
              </w:rPr>
            </w:pPr>
            <w:r w:rsidRPr="00A97687">
              <w:rPr>
                <w:rFonts w:ascii="Times New Roman" w:hAnsi="Times New Roman" w:cs="Times New Roman"/>
              </w:rPr>
              <w:t xml:space="preserve">Мероприятия по развитию инвестиционной деятельности в ЛПХ, привлечению инвестиций           </w:t>
            </w:r>
          </w:p>
        </w:tc>
        <w:tc>
          <w:tcPr>
            <w:tcW w:w="1541" w:type="dxa"/>
          </w:tcPr>
          <w:p w:rsidR="00BD608B" w:rsidRPr="00A97687" w:rsidRDefault="00BD608B" w:rsidP="0061267C">
            <w:pPr>
              <w:pStyle w:val="ConsPlusNormal"/>
              <w:widowControl/>
              <w:ind w:firstLine="0"/>
              <w:jc w:val="center"/>
              <w:rPr>
                <w:rFonts w:ascii="Times New Roman" w:hAnsi="Times New Roman" w:cs="Times New Roman"/>
              </w:rPr>
            </w:pPr>
            <w:r w:rsidRPr="00A97687">
              <w:rPr>
                <w:rFonts w:ascii="Times New Roman" w:hAnsi="Times New Roman" w:cs="Times New Roman"/>
              </w:rPr>
              <w:t>Сроки реализации мероприятия</w:t>
            </w:r>
          </w:p>
        </w:tc>
        <w:tc>
          <w:tcPr>
            <w:tcW w:w="1620" w:type="dxa"/>
          </w:tcPr>
          <w:p w:rsidR="00BD608B" w:rsidRPr="00A97687" w:rsidRDefault="00BD608B" w:rsidP="0061267C">
            <w:pPr>
              <w:pStyle w:val="ConsPlusNormal"/>
              <w:widowControl/>
              <w:ind w:firstLine="0"/>
              <w:jc w:val="center"/>
              <w:rPr>
                <w:rFonts w:ascii="Times New Roman" w:hAnsi="Times New Roman" w:cs="Times New Roman"/>
              </w:rPr>
            </w:pPr>
            <w:r w:rsidRPr="00A97687">
              <w:rPr>
                <w:rFonts w:ascii="Times New Roman" w:hAnsi="Times New Roman" w:cs="Times New Roman"/>
              </w:rPr>
              <w:t>Ответственный исполнитель</w:t>
            </w:r>
          </w:p>
        </w:tc>
        <w:tc>
          <w:tcPr>
            <w:tcW w:w="1800" w:type="dxa"/>
          </w:tcPr>
          <w:p w:rsidR="00BD608B" w:rsidRPr="00A97687" w:rsidRDefault="00BD608B" w:rsidP="0061267C">
            <w:pPr>
              <w:pStyle w:val="ConsPlusNormal"/>
              <w:widowControl/>
              <w:ind w:firstLine="0"/>
              <w:jc w:val="center"/>
              <w:rPr>
                <w:rFonts w:ascii="Times New Roman" w:hAnsi="Times New Roman" w:cs="Times New Roman"/>
              </w:rPr>
            </w:pPr>
            <w:r w:rsidRPr="00A97687">
              <w:rPr>
                <w:rFonts w:ascii="Times New Roman" w:hAnsi="Times New Roman" w:cs="Times New Roman"/>
              </w:rPr>
              <w:t>Ожидаемый результат, эффект</w:t>
            </w:r>
          </w:p>
        </w:tc>
      </w:tr>
      <w:tr w:rsidR="00BD608B" w:rsidRPr="00A97687" w:rsidTr="00A97687">
        <w:tc>
          <w:tcPr>
            <w:tcW w:w="4460" w:type="dxa"/>
          </w:tcPr>
          <w:p w:rsidR="00BD608B" w:rsidRPr="00A97687" w:rsidRDefault="00BD608B" w:rsidP="00A97687">
            <w:pPr>
              <w:pStyle w:val="a5"/>
              <w:tabs>
                <w:tab w:val="left" w:pos="444"/>
              </w:tabs>
              <w:spacing w:after="0"/>
              <w:ind w:firstLine="84"/>
              <w:jc w:val="both"/>
              <w:rPr>
                <w:sz w:val="20"/>
                <w:szCs w:val="20"/>
              </w:rPr>
            </w:pPr>
            <w:r w:rsidRPr="00A97687">
              <w:rPr>
                <w:sz w:val="20"/>
                <w:szCs w:val="20"/>
              </w:rPr>
              <w:t>Развитие личных подворий граждан*</w:t>
            </w:r>
          </w:p>
          <w:p w:rsidR="00BD608B" w:rsidRPr="00A97687" w:rsidRDefault="00BD608B" w:rsidP="00A97687">
            <w:pPr>
              <w:pStyle w:val="a5"/>
              <w:tabs>
                <w:tab w:val="left" w:pos="444"/>
              </w:tabs>
              <w:spacing w:after="0"/>
              <w:ind w:firstLine="84"/>
              <w:jc w:val="both"/>
              <w:rPr>
                <w:sz w:val="20"/>
                <w:szCs w:val="20"/>
              </w:rPr>
            </w:pPr>
            <w:r w:rsidRPr="00A97687">
              <w:rPr>
                <w:sz w:val="20"/>
                <w:szCs w:val="20"/>
              </w:rPr>
              <w:t>- Проведение  мероприятий по повышению качества продуктивных и племенных сельскохозяйственных животных, организации искусственного осеменения сельскохозяйственных животных</w:t>
            </w:r>
          </w:p>
          <w:p w:rsidR="00BD608B" w:rsidRPr="00A97687" w:rsidRDefault="00BD608B" w:rsidP="00A97687">
            <w:pPr>
              <w:spacing w:after="0" w:line="240" w:lineRule="auto"/>
              <w:jc w:val="both"/>
              <w:rPr>
                <w:rFonts w:ascii="Times New Roman" w:hAnsi="Times New Roman" w:cs="Times New Roman"/>
                <w:sz w:val="20"/>
                <w:szCs w:val="20"/>
              </w:rPr>
            </w:pPr>
            <w:r w:rsidRPr="00A97687">
              <w:rPr>
                <w:rFonts w:ascii="Times New Roman" w:hAnsi="Times New Roman" w:cs="Times New Roman"/>
                <w:sz w:val="20"/>
                <w:szCs w:val="20"/>
              </w:rPr>
              <w:t xml:space="preserve">- Необходимо также совершенствовать формы взаимодействия личных подсобных хозяйств с базовыми коллективными предприятиями. </w:t>
            </w:r>
          </w:p>
          <w:p w:rsidR="00BD608B" w:rsidRPr="00A97687" w:rsidRDefault="00BD608B" w:rsidP="00A97687">
            <w:pPr>
              <w:spacing w:after="0" w:line="240" w:lineRule="auto"/>
              <w:jc w:val="both"/>
              <w:rPr>
                <w:rFonts w:ascii="Times New Roman" w:hAnsi="Times New Roman" w:cs="Times New Roman"/>
                <w:sz w:val="20"/>
                <w:szCs w:val="20"/>
              </w:rPr>
            </w:pPr>
            <w:r w:rsidRPr="00A97687">
              <w:rPr>
                <w:rFonts w:ascii="Times New Roman" w:hAnsi="Times New Roman" w:cs="Times New Roman"/>
                <w:sz w:val="20"/>
                <w:szCs w:val="20"/>
              </w:rPr>
              <w:t>- Формирование инфраструктуры обслуживания (водо- и энергоснабжение, средства связи, подъездные пути);</w:t>
            </w:r>
          </w:p>
          <w:p w:rsidR="00BD608B" w:rsidRPr="00A97687" w:rsidRDefault="00BD608B" w:rsidP="00A97687">
            <w:pPr>
              <w:spacing w:after="0" w:line="240" w:lineRule="auto"/>
              <w:jc w:val="both"/>
              <w:rPr>
                <w:rFonts w:ascii="Times New Roman" w:hAnsi="Times New Roman" w:cs="Times New Roman"/>
                <w:sz w:val="20"/>
                <w:szCs w:val="20"/>
              </w:rPr>
            </w:pPr>
            <w:r w:rsidRPr="00A97687">
              <w:rPr>
                <w:rFonts w:ascii="Times New Roman" w:hAnsi="Times New Roman" w:cs="Times New Roman"/>
                <w:sz w:val="20"/>
                <w:szCs w:val="20"/>
              </w:rPr>
              <w:t>- Организация работы по закупке сельскохозяйственной продукции, произведенной  в ЛПХ (работа кооперативов, организация переработки, организация рынка);</w:t>
            </w:r>
          </w:p>
          <w:p w:rsidR="00BD608B" w:rsidRPr="00A97687" w:rsidRDefault="00BD608B" w:rsidP="00A97687">
            <w:pPr>
              <w:spacing w:after="0" w:line="240" w:lineRule="auto"/>
              <w:jc w:val="both"/>
              <w:rPr>
                <w:rFonts w:ascii="Times New Roman" w:hAnsi="Times New Roman" w:cs="Times New Roman"/>
                <w:sz w:val="20"/>
                <w:szCs w:val="20"/>
              </w:rPr>
            </w:pPr>
            <w:r w:rsidRPr="00A97687">
              <w:rPr>
                <w:rFonts w:ascii="Times New Roman" w:hAnsi="Times New Roman" w:cs="Times New Roman"/>
                <w:sz w:val="20"/>
                <w:szCs w:val="20"/>
              </w:rPr>
              <w:t xml:space="preserve"> - Содействие в выделении в соответствии с действующим законодательством приусадебных  земельных участков для производства сельскохозяйственной продукции, возведение жилого дома, производственных, бытовых и иных построек, земельных участков для сенокошения, пастбищ и других нужд ЛПХ; </w:t>
            </w:r>
          </w:p>
          <w:p w:rsidR="00BD608B" w:rsidRPr="00A97687" w:rsidRDefault="00BD608B" w:rsidP="00A97687">
            <w:pPr>
              <w:spacing w:after="0" w:line="240" w:lineRule="auto"/>
              <w:jc w:val="both"/>
              <w:rPr>
                <w:rFonts w:ascii="Times New Roman" w:hAnsi="Times New Roman" w:cs="Times New Roman"/>
                <w:sz w:val="20"/>
                <w:szCs w:val="20"/>
              </w:rPr>
            </w:pPr>
            <w:r w:rsidRPr="00A97687">
              <w:rPr>
                <w:rFonts w:ascii="Times New Roman" w:hAnsi="Times New Roman" w:cs="Times New Roman"/>
                <w:sz w:val="20"/>
                <w:szCs w:val="20"/>
              </w:rPr>
              <w:t>- Содействие ЛПХ в приобретении кормов, молодняка скота, птицы, поросят, лошадей, средств малой механизации,  горюче-смазочных и строительных материалов, в оказании зоотехнических, агрономических, ремонтно-технических и информационно-консультационных услуг;</w:t>
            </w:r>
          </w:p>
          <w:p w:rsidR="00BD608B" w:rsidRPr="00A97687" w:rsidRDefault="00BD608B" w:rsidP="00A97687">
            <w:pPr>
              <w:spacing w:after="0" w:line="240" w:lineRule="auto"/>
              <w:jc w:val="both"/>
              <w:rPr>
                <w:rFonts w:ascii="Times New Roman" w:hAnsi="Times New Roman" w:cs="Times New Roman"/>
                <w:sz w:val="20"/>
                <w:szCs w:val="20"/>
              </w:rPr>
            </w:pPr>
            <w:r w:rsidRPr="00A97687">
              <w:rPr>
                <w:rFonts w:ascii="Times New Roman" w:hAnsi="Times New Roman" w:cs="Times New Roman"/>
                <w:sz w:val="20"/>
                <w:szCs w:val="20"/>
              </w:rPr>
              <w:t>- Финансовая поддержка ЛПХ на возвратной основе через муниципальное образование;</w:t>
            </w:r>
          </w:p>
          <w:p w:rsidR="00BD608B" w:rsidRPr="00A97687" w:rsidRDefault="00BD608B" w:rsidP="00A97687">
            <w:pPr>
              <w:pStyle w:val="a5"/>
              <w:tabs>
                <w:tab w:val="left" w:pos="444"/>
              </w:tabs>
              <w:spacing w:after="0"/>
              <w:ind w:firstLine="84"/>
              <w:jc w:val="both"/>
              <w:rPr>
                <w:sz w:val="20"/>
                <w:szCs w:val="20"/>
              </w:rPr>
            </w:pPr>
            <w:r w:rsidRPr="00A97687">
              <w:rPr>
                <w:sz w:val="20"/>
                <w:szCs w:val="20"/>
              </w:rPr>
              <w:t>- Для приобретения навыка работы водителем, трактористом- машинистом, пчеловодом и т.д. проводить обучение на базе ПУ-82.</w:t>
            </w:r>
          </w:p>
        </w:tc>
        <w:tc>
          <w:tcPr>
            <w:tcW w:w="1541" w:type="dxa"/>
          </w:tcPr>
          <w:p w:rsidR="00BD608B" w:rsidRPr="00A97687" w:rsidRDefault="00BD608B" w:rsidP="00742AAD">
            <w:pPr>
              <w:pStyle w:val="ConsPlusNormal"/>
              <w:widowControl/>
              <w:ind w:firstLine="0"/>
              <w:jc w:val="both"/>
              <w:rPr>
                <w:rFonts w:ascii="Times New Roman" w:hAnsi="Times New Roman" w:cs="Times New Roman"/>
              </w:rPr>
            </w:pPr>
            <w:r w:rsidRPr="00A97687">
              <w:rPr>
                <w:rFonts w:ascii="Times New Roman" w:hAnsi="Times New Roman" w:cs="Times New Roman"/>
              </w:rPr>
              <w:t>201</w:t>
            </w:r>
            <w:r w:rsidR="00742AAD" w:rsidRPr="00A97687">
              <w:rPr>
                <w:rFonts w:ascii="Times New Roman" w:hAnsi="Times New Roman" w:cs="Times New Roman"/>
              </w:rPr>
              <w:t>4</w:t>
            </w:r>
            <w:r w:rsidRPr="00A97687">
              <w:rPr>
                <w:rFonts w:ascii="Times New Roman" w:hAnsi="Times New Roman" w:cs="Times New Roman"/>
              </w:rPr>
              <w:t>-201</w:t>
            </w:r>
            <w:r w:rsidR="007E2DF5" w:rsidRPr="00A97687">
              <w:rPr>
                <w:rFonts w:ascii="Times New Roman" w:hAnsi="Times New Roman" w:cs="Times New Roman"/>
              </w:rPr>
              <w:t>7</w:t>
            </w:r>
            <w:r w:rsidRPr="00A97687">
              <w:rPr>
                <w:rFonts w:ascii="Times New Roman" w:hAnsi="Times New Roman" w:cs="Times New Roman"/>
              </w:rPr>
              <w:t>гг.</w:t>
            </w:r>
          </w:p>
        </w:tc>
        <w:tc>
          <w:tcPr>
            <w:tcW w:w="1620" w:type="dxa"/>
          </w:tcPr>
          <w:p w:rsidR="00BD608B" w:rsidRPr="00A97687" w:rsidRDefault="00BD608B" w:rsidP="0061267C">
            <w:pPr>
              <w:pStyle w:val="ConsPlusNormal"/>
              <w:widowControl/>
              <w:ind w:firstLine="0"/>
              <w:jc w:val="both"/>
              <w:rPr>
                <w:rFonts w:ascii="Times New Roman" w:hAnsi="Times New Roman" w:cs="Times New Roman"/>
              </w:rPr>
            </w:pPr>
            <w:r w:rsidRPr="00A97687">
              <w:rPr>
                <w:rFonts w:ascii="Times New Roman" w:hAnsi="Times New Roman" w:cs="Times New Roman"/>
              </w:rPr>
              <w:t>Администрация района</w:t>
            </w:r>
          </w:p>
        </w:tc>
        <w:tc>
          <w:tcPr>
            <w:tcW w:w="1800" w:type="dxa"/>
            <w:shd w:val="clear" w:color="auto" w:fill="auto"/>
          </w:tcPr>
          <w:p w:rsidR="00BD608B" w:rsidRPr="00A97687" w:rsidRDefault="00BD608B" w:rsidP="00A97687">
            <w:pPr>
              <w:spacing w:after="0" w:line="240" w:lineRule="auto"/>
              <w:jc w:val="both"/>
              <w:rPr>
                <w:rFonts w:ascii="Times New Roman" w:hAnsi="Times New Roman" w:cs="Times New Roman"/>
                <w:sz w:val="20"/>
                <w:szCs w:val="20"/>
              </w:rPr>
            </w:pPr>
            <w:r w:rsidRPr="00A97687">
              <w:rPr>
                <w:rFonts w:ascii="Times New Roman" w:hAnsi="Times New Roman" w:cs="Times New Roman"/>
                <w:sz w:val="20"/>
                <w:szCs w:val="20"/>
              </w:rPr>
              <w:t>В результате реализации программных мероприятий  в частном секторе увеличение составит к 201</w:t>
            </w:r>
            <w:r w:rsidR="007E2DF5" w:rsidRPr="00A97687">
              <w:rPr>
                <w:rFonts w:ascii="Times New Roman" w:hAnsi="Times New Roman" w:cs="Times New Roman"/>
                <w:sz w:val="20"/>
                <w:szCs w:val="20"/>
              </w:rPr>
              <w:t>7</w:t>
            </w:r>
            <w:r w:rsidRPr="00A97687">
              <w:rPr>
                <w:rFonts w:ascii="Times New Roman" w:hAnsi="Times New Roman" w:cs="Times New Roman"/>
                <w:sz w:val="20"/>
                <w:szCs w:val="20"/>
              </w:rPr>
              <w:t xml:space="preserve"> году от факта 201</w:t>
            </w:r>
            <w:r w:rsidR="007E2DF5" w:rsidRPr="00A97687">
              <w:rPr>
                <w:rFonts w:ascii="Times New Roman" w:hAnsi="Times New Roman" w:cs="Times New Roman"/>
                <w:sz w:val="20"/>
                <w:szCs w:val="20"/>
              </w:rPr>
              <w:t>3</w:t>
            </w:r>
            <w:r w:rsidRPr="00A97687">
              <w:rPr>
                <w:rFonts w:ascii="Times New Roman" w:hAnsi="Times New Roman" w:cs="Times New Roman"/>
                <w:sz w:val="20"/>
                <w:szCs w:val="20"/>
              </w:rPr>
              <w:t xml:space="preserve"> года:</w:t>
            </w:r>
          </w:p>
          <w:p w:rsidR="00BD608B" w:rsidRPr="00A97687" w:rsidRDefault="00BD608B" w:rsidP="00A97687">
            <w:pPr>
              <w:spacing w:after="0" w:line="240" w:lineRule="auto"/>
              <w:jc w:val="both"/>
              <w:rPr>
                <w:rFonts w:ascii="Times New Roman" w:hAnsi="Times New Roman" w:cs="Times New Roman"/>
                <w:sz w:val="20"/>
                <w:szCs w:val="20"/>
              </w:rPr>
            </w:pPr>
            <w:r w:rsidRPr="00A97687">
              <w:rPr>
                <w:rFonts w:ascii="Times New Roman" w:hAnsi="Times New Roman" w:cs="Times New Roman"/>
                <w:sz w:val="20"/>
                <w:szCs w:val="20"/>
              </w:rPr>
              <w:t>поголовье –</w:t>
            </w:r>
          </w:p>
          <w:p w:rsidR="00BD608B" w:rsidRPr="00A97687" w:rsidRDefault="00074DB3" w:rsidP="00A97687">
            <w:pPr>
              <w:spacing w:after="0" w:line="240" w:lineRule="auto"/>
              <w:jc w:val="both"/>
              <w:rPr>
                <w:rFonts w:ascii="Times New Roman" w:hAnsi="Times New Roman" w:cs="Times New Roman"/>
                <w:sz w:val="20"/>
                <w:szCs w:val="20"/>
              </w:rPr>
            </w:pPr>
            <w:r w:rsidRPr="00A97687">
              <w:rPr>
                <w:rFonts w:ascii="Times New Roman" w:hAnsi="Times New Roman" w:cs="Times New Roman"/>
                <w:sz w:val="20"/>
                <w:szCs w:val="20"/>
              </w:rPr>
              <w:t>КРС на 1,0</w:t>
            </w:r>
            <w:r w:rsidR="00BD608B" w:rsidRPr="00A97687">
              <w:rPr>
                <w:rFonts w:ascii="Times New Roman" w:hAnsi="Times New Roman" w:cs="Times New Roman"/>
                <w:sz w:val="20"/>
                <w:szCs w:val="20"/>
              </w:rPr>
              <w:t xml:space="preserve"> %,</w:t>
            </w:r>
          </w:p>
          <w:p w:rsidR="00BD608B" w:rsidRPr="00A97687" w:rsidRDefault="00BD608B" w:rsidP="00A97687">
            <w:pPr>
              <w:spacing w:after="0" w:line="240" w:lineRule="auto"/>
              <w:jc w:val="both"/>
              <w:rPr>
                <w:rFonts w:ascii="Times New Roman" w:hAnsi="Times New Roman" w:cs="Times New Roman"/>
                <w:sz w:val="20"/>
                <w:szCs w:val="20"/>
              </w:rPr>
            </w:pPr>
            <w:r w:rsidRPr="00A97687">
              <w:rPr>
                <w:rFonts w:ascii="Times New Roman" w:hAnsi="Times New Roman" w:cs="Times New Roman"/>
                <w:sz w:val="20"/>
                <w:szCs w:val="20"/>
              </w:rPr>
              <w:t xml:space="preserve"> в том числе коров на </w:t>
            </w:r>
            <w:r w:rsidR="00074DB3" w:rsidRPr="00A97687">
              <w:rPr>
                <w:rFonts w:ascii="Times New Roman" w:hAnsi="Times New Roman" w:cs="Times New Roman"/>
                <w:sz w:val="20"/>
                <w:szCs w:val="20"/>
              </w:rPr>
              <w:t>4,1</w:t>
            </w:r>
            <w:r w:rsidRPr="00A97687">
              <w:rPr>
                <w:rFonts w:ascii="Times New Roman" w:hAnsi="Times New Roman" w:cs="Times New Roman"/>
                <w:sz w:val="20"/>
                <w:szCs w:val="20"/>
              </w:rPr>
              <w:t xml:space="preserve"> %; свиней на 0,1 %;</w:t>
            </w:r>
          </w:p>
          <w:p w:rsidR="00BD608B" w:rsidRPr="00A97687" w:rsidRDefault="00BD608B" w:rsidP="00A97687">
            <w:pPr>
              <w:spacing w:after="0" w:line="240" w:lineRule="auto"/>
              <w:jc w:val="both"/>
              <w:rPr>
                <w:rFonts w:ascii="Times New Roman" w:hAnsi="Times New Roman" w:cs="Times New Roman"/>
                <w:sz w:val="20"/>
                <w:szCs w:val="20"/>
              </w:rPr>
            </w:pPr>
            <w:r w:rsidRPr="00A97687">
              <w:rPr>
                <w:rFonts w:ascii="Times New Roman" w:hAnsi="Times New Roman" w:cs="Times New Roman"/>
                <w:sz w:val="20"/>
                <w:szCs w:val="20"/>
              </w:rPr>
              <w:t xml:space="preserve"> птицы на 1,6%; </w:t>
            </w:r>
          </w:p>
          <w:p w:rsidR="00BD608B" w:rsidRPr="00A97687" w:rsidRDefault="00BD608B" w:rsidP="00A97687">
            <w:pPr>
              <w:spacing w:after="0" w:line="240" w:lineRule="auto"/>
              <w:jc w:val="both"/>
              <w:rPr>
                <w:rFonts w:ascii="Times New Roman" w:hAnsi="Times New Roman" w:cs="Times New Roman"/>
                <w:sz w:val="20"/>
                <w:szCs w:val="20"/>
              </w:rPr>
            </w:pPr>
            <w:r w:rsidRPr="00A97687">
              <w:rPr>
                <w:rFonts w:ascii="Times New Roman" w:hAnsi="Times New Roman" w:cs="Times New Roman"/>
                <w:sz w:val="20"/>
                <w:szCs w:val="20"/>
              </w:rPr>
              <w:t>овец и коз на 1,</w:t>
            </w:r>
            <w:r w:rsidR="00074DB3" w:rsidRPr="00A97687">
              <w:rPr>
                <w:rFonts w:ascii="Times New Roman" w:hAnsi="Times New Roman" w:cs="Times New Roman"/>
                <w:sz w:val="20"/>
                <w:szCs w:val="20"/>
              </w:rPr>
              <w:t>2</w:t>
            </w:r>
            <w:r w:rsidRPr="00A97687">
              <w:rPr>
                <w:rFonts w:ascii="Times New Roman" w:hAnsi="Times New Roman" w:cs="Times New Roman"/>
                <w:sz w:val="20"/>
                <w:szCs w:val="20"/>
              </w:rPr>
              <w:t xml:space="preserve"> %; </w:t>
            </w:r>
          </w:p>
          <w:p w:rsidR="00BD608B" w:rsidRPr="00A97687" w:rsidRDefault="00BD608B" w:rsidP="00A97687">
            <w:pPr>
              <w:spacing w:after="0" w:line="240" w:lineRule="auto"/>
              <w:jc w:val="both"/>
              <w:rPr>
                <w:rFonts w:ascii="Times New Roman" w:hAnsi="Times New Roman" w:cs="Times New Roman"/>
                <w:sz w:val="20"/>
                <w:szCs w:val="20"/>
              </w:rPr>
            </w:pPr>
            <w:r w:rsidRPr="00A97687">
              <w:rPr>
                <w:rFonts w:ascii="Times New Roman" w:hAnsi="Times New Roman" w:cs="Times New Roman"/>
                <w:sz w:val="20"/>
                <w:szCs w:val="20"/>
              </w:rPr>
              <w:t xml:space="preserve">лошадей на </w:t>
            </w:r>
            <w:r w:rsidR="00074DB3" w:rsidRPr="00A97687">
              <w:rPr>
                <w:rFonts w:ascii="Times New Roman" w:hAnsi="Times New Roman" w:cs="Times New Roman"/>
                <w:sz w:val="20"/>
                <w:szCs w:val="20"/>
              </w:rPr>
              <w:t>0,6</w:t>
            </w:r>
            <w:r w:rsidRPr="00A97687">
              <w:rPr>
                <w:rFonts w:ascii="Times New Roman" w:hAnsi="Times New Roman" w:cs="Times New Roman"/>
                <w:sz w:val="20"/>
                <w:szCs w:val="20"/>
              </w:rPr>
              <w:t xml:space="preserve"> %. </w:t>
            </w:r>
          </w:p>
          <w:p w:rsidR="00BD608B" w:rsidRPr="00A97687" w:rsidRDefault="00BD608B" w:rsidP="00A97687">
            <w:pPr>
              <w:pStyle w:val="ConsPlusNormal"/>
              <w:widowControl/>
              <w:ind w:firstLine="0"/>
              <w:jc w:val="both"/>
              <w:rPr>
                <w:rFonts w:ascii="Times New Roman" w:hAnsi="Times New Roman" w:cs="Times New Roman"/>
              </w:rPr>
            </w:pPr>
            <w:r w:rsidRPr="00A97687">
              <w:rPr>
                <w:rFonts w:ascii="Times New Roman" w:hAnsi="Times New Roman" w:cs="Times New Roman"/>
              </w:rPr>
              <w:t xml:space="preserve">Производство:  скота  и птицы на убой (в живом весе) увеличиться на </w:t>
            </w:r>
            <w:r w:rsidR="00074DB3" w:rsidRPr="00A97687">
              <w:rPr>
                <w:rFonts w:ascii="Times New Roman" w:hAnsi="Times New Roman" w:cs="Times New Roman"/>
              </w:rPr>
              <w:t>17,7</w:t>
            </w:r>
            <w:r w:rsidRPr="00A97687">
              <w:rPr>
                <w:rFonts w:ascii="Times New Roman" w:hAnsi="Times New Roman" w:cs="Times New Roman"/>
              </w:rPr>
              <w:t xml:space="preserve"> %;</w:t>
            </w:r>
          </w:p>
          <w:p w:rsidR="00BD608B" w:rsidRPr="00A97687" w:rsidRDefault="00BD608B" w:rsidP="00A97687">
            <w:pPr>
              <w:pStyle w:val="ConsPlusNormal"/>
              <w:widowControl/>
              <w:ind w:firstLine="0"/>
              <w:jc w:val="both"/>
              <w:rPr>
                <w:rFonts w:ascii="Times New Roman" w:hAnsi="Times New Roman" w:cs="Times New Roman"/>
              </w:rPr>
            </w:pPr>
            <w:r w:rsidRPr="00A97687">
              <w:rPr>
                <w:rFonts w:ascii="Times New Roman" w:hAnsi="Times New Roman" w:cs="Times New Roman"/>
              </w:rPr>
              <w:t xml:space="preserve">молока на </w:t>
            </w:r>
            <w:r w:rsidR="00074DB3" w:rsidRPr="00A97687">
              <w:rPr>
                <w:rFonts w:ascii="Times New Roman" w:hAnsi="Times New Roman" w:cs="Times New Roman"/>
              </w:rPr>
              <w:t>25,7</w:t>
            </w:r>
            <w:r w:rsidRPr="00A97687">
              <w:rPr>
                <w:rFonts w:ascii="Times New Roman" w:hAnsi="Times New Roman" w:cs="Times New Roman"/>
              </w:rPr>
              <w:t xml:space="preserve"> %;</w:t>
            </w:r>
          </w:p>
          <w:p w:rsidR="00BD608B" w:rsidRPr="00A97687" w:rsidRDefault="00BD608B" w:rsidP="00A97687">
            <w:pPr>
              <w:pStyle w:val="ConsPlusNormal"/>
              <w:widowControl/>
              <w:ind w:firstLine="0"/>
              <w:jc w:val="both"/>
              <w:rPr>
                <w:rFonts w:ascii="Times New Roman" w:hAnsi="Times New Roman" w:cs="Times New Roman"/>
              </w:rPr>
            </w:pPr>
            <w:r w:rsidRPr="00A97687">
              <w:rPr>
                <w:rFonts w:ascii="Times New Roman" w:hAnsi="Times New Roman" w:cs="Times New Roman"/>
              </w:rPr>
              <w:t xml:space="preserve">яиц на </w:t>
            </w:r>
            <w:r w:rsidR="00074DB3" w:rsidRPr="00A97687">
              <w:rPr>
                <w:rFonts w:ascii="Times New Roman" w:hAnsi="Times New Roman" w:cs="Times New Roman"/>
              </w:rPr>
              <w:t>14,3</w:t>
            </w:r>
            <w:r w:rsidRPr="00A97687">
              <w:rPr>
                <w:rFonts w:ascii="Times New Roman" w:hAnsi="Times New Roman" w:cs="Times New Roman"/>
              </w:rPr>
              <w:t xml:space="preserve"> %</w:t>
            </w:r>
          </w:p>
        </w:tc>
      </w:tr>
    </w:tbl>
    <w:p w:rsidR="00A97687" w:rsidRDefault="00A97687" w:rsidP="0061267C">
      <w:pPr>
        <w:spacing w:after="0" w:line="240" w:lineRule="auto"/>
        <w:ind w:firstLine="708"/>
        <w:jc w:val="both"/>
        <w:rPr>
          <w:rFonts w:ascii="Times New Roman" w:hAnsi="Times New Roman" w:cs="Times New Roman"/>
          <w:sz w:val="28"/>
          <w:szCs w:val="28"/>
        </w:rPr>
      </w:pPr>
    </w:p>
    <w:p w:rsidR="00FA3F2C" w:rsidRPr="008D7B1E" w:rsidRDefault="00FA3F2C" w:rsidP="0061267C">
      <w:pPr>
        <w:spacing w:after="0" w:line="240" w:lineRule="auto"/>
        <w:ind w:firstLine="708"/>
        <w:jc w:val="both"/>
        <w:rPr>
          <w:rFonts w:ascii="Times New Roman" w:hAnsi="Times New Roman" w:cs="Times New Roman"/>
          <w:sz w:val="28"/>
          <w:szCs w:val="28"/>
        </w:rPr>
      </w:pPr>
      <w:r w:rsidRPr="008D7B1E">
        <w:rPr>
          <w:rFonts w:ascii="Times New Roman" w:hAnsi="Times New Roman" w:cs="Times New Roman"/>
          <w:sz w:val="28"/>
          <w:szCs w:val="28"/>
        </w:rPr>
        <w:t>Личное подсобное хозяйство ведется гражданином или гражданином и совместно проживающими с ним и (или) совместно осуществляющими с ним ведение личного подсобного хозяйства членами его семьи в целях удовлетворения личных потребностей на земельном участке, предоставленном и (или) приобретенном для ведения личного подсобного хозяйства.</w:t>
      </w:r>
    </w:p>
    <w:p w:rsidR="00FA3F2C" w:rsidRPr="008D7B1E" w:rsidRDefault="00FA3F2C" w:rsidP="0061267C">
      <w:pPr>
        <w:spacing w:after="0" w:line="240" w:lineRule="auto"/>
        <w:jc w:val="both"/>
        <w:rPr>
          <w:rFonts w:ascii="Times New Roman" w:hAnsi="Times New Roman" w:cs="Times New Roman"/>
          <w:sz w:val="28"/>
          <w:szCs w:val="28"/>
        </w:rPr>
      </w:pPr>
      <w:r w:rsidRPr="008D7B1E">
        <w:rPr>
          <w:rFonts w:ascii="Times New Roman" w:hAnsi="Times New Roman" w:cs="Times New Roman"/>
          <w:sz w:val="28"/>
          <w:szCs w:val="28"/>
        </w:rPr>
        <w:tab/>
        <w:t xml:space="preserve">Основными целями личного подсобного хозяйства являются производство, хранение и переработка сельскохозяйственной продукции для удовлетворения потребностей членов личных подсобных хозяйств. Излишки произведенной продукции могут реализовываться на рынке, а также </w:t>
      </w:r>
      <w:r w:rsidRPr="008D7B1E">
        <w:rPr>
          <w:rFonts w:ascii="Times New Roman" w:hAnsi="Times New Roman" w:cs="Times New Roman"/>
          <w:sz w:val="28"/>
          <w:szCs w:val="28"/>
        </w:rPr>
        <w:lastRenderedPageBreak/>
        <w:t>заготовительным, торговым, перерабатывающим предприятиям, другим юридическим или физическим лицам. Реализация гражданами, ведущими личное подсобное хозяйство, произведенной и переработанной сельскохозяйственной продукции не является предпринимательской деятельностью.</w:t>
      </w:r>
    </w:p>
    <w:p w:rsidR="00FA3F2C" w:rsidRPr="008D7B1E" w:rsidRDefault="00FA3F2C" w:rsidP="0061267C">
      <w:pPr>
        <w:spacing w:after="0" w:line="240" w:lineRule="auto"/>
        <w:jc w:val="both"/>
        <w:rPr>
          <w:rFonts w:ascii="Times New Roman" w:hAnsi="Times New Roman" w:cs="Times New Roman"/>
          <w:sz w:val="28"/>
          <w:szCs w:val="28"/>
        </w:rPr>
      </w:pPr>
      <w:r w:rsidRPr="008D7B1E">
        <w:rPr>
          <w:rFonts w:ascii="Times New Roman" w:hAnsi="Times New Roman" w:cs="Times New Roman"/>
          <w:sz w:val="28"/>
          <w:szCs w:val="28"/>
        </w:rPr>
        <w:tab/>
        <w:t>ЛПХ как специфическая форма хозяйствования выполняют ряд важнейших экономических и социальных функций, способствуют сохранению и поддержанию на необходимом уровне всей сферы жизнеобеспечения и особенно продовольственного обеспечения сельского населения.</w:t>
      </w:r>
    </w:p>
    <w:p w:rsidR="00FA3F2C" w:rsidRPr="008D7B1E" w:rsidRDefault="00FA3F2C" w:rsidP="0061267C">
      <w:pPr>
        <w:spacing w:after="0" w:line="240" w:lineRule="auto"/>
        <w:jc w:val="both"/>
        <w:rPr>
          <w:rFonts w:ascii="Times New Roman" w:hAnsi="Times New Roman" w:cs="Times New Roman"/>
          <w:color w:val="000000"/>
          <w:sz w:val="28"/>
          <w:szCs w:val="28"/>
        </w:rPr>
      </w:pPr>
      <w:r w:rsidRPr="008D7B1E">
        <w:rPr>
          <w:rFonts w:ascii="Times New Roman" w:hAnsi="Times New Roman" w:cs="Times New Roman"/>
          <w:sz w:val="28"/>
          <w:szCs w:val="28"/>
        </w:rPr>
        <w:tab/>
        <w:t>В условиях дезинтеграции и кризиса крупного специализированного сельскохозяйственного производства личные подсобные хозяйства населения становятся основными производителями отдельных видов сельскохозяйственной продукции. В 201</w:t>
      </w:r>
      <w:r w:rsidR="0046405F">
        <w:rPr>
          <w:rFonts w:ascii="Times New Roman" w:hAnsi="Times New Roman" w:cs="Times New Roman"/>
          <w:sz w:val="28"/>
          <w:szCs w:val="28"/>
        </w:rPr>
        <w:t>3</w:t>
      </w:r>
      <w:r w:rsidRPr="008D7B1E">
        <w:rPr>
          <w:rFonts w:ascii="Times New Roman" w:hAnsi="Times New Roman" w:cs="Times New Roman"/>
          <w:sz w:val="28"/>
          <w:szCs w:val="28"/>
        </w:rPr>
        <w:t xml:space="preserve"> г. ЛПХ было произведено </w:t>
      </w:r>
      <w:r w:rsidR="0046405F">
        <w:rPr>
          <w:rFonts w:ascii="Times New Roman" w:hAnsi="Times New Roman" w:cs="Times New Roman"/>
          <w:sz w:val="28"/>
          <w:szCs w:val="28"/>
        </w:rPr>
        <w:t>91,6</w:t>
      </w:r>
      <w:r w:rsidRPr="008D7B1E">
        <w:rPr>
          <w:rFonts w:ascii="Times New Roman" w:hAnsi="Times New Roman" w:cs="Times New Roman"/>
          <w:sz w:val="28"/>
          <w:szCs w:val="28"/>
        </w:rPr>
        <w:t xml:space="preserve"> % картофеля, 100 % овощей, </w:t>
      </w:r>
      <w:r w:rsidR="0046405F">
        <w:rPr>
          <w:rFonts w:ascii="Times New Roman" w:hAnsi="Times New Roman" w:cs="Times New Roman"/>
          <w:sz w:val="28"/>
          <w:szCs w:val="28"/>
        </w:rPr>
        <w:t>92,4</w:t>
      </w:r>
      <w:r w:rsidRPr="008D7B1E">
        <w:rPr>
          <w:rFonts w:ascii="Times New Roman" w:hAnsi="Times New Roman" w:cs="Times New Roman"/>
          <w:sz w:val="28"/>
          <w:szCs w:val="28"/>
        </w:rPr>
        <w:t xml:space="preserve"> % мяса, </w:t>
      </w:r>
      <w:r w:rsidR="0046405F">
        <w:rPr>
          <w:rFonts w:ascii="Times New Roman" w:hAnsi="Times New Roman" w:cs="Times New Roman"/>
          <w:sz w:val="28"/>
          <w:szCs w:val="28"/>
        </w:rPr>
        <w:t>79,4</w:t>
      </w:r>
      <w:r w:rsidRPr="008D7B1E">
        <w:rPr>
          <w:rFonts w:ascii="Times New Roman" w:hAnsi="Times New Roman" w:cs="Times New Roman"/>
          <w:sz w:val="28"/>
          <w:szCs w:val="28"/>
        </w:rPr>
        <w:t xml:space="preserve"> % молока. В общем объеме валовой продукции сельского хозяйства их доля </w:t>
      </w:r>
      <w:r w:rsidRPr="008D7B1E">
        <w:rPr>
          <w:rFonts w:ascii="Times New Roman" w:hAnsi="Times New Roman" w:cs="Times New Roman"/>
          <w:color w:val="000000"/>
          <w:sz w:val="28"/>
          <w:szCs w:val="28"/>
        </w:rPr>
        <w:t xml:space="preserve">составила </w:t>
      </w:r>
      <w:r w:rsidR="0046405F">
        <w:rPr>
          <w:rFonts w:ascii="Times New Roman" w:hAnsi="Times New Roman" w:cs="Times New Roman"/>
          <w:color w:val="000000"/>
          <w:sz w:val="28"/>
          <w:szCs w:val="28"/>
        </w:rPr>
        <w:t>73,3</w:t>
      </w:r>
      <w:r w:rsidRPr="008D7B1E">
        <w:rPr>
          <w:rFonts w:ascii="Times New Roman" w:hAnsi="Times New Roman" w:cs="Times New Roman"/>
          <w:color w:val="000000"/>
          <w:sz w:val="28"/>
          <w:szCs w:val="28"/>
        </w:rPr>
        <w:t xml:space="preserve"> %.</w:t>
      </w:r>
    </w:p>
    <w:p w:rsidR="00FA3F2C" w:rsidRPr="008D7B1E" w:rsidRDefault="00FA3F2C" w:rsidP="0061267C">
      <w:pPr>
        <w:spacing w:after="0" w:line="240" w:lineRule="auto"/>
        <w:jc w:val="both"/>
        <w:rPr>
          <w:rFonts w:ascii="Times New Roman" w:hAnsi="Times New Roman" w:cs="Times New Roman"/>
          <w:sz w:val="28"/>
          <w:szCs w:val="28"/>
        </w:rPr>
      </w:pPr>
      <w:r w:rsidRPr="008D7B1E">
        <w:rPr>
          <w:rFonts w:ascii="Times New Roman" w:hAnsi="Times New Roman" w:cs="Times New Roman"/>
          <w:sz w:val="28"/>
          <w:szCs w:val="28"/>
        </w:rPr>
        <w:tab/>
        <w:t>За счет ЛПХ формируется до 80 % совокупных доходов сельских семей, в том числе до 50 % денежных, а у отдельных малообеспеченных групп населения их доля еще выше.</w:t>
      </w:r>
    </w:p>
    <w:p w:rsidR="00FA3F2C" w:rsidRPr="008D7B1E" w:rsidRDefault="00FA3F2C" w:rsidP="0061267C">
      <w:pPr>
        <w:spacing w:after="0" w:line="240" w:lineRule="auto"/>
        <w:jc w:val="both"/>
        <w:rPr>
          <w:rFonts w:ascii="Times New Roman" w:hAnsi="Times New Roman" w:cs="Times New Roman"/>
          <w:sz w:val="28"/>
          <w:szCs w:val="28"/>
        </w:rPr>
      </w:pPr>
      <w:r w:rsidRPr="008D7B1E">
        <w:rPr>
          <w:rFonts w:ascii="Times New Roman" w:hAnsi="Times New Roman" w:cs="Times New Roman"/>
          <w:sz w:val="28"/>
          <w:szCs w:val="28"/>
        </w:rPr>
        <w:tab/>
        <w:t>Различные модели ЛПХ формируются и функционируют с учетом трудового потенциала крестьянской семьи, размера земельного надела, поголовья скота и птицы, наличия техники, производственных возможностей, предоставляемых предприятиями, в зоне которых они расположены.</w:t>
      </w:r>
    </w:p>
    <w:p w:rsidR="00FA3F2C" w:rsidRPr="008D7B1E" w:rsidRDefault="00FA3F2C" w:rsidP="0061267C">
      <w:pPr>
        <w:spacing w:after="0" w:line="240" w:lineRule="auto"/>
        <w:ind w:firstLine="708"/>
        <w:jc w:val="both"/>
        <w:rPr>
          <w:rFonts w:ascii="Times New Roman" w:hAnsi="Times New Roman" w:cs="Times New Roman"/>
          <w:sz w:val="28"/>
          <w:szCs w:val="28"/>
        </w:rPr>
      </w:pPr>
      <w:r w:rsidRPr="008D7B1E">
        <w:rPr>
          <w:rFonts w:ascii="Times New Roman" w:hAnsi="Times New Roman" w:cs="Times New Roman"/>
          <w:sz w:val="28"/>
          <w:szCs w:val="28"/>
        </w:rPr>
        <w:t>Значительное влияние на развитие и систему ведения личных подсобных хозяйств оказывает управленческий ресурс: организационные, финансовые и иные меры государственной и муниципальной поддержки личных подсобных хозяйств. Первостепенное значение имеет решение вопросов землепользования, содействие в реализации производимой этим сектором продукции, организация взаимодействия с крупными сельскохозяйственными предприятиями, производство для них малогабаритной техники.</w:t>
      </w:r>
    </w:p>
    <w:p w:rsidR="00FA3F2C" w:rsidRPr="008D7B1E" w:rsidRDefault="00FA3F2C" w:rsidP="0061267C">
      <w:pPr>
        <w:spacing w:after="0" w:line="240" w:lineRule="auto"/>
        <w:ind w:firstLine="708"/>
        <w:jc w:val="both"/>
        <w:rPr>
          <w:rFonts w:ascii="Times New Roman" w:hAnsi="Times New Roman" w:cs="Times New Roman"/>
          <w:sz w:val="28"/>
          <w:szCs w:val="28"/>
        </w:rPr>
      </w:pPr>
      <w:r w:rsidRPr="008D7B1E">
        <w:rPr>
          <w:rFonts w:ascii="Times New Roman" w:hAnsi="Times New Roman" w:cs="Times New Roman"/>
          <w:sz w:val="28"/>
          <w:szCs w:val="28"/>
        </w:rPr>
        <w:t>Однако непосредственный выход на местные и региональные продовольственные рынки для ЛПХ затруднен, а взаимоотношения с потребительской кооперацией организованы в недостаточной степени. Вследствие этих основных причин большая часть продукции ЛПХ не находит сбыта, идет на внутреннее потребление или реализуется по низким ценам, не обеспечивающими расширенное воспроизводство. Не способствуют этому и высокие издержки и низкая производительность ручного труда, трудности обеспечения семенами, кормами, удобрениями, средствами механизации, отсутствие условий хранения и транспортировки продукции и т.п.</w:t>
      </w:r>
    </w:p>
    <w:p w:rsidR="00FA3F2C" w:rsidRPr="008D7B1E" w:rsidRDefault="00FA3F2C" w:rsidP="0061267C">
      <w:pPr>
        <w:spacing w:after="0" w:line="240" w:lineRule="auto"/>
        <w:ind w:firstLine="708"/>
        <w:jc w:val="both"/>
        <w:rPr>
          <w:rFonts w:ascii="Times New Roman" w:hAnsi="Times New Roman" w:cs="Times New Roman"/>
          <w:sz w:val="28"/>
          <w:szCs w:val="28"/>
        </w:rPr>
      </w:pPr>
      <w:r w:rsidRPr="008D7B1E">
        <w:rPr>
          <w:rFonts w:ascii="Times New Roman" w:hAnsi="Times New Roman" w:cs="Times New Roman"/>
          <w:sz w:val="28"/>
          <w:szCs w:val="28"/>
        </w:rPr>
        <w:t xml:space="preserve">Вопреки кризисным явлениям и трудностям в условиях спада крупного агропромышленного производства роль ЛПХ растет, а ресурсы остаются недоиспользованными. Лишь незначительная доля произведенной ЛПХ </w:t>
      </w:r>
      <w:r w:rsidRPr="008D7B1E">
        <w:rPr>
          <w:rFonts w:ascii="Times New Roman" w:hAnsi="Times New Roman" w:cs="Times New Roman"/>
          <w:sz w:val="28"/>
          <w:szCs w:val="28"/>
        </w:rPr>
        <w:lastRenderedPageBreak/>
        <w:t xml:space="preserve">продукции заготавливается потребительскими кооперативами (молоко – 6%, мясо – 9%). </w:t>
      </w:r>
    </w:p>
    <w:p w:rsidR="00FA3F2C" w:rsidRPr="008D7B1E" w:rsidRDefault="00FA3F2C" w:rsidP="0061267C">
      <w:pPr>
        <w:spacing w:after="0" w:line="240" w:lineRule="auto"/>
        <w:ind w:firstLine="708"/>
        <w:jc w:val="both"/>
        <w:rPr>
          <w:rFonts w:ascii="Times New Roman" w:hAnsi="Times New Roman" w:cs="Times New Roman"/>
          <w:sz w:val="28"/>
          <w:szCs w:val="28"/>
        </w:rPr>
      </w:pPr>
      <w:r w:rsidRPr="008D7B1E">
        <w:rPr>
          <w:rFonts w:ascii="Times New Roman" w:hAnsi="Times New Roman" w:cs="Times New Roman"/>
          <w:sz w:val="28"/>
          <w:szCs w:val="28"/>
        </w:rPr>
        <w:t>Взаимовыгодные отношения личных подсобных хозяйств могут успешно осуществляться и с другими сельскохозяйственными организациями различных форм собственности, расположенными на территории района.</w:t>
      </w:r>
    </w:p>
    <w:p w:rsidR="00FA3F2C" w:rsidRPr="008D7B1E" w:rsidRDefault="00FA3F2C" w:rsidP="0061267C">
      <w:pPr>
        <w:spacing w:after="0" w:line="240" w:lineRule="auto"/>
        <w:ind w:firstLine="708"/>
        <w:jc w:val="both"/>
        <w:rPr>
          <w:rFonts w:ascii="Times New Roman" w:hAnsi="Times New Roman" w:cs="Times New Roman"/>
          <w:sz w:val="28"/>
          <w:szCs w:val="28"/>
        </w:rPr>
      </w:pPr>
      <w:r w:rsidRPr="008D7B1E">
        <w:rPr>
          <w:rFonts w:ascii="Times New Roman" w:hAnsi="Times New Roman" w:cs="Times New Roman"/>
          <w:sz w:val="28"/>
          <w:szCs w:val="28"/>
        </w:rPr>
        <w:t>Необходимо также совершенствовать формы взаимодействия личных подсобных хозяйств с базовыми коллективными предприятиями. Совместная деятельность ЛПХ и крупных коллективных сельскохозяйственных предприятий имеет особое значение по таким направлениям, как использование земли, материально-технических и трудовых ресурсов, обеспечение производства машинами, удобрениями, семенами, кормами и т.п., реализация сельскохозяйственной продукции.</w:t>
      </w:r>
    </w:p>
    <w:p w:rsidR="00FA3F2C" w:rsidRPr="008D7B1E" w:rsidRDefault="00FA3F2C" w:rsidP="0061267C">
      <w:pPr>
        <w:spacing w:after="0" w:line="240" w:lineRule="auto"/>
        <w:ind w:firstLine="708"/>
        <w:jc w:val="both"/>
        <w:rPr>
          <w:rFonts w:ascii="Times New Roman" w:hAnsi="Times New Roman" w:cs="Times New Roman"/>
          <w:sz w:val="28"/>
          <w:szCs w:val="28"/>
        </w:rPr>
      </w:pPr>
      <w:r w:rsidRPr="008D7B1E">
        <w:rPr>
          <w:rFonts w:ascii="Times New Roman" w:hAnsi="Times New Roman" w:cs="Times New Roman"/>
          <w:sz w:val="28"/>
          <w:szCs w:val="28"/>
        </w:rPr>
        <w:t xml:space="preserve">Роль ЛПХ не снизиться и при развитии коллективных хозяйств так как они предусматривают развитие производства и снижение затрат за счет роста продуктивности путем внедрения ресурсосберегающих технологий позволяющих высвобождение рабочих рук. Власть должна создавать условия, обеспечивающие </w:t>
      </w:r>
      <w:r w:rsidR="00EA4442" w:rsidRPr="008D7B1E">
        <w:rPr>
          <w:rFonts w:ascii="Times New Roman" w:hAnsi="Times New Roman" w:cs="Times New Roman"/>
          <w:sz w:val="28"/>
          <w:szCs w:val="28"/>
        </w:rPr>
        <w:t>самозанятости</w:t>
      </w:r>
      <w:r w:rsidRPr="008D7B1E">
        <w:rPr>
          <w:rFonts w:ascii="Times New Roman" w:hAnsi="Times New Roman" w:cs="Times New Roman"/>
          <w:sz w:val="28"/>
          <w:szCs w:val="28"/>
        </w:rPr>
        <w:t xml:space="preserve"> населения, а это можно через развитие ЛПХ.</w:t>
      </w:r>
    </w:p>
    <w:p w:rsidR="00FA3F2C" w:rsidRPr="008D7B1E" w:rsidRDefault="00FA3F2C" w:rsidP="0061267C">
      <w:pPr>
        <w:spacing w:after="0" w:line="240" w:lineRule="auto"/>
        <w:ind w:firstLine="708"/>
        <w:jc w:val="both"/>
        <w:rPr>
          <w:rFonts w:ascii="Times New Roman" w:hAnsi="Times New Roman" w:cs="Times New Roman"/>
          <w:sz w:val="28"/>
          <w:szCs w:val="28"/>
        </w:rPr>
      </w:pPr>
      <w:r w:rsidRPr="008D7B1E">
        <w:rPr>
          <w:rFonts w:ascii="Times New Roman" w:hAnsi="Times New Roman" w:cs="Times New Roman"/>
          <w:sz w:val="28"/>
          <w:szCs w:val="28"/>
        </w:rPr>
        <w:t>За 201</w:t>
      </w:r>
      <w:r w:rsidR="0046405F">
        <w:rPr>
          <w:rFonts w:ascii="Times New Roman" w:hAnsi="Times New Roman" w:cs="Times New Roman"/>
          <w:sz w:val="28"/>
          <w:szCs w:val="28"/>
        </w:rPr>
        <w:t>3</w:t>
      </w:r>
      <w:r w:rsidRPr="008D7B1E">
        <w:rPr>
          <w:rFonts w:ascii="Times New Roman" w:hAnsi="Times New Roman" w:cs="Times New Roman"/>
          <w:sz w:val="28"/>
          <w:szCs w:val="28"/>
        </w:rPr>
        <w:t xml:space="preserve"> год численность граждан в трудоспособном возрасте составила </w:t>
      </w:r>
      <w:r w:rsidR="00350381">
        <w:rPr>
          <w:rFonts w:ascii="Times New Roman" w:hAnsi="Times New Roman" w:cs="Times New Roman"/>
          <w:sz w:val="28"/>
          <w:szCs w:val="28"/>
        </w:rPr>
        <w:t>3845</w:t>
      </w:r>
      <w:r w:rsidRPr="008D7B1E">
        <w:rPr>
          <w:rFonts w:ascii="Times New Roman" w:hAnsi="Times New Roman" w:cs="Times New Roman"/>
          <w:sz w:val="28"/>
          <w:szCs w:val="28"/>
        </w:rPr>
        <w:t xml:space="preserve"> человека, в том числе работает </w:t>
      </w:r>
      <w:r w:rsidR="00350381">
        <w:rPr>
          <w:rFonts w:ascii="Times New Roman" w:hAnsi="Times New Roman" w:cs="Times New Roman"/>
          <w:sz w:val="28"/>
          <w:szCs w:val="28"/>
        </w:rPr>
        <w:t>5499</w:t>
      </w:r>
      <w:r w:rsidRPr="008D7B1E">
        <w:rPr>
          <w:rFonts w:ascii="Times New Roman" w:hAnsi="Times New Roman" w:cs="Times New Roman"/>
          <w:sz w:val="28"/>
          <w:szCs w:val="28"/>
        </w:rPr>
        <w:t xml:space="preserve"> или </w:t>
      </w:r>
      <w:r w:rsidR="00350381">
        <w:rPr>
          <w:rFonts w:ascii="Times New Roman" w:hAnsi="Times New Roman" w:cs="Times New Roman"/>
          <w:sz w:val="28"/>
          <w:szCs w:val="28"/>
        </w:rPr>
        <w:t xml:space="preserve">65,9 </w:t>
      </w:r>
      <w:r w:rsidRPr="008D7B1E">
        <w:rPr>
          <w:rFonts w:ascii="Times New Roman" w:hAnsi="Times New Roman" w:cs="Times New Roman"/>
          <w:sz w:val="28"/>
          <w:szCs w:val="28"/>
        </w:rPr>
        <w:t>%.</w:t>
      </w:r>
    </w:p>
    <w:p w:rsidR="00FA3F2C" w:rsidRPr="008D7B1E" w:rsidRDefault="00FA3F2C" w:rsidP="0061267C">
      <w:pPr>
        <w:spacing w:after="0" w:line="240" w:lineRule="auto"/>
        <w:ind w:firstLine="708"/>
        <w:jc w:val="both"/>
        <w:rPr>
          <w:rFonts w:ascii="Times New Roman" w:hAnsi="Times New Roman" w:cs="Times New Roman"/>
          <w:sz w:val="28"/>
          <w:szCs w:val="28"/>
        </w:rPr>
      </w:pPr>
      <w:r w:rsidRPr="008D7B1E">
        <w:rPr>
          <w:rFonts w:ascii="Times New Roman" w:hAnsi="Times New Roman" w:cs="Times New Roman"/>
          <w:sz w:val="28"/>
          <w:szCs w:val="28"/>
        </w:rPr>
        <w:t>Низкими остаются среднедушевые доходы за 201</w:t>
      </w:r>
      <w:r w:rsidR="00350381">
        <w:rPr>
          <w:rFonts w:ascii="Times New Roman" w:hAnsi="Times New Roman" w:cs="Times New Roman"/>
          <w:sz w:val="28"/>
          <w:szCs w:val="28"/>
        </w:rPr>
        <w:t>3</w:t>
      </w:r>
      <w:r w:rsidRPr="008D7B1E">
        <w:rPr>
          <w:rFonts w:ascii="Times New Roman" w:hAnsi="Times New Roman" w:cs="Times New Roman"/>
          <w:sz w:val="28"/>
          <w:szCs w:val="28"/>
        </w:rPr>
        <w:t xml:space="preserve"> год составили </w:t>
      </w:r>
      <w:r w:rsidR="00350381">
        <w:rPr>
          <w:rFonts w:ascii="Times New Roman" w:hAnsi="Times New Roman" w:cs="Times New Roman"/>
          <w:sz w:val="28"/>
          <w:szCs w:val="28"/>
        </w:rPr>
        <w:t>17988</w:t>
      </w:r>
      <w:r w:rsidRPr="008D7B1E">
        <w:rPr>
          <w:rFonts w:ascii="Times New Roman" w:hAnsi="Times New Roman" w:cs="Times New Roman"/>
          <w:sz w:val="28"/>
          <w:szCs w:val="28"/>
        </w:rPr>
        <w:t xml:space="preserve"> рубля. Ведение ЛПХ дает возможность значительно увеличить семейный бюджет.</w:t>
      </w:r>
    </w:p>
    <w:p w:rsidR="00FA3F2C" w:rsidRPr="008D7B1E" w:rsidRDefault="00FA3F2C" w:rsidP="0061267C">
      <w:pPr>
        <w:spacing w:after="0" w:line="240" w:lineRule="auto"/>
        <w:ind w:firstLine="708"/>
        <w:jc w:val="both"/>
        <w:rPr>
          <w:rFonts w:ascii="Times New Roman" w:hAnsi="Times New Roman" w:cs="Times New Roman"/>
          <w:sz w:val="28"/>
          <w:szCs w:val="28"/>
        </w:rPr>
      </w:pPr>
      <w:r w:rsidRPr="008D7B1E">
        <w:rPr>
          <w:rFonts w:ascii="Times New Roman" w:hAnsi="Times New Roman" w:cs="Times New Roman"/>
          <w:sz w:val="28"/>
          <w:szCs w:val="28"/>
        </w:rPr>
        <w:t xml:space="preserve">Для успешного развития частного сектора не достаточно одной подпрограммы и государственной поддержки через реализацию государственной программы «Развитие сельского хозяйства и продовольственного рынка сельскохозяйственной продукции, сырья и продовольствия в красноярском крае». Кредиты могут получать очень ограниченный круг лиц, причем необходимо быть работающим и неработающая категория граждан остается не вовлеченной в производство.  </w:t>
      </w:r>
    </w:p>
    <w:p w:rsidR="00FA3F2C" w:rsidRPr="008D7B1E" w:rsidRDefault="00FA3F2C" w:rsidP="0061267C">
      <w:pPr>
        <w:spacing w:after="0" w:line="240" w:lineRule="auto"/>
        <w:jc w:val="center"/>
        <w:rPr>
          <w:rFonts w:ascii="Times New Roman" w:hAnsi="Times New Roman" w:cs="Times New Roman"/>
          <w:sz w:val="28"/>
          <w:szCs w:val="28"/>
        </w:rPr>
      </w:pPr>
      <w:r w:rsidRPr="008D7B1E">
        <w:rPr>
          <w:rFonts w:ascii="Times New Roman" w:hAnsi="Times New Roman" w:cs="Times New Roman"/>
          <w:sz w:val="28"/>
          <w:szCs w:val="28"/>
        </w:rPr>
        <w:t>Приоритетные мероприятия необходимые для  успешного ведения ЛПХ:</w:t>
      </w:r>
    </w:p>
    <w:p w:rsidR="00FA3F2C" w:rsidRPr="008D7B1E" w:rsidRDefault="00FA3F2C" w:rsidP="0061267C">
      <w:pPr>
        <w:spacing w:after="0" w:line="240" w:lineRule="auto"/>
        <w:ind w:firstLine="708"/>
        <w:jc w:val="both"/>
        <w:rPr>
          <w:rFonts w:ascii="Times New Roman" w:hAnsi="Times New Roman" w:cs="Times New Roman"/>
          <w:sz w:val="28"/>
          <w:szCs w:val="28"/>
        </w:rPr>
      </w:pPr>
      <w:r w:rsidRPr="008D7B1E">
        <w:rPr>
          <w:rFonts w:ascii="Times New Roman" w:hAnsi="Times New Roman" w:cs="Times New Roman"/>
          <w:sz w:val="28"/>
          <w:szCs w:val="28"/>
        </w:rPr>
        <w:t>Формирование инфраструктуры обслуживания (водо- и энергоснабжение, средства связи, подъездные пути);</w:t>
      </w:r>
    </w:p>
    <w:p w:rsidR="00FA3F2C" w:rsidRPr="008D7B1E" w:rsidRDefault="00FA3F2C" w:rsidP="0061267C">
      <w:pPr>
        <w:tabs>
          <w:tab w:val="left" w:pos="720"/>
        </w:tabs>
        <w:spacing w:after="0" w:line="240" w:lineRule="auto"/>
        <w:ind w:firstLine="708"/>
        <w:jc w:val="both"/>
        <w:rPr>
          <w:rFonts w:ascii="Times New Roman" w:hAnsi="Times New Roman" w:cs="Times New Roman"/>
          <w:sz w:val="28"/>
          <w:szCs w:val="28"/>
        </w:rPr>
      </w:pPr>
      <w:r w:rsidRPr="008D7B1E">
        <w:rPr>
          <w:rFonts w:ascii="Times New Roman" w:hAnsi="Times New Roman" w:cs="Times New Roman"/>
          <w:sz w:val="28"/>
          <w:szCs w:val="28"/>
        </w:rPr>
        <w:t xml:space="preserve">Проведение мероприятий по повышению качества продуктивных и племенных сельскохозяйственных животных, организации искусственного осеменения сельскохозяйственных животных. </w:t>
      </w:r>
    </w:p>
    <w:p w:rsidR="00FA3F2C" w:rsidRPr="008D7B1E" w:rsidRDefault="00FA3F2C" w:rsidP="0061267C">
      <w:pPr>
        <w:spacing w:after="0" w:line="240" w:lineRule="auto"/>
        <w:ind w:firstLine="708"/>
        <w:jc w:val="both"/>
        <w:rPr>
          <w:rFonts w:ascii="Times New Roman" w:hAnsi="Times New Roman" w:cs="Times New Roman"/>
          <w:sz w:val="28"/>
          <w:szCs w:val="28"/>
        </w:rPr>
      </w:pPr>
      <w:r w:rsidRPr="008D7B1E">
        <w:rPr>
          <w:rFonts w:ascii="Times New Roman" w:hAnsi="Times New Roman" w:cs="Times New Roman"/>
          <w:sz w:val="28"/>
          <w:szCs w:val="28"/>
        </w:rPr>
        <w:t>Ежегодное проведение ветеринарного  осмотра скота, организация его ветеринарного обслуживания, борьба с заразными болезнями животных;</w:t>
      </w:r>
    </w:p>
    <w:p w:rsidR="00FA3F2C" w:rsidRPr="008D7B1E" w:rsidRDefault="00FA3F2C" w:rsidP="0061267C">
      <w:pPr>
        <w:spacing w:after="0" w:line="240" w:lineRule="auto"/>
        <w:ind w:firstLine="708"/>
        <w:jc w:val="both"/>
        <w:rPr>
          <w:rFonts w:ascii="Times New Roman" w:hAnsi="Times New Roman" w:cs="Times New Roman"/>
          <w:sz w:val="28"/>
          <w:szCs w:val="28"/>
        </w:rPr>
      </w:pPr>
      <w:r w:rsidRPr="008D7B1E">
        <w:rPr>
          <w:rFonts w:ascii="Times New Roman" w:hAnsi="Times New Roman" w:cs="Times New Roman"/>
          <w:sz w:val="28"/>
          <w:szCs w:val="28"/>
        </w:rPr>
        <w:t>Организация работы по закупке сельскохозяйственной продукции, произведенной  в ЛПХ (работа кооперативов, организация переработки, организация рынка);</w:t>
      </w:r>
    </w:p>
    <w:p w:rsidR="00FA3F2C" w:rsidRPr="008D7B1E" w:rsidRDefault="00FA3F2C" w:rsidP="0061267C">
      <w:pPr>
        <w:spacing w:after="0" w:line="240" w:lineRule="auto"/>
        <w:ind w:firstLine="708"/>
        <w:jc w:val="both"/>
        <w:rPr>
          <w:rFonts w:ascii="Times New Roman" w:hAnsi="Times New Roman" w:cs="Times New Roman"/>
          <w:sz w:val="28"/>
          <w:szCs w:val="28"/>
        </w:rPr>
      </w:pPr>
      <w:r w:rsidRPr="008D7B1E">
        <w:rPr>
          <w:rFonts w:ascii="Times New Roman" w:hAnsi="Times New Roman" w:cs="Times New Roman"/>
          <w:sz w:val="28"/>
          <w:szCs w:val="28"/>
        </w:rPr>
        <w:t xml:space="preserve">Содействие в выделении в соответствии с действующим законодательством приусадебных земельных участков для производства сельскохозяйственной продукции, возведение жилого дома, </w:t>
      </w:r>
      <w:r w:rsidRPr="008D7B1E">
        <w:rPr>
          <w:rFonts w:ascii="Times New Roman" w:hAnsi="Times New Roman" w:cs="Times New Roman"/>
          <w:sz w:val="28"/>
          <w:szCs w:val="28"/>
        </w:rPr>
        <w:lastRenderedPageBreak/>
        <w:t>производственных, бытовых и иных построек, земельных участков для сенокошения, пастбищ и других нужд ЛПХ; Содействие ЛПХ в приобретении кормов, молодняка скота, птицы, поросят, лошадей, средств малой механизации, горюче-смазочных и строительных материалов, в оказании зоотехнических, агрономических, ремонтно-технических и информационно-консультационных услуг;</w:t>
      </w:r>
    </w:p>
    <w:p w:rsidR="00FA3F2C" w:rsidRPr="008D7B1E" w:rsidRDefault="00FA3F2C" w:rsidP="0061267C">
      <w:pPr>
        <w:spacing w:after="0" w:line="240" w:lineRule="auto"/>
        <w:ind w:firstLine="708"/>
        <w:jc w:val="both"/>
        <w:rPr>
          <w:rFonts w:ascii="Times New Roman" w:hAnsi="Times New Roman" w:cs="Times New Roman"/>
          <w:sz w:val="28"/>
          <w:szCs w:val="28"/>
        </w:rPr>
      </w:pPr>
      <w:r w:rsidRPr="008D7B1E">
        <w:rPr>
          <w:rFonts w:ascii="Times New Roman" w:hAnsi="Times New Roman" w:cs="Times New Roman"/>
          <w:sz w:val="28"/>
          <w:szCs w:val="28"/>
        </w:rPr>
        <w:t>Финансовая поддержка ЛПХ на возвратной основе через муниципальное предприятие (минимолокозавод), кооперативы («Клевер», «Универсал»), перерабатывающие предприятия согласно договорам в форме авансирования, как денежными средствами, так и материальными ресурсами. Аванс выдается не более чем на 12 месяцев и возвращается производимой сельскохозяйственной продукцией в объеме, в сроки и по ценам, предусмотренным в договоре;</w:t>
      </w:r>
    </w:p>
    <w:p w:rsidR="00FA3F2C" w:rsidRPr="008D7B1E" w:rsidRDefault="00FA3F2C" w:rsidP="0061267C">
      <w:pPr>
        <w:spacing w:after="0" w:line="240" w:lineRule="auto"/>
        <w:ind w:firstLine="708"/>
        <w:jc w:val="both"/>
        <w:rPr>
          <w:rFonts w:ascii="Times New Roman" w:hAnsi="Times New Roman" w:cs="Times New Roman"/>
          <w:sz w:val="28"/>
          <w:szCs w:val="28"/>
        </w:rPr>
      </w:pPr>
      <w:r w:rsidRPr="008D7B1E">
        <w:rPr>
          <w:rFonts w:ascii="Times New Roman" w:hAnsi="Times New Roman" w:cs="Times New Roman"/>
          <w:sz w:val="28"/>
          <w:szCs w:val="28"/>
        </w:rPr>
        <w:t xml:space="preserve">Для приобретения навыка работы водителем, трактористом- машинистом, пчеловодом и т.д. проводить обучение на базе Пу-82. </w:t>
      </w:r>
    </w:p>
    <w:p w:rsidR="00FA3F2C" w:rsidRPr="008D7B1E" w:rsidRDefault="00FA3F2C" w:rsidP="00350381">
      <w:pPr>
        <w:spacing w:after="0" w:line="240" w:lineRule="auto"/>
        <w:ind w:firstLine="708"/>
        <w:jc w:val="both"/>
        <w:rPr>
          <w:rFonts w:ascii="Times New Roman" w:hAnsi="Times New Roman" w:cs="Times New Roman"/>
          <w:sz w:val="28"/>
          <w:szCs w:val="28"/>
        </w:rPr>
      </w:pPr>
      <w:r w:rsidRPr="008D7B1E">
        <w:rPr>
          <w:rFonts w:ascii="Times New Roman" w:hAnsi="Times New Roman" w:cs="Times New Roman"/>
          <w:sz w:val="28"/>
          <w:szCs w:val="28"/>
        </w:rPr>
        <w:t>Более 98% кредитов полученных на ведение ЛПХ по национальному проекту «Развитие АПК»  гражданами направлено на приобретение  техники строительство помещений для содержания животных и на приобретение маточного поголовья.</w:t>
      </w:r>
    </w:p>
    <w:p w:rsidR="00FA3F2C" w:rsidRPr="008D7B1E" w:rsidRDefault="00FA3F2C" w:rsidP="0061267C">
      <w:pPr>
        <w:spacing w:after="0" w:line="240" w:lineRule="auto"/>
        <w:ind w:firstLine="708"/>
        <w:jc w:val="both"/>
        <w:rPr>
          <w:rFonts w:ascii="Times New Roman" w:hAnsi="Times New Roman" w:cs="Times New Roman"/>
          <w:sz w:val="28"/>
          <w:szCs w:val="28"/>
        </w:rPr>
      </w:pPr>
      <w:r w:rsidRPr="008D7B1E">
        <w:rPr>
          <w:rFonts w:ascii="Times New Roman" w:hAnsi="Times New Roman" w:cs="Times New Roman"/>
          <w:sz w:val="28"/>
          <w:szCs w:val="28"/>
        </w:rPr>
        <w:t>С октября 2007 остановился спад скота в подворьях. На основании вышеизложенного можно сделать заключение, что селяне готовы заниматься развитием своего личного подворья. Задача всех ветвей власти - создать условия для коренного перелома в развитии ЛПХ, определить рынки сбыта сельскохозяйственной продукции, увеличить доходы населения.</w:t>
      </w:r>
    </w:p>
    <w:p w:rsidR="00FA3F2C" w:rsidRPr="008D7B1E" w:rsidRDefault="00FA3F2C" w:rsidP="00EC7DA0">
      <w:pPr>
        <w:spacing w:after="0" w:line="240" w:lineRule="auto"/>
        <w:ind w:firstLine="708"/>
        <w:jc w:val="both"/>
        <w:rPr>
          <w:rFonts w:ascii="Times New Roman" w:hAnsi="Times New Roman" w:cs="Times New Roman"/>
          <w:sz w:val="28"/>
          <w:szCs w:val="28"/>
        </w:rPr>
      </w:pPr>
      <w:r w:rsidRPr="008D7B1E">
        <w:rPr>
          <w:rFonts w:ascii="Times New Roman" w:hAnsi="Times New Roman" w:cs="Times New Roman"/>
          <w:sz w:val="28"/>
          <w:szCs w:val="28"/>
        </w:rPr>
        <w:t xml:space="preserve">В результате реализации подпрограммных мероприятий в частном секторе поголовье КРС увеличиться на </w:t>
      </w:r>
      <w:r w:rsidR="00EC7DA0">
        <w:rPr>
          <w:rFonts w:ascii="Times New Roman" w:hAnsi="Times New Roman" w:cs="Times New Roman"/>
          <w:sz w:val="28"/>
          <w:szCs w:val="28"/>
        </w:rPr>
        <w:t>1,0</w:t>
      </w:r>
      <w:r w:rsidRPr="008D7B1E">
        <w:rPr>
          <w:rFonts w:ascii="Times New Roman" w:hAnsi="Times New Roman" w:cs="Times New Roman"/>
          <w:sz w:val="28"/>
          <w:szCs w:val="28"/>
        </w:rPr>
        <w:t xml:space="preserve"> %, в том числе коров на </w:t>
      </w:r>
      <w:r w:rsidR="00EC7DA0">
        <w:rPr>
          <w:rFonts w:ascii="Times New Roman" w:hAnsi="Times New Roman" w:cs="Times New Roman"/>
          <w:sz w:val="28"/>
          <w:szCs w:val="28"/>
        </w:rPr>
        <w:t>4,1</w:t>
      </w:r>
      <w:r w:rsidRPr="008D7B1E">
        <w:rPr>
          <w:rFonts w:ascii="Times New Roman" w:hAnsi="Times New Roman" w:cs="Times New Roman"/>
          <w:sz w:val="28"/>
          <w:szCs w:val="28"/>
        </w:rPr>
        <w:t xml:space="preserve"> %, поголовье свиней на 0,1 %, поголовье птицы на 1,</w:t>
      </w:r>
      <w:r w:rsidR="00EC7DA0">
        <w:rPr>
          <w:rFonts w:ascii="Times New Roman" w:hAnsi="Times New Roman" w:cs="Times New Roman"/>
          <w:sz w:val="28"/>
          <w:szCs w:val="28"/>
        </w:rPr>
        <w:t>6</w:t>
      </w:r>
      <w:r w:rsidRPr="008D7B1E">
        <w:rPr>
          <w:rFonts w:ascii="Times New Roman" w:hAnsi="Times New Roman" w:cs="Times New Roman"/>
          <w:sz w:val="28"/>
          <w:szCs w:val="28"/>
        </w:rPr>
        <w:t>%, поголовье овец и коз на 1,</w:t>
      </w:r>
      <w:r w:rsidR="00EC7DA0">
        <w:rPr>
          <w:rFonts w:ascii="Times New Roman" w:hAnsi="Times New Roman" w:cs="Times New Roman"/>
          <w:sz w:val="28"/>
          <w:szCs w:val="28"/>
        </w:rPr>
        <w:t>2</w:t>
      </w:r>
      <w:r w:rsidRPr="008D7B1E">
        <w:rPr>
          <w:rFonts w:ascii="Times New Roman" w:hAnsi="Times New Roman" w:cs="Times New Roman"/>
          <w:sz w:val="28"/>
          <w:szCs w:val="28"/>
        </w:rPr>
        <w:t xml:space="preserve"> %, поголовье лошадей на </w:t>
      </w:r>
      <w:r w:rsidR="00EC7DA0">
        <w:rPr>
          <w:rFonts w:ascii="Times New Roman" w:hAnsi="Times New Roman" w:cs="Times New Roman"/>
          <w:sz w:val="28"/>
          <w:szCs w:val="28"/>
        </w:rPr>
        <w:t>0,6</w:t>
      </w:r>
      <w:r w:rsidRPr="008D7B1E">
        <w:rPr>
          <w:rFonts w:ascii="Times New Roman" w:hAnsi="Times New Roman" w:cs="Times New Roman"/>
          <w:sz w:val="28"/>
          <w:szCs w:val="28"/>
        </w:rPr>
        <w:t xml:space="preserve"> %. </w:t>
      </w:r>
    </w:p>
    <w:p w:rsidR="00FA3F2C" w:rsidRPr="008D7B1E" w:rsidRDefault="00FA3F2C" w:rsidP="0061267C">
      <w:pPr>
        <w:spacing w:after="0" w:line="240" w:lineRule="auto"/>
        <w:ind w:firstLine="708"/>
        <w:jc w:val="center"/>
        <w:rPr>
          <w:rFonts w:ascii="Times New Roman" w:hAnsi="Times New Roman" w:cs="Times New Roman"/>
          <w:b/>
          <w:sz w:val="28"/>
          <w:szCs w:val="28"/>
        </w:rPr>
      </w:pPr>
    </w:p>
    <w:p w:rsidR="00FA3F2C" w:rsidRPr="008D7B1E" w:rsidRDefault="00FA3F2C" w:rsidP="00350381">
      <w:pPr>
        <w:pStyle w:val="21"/>
        <w:spacing w:after="0" w:line="240" w:lineRule="auto"/>
        <w:ind w:firstLine="708"/>
        <w:jc w:val="center"/>
        <w:rPr>
          <w:rFonts w:ascii="Times New Roman" w:hAnsi="Times New Roman" w:cs="Times New Roman"/>
          <w:sz w:val="28"/>
          <w:szCs w:val="28"/>
        </w:rPr>
      </w:pPr>
      <w:r w:rsidRPr="008D7B1E">
        <w:rPr>
          <w:rFonts w:ascii="Times New Roman" w:hAnsi="Times New Roman" w:cs="Times New Roman"/>
          <w:sz w:val="28"/>
          <w:szCs w:val="28"/>
        </w:rPr>
        <w:t>2.4. Организация управления подпрограммой и контроль за ходом её выполнения</w:t>
      </w:r>
    </w:p>
    <w:p w:rsidR="00FA3F2C" w:rsidRPr="008D7B1E" w:rsidRDefault="00FA3F2C" w:rsidP="0061267C">
      <w:pPr>
        <w:pStyle w:val="21"/>
        <w:spacing w:after="0" w:line="240" w:lineRule="auto"/>
        <w:ind w:firstLine="708"/>
        <w:jc w:val="center"/>
        <w:rPr>
          <w:rFonts w:ascii="Times New Roman" w:hAnsi="Times New Roman" w:cs="Times New Roman"/>
          <w:b/>
          <w:sz w:val="28"/>
          <w:szCs w:val="28"/>
        </w:rPr>
      </w:pPr>
    </w:p>
    <w:p w:rsidR="00FA3F2C" w:rsidRPr="008D7B1E" w:rsidRDefault="00FA3F2C" w:rsidP="0061267C">
      <w:pPr>
        <w:spacing w:after="0" w:line="240" w:lineRule="auto"/>
        <w:ind w:firstLine="709"/>
        <w:rPr>
          <w:rFonts w:ascii="Times New Roman" w:hAnsi="Times New Roman" w:cs="Times New Roman"/>
          <w:sz w:val="28"/>
          <w:szCs w:val="28"/>
        </w:rPr>
      </w:pPr>
      <w:r w:rsidRPr="008D7B1E">
        <w:rPr>
          <w:rFonts w:ascii="Times New Roman" w:hAnsi="Times New Roman" w:cs="Times New Roman"/>
          <w:sz w:val="28"/>
          <w:szCs w:val="28"/>
        </w:rPr>
        <w:t xml:space="preserve">Главным распорядителем бюджетных средств является администрация Каратузского района, исполнителем подпрограммных мероприятий является администрация Каратузского района </w:t>
      </w:r>
      <w:r w:rsidR="0074465C">
        <w:rPr>
          <w:rFonts w:ascii="Times New Roman" w:hAnsi="Times New Roman" w:cs="Times New Roman"/>
          <w:sz w:val="28"/>
          <w:szCs w:val="28"/>
        </w:rPr>
        <w:t>(</w:t>
      </w:r>
      <w:r w:rsidRPr="008D7B1E">
        <w:rPr>
          <w:rFonts w:ascii="Times New Roman" w:hAnsi="Times New Roman" w:cs="Times New Roman"/>
          <w:sz w:val="28"/>
          <w:szCs w:val="28"/>
        </w:rPr>
        <w:t>отдел сельского хозяйства</w:t>
      </w:r>
      <w:r w:rsidR="0074465C">
        <w:rPr>
          <w:rFonts w:ascii="Times New Roman" w:hAnsi="Times New Roman" w:cs="Times New Roman"/>
          <w:sz w:val="28"/>
          <w:szCs w:val="28"/>
        </w:rPr>
        <w:t>)</w:t>
      </w:r>
      <w:r w:rsidRPr="008D7B1E">
        <w:rPr>
          <w:rFonts w:ascii="Times New Roman" w:hAnsi="Times New Roman" w:cs="Times New Roman"/>
          <w:sz w:val="28"/>
          <w:szCs w:val="28"/>
        </w:rPr>
        <w:t>.</w:t>
      </w:r>
    </w:p>
    <w:p w:rsidR="00FA3F2C" w:rsidRPr="008D7B1E" w:rsidRDefault="0074465C" w:rsidP="0061267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А</w:t>
      </w:r>
      <w:r w:rsidR="00FA3F2C" w:rsidRPr="008D7B1E">
        <w:rPr>
          <w:rFonts w:ascii="Times New Roman" w:hAnsi="Times New Roman" w:cs="Times New Roman"/>
          <w:sz w:val="28"/>
          <w:szCs w:val="28"/>
        </w:rPr>
        <w:t>дминистраци</w:t>
      </w:r>
      <w:r>
        <w:rPr>
          <w:rFonts w:ascii="Times New Roman" w:hAnsi="Times New Roman" w:cs="Times New Roman"/>
          <w:sz w:val="28"/>
          <w:szCs w:val="28"/>
        </w:rPr>
        <w:t>я Каратузского</w:t>
      </w:r>
      <w:r w:rsidR="00FA3F2C" w:rsidRPr="008D7B1E">
        <w:rPr>
          <w:rFonts w:ascii="Times New Roman" w:hAnsi="Times New Roman" w:cs="Times New Roman"/>
          <w:sz w:val="28"/>
          <w:szCs w:val="28"/>
        </w:rPr>
        <w:t xml:space="preserve"> района </w:t>
      </w:r>
      <w:r>
        <w:rPr>
          <w:rFonts w:ascii="Times New Roman" w:hAnsi="Times New Roman" w:cs="Times New Roman"/>
          <w:sz w:val="28"/>
          <w:szCs w:val="28"/>
        </w:rPr>
        <w:t xml:space="preserve">(отдел сельского хозяйства) </w:t>
      </w:r>
      <w:r w:rsidR="00FA3F2C" w:rsidRPr="008D7B1E">
        <w:rPr>
          <w:rFonts w:ascii="Times New Roman" w:hAnsi="Times New Roman" w:cs="Times New Roman"/>
          <w:sz w:val="28"/>
          <w:szCs w:val="28"/>
        </w:rPr>
        <w:t>несет ответственность за реализацию подпрограммы, достижение конечных результатов и эффективное использование средств, выделяемых на финансирование мероприятий подпрограммы.</w:t>
      </w:r>
    </w:p>
    <w:p w:rsidR="00FA3F2C" w:rsidRPr="008D7B1E" w:rsidRDefault="00FA3F2C" w:rsidP="0061267C">
      <w:pPr>
        <w:pStyle w:val="ConsPlusNormal"/>
        <w:widowControl/>
        <w:ind w:firstLine="567"/>
        <w:jc w:val="both"/>
        <w:rPr>
          <w:rFonts w:ascii="Times New Roman" w:hAnsi="Times New Roman" w:cs="Times New Roman"/>
          <w:sz w:val="28"/>
          <w:szCs w:val="28"/>
        </w:rPr>
      </w:pPr>
      <w:r w:rsidRPr="008D7B1E">
        <w:rPr>
          <w:rFonts w:ascii="Times New Roman" w:hAnsi="Times New Roman" w:cs="Times New Roman"/>
          <w:sz w:val="28"/>
          <w:szCs w:val="28"/>
        </w:rPr>
        <w:t>Отдел сельского хозяйства администрации района, направляет в финансовое управление администрации района и отдел планирования и экономического развития администрации района отчет в соответствии с постановлением Администрации Каратузского района от 29.07.2013 № 738-п.</w:t>
      </w:r>
    </w:p>
    <w:p w:rsidR="00FA3F2C" w:rsidRPr="008D7B1E" w:rsidRDefault="00FA3F2C" w:rsidP="0061267C">
      <w:pPr>
        <w:spacing w:after="0" w:line="240" w:lineRule="auto"/>
        <w:ind w:left="63" w:firstLine="504"/>
        <w:rPr>
          <w:rFonts w:ascii="Times New Roman" w:eastAsia="Calibri" w:hAnsi="Times New Roman" w:cs="Times New Roman"/>
          <w:sz w:val="28"/>
          <w:szCs w:val="28"/>
        </w:rPr>
      </w:pPr>
      <w:r w:rsidRPr="008D7B1E">
        <w:rPr>
          <w:rFonts w:ascii="Times New Roman" w:eastAsia="Calibri" w:hAnsi="Times New Roman" w:cs="Times New Roman"/>
          <w:sz w:val="28"/>
          <w:szCs w:val="28"/>
        </w:rPr>
        <w:t>Контроль за исполнением программы осуществляют:</w:t>
      </w:r>
    </w:p>
    <w:p w:rsidR="00FA3F2C" w:rsidRPr="008D7B1E" w:rsidRDefault="00FA3F2C" w:rsidP="0061267C">
      <w:pPr>
        <w:spacing w:after="0" w:line="240" w:lineRule="auto"/>
        <w:ind w:left="63" w:firstLine="504"/>
        <w:rPr>
          <w:rFonts w:ascii="Times New Roman" w:eastAsia="Calibri" w:hAnsi="Times New Roman" w:cs="Times New Roman"/>
          <w:sz w:val="28"/>
          <w:szCs w:val="28"/>
        </w:rPr>
      </w:pPr>
      <w:r w:rsidRPr="008D7B1E">
        <w:rPr>
          <w:rFonts w:ascii="Times New Roman" w:eastAsia="Calibri" w:hAnsi="Times New Roman" w:cs="Times New Roman"/>
          <w:sz w:val="28"/>
          <w:szCs w:val="28"/>
        </w:rPr>
        <w:t>- администрация Каратузского района;</w:t>
      </w:r>
    </w:p>
    <w:p w:rsidR="00FA3F2C" w:rsidRPr="008D7B1E" w:rsidRDefault="00FA3F2C" w:rsidP="0061267C">
      <w:pPr>
        <w:spacing w:after="0" w:line="240" w:lineRule="auto"/>
        <w:ind w:left="63" w:firstLine="504"/>
        <w:rPr>
          <w:rFonts w:ascii="Times New Roman" w:eastAsia="Calibri" w:hAnsi="Times New Roman" w:cs="Times New Roman"/>
          <w:sz w:val="28"/>
          <w:szCs w:val="28"/>
        </w:rPr>
      </w:pPr>
      <w:r w:rsidRPr="008D7B1E">
        <w:rPr>
          <w:rFonts w:ascii="Times New Roman" w:eastAsia="Calibri" w:hAnsi="Times New Roman" w:cs="Times New Roman"/>
          <w:sz w:val="28"/>
          <w:szCs w:val="28"/>
        </w:rPr>
        <w:lastRenderedPageBreak/>
        <w:t>- финансовое управление администрации Каратузского района;</w:t>
      </w:r>
    </w:p>
    <w:p w:rsidR="00FA3F2C" w:rsidRPr="008D7B1E" w:rsidRDefault="00FA3F2C" w:rsidP="0061267C">
      <w:pPr>
        <w:spacing w:after="0" w:line="240" w:lineRule="auto"/>
        <w:ind w:left="63" w:firstLine="504"/>
        <w:rPr>
          <w:rFonts w:ascii="Times New Roman" w:eastAsia="Calibri" w:hAnsi="Times New Roman" w:cs="Times New Roman"/>
          <w:sz w:val="28"/>
          <w:szCs w:val="28"/>
        </w:rPr>
      </w:pPr>
      <w:r w:rsidRPr="008D7B1E">
        <w:rPr>
          <w:rFonts w:ascii="Times New Roman" w:eastAsia="Calibri" w:hAnsi="Times New Roman" w:cs="Times New Roman"/>
          <w:sz w:val="28"/>
          <w:szCs w:val="28"/>
        </w:rPr>
        <w:t>- председатель ревизионной комиссии.</w:t>
      </w:r>
    </w:p>
    <w:p w:rsidR="00FA3F2C" w:rsidRPr="008D7B1E" w:rsidRDefault="00FA3F2C" w:rsidP="0061267C">
      <w:pPr>
        <w:pStyle w:val="ConsPlusNormal"/>
        <w:widowControl/>
        <w:jc w:val="both"/>
        <w:rPr>
          <w:rFonts w:ascii="Times New Roman" w:hAnsi="Times New Roman" w:cs="Times New Roman"/>
          <w:sz w:val="28"/>
          <w:szCs w:val="28"/>
        </w:rPr>
      </w:pPr>
    </w:p>
    <w:p w:rsidR="00FA3F2C" w:rsidRPr="008D7B1E" w:rsidRDefault="00FA3F2C" w:rsidP="00350381">
      <w:pPr>
        <w:pStyle w:val="2"/>
        <w:ind w:left="63" w:firstLine="504"/>
        <w:jc w:val="center"/>
        <w:rPr>
          <w:b/>
          <w:i/>
          <w:szCs w:val="28"/>
        </w:rPr>
      </w:pPr>
      <w:r w:rsidRPr="008D7B1E">
        <w:rPr>
          <w:szCs w:val="28"/>
        </w:rPr>
        <w:t>2.5. Оценка социально-экономической эффективности от реализации подпрограммных мероприятий</w:t>
      </w:r>
    </w:p>
    <w:p w:rsidR="00FA3F2C" w:rsidRPr="008D7B1E" w:rsidRDefault="00FA3F2C" w:rsidP="0061267C">
      <w:pPr>
        <w:spacing w:after="0" w:line="240" w:lineRule="auto"/>
        <w:jc w:val="center"/>
        <w:rPr>
          <w:rFonts w:ascii="Times New Roman" w:hAnsi="Times New Roman" w:cs="Times New Roman"/>
          <w:sz w:val="28"/>
          <w:szCs w:val="28"/>
        </w:rPr>
      </w:pPr>
    </w:p>
    <w:p w:rsidR="00FA3F2C" w:rsidRPr="008D7B1E" w:rsidRDefault="00FA3F2C" w:rsidP="0061267C">
      <w:pPr>
        <w:pStyle w:val="21"/>
        <w:spacing w:after="0" w:line="240" w:lineRule="auto"/>
        <w:rPr>
          <w:rFonts w:ascii="Times New Roman" w:hAnsi="Times New Roman" w:cs="Times New Roman"/>
          <w:sz w:val="28"/>
          <w:szCs w:val="28"/>
        </w:rPr>
      </w:pPr>
      <w:r w:rsidRPr="008D7B1E">
        <w:rPr>
          <w:rFonts w:ascii="Times New Roman" w:hAnsi="Times New Roman" w:cs="Times New Roman"/>
          <w:sz w:val="28"/>
          <w:szCs w:val="28"/>
        </w:rPr>
        <w:tab/>
        <w:t>Реализация мероприятий подпрограммы «Развитие животноводства в личных подворьях граждан Каратузского района» позволит:</w:t>
      </w:r>
    </w:p>
    <w:p w:rsidR="00FA3F2C" w:rsidRPr="008D7B1E" w:rsidRDefault="00FA3F2C" w:rsidP="0061267C">
      <w:pPr>
        <w:pStyle w:val="21"/>
        <w:spacing w:after="0" w:line="240" w:lineRule="auto"/>
        <w:ind w:firstLine="708"/>
        <w:rPr>
          <w:rFonts w:ascii="Times New Roman" w:hAnsi="Times New Roman" w:cs="Times New Roman"/>
          <w:sz w:val="28"/>
          <w:szCs w:val="28"/>
        </w:rPr>
      </w:pPr>
      <w:r w:rsidRPr="008D7B1E">
        <w:rPr>
          <w:rFonts w:ascii="Times New Roman" w:hAnsi="Times New Roman" w:cs="Times New Roman"/>
          <w:sz w:val="28"/>
          <w:szCs w:val="28"/>
        </w:rPr>
        <w:t>- повысить породные и продуктивные качества сельскохозяйственных животных за счет  увеличения охвата поголовья искусственным осеменением и использования высокоценных производителей;</w:t>
      </w:r>
    </w:p>
    <w:p w:rsidR="00FA3F2C" w:rsidRPr="008D7B1E" w:rsidRDefault="00350381" w:rsidP="00350381">
      <w:pPr>
        <w:pStyle w:val="21"/>
        <w:spacing w:after="0" w:line="240" w:lineRule="auto"/>
        <w:ind w:left="708"/>
        <w:jc w:val="both"/>
        <w:rPr>
          <w:rFonts w:ascii="Times New Roman" w:hAnsi="Times New Roman" w:cs="Times New Roman"/>
          <w:sz w:val="28"/>
          <w:szCs w:val="28"/>
        </w:rPr>
      </w:pPr>
      <w:r>
        <w:rPr>
          <w:rFonts w:ascii="Times New Roman" w:hAnsi="Times New Roman" w:cs="Times New Roman"/>
          <w:sz w:val="28"/>
          <w:szCs w:val="28"/>
        </w:rPr>
        <w:t xml:space="preserve">- </w:t>
      </w:r>
      <w:r w:rsidR="00FA3F2C" w:rsidRPr="008D7B1E">
        <w:rPr>
          <w:rFonts w:ascii="Times New Roman" w:hAnsi="Times New Roman" w:cs="Times New Roman"/>
          <w:sz w:val="28"/>
          <w:szCs w:val="28"/>
        </w:rPr>
        <w:t>обеспечить ветеринарную безопасность реализуемой продукции, улучшить эпизоотическую обстановку в районе, повысить  резистентность, снизить заболеваемость животных;</w:t>
      </w:r>
    </w:p>
    <w:p w:rsidR="00FA3F2C" w:rsidRPr="008D7B1E" w:rsidRDefault="00FA3F2C" w:rsidP="0061267C">
      <w:pPr>
        <w:pStyle w:val="21"/>
        <w:spacing w:after="0" w:line="240" w:lineRule="auto"/>
        <w:ind w:firstLine="708"/>
        <w:jc w:val="both"/>
        <w:rPr>
          <w:rFonts w:ascii="Times New Roman" w:hAnsi="Times New Roman" w:cs="Times New Roman"/>
          <w:sz w:val="28"/>
          <w:szCs w:val="28"/>
        </w:rPr>
      </w:pPr>
      <w:r w:rsidRPr="008D7B1E">
        <w:rPr>
          <w:rFonts w:ascii="Times New Roman" w:hAnsi="Times New Roman" w:cs="Times New Roman"/>
          <w:sz w:val="28"/>
          <w:szCs w:val="28"/>
        </w:rPr>
        <w:t>-</w:t>
      </w:r>
      <w:r w:rsidR="008D7B1E">
        <w:rPr>
          <w:rFonts w:ascii="Times New Roman" w:hAnsi="Times New Roman" w:cs="Times New Roman"/>
          <w:sz w:val="28"/>
          <w:szCs w:val="28"/>
        </w:rPr>
        <w:t xml:space="preserve"> </w:t>
      </w:r>
      <w:r w:rsidRPr="008D7B1E">
        <w:rPr>
          <w:rFonts w:ascii="Times New Roman" w:hAnsi="Times New Roman" w:cs="Times New Roman"/>
          <w:sz w:val="28"/>
          <w:szCs w:val="28"/>
        </w:rPr>
        <w:t>обеспечить потребность личных подворий граждан в племенном материале;</w:t>
      </w:r>
    </w:p>
    <w:p w:rsidR="00FA3F2C" w:rsidRPr="008D7B1E" w:rsidRDefault="00FA3F2C" w:rsidP="0061267C">
      <w:pPr>
        <w:pStyle w:val="21"/>
        <w:spacing w:after="0" w:line="240" w:lineRule="auto"/>
        <w:ind w:firstLine="708"/>
        <w:jc w:val="both"/>
        <w:rPr>
          <w:rFonts w:ascii="Times New Roman" w:hAnsi="Times New Roman" w:cs="Times New Roman"/>
          <w:sz w:val="28"/>
          <w:szCs w:val="28"/>
        </w:rPr>
      </w:pPr>
      <w:r w:rsidRPr="008D7B1E">
        <w:rPr>
          <w:rFonts w:ascii="Times New Roman" w:hAnsi="Times New Roman" w:cs="Times New Roman"/>
          <w:sz w:val="28"/>
          <w:szCs w:val="28"/>
        </w:rPr>
        <w:t>- обеспечить занятость населения, повысить материальное благосостояние, снизить социальную напряженность;</w:t>
      </w:r>
    </w:p>
    <w:p w:rsidR="00FA3F2C" w:rsidRPr="008D7B1E" w:rsidRDefault="00350381" w:rsidP="00350381">
      <w:pPr>
        <w:pStyle w:val="21"/>
        <w:spacing w:after="0" w:line="240" w:lineRule="auto"/>
        <w:ind w:left="708"/>
        <w:jc w:val="both"/>
        <w:rPr>
          <w:rFonts w:ascii="Times New Roman" w:hAnsi="Times New Roman" w:cs="Times New Roman"/>
          <w:sz w:val="28"/>
          <w:szCs w:val="28"/>
        </w:rPr>
      </w:pPr>
      <w:r>
        <w:rPr>
          <w:rFonts w:ascii="Times New Roman" w:hAnsi="Times New Roman" w:cs="Times New Roman"/>
          <w:sz w:val="28"/>
          <w:szCs w:val="28"/>
        </w:rPr>
        <w:t xml:space="preserve">- </w:t>
      </w:r>
      <w:r w:rsidR="00FA3F2C" w:rsidRPr="008D7B1E">
        <w:rPr>
          <w:rFonts w:ascii="Times New Roman" w:hAnsi="Times New Roman" w:cs="Times New Roman"/>
          <w:sz w:val="28"/>
          <w:szCs w:val="28"/>
        </w:rPr>
        <w:t>увеличить объём производства продукции животноводства и повысить экономическую эффективность  личных подсобных хозяйств.</w:t>
      </w:r>
    </w:p>
    <w:p w:rsidR="00FA3F2C" w:rsidRPr="00935723" w:rsidRDefault="00FA3F2C" w:rsidP="0061267C">
      <w:pPr>
        <w:pStyle w:val="21"/>
        <w:spacing w:after="0" w:line="240" w:lineRule="auto"/>
        <w:jc w:val="both"/>
        <w:rPr>
          <w:rFonts w:ascii="Times New Roman" w:hAnsi="Times New Roman" w:cs="Times New Roman"/>
          <w:sz w:val="20"/>
          <w:szCs w:val="20"/>
        </w:rPr>
      </w:pPr>
    </w:p>
    <w:p w:rsidR="00FA3F2C" w:rsidRPr="008D7B1E" w:rsidRDefault="00FA3F2C" w:rsidP="00350381">
      <w:pPr>
        <w:pStyle w:val="2"/>
        <w:ind w:left="63" w:firstLine="504"/>
        <w:jc w:val="center"/>
        <w:rPr>
          <w:b/>
          <w:i/>
          <w:szCs w:val="28"/>
        </w:rPr>
      </w:pPr>
      <w:r w:rsidRPr="008D7B1E">
        <w:rPr>
          <w:szCs w:val="28"/>
        </w:rPr>
        <w:t>2.6. Мероприятия подпрограммы</w:t>
      </w:r>
    </w:p>
    <w:p w:rsidR="00FA3F2C" w:rsidRPr="00935723" w:rsidRDefault="00FA3F2C" w:rsidP="0061267C">
      <w:pPr>
        <w:pStyle w:val="21"/>
        <w:spacing w:after="0" w:line="240" w:lineRule="auto"/>
        <w:jc w:val="both"/>
        <w:rPr>
          <w:rFonts w:ascii="Times New Roman" w:hAnsi="Times New Roman" w:cs="Times New Roman"/>
          <w:sz w:val="20"/>
          <w:szCs w:val="20"/>
        </w:rPr>
      </w:pPr>
    </w:p>
    <w:p w:rsidR="00FA3F2C" w:rsidRPr="008D7B1E" w:rsidRDefault="00FA3F2C" w:rsidP="0061267C">
      <w:pPr>
        <w:pStyle w:val="21"/>
        <w:spacing w:after="0" w:line="240" w:lineRule="auto"/>
        <w:ind w:firstLine="567"/>
        <w:jc w:val="both"/>
        <w:rPr>
          <w:rFonts w:ascii="Times New Roman" w:hAnsi="Times New Roman" w:cs="Times New Roman"/>
          <w:sz w:val="28"/>
          <w:szCs w:val="28"/>
        </w:rPr>
      </w:pPr>
      <w:r w:rsidRPr="008D7B1E">
        <w:rPr>
          <w:rFonts w:ascii="Times New Roman" w:hAnsi="Times New Roman" w:cs="Times New Roman"/>
          <w:sz w:val="28"/>
          <w:szCs w:val="28"/>
        </w:rPr>
        <w:t xml:space="preserve">Мероприятия подпрограммы </w:t>
      </w:r>
      <w:r w:rsidR="004A7058">
        <w:rPr>
          <w:rFonts w:ascii="Times New Roman" w:hAnsi="Times New Roman" w:cs="Times New Roman"/>
          <w:sz w:val="28"/>
          <w:szCs w:val="28"/>
        </w:rPr>
        <w:t>приведены</w:t>
      </w:r>
      <w:r w:rsidRPr="008D7B1E">
        <w:rPr>
          <w:rFonts w:ascii="Times New Roman" w:hAnsi="Times New Roman" w:cs="Times New Roman"/>
          <w:sz w:val="28"/>
          <w:szCs w:val="28"/>
        </w:rPr>
        <w:t xml:space="preserve"> в приложении № 2 к настоящей подпрограмме.</w:t>
      </w:r>
    </w:p>
    <w:p w:rsidR="00FA3F2C" w:rsidRPr="00935723" w:rsidRDefault="00FA3F2C" w:rsidP="0061267C">
      <w:pPr>
        <w:pStyle w:val="2"/>
        <w:jc w:val="center"/>
        <w:rPr>
          <w:i/>
          <w:sz w:val="22"/>
          <w:szCs w:val="22"/>
        </w:rPr>
      </w:pPr>
    </w:p>
    <w:p w:rsidR="00FA3F2C" w:rsidRPr="008D7B1E" w:rsidRDefault="00FA3F2C" w:rsidP="00350381">
      <w:pPr>
        <w:pStyle w:val="2"/>
        <w:ind w:firstLine="567"/>
        <w:jc w:val="center"/>
        <w:rPr>
          <w:b/>
          <w:i/>
          <w:szCs w:val="28"/>
        </w:rPr>
      </w:pPr>
      <w:r w:rsidRPr="008D7B1E">
        <w:rPr>
          <w:szCs w:val="28"/>
        </w:rPr>
        <w:t>2.7.  Обоснование ресурсного обеспечения подпрограммы</w:t>
      </w:r>
    </w:p>
    <w:p w:rsidR="00FA3F2C" w:rsidRPr="00935723" w:rsidRDefault="00FA3F2C" w:rsidP="0061267C">
      <w:pPr>
        <w:pStyle w:val="21"/>
        <w:spacing w:after="0" w:line="240" w:lineRule="auto"/>
        <w:jc w:val="center"/>
        <w:rPr>
          <w:rFonts w:ascii="Times New Roman" w:hAnsi="Times New Roman" w:cs="Times New Roman"/>
          <w:b/>
          <w:sz w:val="20"/>
          <w:szCs w:val="20"/>
        </w:rPr>
      </w:pPr>
    </w:p>
    <w:p w:rsidR="00FA3F2C" w:rsidRPr="008D7B1E" w:rsidRDefault="00FA3F2C" w:rsidP="0061267C">
      <w:pPr>
        <w:pStyle w:val="ConsPlusNormal"/>
        <w:widowControl/>
        <w:jc w:val="both"/>
        <w:rPr>
          <w:rFonts w:ascii="Times New Roman" w:hAnsi="Times New Roman" w:cs="Times New Roman"/>
          <w:sz w:val="28"/>
          <w:szCs w:val="28"/>
        </w:rPr>
      </w:pPr>
      <w:r w:rsidRPr="008D7B1E">
        <w:rPr>
          <w:rFonts w:ascii="Times New Roman" w:hAnsi="Times New Roman" w:cs="Times New Roman"/>
          <w:sz w:val="28"/>
          <w:szCs w:val="28"/>
        </w:rPr>
        <w:t>Финансирование мероприятий подпрограммы осуществляется за счет средств:</w:t>
      </w:r>
    </w:p>
    <w:p w:rsidR="00FA3F2C" w:rsidRPr="008D7B1E" w:rsidRDefault="00FA3F2C" w:rsidP="0061267C">
      <w:pPr>
        <w:pStyle w:val="ConsPlusNormal"/>
        <w:widowControl/>
        <w:jc w:val="both"/>
        <w:rPr>
          <w:rFonts w:ascii="Times New Roman" w:hAnsi="Times New Roman" w:cs="Times New Roman"/>
          <w:sz w:val="28"/>
          <w:szCs w:val="28"/>
        </w:rPr>
      </w:pPr>
      <w:r w:rsidRPr="008D7B1E">
        <w:rPr>
          <w:rFonts w:ascii="Times New Roman" w:hAnsi="Times New Roman" w:cs="Times New Roman"/>
          <w:sz w:val="28"/>
          <w:szCs w:val="28"/>
        </w:rPr>
        <w:t>- муниципального бюджета</w:t>
      </w:r>
    </w:p>
    <w:p w:rsidR="00FA3F2C" w:rsidRPr="008D7B1E" w:rsidRDefault="00FA3F2C" w:rsidP="00EC7DA0">
      <w:pPr>
        <w:pStyle w:val="ConsPlusNormal"/>
        <w:widowControl/>
        <w:jc w:val="both"/>
        <w:rPr>
          <w:rFonts w:ascii="Times New Roman" w:hAnsi="Times New Roman" w:cs="Times New Roman"/>
          <w:sz w:val="28"/>
          <w:szCs w:val="28"/>
        </w:rPr>
      </w:pPr>
      <w:r w:rsidRPr="008D7B1E">
        <w:rPr>
          <w:rFonts w:ascii="Times New Roman" w:hAnsi="Times New Roman" w:cs="Times New Roman"/>
          <w:sz w:val="28"/>
          <w:szCs w:val="28"/>
        </w:rPr>
        <w:t>Общий объем расходов на реализацию подпрограммы в 201</w:t>
      </w:r>
      <w:r w:rsidR="00DC73C4">
        <w:rPr>
          <w:rFonts w:ascii="Times New Roman" w:hAnsi="Times New Roman" w:cs="Times New Roman"/>
          <w:sz w:val="28"/>
          <w:szCs w:val="28"/>
        </w:rPr>
        <w:t>4</w:t>
      </w:r>
      <w:r w:rsidRPr="008D7B1E">
        <w:rPr>
          <w:rFonts w:ascii="Times New Roman" w:hAnsi="Times New Roman" w:cs="Times New Roman"/>
          <w:sz w:val="28"/>
          <w:szCs w:val="28"/>
        </w:rPr>
        <w:t xml:space="preserve"> - 201</w:t>
      </w:r>
      <w:r w:rsidR="00350381">
        <w:rPr>
          <w:rFonts w:ascii="Times New Roman" w:hAnsi="Times New Roman" w:cs="Times New Roman"/>
          <w:sz w:val="28"/>
          <w:szCs w:val="28"/>
        </w:rPr>
        <w:t>7</w:t>
      </w:r>
      <w:r w:rsidRPr="008D7B1E">
        <w:rPr>
          <w:rFonts w:ascii="Times New Roman" w:hAnsi="Times New Roman" w:cs="Times New Roman"/>
          <w:sz w:val="28"/>
          <w:szCs w:val="28"/>
        </w:rPr>
        <w:t xml:space="preserve"> годах составит </w:t>
      </w:r>
      <w:r w:rsidR="00086C29">
        <w:rPr>
          <w:rFonts w:ascii="Times New Roman" w:hAnsi="Times New Roman" w:cs="Times New Roman"/>
          <w:sz w:val="28"/>
          <w:szCs w:val="28"/>
        </w:rPr>
        <w:t>747</w:t>
      </w:r>
      <w:r w:rsidR="00DC73C4" w:rsidRPr="00086C29">
        <w:rPr>
          <w:rFonts w:ascii="Times New Roman" w:hAnsi="Times New Roman" w:cs="Times New Roman"/>
          <w:color w:val="000000"/>
          <w:sz w:val="28"/>
          <w:szCs w:val="28"/>
        </w:rPr>
        <w:t>,</w:t>
      </w:r>
      <w:r w:rsidR="00860926">
        <w:rPr>
          <w:rFonts w:ascii="Times New Roman" w:hAnsi="Times New Roman" w:cs="Times New Roman"/>
          <w:color w:val="000000"/>
          <w:sz w:val="28"/>
          <w:szCs w:val="28"/>
        </w:rPr>
        <w:t>0</w:t>
      </w:r>
      <w:r w:rsidRPr="00086C29">
        <w:rPr>
          <w:rFonts w:ascii="Times New Roman" w:hAnsi="Times New Roman" w:cs="Times New Roman"/>
          <w:sz w:val="28"/>
          <w:szCs w:val="28"/>
        </w:rPr>
        <w:t xml:space="preserve"> тыс</w:t>
      </w:r>
      <w:r w:rsidRPr="008D7B1E">
        <w:rPr>
          <w:rFonts w:ascii="Times New Roman" w:hAnsi="Times New Roman" w:cs="Times New Roman"/>
          <w:sz w:val="28"/>
          <w:szCs w:val="28"/>
        </w:rPr>
        <w:t>. рублей, в том числе за счет средств:</w:t>
      </w:r>
    </w:p>
    <w:p w:rsidR="00FA3F2C" w:rsidRPr="008D7B1E" w:rsidRDefault="00FA3F2C" w:rsidP="00EC7DA0">
      <w:pPr>
        <w:pStyle w:val="ConsPlusNormal"/>
        <w:widowControl/>
        <w:jc w:val="both"/>
        <w:rPr>
          <w:rFonts w:ascii="Times New Roman" w:hAnsi="Times New Roman" w:cs="Times New Roman"/>
          <w:sz w:val="28"/>
          <w:szCs w:val="28"/>
        </w:rPr>
      </w:pPr>
      <w:r w:rsidRPr="008D7B1E">
        <w:rPr>
          <w:rFonts w:ascii="Times New Roman" w:hAnsi="Times New Roman" w:cs="Times New Roman"/>
          <w:sz w:val="28"/>
          <w:szCs w:val="28"/>
        </w:rPr>
        <w:t xml:space="preserve">- муниципального бюджета – </w:t>
      </w:r>
      <w:r w:rsidR="00086C29">
        <w:rPr>
          <w:rFonts w:ascii="Times New Roman" w:hAnsi="Times New Roman" w:cs="Times New Roman"/>
          <w:sz w:val="28"/>
          <w:szCs w:val="28"/>
        </w:rPr>
        <w:t>747</w:t>
      </w:r>
      <w:r w:rsidR="00DC73C4">
        <w:rPr>
          <w:rFonts w:ascii="Times New Roman" w:hAnsi="Times New Roman" w:cs="Times New Roman"/>
          <w:sz w:val="28"/>
          <w:szCs w:val="28"/>
        </w:rPr>
        <w:t>,</w:t>
      </w:r>
      <w:r w:rsidR="00860926">
        <w:rPr>
          <w:rFonts w:ascii="Times New Roman" w:hAnsi="Times New Roman" w:cs="Times New Roman"/>
          <w:sz w:val="28"/>
          <w:szCs w:val="28"/>
        </w:rPr>
        <w:t>0</w:t>
      </w:r>
      <w:r w:rsidRPr="008D7B1E">
        <w:rPr>
          <w:rFonts w:ascii="Times New Roman" w:hAnsi="Times New Roman" w:cs="Times New Roman"/>
          <w:sz w:val="28"/>
          <w:szCs w:val="28"/>
        </w:rPr>
        <w:t xml:space="preserve"> тыс. рублей.</w:t>
      </w:r>
    </w:p>
    <w:p w:rsidR="00FA3F2C" w:rsidRPr="008D7B1E" w:rsidRDefault="00FA3F2C" w:rsidP="00EC7DA0">
      <w:pPr>
        <w:pStyle w:val="a3"/>
        <w:autoSpaceDE w:val="0"/>
        <w:autoSpaceDN w:val="0"/>
        <w:adjustRightInd w:val="0"/>
        <w:spacing w:after="0" w:line="240" w:lineRule="auto"/>
        <w:ind w:left="0"/>
        <w:jc w:val="both"/>
        <w:rPr>
          <w:rFonts w:ascii="Times New Roman" w:hAnsi="Times New Roman" w:cs="Times New Roman"/>
          <w:sz w:val="28"/>
          <w:szCs w:val="28"/>
        </w:rPr>
      </w:pPr>
      <w:r w:rsidRPr="008D7B1E">
        <w:rPr>
          <w:rFonts w:ascii="Times New Roman" w:hAnsi="Times New Roman" w:cs="Times New Roman"/>
          <w:sz w:val="28"/>
          <w:szCs w:val="28"/>
        </w:rPr>
        <w:t xml:space="preserve">в 2014 году – </w:t>
      </w:r>
      <w:r w:rsidR="00742AAD">
        <w:rPr>
          <w:rFonts w:ascii="Times New Roman" w:hAnsi="Times New Roman" w:cs="Times New Roman"/>
          <w:sz w:val="28"/>
          <w:szCs w:val="28"/>
        </w:rPr>
        <w:t>177,2</w:t>
      </w:r>
      <w:r w:rsidRPr="008D7B1E">
        <w:rPr>
          <w:rFonts w:ascii="Times New Roman" w:hAnsi="Times New Roman" w:cs="Times New Roman"/>
          <w:sz w:val="28"/>
          <w:szCs w:val="28"/>
        </w:rPr>
        <w:t xml:space="preserve"> тыс. рублей;</w:t>
      </w:r>
    </w:p>
    <w:p w:rsidR="00FA3F2C" w:rsidRPr="008D7B1E" w:rsidRDefault="00FA3F2C" w:rsidP="00EC7DA0">
      <w:pPr>
        <w:pStyle w:val="a3"/>
        <w:autoSpaceDE w:val="0"/>
        <w:autoSpaceDN w:val="0"/>
        <w:adjustRightInd w:val="0"/>
        <w:spacing w:after="0" w:line="240" w:lineRule="auto"/>
        <w:ind w:left="0"/>
        <w:jc w:val="both"/>
        <w:rPr>
          <w:rFonts w:ascii="Times New Roman" w:hAnsi="Times New Roman" w:cs="Times New Roman"/>
          <w:sz w:val="28"/>
          <w:szCs w:val="28"/>
        </w:rPr>
      </w:pPr>
      <w:r w:rsidRPr="008D7B1E">
        <w:rPr>
          <w:rFonts w:ascii="Times New Roman" w:hAnsi="Times New Roman" w:cs="Times New Roman"/>
          <w:sz w:val="28"/>
          <w:szCs w:val="28"/>
        </w:rPr>
        <w:t xml:space="preserve">в 2015 году – </w:t>
      </w:r>
      <w:r w:rsidR="00086C29">
        <w:rPr>
          <w:rFonts w:ascii="Times New Roman" w:hAnsi="Times New Roman" w:cs="Times New Roman"/>
          <w:sz w:val="28"/>
          <w:szCs w:val="28"/>
        </w:rPr>
        <w:t>123</w:t>
      </w:r>
      <w:r w:rsidR="00742AAD">
        <w:rPr>
          <w:rFonts w:ascii="Times New Roman" w:hAnsi="Times New Roman" w:cs="Times New Roman"/>
          <w:sz w:val="28"/>
          <w:szCs w:val="28"/>
        </w:rPr>
        <w:t>,</w:t>
      </w:r>
      <w:r w:rsidR="00860926">
        <w:rPr>
          <w:rFonts w:ascii="Times New Roman" w:hAnsi="Times New Roman" w:cs="Times New Roman"/>
          <w:sz w:val="28"/>
          <w:szCs w:val="28"/>
        </w:rPr>
        <w:t>5</w:t>
      </w:r>
      <w:r w:rsidRPr="008D7B1E">
        <w:rPr>
          <w:rFonts w:ascii="Times New Roman" w:hAnsi="Times New Roman" w:cs="Times New Roman"/>
          <w:sz w:val="28"/>
          <w:szCs w:val="28"/>
        </w:rPr>
        <w:t xml:space="preserve"> тыс. рублей;</w:t>
      </w:r>
    </w:p>
    <w:p w:rsidR="00FA3F2C" w:rsidRDefault="00FA3F2C" w:rsidP="00EC7DA0">
      <w:pPr>
        <w:pStyle w:val="a3"/>
        <w:autoSpaceDE w:val="0"/>
        <w:autoSpaceDN w:val="0"/>
        <w:adjustRightInd w:val="0"/>
        <w:spacing w:after="0" w:line="240" w:lineRule="auto"/>
        <w:ind w:left="0"/>
        <w:jc w:val="both"/>
        <w:rPr>
          <w:rFonts w:ascii="Times New Roman" w:hAnsi="Times New Roman" w:cs="Times New Roman"/>
          <w:sz w:val="28"/>
          <w:szCs w:val="28"/>
        </w:rPr>
      </w:pPr>
      <w:r w:rsidRPr="008D7B1E">
        <w:rPr>
          <w:rFonts w:ascii="Times New Roman" w:hAnsi="Times New Roman" w:cs="Times New Roman"/>
          <w:sz w:val="28"/>
          <w:szCs w:val="28"/>
        </w:rPr>
        <w:t xml:space="preserve">в 2016 году – </w:t>
      </w:r>
      <w:r w:rsidR="00742AAD">
        <w:rPr>
          <w:rFonts w:ascii="Times New Roman" w:hAnsi="Times New Roman" w:cs="Times New Roman"/>
          <w:sz w:val="28"/>
          <w:szCs w:val="28"/>
        </w:rPr>
        <w:t>215,2</w:t>
      </w:r>
      <w:r w:rsidRPr="008D7B1E">
        <w:rPr>
          <w:rFonts w:ascii="Times New Roman" w:hAnsi="Times New Roman" w:cs="Times New Roman"/>
          <w:sz w:val="28"/>
          <w:szCs w:val="28"/>
        </w:rPr>
        <w:t xml:space="preserve"> тыс. рублей</w:t>
      </w:r>
      <w:r w:rsidR="00742AAD">
        <w:rPr>
          <w:rFonts w:ascii="Times New Roman" w:hAnsi="Times New Roman" w:cs="Times New Roman"/>
          <w:sz w:val="28"/>
          <w:szCs w:val="28"/>
        </w:rPr>
        <w:t>;</w:t>
      </w:r>
    </w:p>
    <w:p w:rsidR="00742AAD" w:rsidRDefault="00742AAD" w:rsidP="00EC7DA0">
      <w:pPr>
        <w:pStyle w:val="a3"/>
        <w:autoSpaceDE w:val="0"/>
        <w:autoSpaceDN w:val="0"/>
        <w:adjustRightInd w:val="0"/>
        <w:spacing w:after="0" w:line="240" w:lineRule="auto"/>
        <w:ind w:left="0"/>
        <w:jc w:val="both"/>
        <w:rPr>
          <w:b/>
        </w:rPr>
      </w:pPr>
      <w:r>
        <w:rPr>
          <w:rFonts w:ascii="Times New Roman" w:hAnsi="Times New Roman" w:cs="Times New Roman"/>
          <w:sz w:val="28"/>
          <w:szCs w:val="28"/>
        </w:rPr>
        <w:t>в 2017 году – 231,1 тыс.рублей.</w:t>
      </w:r>
    </w:p>
    <w:p w:rsidR="00FA3F2C" w:rsidRDefault="00FA3F2C" w:rsidP="0061267C">
      <w:pPr>
        <w:pStyle w:val="ConsPlusTitle"/>
        <w:widowControl/>
        <w:jc w:val="right"/>
        <w:rPr>
          <w:rFonts w:ascii="Times New Roman" w:hAnsi="Times New Roman" w:cs="Times New Roman"/>
          <w:sz w:val="24"/>
          <w:szCs w:val="24"/>
        </w:rPr>
        <w:sectPr w:rsidR="00FA3F2C" w:rsidSect="00FA3F2C">
          <w:pgSz w:w="11906" w:h="16838"/>
          <w:pgMar w:top="1134" w:right="851" w:bottom="1134" w:left="1701" w:header="709" w:footer="709" w:gutter="0"/>
          <w:pgNumType w:start="51"/>
          <w:cols w:space="708"/>
          <w:docGrid w:linePitch="360"/>
        </w:sectPr>
      </w:pPr>
    </w:p>
    <w:p w:rsidR="00FA3F2C" w:rsidRPr="008D7B1E" w:rsidRDefault="00FA3F2C" w:rsidP="0061267C">
      <w:pPr>
        <w:pStyle w:val="ConsPlusTitle"/>
        <w:widowControl/>
        <w:ind w:left="9498"/>
        <w:rPr>
          <w:rFonts w:ascii="Times New Roman" w:hAnsi="Times New Roman" w:cs="Times New Roman"/>
          <w:b w:val="0"/>
          <w:sz w:val="28"/>
          <w:szCs w:val="28"/>
        </w:rPr>
      </w:pPr>
      <w:r w:rsidRPr="008D7B1E">
        <w:rPr>
          <w:rFonts w:ascii="Times New Roman" w:hAnsi="Times New Roman" w:cs="Times New Roman"/>
          <w:b w:val="0"/>
          <w:sz w:val="28"/>
          <w:szCs w:val="28"/>
        </w:rPr>
        <w:lastRenderedPageBreak/>
        <w:t>Приложение № 1.</w:t>
      </w:r>
    </w:p>
    <w:p w:rsidR="00FA3F2C" w:rsidRPr="008D7B1E" w:rsidRDefault="00EA4442" w:rsidP="0061267C">
      <w:pPr>
        <w:spacing w:after="0" w:line="240" w:lineRule="auto"/>
        <w:ind w:left="9498"/>
        <w:rPr>
          <w:rFonts w:ascii="Times New Roman" w:hAnsi="Times New Roman" w:cs="Times New Roman"/>
          <w:sz w:val="20"/>
          <w:szCs w:val="20"/>
        </w:rPr>
      </w:pPr>
      <w:r>
        <w:rPr>
          <w:rFonts w:ascii="Times New Roman" w:hAnsi="Times New Roman" w:cs="Times New Roman"/>
          <w:sz w:val="20"/>
          <w:szCs w:val="20"/>
        </w:rPr>
        <w:t>к</w:t>
      </w:r>
      <w:r w:rsidR="00FA3F2C" w:rsidRPr="008D7B1E">
        <w:rPr>
          <w:rFonts w:ascii="Times New Roman" w:hAnsi="Times New Roman" w:cs="Times New Roman"/>
          <w:sz w:val="20"/>
          <w:szCs w:val="20"/>
        </w:rPr>
        <w:t xml:space="preserve"> подпрограмме «Развитие животноводства в личных подворьях граждан Каратузского района» </w:t>
      </w:r>
    </w:p>
    <w:p w:rsidR="00FA3F2C" w:rsidRPr="008D7B1E" w:rsidRDefault="00FA3F2C" w:rsidP="0061267C">
      <w:pPr>
        <w:pStyle w:val="ConsPlusTitle"/>
        <w:widowControl/>
        <w:jc w:val="right"/>
        <w:rPr>
          <w:rFonts w:ascii="Times New Roman" w:hAnsi="Times New Roman" w:cs="Times New Roman"/>
          <w:sz w:val="24"/>
          <w:szCs w:val="24"/>
        </w:rPr>
      </w:pPr>
    </w:p>
    <w:p w:rsidR="00FA3F2C" w:rsidRPr="00EA4442" w:rsidRDefault="00FA3F2C" w:rsidP="0061267C">
      <w:pPr>
        <w:pStyle w:val="ConsPlusTitle"/>
        <w:widowControl/>
        <w:jc w:val="center"/>
        <w:rPr>
          <w:rFonts w:ascii="Times New Roman" w:hAnsi="Times New Roman" w:cs="Times New Roman"/>
          <w:b w:val="0"/>
          <w:sz w:val="28"/>
          <w:szCs w:val="28"/>
        </w:rPr>
      </w:pPr>
      <w:r w:rsidRPr="00EA4442">
        <w:rPr>
          <w:rFonts w:ascii="Times New Roman" w:hAnsi="Times New Roman" w:cs="Times New Roman"/>
          <w:b w:val="0"/>
          <w:sz w:val="28"/>
          <w:szCs w:val="28"/>
        </w:rPr>
        <w:t>Ц</w:t>
      </w:r>
      <w:r w:rsidR="00E06736">
        <w:rPr>
          <w:rFonts w:ascii="Times New Roman" w:hAnsi="Times New Roman" w:cs="Times New Roman"/>
          <w:b w:val="0"/>
          <w:sz w:val="28"/>
          <w:szCs w:val="28"/>
        </w:rPr>
        <w:t>елевые  индикаторы</w:t>
      </w:r>
      <w:r w:rsidRPr="00EA4442">
        <w:rPr>
          <w:rFonts w:ascii="Times New Roman" w:hAnsi="Times New Roman" w:cs="Times New Roman"/>
          <w:b w:val="0"/>
          <w:sz w:val="28"/>
          <w:szCs w:val="28"/>
        </w:rPr>
        <w:t xml:space="preserve"> </w:t>
      </w:r>
      <w:r w:rsidR="00E06736">
        <w:rPr>
          <w:rFonts w:ascii="Times New Roman" w:hAnsi="Times New Roman" w:cs="Times New Roman"/>
          <w:b w:val="0"/>
          <w:sz w:val="28"/>
          <w:szCs w:val="28"/>
        </w:rPr>
        <w:t>подпрограммы</w:t>
      </w:r>
    </w:p>
    <w:p w:rsidR="00FA3F2C" w:rsidRPr="004318B8" w:rsidRDefault="00FA3F2C" w:rsidP="0061267C">
      <w:pPr>
        <w:pStyle w:val="ConsPlusTitle"/>
        <w:widowControl/>
        <w:jc w:val="center"/>
        <w:rPr>
          <w:rFonts w:ascii="Times New Roman" w:hAnsi="Times New Roman" w:cs="Times New Roman"/>
          <w:sz w:val="24"/>
          <w:szCs w:val="24"/>
        </w:rPr>
      </w:pPr>
    </w:p>
    <w:tbl>
      <w:tblPr>
        <w:tblW w:w="15114" w:type="dxa"/>
        <w:tblInd w:w="70" w:type="dxa"/>
        <w:tblLayout w:type="fixed"/>
        <w:tblCellMar>
          <w:left w:w="70" w:type="dxa"/>
          <w:right w:w="70" w:type="dxa"/>
        </w:tblCellMar>
        <w:tblLook w:val="0000"/>
      </w:tblPr>
      <w:tblGrid>
        <w:gridCol w:w="567"/>
        <w:gridCol w:w="5812"/>
        <w:gridCol w:w="1275"/>
        <w:gridCol w:w="1844"/>
        <w:gridCol w:w="1080"/>
        <w:gridCol w:w="905"/>
        <w:gridCol w:w="850"/>
        <w:gridCol w:w="851"/>
        <w:gridCol w:w="850"/>
        <w:gridCol w:w="1080"/>
      </w:tblGrid>
      <w:tr w:rsidR="00FA3F2C" w:rsidRPr="00B80F97" w:rsidTr="00EA4442">
        <w:trPr>
          <w:cantSplit/>
          <w:trHeight w:val="164"/>
        </w:trPr>
        <w:tc>
          <w:tcPr>
            <w:tcW w:w="567" w:type="dxa"/>
            <w:tcBorders>
              <w:top w:val="single" w:sz="6" w:space="0" w:color="auto"/>
              <w:left w:val="single" w:sz="6" w:space="0" w:color="auto"/>
              <w:bottom w:val="single" w:sz="6" w:space="0" w:color="auto"/>
              <w:right w:val="single" w:sz="6" w:space="0" w:color="auto"/>
            </w:tcBorders>
            <w:vAlign w:val="center"/>
          </w:tcPr>
          <w:p w:rsidR="00FA3F2C" w:rsidRPr="00B80F97" w:rsidRDefault="00FA3F2C" w:rsidP="0061267C">
            <w:pPr>
              <w:pStyle w:val="ConsPlusNormal"/>
              <w:widowControl/>
              <w:ind w:firstLine="0"/>
              <w:jc w:val="center"/>
              <w:rPr>
                <w:rFonts w:ascii="Times New Roman" w:hAnsi="Times New Roman" w:cs="Times New Roman"/>
                <w:b/>
                <w:sz w:val="22"/>
                <w:szCs w:val="22"/>
              </w:rPr>
            </w:pPr>
            <w:r w:rsidRPr="00B80F97">
              <w:rPr>
                <w:rFonts w:ascii="Times New Roman" w:hAnsi="Times New Roman" w:cs="Times New Roman"/>
                <w:b/>
                <w:sz w:val="22"/>
                <w:szCs w:val="22"/>
              </w:rPr>
              <w:t>№ п/п</w:t>
            </w:r>
          </w:p>
        </w:tc>
        <w:tc>
          <w:tcPr>
            <w:tcW w:w="5812" w:type="dxa"/>
            <w:tcBorders>
              <w:top w:val="single" w:sz="6" w:space="0" w:color="auto"/>
              <w:left w:val="single" w:sz="6" w:space="0" w:color="auto"/>
              <w:bottom w:val="single" w:sz="6" w:space="0" w:color="auto"/>
              <w:right w:val="single" w:sz="6" w:space="0" w:color="auto"/>
            </w:tcBorders>
            <w:vAlign w:val="center"/>
          </w:tcPr>
          <w:p w:rsidR="00FA3F2C" w:rsidRPr="00B80F97" w:rsidRDefault="00FA3F2C" w:rsidP="0061267C">
            <w:pPr>
              <w:pStyle w:val="ConsPlusNormal"/>
              <w:widowControl/>
              <w:ind w:firstLine="0"/>
              <w:jc w:val="center"/>
              <w:rPr>
                <w:rFonts w:ascii="Times New Roman" w:hAnsi="Times New Roman" w:cs="Times New Roman"/>
                <w:b/>
                <w:sz w:val="22"/>
                <w:szCs w:val="22"/>
              </w:rPr>
            </w:pPr>
            <w:r w:rsidRPr="00B80F97">
              <w:rPr>
                <w:rFonts w:ascii="Times New Roman" w:hAnsi="Times New Roman" w:cs="Times New Roman"/>
                <w:b/>
                <w:sz w:val="22"/>
                <w:szCs w:val="22"/>
              </w:rPr>
              <w:t>Показатели</w:t>
            </w:r>
          </w:p>
        </w:tc>
        <w:tc>
          <w:tcPr>
            <w:tcW w:w="1275" w:type="dxa"/>
            <w:tcBorders>
              <w:top w:val="single" w:sz="6" w:space="0" w:color="auto"/>
              <w:left w:val="single" w:sz="6" w:space="0" w:color="auto"/>
              <w:bottom w:val="single" w:sz="6" w:space="0" w:color="auto"/>
              <w:right w:val="single" w:sz="6" w:space="0" w:color="auto"/>
            </w:tcBorders>
            <w:vAlign w:val="center"/>
          </w:tcPr>
          <w:p w:rsidR="00FA3F2C" w:rsidRPr="00B80F97" w:rsidRDefault="00FA3F2C" w:rsidP="0061267C">
            <w:pPr>
              <w:pStyle w:val="ConsPlusNormal"/>
              <w:widowControl/>
              <w:ind w:firstLine="0"/>
              <w:jc w:val="center"/>
              <w:rPr>
                <w:rFonts w:ascii="Times New Roman" w:hAnsi="Times New Roman" w:cs="Times New Roman"/>
                <w:b/>
                <w:sz w:val="22"/>
                <w:szCs w:val="22"/>
              </w:rPr>
            </w:pPr>
            <w:r w:rsidRPr="00B80F97">
              <w:rPr>
                <w:rFonts w:ascii="Times New Roman" w:hAnsi="Times New Roman" w:cs="Times New Roman"/>
                <w:b/>
                <w:sz w:val="22"/>
                <w:szCs w:val="22"/>
              </w:rPr>
              <w:t>Единица измерения</w:t>
            </w:r>
          </w:p>
        </w:tc>
        <w:tc>
          <w:tcPr>
            <w:tcW w:w="1844" w:type="dxa"/>
            <w:tcBorders>
              <w:top w:val="single" w:sz="6" w:space="0" w:color="auto"/>
              <w:left w:val="single" w:sz="6" w:space="0" w:color="auto"/>
              <w:bottom w:val="single" w:sz="6" w:space="0" w:color="auto"/>
              <w:right w:val="single" w:sz="6" w:space="0" w:color="auto"/>
            </w:tcBorders>
            <w:vAlign w:val="center"/>
          </w:tcPr>
          <w:p w:rsidR="00FA3F2C" w:rsidRPr="00B80F97" w:rsidRDefault="00FA3F2C" w:rsidP="0061267C">
            <w:pPr>
              <w:pStyle w:val="ConsPlusNormal"/>
              <w:widowControl/>
              <w:ind w:firstLine="0"/>
              <w:jc w:val="center"/>
              <w:rPr>
                <w:rFonts w:ascii="Times New Roman" w:hAnsi="Times New Roman" w:cs="Times New Roman"/>
                <w:b/>
                <w:sz w:val="22"/>
                <w:szCs w:val="22"/>
              </w:rPr>
            </w:pPr>
            <w:r w:rsidRPr="00B80F97">
              <w:rPr>
                <w:rFonts w:ascii="Times New Roman" w:hAnsi="Times New Roman" w:cs="Times New Roman"/>
                <w:b/>
                <w:sz w:val="22"/>
                <w:szCs w:val="22"/>
              </w:rPr>
              <w:t>Источник информации</w:t>
            </w:r>
          </w:p>
        </w:tc>
        <w:tc>
          <w:tcPr>
            <w:tcW w:w="1080" w:type="dxa"/>
            <w:tcBorders>
              <w:top w:val="single" w:sz="6" w:space="0" w:color="auto"/>
              <w:left w:val="single" w:sz="6" w:space="0" w:color="auto"/>
              <w:bottom w:val="single" w:sz="6" w:space="0" w:color="auto"/>
              <w:right w:val="single" w:sz="6" w:space="0" w:color="auto"/>
            </w:tcBorders>
            <w:vAlign w:val="center"/>
          </w:tcPr>
          <w:p w:rsidR="00FA3F2C" w:rsidRPr="00EC7DA0" w:rsidRDefault="00FA3F2C" w:rsidP="0061267C">
            <w:pPr>
              <w:pStyle w:val="ConsPlusNormal"/>
              <w:widowControl/>
              <w:ind w:firstLine="0"/>
              <w:jc w:val="center"/>
              <w:rPr>
                <w:rFonts w:ascii="Times New Roman" w:hAnsi="Times New Roman" w:cs="Times New Roman"/>
                <w:b/>
                <w:sz w:val="22"/>
                <w:szCs w:val="22"/>
                <w:lang w:val="en-US"/>
              </w:rPr>
            </w:pPr>
            <w:r w:rsidRPr="00B80F97">
              <w:rPr>
                <w:rFonts w:ascii="Times New Roman" w:hAnsi="Times New Roman" w:cs="Times New Roman"/>
                <w:b/>
                <w:sz w:val="22"/>
                <w:szCs w:val="22"/>
              </w:rPr>
              <w:t>201</w:t>
            </w:r>
            <w:r w:rsidR="00EC7DA0">
              <w:rPr>
                <w:rFonts w:ascii="Times New Roman" w:hAnsi="Times New Roman" w:cs="Times New Roman"/>
                <w:b/>
                <w:sz w:val="22"/>
                <w:szCs w:val="22"/>
                <w:lang w:val="en-US"/>
              </w:rPr>
              <w:t>3</w:t>
            </w:r>
          </w:p>
          <w:p w:rsidR="00FA3F2C" w:rsidRPr="00B80F97" w:rsidRDefault="00FA3F2C" w:rsidP="0061267C">
            <w:pPr>
              <w:pStyle w:val="ConsPlusNormal"/>
              <w:widowControl/>
              <w:ind w:firstLine="0"/>
              <w:jc w:val="center"/>
              <w:rPr>
                <w:rFonts w:ascii="Times New Roman" w:hAnsi="Times New Roman" w:cs="Times New Roman"/>
                <w:b/>
                <w:sz w:val="22"/>
                <w:szCs w:val="22"/>
              </w:rPr>
            </w:pPr>
            <w:r w:rsidRPr="00B80F97">
              <w:rPr>
                <w:rFonts w:ascii="Times New Roman" w:hAnsi="Times New Roman" w:cs="Times New Roman"/>
                <w:b/>
                <w:sz w:val="22"/>
                <w:szCs w:val="22"/>
              </w:rPr>
              <w:t>(факт)</w:t>
            </w:r>
          </w:p>
        </w:tc>
        <w:tc>
          <w:tcPr>
            <w:tcW w:w="905" w:type="dxa"/>
            <w:tcBorders>
              <w:top w:val="single" w:sz="6" w:space="0" w:color="auto"/>
              <w:left w:val="single" w:sz="6" w:space="0" w:color="auto"/>
              <w:bottom w:val="single" w:sz="6" w:space="0" w:color="auto"/>
              <w:right w:val="single" w:sz="6" w:space="0" w:color="auto"/>
            </w:tcBorders>
            <w:vAlign w:val="center"/>
          </w:tcPr>
          <w:p w:rsidR="00FA3F2C" w:rsidRPr="00EC7DA0" w:rsidRDefault="00FA3F2C" w:rsidP="00EC7DA0">
            <w:pPr>
              <w:pStyle w:val="ConsPlusNormal"/>
              <w:widowControl/>
              <w:ind w:firstLine="0"/>
              <w:jc w:val="center"/>
              <w:rPr>
                <w:rFonts w:ascii="Times New Roman" w:hAnsi="Times New Roman" w:cs="Times New Roman"/>
                <w:b/>
                <w:sz w:val="22"/>
                <w:szCs w:val="22"/>
                <w:lang w:val="en-US"/>
              </w:rPr>
            </w:pPr>
            <w:r w:rsidRPr="00B80F97">
              <w:rPr>
                <w:rFonts w:ascii="Times New Roman" w:hAnsi="Times New Roman" w:cs="Times New Roman"/>
                <w:b/>
                <w:sz w:val="22"/>
                <w:szCs w:val="22"/>
              </w:rPr>
              <w:t>201</w:t>
            </w:r>
            <w:r w:rsidR="00EC7DA0">
              <w:rPr>
                <w:rFonts w:ascii="Times New Roman" w:hAnsi="Times New Roman" w:cs="Times New Roman"/>
                <w:b/>
                <w:sz w:val="22"/>
                <w:szCs w:val="22"/>
                <w:lang w:val="en-US"/>
              </w:rPr>
              <w:t>4</w:t>
            </w:r>
          </w:p>
        </w:tc>
        <w:tc>
          <w:tcPr>
            <w:tcW w:w="850" w:type="dxa"/>
            <w:tcBorders>
              <w:top w:val="single" w:sz="6" w:space="0" w:color="auto"/>
              <w:left w:val="single" w:sz="6" w:space="0" w:color="auto"/>
              <w:bottom w:val="single" w:sz="6" w:space="0" w:color="auto"/>
              <w:right w:val="single" w:sz="6" w:space="0" w:color="auto"/>
            </w:tcBorders>
            <w:vAlign w:val="center"/>
          </w:tcPr>
          <w:p w:rsidR="00FA3F2C" w:rsidRPr="00EC7DA0" w:rsidRDefault="00FA3F2C" w:rsidP="00EC7DA0">
            <w:pPr>
              <w:pStyle w:val="ConsPlusNormal"/>
              <w:widowControl/>
              <w:ind w:firstLine="0"/>
              <w:jc w:val="center"/>
              <w:rPr>
                <w:rFonts w:ascii="Times New Roman" w:hAnsi="Times New Roman" w:cs="Times New Roman"/>
                <w:b/>
                <w:sz w:val="22"/>
                <w:szCs w:val="22"/>
                <w:lang w:val="en-US"/>
              </w:rPr>
            </w:pPr>
            <w:r w:rsidRPr="00B80F97">
              <w:rPr>
                <w:rFonts w:ascii="Times New Roman" w:hAnsi="Times New Roman" w:cs="Times New Roman"/>
                <w:b/>
                <w:sz w:val="22"/>
                <w:szCs w:val="22"/>
              </w:rPr>
              <w:t>201</w:t>
            </w:r>
            <w:r w:rsidR="00EC7DA0">
              <w:rPr>
                <w:rFonts w:ascii="Times New Roman" w:hAnsi="Times New Roman" w:cs="Times New Roman"/>
                <w:b/>
                <w:sz w:val="22"/>
                <w:szCs w:val="22"/>
                <w:lang w:val="en-US"/>
              </w:rPr>
              <w:t>5</w:t>
            </w:r>
          </w:p>
        </w:tc>
        <w:tc>
          <w:tcPr>
            <w:tcW w:w="851" w:type="dxa"/>
            <w:tcBorders>
              <w:top w:val="single" w:sz="6" w:space="0" w:color="auto"/>
              <w:left w:val="single" w:sz="6" w:space="0" w:color="auto"/>
              <w:bottom w:val="single" w:sz="6" w:space="0" w:color="auto"/>
              <w:right w:val="single" w:sz="6" w:space="0" w:color="auto"/>
            </w:tcBorders>
            <w:vAlign w:val="center"/>
          </w:tcPr>
          <w:p w:rsidR="00FA3F2C" w:rsidRPr="00EC7DA0" w:rsidRDefault="00FA3F2C" w:rsidP="00EC7DA0">
            <w:pPr>
              <w:pStyle w:val="ConsPlusNormal"/>
              <w:widowControl/>
              <w:ind w:firstLine="0"/>
              <w:jc w:val="center"/>
              <w:rPr>
                <w:rFonts w:ascii="Times New Roman" w:hAnsi="Times New Roman" w:cs="Times New Roman"/>
                <w:b/>
                <w:sz w:val="22"/>
                <w:szCs w:val="22"/>
                <w:lang w:val="en-US"/>
              </w:rPr>
            </w:pPr>
            <w:r w:rsidRPr="00B80F97">
              <w:rPr>
                <w:rFonts w:ascii="Times New Roman" w:hAnsi="Times New Roman" w:cs="Times New Roman"/>
                <w:b/>
                <w:sz w:val="22"/>
                <w:szCs w:val="22"/>
              </w:rPr>
              <w:t>201</w:t>
            </w:r>
            <w:r w:rsidR="00EC7DA0">
              <w:rPr>
                <w:rFonts w:ascii="Times New Roman" w:hAnsi="Times New Roman" w:cs="Times New Roman"/>
                <w:b/>
                <w:sz w:val="22"/>
                <w:szCs w:val="22"/>
                <w:lang w:val="en-US"/>
              </w:rPr>
              <w:t>6</w:t>
            </w:r>
          </w:p>
        </w:tc>
        <w:tc>
          <w:tcPr>
            <w:tcW w:w="850" w:type="dxa"/>
            <w:tcBorders>
              <w:top w:val="single" w:sz="6" w:space="0" w:color="auto"/>
              <w:left w:val="single" w:sz="6" w:space="0" w:color="auto"/>
              <w:bottom w:val="single" w:sz="6" w:space="0" w:color="auto"/>
              <w:right w:val="single" w:sz="6" w:space="0" w:color="auto"/>
            </w:tcBorders>
            <w:vAlign w:val="center"/>
          </w:tcPr>
          <w:p w:rsidR="00FA3F2C" w:rsidRPr="00EC7DA0" w:rsidRDefault="00FA3F2C" w:rsidP="00EC7DA0">
            <w:pPr>
              <w:pStyle w:val="ConsPlusNormal"/>
              <w:widowControl/>
              <w:ind w:firstLine="0"/>
              <w:jc w:val="center"/>
              <w:rPr>
                <w:rFonts w:ascii="Times New Roman" w:hAnsi="Times New Roman" w:cs="Times New Roman"/>
                <w:b/>
                <w:sz w:val="22"/>
                <w:szCs w:val="22"/>
                <w:lang w:val="en-US"/>
              </w:rPr>
            </w:pPr>
            <w:r w:rsidRPr="00B80F97">
              <w:rPr>
                <w:rFonts w:ascii="Times New Roman" w:hAnsi="Times New Roman" w:cs="Times New Roman"/>
                <w:b/>
                <w:sz w:val="22"/>
                <w:szCs w:val="22"/>
              </w:rPr>
              <w:t>201</w:t>
            </w:r>
            <w:r w:rsidR="00EC7DA0">
              <w:rPr>
                <w:rFonts w:ascii="Times New Roman" w:hAnsi="Times New Roman" w:cs="Times New Roman"/>
                <w:b/>
                <w:sz w:val="22"/>
                <w:szCs w:val="22"/>
                <w:lang w:val="en-US"/>
              </w:rPr>
              <w:t>7</w:t>
            </w:r>
          </w:p>
        </w:tc>
        <w:tc>
          <w:tcPr>
            <w:tcW w:w="1080" w:type="dxa"/>
            <w:tcBorders>
              <w:top w:val="single" w:sz="6" w:space="0" w:color="auto"/>
              <w:left w:val="single" w:sz="4" w:space="0" w:color="auto"/>
              <w:bottom w:val="single" w:sz="6" w:space="0" w:color="auto"/>
              <w:right w:val="single" w:sz="6" w:space="0" w:color="auto"/>
            </w:tcBorders>
            <w:vAlign w:val="center"/>
          </w:tcPr>
          <w:p w:rsidR="00FA3F2C" w:rsidRPr="00B80F97" w:rsidRDefault="00FA3F2C" w:rsidP="00DC73C4">
            <w:pPr>
              <w:pStyle w:val="ConsPlusNormal"/>
              <w:widowControl/>
              <w:ind w:firstLine="0"/>
              <w:jc w:val="center"/>
              <w:rPr>
                <w:rFonts w:ascii="Times New Roman" w:hAnsi="Times New Roman" w:cs="Times New Roman"/>
                <w:b/>
                <w:sz w:val="22"/>
                <w:szCs w:val="22"/>
              </w:rPr>
            </w:pPr>
            <w:r w:rsidRPr="00B80F97">
              <w:rPr>
                <w:rFonts w:ascii="Times New Roman" w:hAnsi="Times New Roman" w:cs="Times New Roman"/>
                <w:b/>
                <w:sz w:val="22"/>
                <w:szCs w:val="22"/>
              </w:rPr>
              <w:t>201</w:t>
            </w:r>
            <w:r w:rsidR="00DC73C4">
              <w:rPr>
                <w:rFonts w:ascii="Times New Roman" w:hAnsi="Times New Roman" w:cs="Times New Roman"/>
                <w:b/>
                <w:sz w:val="22"/>
                <w:szCs w:val="22"/>
              </w:rPr>
              <w:t>7</w:t>
            </w:r>
            <w:r w:rsidRPr="00B80F97">
              <w:rPr>
                <w:rFonts w:ascii="Times New Roman" w:hAnsi="Times New Roman" w:cs="Times New Roman"/>
                <w:b/>
                <w:sz w:val="22"/>
                <w:szCs w:val="22"/>
              </w:rPr>
              <w:t xml:space="preserve"> к 201</w:t>
            </w:r>
            <w:r w:rsidR="00DC73C4">
              <w:rPr>
                <w:rFonts w:ascii="Times New Roman" w:hAnsi="Times New Roman" w:cs="Times New Roman"/>
                <w:b/>
                <w:sz w:val="22"/>
                <w:szCs w:val="22"/>
              </w:rPr>
              <w:t>3</w:t>
            </w:r>
            <w:r w:rsidRPr="00B80F97">
              <w:rPr>
                <w:rFonts w:ascii="Times New Roman" w:hAnsi="Times New Roman" w:cs="Times New Roman"/>
                <w:b/>
                <w:sz w:val="22"/>
                <w:szCs w:val="22"/>
              </w:rPr>
              <w:t>, %</w:t>
            </w:r>
          </w:p>
        </w:tc>
      </w:tr>
      <w:tr w:rsidR="00FA3F2C" w:rsidRPr="00B80F97" w:rsidTr="00EA4442">
        <w:trPr>
          <w:cantSplit/>
          <w:trHeight w:val="75"/>
        </w:trPr>
        <w:tc>
          <w:tcPr>
            <w:tcW w:w="567" w:type="dxa"/>
            <w:tcBorders>
              <w:top w:val="single" w:sz="6" w:space="0" w:color="auto"/>
              <w:left w:val="single" w:sz="6" w:space="0" w:color="auto"/>
              <w:bottom w:val="single" w:sz="6" w:space="0" w:color="auto"/>
              <w:right w:val="single" w:sz="6" w:space="0" w:color="auto"/>
            </w:tcBorders>
            <w:vAlign w:val="center"/>
          </w:tcPr>
          <w:p w:rsidR="00FA3F2C" w:rsidRPr="00B80F97" w:rsidRDefault="00FA3F2C" w:rsidP="0061267C">
            <w:pPr>
              <w:pStyle w:val="ConsPlusNormal"/>
              <w:widowControl/>
              <w:ind w:left="720" w:firstLine="0"/>
              <w:jc w:val="center"/>
              <w:rPr>
                <w:rFonts w:ascii="Times New Roman" w:hAnsi="Times New Roman" w:cs="Times New Roman"/>
                <w:b/>
                <w:sz w:val="22"/>
                <w:szCs w:val="22"/>
              </w:rPr>
            </w:pPr>
          </w:p>
        </w:tc>
        <w:tc>
          <w:tcPr>
            <w:tcW w:w="14547" w:type="dxa"/>
            <w:gridSpan w:val="9"/>
            <w:tcBorders>
              <w:top w:val="single" w:sz="6" w:space="0" w:color="auto"/>
              <w:left w:val="single" w:sz="6" w:space="0" w:color="auto"/>
              <w:bottom w:val="single" w:sz="6" w:space="0" w:color="auto"/>
              <w:right w:val="single" w:sz="6" w:space="0" w:color="auto"/>
            </w:tcBorders>
            <w:vAlign w:val="center"/>
          </w:tcPr>
          <w:p w:rsidR="00FA3F2C" w:rsidRPr="00B80F97" w:rsidRDefault="00FA3F2C" w:rsidP="0061267C">
            <w:pPr>
              <w:pStyle w:val="ConsPlusNormal"/>
              <w:widowControl/>
              <w:ind w:firstLine="0"/>
              <w:jc w:val="center"/>
              <w:rPr>
                <w:rFonts w:ascii="Times New Roman" w:hAnsi="Times New Roman" w:cs="Times New Roman"/>
                <w:sz w:val="22"/>
                <w:szCs w:val="22"/>
              </w:rPr>
            </w:pPr>
            <w:r w:rsidRPr="00B80F97">
              <w:rPr>
                <w:rFonts w:ascii="Times New Roman" w:hAnsi="Times New Roman" w:cs="Times New Roman"/>
                <w:b/>
                <w:sz w:val="22"/>
                <w:szCs w:val="22"/>
              </w:rPr>
              <w:t>Цель. Увеличение производства продукции животноводства путем улучшения породных и продуктивных качеств скота</w:t>
            </w:r>
          </w:p>
        </w:tc>
      </w:tr>
      <w:tr w:rsidR="00FA3F2C" w:rsidRPr="00B80F97" w:rsidTr="00EA4442">
        <w:trPr>
          <w:cantSplit/>
          <w:trHeight w:val="75"/>
        </w:trPr>
        <w:tc>
          <w:tcPr>
            <w:tcW w:w="567" w:type="dxa"/>
            <w:tcBorders>
              <w:top w:val="single" w:sz="6" w:space="0" w:color="auto"/>
              <w:left w:val="single" w:sz="6" w:space="0" w:color="auto"/>
              <w:bottom w:val="single" w:sz="6" w:space="0" w:color="auto"/>
              <w:right w:val="single" w:sz="6" w:space="0" w:color="auto"/>
            </w:tcBorders>
            <w:vAlign w:val="center"/>
          </w:tcPr>
          <w:p w:rsidR="00FA3F2C" w:rsidRPr="00B80F97" w:rsidRDefault="00FA3F2C" w:rsidP="0061267C">
            <w:pPr>
              <w:pStyle w:val="ConsPlusNormal"/>
              <w:widowControl/>
              <w:numPr>
                <w:ilvl w:val="0"/>
                <w:numId w:val="5"/>
              </w:numPr>
              <w:jc w:val="center"/>
              <w:rPr>
                <w:rFonts w:ascii="Times New Roman" w:hAnsi="Times New Roman" w:cs="Times New Roman"/>
                <w:b/>
                <w:sz w:val="22"/>
                <w:szCs w:val="22"/>
              </w:rPr>
            </w:pPr>
          </w:p>
        </w:tc>
        <w:tc>
          <w:tcPr>
            <w:tcW w:w="5812" w:type="dxa"/>
            <w:tcBorders>
              <w:top w:val="single" w:sz="6" w:space="0" w:color="auto"/>
              <w:left w:val="single" w:sz="6" w:space="0" w:color="auto"/>
              <w:bottom w:val="single" w:sz="6" w:space="0" w:color="auto"/>
              <w:right w:val="single" w:sz="6" w:space="0" w:color="auto"/>
            </w:tcBorders>
            <w:vAlign w:val="center"/>
          </w:tcPr>
          <w:p w:rsidR="00FA3F2C" w:rsidRPr="00B80F97" w:rsidRDefault="00FA3F2C" w:rsidP="00EC7DA0">
            <w:pPr>
              <w:pStyle w:val="ConsPlusNormal"/>
              <w:widowControl/>
              <w:ind w:firstLine="0"/>
              <w:jc w:val="center"/>
              <w:rPr>
                <w:rFonts w:ascii="Times New Roman" w:hAnsi="Times New Roman" w:cs="Times New Roman"/>
                <w:sz w:val="22"/>
                <w:szCs w:val="22"/>
              </w:rPr>
            </w:pPr>
            <w:r w:rsidRPr="00B80F97">
              <w:rPr>
                <w:rFonts w:ascii="Times New Roman" w:hAnsi="Times New Roman" w:cs="Times New Roman"/>
                <w:sz w:val="22"/>
                <w:szCs w:val="22"/>
              </w:rPr>
              <w:t>Объем продукции животноводства по населению, к уровню 201</w:t>
            </w:r>
            <w:r w:rsidR="00EC7DA0">
              <w:rPr>
                <w:rFonts w:ascii="Times New Roman" w:hAnsi="Times New Roman" w:cs="Times New Roman"/>
                <w:sz w:val="22"/>
                <w:szCs w:val="22"/>
              </w:rPr>
              <w:t>3</w:t>
            </w:r>
            <w:r w:rsidRPr="00B80F97">
              <w:rPr>
                <w:rFonts w:ascii="Times New Roman" w:hAnsi="Times New Roman" w:cs="Times New Roman"/>
                <w:sz w:val="22"/>
                <w:szCs w:val="22"/>
              </w:rPr>
              <w:t xml:space="preserve"> года (в сопоставимых ценах)</w:t>
            </w:r>
          </w:p>
        </w:tc>
        <w:tc>
          <w:tcPr>
            <w:tcW w:w="1275" w:type="dxa"/>
            <w:tcBorders>
              <w:top w:val="single" w:sz="6" w:space="0" w:color="auto"/>
              <w:left w:val="single" w:sz="6" w:space="0" w:color="auto"/>
              <w:bottom w:val="single" w:sz="6" w:space="0" w:color="auto"/>
              <w:right w:val="single" w:sz="6" w:space="0" w:color="auto"/>
            </w:tcBorders>
            <w:vAlign w:val="center"/>
          </w:tcPr>
          <w:p w:rsidR="00FA3F2C" w:rsidRPr="00B80F97" w:rsidRDefault="00FA3F2C" w:rsidP="0061267C">
            <w:pPr>
              <w:pStyle w:val="ConsPlusNormal"/>
              <w:widowControl/>
              <w:ind w:firstLine="0"/>
              <w:jc w:val="center"/>
              <w:rPr>
                <w:rFonts w:ascii="Times New Roman" w:hAnsi="Times New Roman" w:cs="Times New Roman"/>
                <w:sz w:val="22"/>
                <w:szCs w:val="22"/>
              </w:rPr>
            </w:pPr>
            <w:r w:rsidRPr="00B80F97">
              <w:rPr>
                <w:rFonts w:ascii="Times New Roman" w:hAnsi="Times New Roman" w:cs="Times New Roman"/>
                <w:sz w:val="22"/>
                <w:szCs w:val="22"/>
              </w:rPr>
              <w:t>тыс. руб.</w:t>
            </w:r>
          </w:p>
        </w:tc>
        <w:tc>
          <w:tcPr>
            <w:tcW w:w="1844" w:type="dxa"/>
            <w:tcBorders>
              <w:top w:val="single" w:sz="6" w:space="0" w:color="auto"/>
              <w:left w:val="single" w:sz="6" w:space="0" w:color="auto"/>
              <w:bottom w:val="single" w:sz="6" w:space="0" w:color="auto"/>
              <w:right w:val="single" w:sz="6" w:space="0" w:color="auto"/>
            </w:tcBorders>
            <w:vAlign w:val="center"/>
          </w:tcPr>
          <w:p w:rsidR="00FA3F2C" w:rsidRPr="00B80F97" w:rsidRDefault="00FA3F2C" w:rsidP="0061267C">
            <w:pPr>
              <w:pStyle w:val="ConsPlusNormal"/>
              <w:widowControl/>
              <w:ind w:firstLine="0"/>
              <w:jc w:val="center"/>
              <w:rPr>
                <w:rFonts w:ascii="Times New Roman" w:hAnsi="Times New Roman" w:cs="Times New Roman"/>
                <w:sz w:val="22"/>
                <w:szCs w:val="22"/>
              </w:rPr>
            </w:pPr>
            <w:r w:rsidRPr="00B80F97">
              <w:rPr>
                <w:rFonts w:ascii="Times New Roman" w:hAnsi="Times New Roman" w:cs="Times New Roman"/>
                <w:sz w:val="22"/>
                <w:szCs w:val="22"/>
              </w:rPr>
              <w:t>Государственная статистическая отчетность</w:t>
            </w:r>
          </w:p>
        </w:tc>
        <w:tc>
          <w:tcPr>
            <w:tcW w:w="1080" w:type="dxa"/>
            <w:tcBorders>
              <w:top w:val="single" w:sz="6" w:space="0" w:color="auto"/>
              <w:left w:val="single" w:sz="6" w:space="0" w:color="auto"/>
              <w:bottom w:val="single" w:sz="6" w:space="0" w:color="auto"/>
              <w:right w:val="single" w:sz="6" w:space="0" w:color="auto"/>
            </w:tcBorders>
            <w:vAlign w:val="center"/>
          </w:tcPr>
          <w:p w:rsidR="00FA3F2C" w:rsidRPr="00EC7DA0" w:rsidRDefault="00EC7DA0" w:rsidP="0061267C">
            <w:pPr>
              <w:pStyle w:val="ConsPlusNormal"/>
              <w:widowControl/>
              <w:ind w:firstLine="0"/>
              <w:jc w:val="center"/>
              <w:rPr>
                <w:rFonts w:ascii="Times New Roman" w:hAnsi="Times New Roman" w:cs="Times New Roman"/>
                <w:sz w:val="22"/>
                <w:szCs w:val="22"/>
                <w:lang w:val="en-US"/>
              </w:rPr>
            </w:pPr>
            <w:r>
              <w:rPr>
                <w:rFonts w:ascii="Times New Roman" w:hAnsi="Times New Roman" w:cs="Times New Roman"/>
                <w:sz w:val="22"/>
                <w:szCs w:val="22"/>
                <w:lang w:val="en-US"/>
              </w:rPr>
              <w:t>483422</w:t>
            </w:r>
          </w:p>
        </w:tc>
        <w:tc>
          <w:tcPr>
            <w:tcW w:w="905" w:type="dxa"/>
            <w:tcBorders>
              <w:top w:val="single" w:sz="6" w:space="0" w:color="auto"/>
              <w:left w:val="single" w:sz="6" w:space="0" w:color="auto"/>
              <w:bottom w:val="single" w:sz="6" w:space="0" w:color="auto"/>
              <w:right w:val="single" w:sz="6" w:space="0" w:color="auto"/>
            </w:tcBorders>
            <w:vAlign w:val="center"/>
          </w:tcPr>
          <w:p w:rsidR="00FA3F2C" w:rsidRPr="00EC7DA0" w:rsidRDefault="00EC7DA0" w:rsidP="0061267C">
            <w:pPr>
              <w:pStyle w:val="ConsPlusNormal"/>
              <w:widowControl/>
              <w:ind w:firstLine="0"/>
              <w:jc w:val="center"/>
              <w:rPr>
                <w:rFonts w:ascii="Times New Roman" w:hAnsi="Times New Roman" w:cs="Times New Roman"/>
                <w:sz w:val="22"/>
                <w:szCs w:val="22"/>
                <w:lang w:val="en-US"/>
              </w:rPr>
            </w:pPr>
            <w:r>
              <w:rPr>
                <w:rFonts w:ascii="Times New Roman" w:hAnsi="Times New Roman" w:cs="Times New Roman"/>
                <w:sz w:val="22"/>
                <w:szCs w:val="22"/>
                <w:lang w:val="en-US"/>
              </w:rPr>
              <w:t>540059</w:t>
            </w:r>
          </w:p>
        </w:tc>
        <w:tc>
          <w:tcPr>
            <w:tcW w:w="850" w:type="dxa"/>
            <w:tcBorders>
              <w:top w:val="single" w:sz="6" w:space="0" w:color="auto"/>
              <w:left w:val="single" w:sz="6" w:space="0" w:color="auto"/>
              <w:bottom w:val="single" w:sz="6" w:space="0" w:color="auto"/>
              <w:right w:val="single" w:sz="6" w:space="0" w:color="auto"/>
            </w:tcBorders>
            <w:vAlign w:val="center"/>
          </w:tcPr>
          <w:p w:rsidR="00FA3F2C" w:rsidRPr="00EC7DA0" w:rsidRDefault="00EC7DA0" w:rsidP="0061267C">
            <w:pPr>
              <w:pStyle w:val="ConsPlusNormal"/>
              <w:widowControl/>
              <w:ind w:firstLine="0"/>
              <w:jc w:val="center"/>
              <w:rPr>
                <w:rFonts w:ascii="Times New Roman" w:hAnsi="Times New Roman" w:cs="Times New Roman"/>
                <w:sz w:val="22"/>
                <w:szCs w:val="22"/>
                <w:lang w:val="en-US"/>
              </w:rPr>
            </w:pPr>
            <w:r>
              <w:rPr>
                <w:rFonts w:ascii="Times New Roman" w:hAnsi="Times New Roman" w:cs="Times New Roman"/>
                <w:sz w:val="22"/>
                <w:szCs w:val="22"/>
                <w:lang w:val="en-US"/>
              </w:rPr>
              <w:t>577212</w:t>
            </w:r>
          </w:p>
        </w:tc>
        <w:tc>
          <w:tcPr>
            <w:tcW w:w="851" w:type="dxa"/>
            <w:tcBorders>
              <w:top w:val="single" w:sz="6" w:space="0" w:color="auto"/>
              <w:left w:val="single" w:sz="6" w:space="0" w:color="auto"/>
              <w:bottom w:val="single" w:sz="6" w:space="0" w:color="auto"/>
              <w:right w:val="single" w:sz="6" w:space="0" w:color="auto"/>
            </w:tcBorders>
            <w:vAlign w:val="center"/>
          </w:tcPr>
          <w:p w:rsidR="00FA3F2C" w:rsidRPr="00EC7DA0" w:rsidRDefault="00EC7DA0" w:rsidP="0061267C">
            <w:pPr>
              <w:pStyle w:val="ConsPlusNormal"/>
              <w:widowControl/>
              <w:ind w:firstLine="0"/>
              <w:jc w:val="center"/>
              <w:rPr>
                <w:rFonts w:ascii="Times New Roman" w:hAnsi="Times New Roman" w:cs="Times New Roman"/>
                <w:sz w:val="22"/>
                <w:szCs w:val="22"/>
                <w:lang w:val="en-US"/>
              </w:rPr>
            </w:pPr>
            <w:r>
              <w:rPr>
                <w:rFonts w:ascii="Times New Roman" w:hAnsi="Times New Roman" w:cs="Times New Roman"/>
                <w:sz w:val="22"/>
                <w:szCs w:val="22"/>
                <w:lang w:val="en-US"/>
              </w:rPr>
              <w:t>603672</w:t>
            </w:r>
          </w:p>
        </w:tc>
        <w:tc>
          <w:tcPr>
            <w:tcW w:w="850" w:type="dxa"/>
            <w:tcBorders>
              <w:top w:val="single" w:sz="6" w:space="0" w:color="auto"/>
              <w:left w:val="single" w:sz="6" w:space="0" w:color="auto"/>
              <w:bottom w:val="single" w:sz="6" w:space="0" w:color="auto"/>
              <w:right w:val="single" w:sz="6" w:space="0" w:color="auto"/>
            </w:tcBorders>
            <w:vAlign w:val="center"/>
          </w:tcPr>
          <w:p w:rsidR="00FA3F2C" w:rsidRPr="00EC7DA0" w:rsidRDefault="00EC7DA0" w:rsidP="0061267C">
            <w:pPr>
              <w:pStyle w:val="ConsPlusNormal"/>
              <w:widowControl/>
              <w:ind w:firstLine="0"/>
              <w:jc w:val="center"/>
              <w:rPr>
                <w:rFonts w:ascii="Times New Roman" w:hAnsi="Times New Roman" w:cs="Times New Roman"/>
                <w:sz w:val="22"/>
                <w:szCs w:val="22"/>
                <w:lang w:val="en-US"/>
              </w:rPr>
            </w:pPr>
            <w:r>
              <w:rPr>
                <w:rFonts w:ascii="Times New Roman" w:hAnsi="Times New Roman" w:cs="Times New Roman"/>
                <w:sz w:val="22"/>
                <w:szCs w:val="22"/>
                <w:lang w:val="en-US"/>
              </w:rPr>
              <w:t>664194</w:t>
            </w:r>
          </w:p>
        </w:tc>
        <w:tc>
          <w:tcPr>
            <w:tcW w:w="1080" w:type="dxa"/>
            <w:tcBorders>
              <w:top w:val="single" w:sz="6" w:space="0" w:color="auto"/>
              <w:left w:val="single" w:sz="4" w:space="0" w:color="auto"/>
              <w:bottom w:val="single" w:sz="6" w:space="0" w:color="auto"/>
              <w:right w:val="single" w:sz="6" w:space="0" w:color="auto"/>
            </w:tcBorders>
            <w:vAlign w:val="center"/>
          </w:tcPr>
          <w:p w:rsidR="00FA3F2C" w:rsidRPr="00EC7DA0" w:rsidRDefault="00EC7DA0" w:rsidP="0061267C">
            <w:pPr>
              <w:pStyle w:val="ConsPlusNormal"/>
              <w:widowControl/>
              <w:ind w:firstLine="0"/>
              <w:jc w:val="center"/>
              <w:rPr>
                <w:rFonts w:ascii="Times New Roman" w:hAnsi="Times New Roman" w:cs="Times New Roman"/>
                <w:sz w:val="22"/>
                <w:szCs w:val="22"/>
                <w:lang w:val="en-US"/>
              </w:rPr>
            </w:pPr>
            <w:r>
              <w:rPr>
                <w:rFonts w:ascii="Times New Roman" w:hAnsi="Times New Roman" w:cs="Times New Roman"/>
                <w:sz w:val="22"/>
                <w:szCs w:val="22"/>
                <w:lang w:val="en-US"/>
              </w:rPr>
              <w:t>137.4</w:t>
            </w:r>
          </w:p>
        </w:tc>
      </w:tr>
      <w:tr w:rsidR="00FA3F2C" w:rsidRPr="00B80F97" w:rsidTr="00EA4442">
        <w:trPr>
          <w:cantSplit/>
          <w:trHeight w:val="62"/>
        </w:trPr>
        <w:tc>
          <w:tcPr>
            <w:tcW w:w="567" w:type="dxa"/>
            <w:tcBorders>
              <w:top w:val="single" w:sz="6" w:space="0" w:color="auto"/>
              <w:left w:val="single" w:sz="6" w:space="0" w:color="auto"/>
              <w:bottom w:val="single" w:sz="6" w:space="0" w:color="auto"/>
              <w:right w:val="single" w:sz="6" w:space="0" w:color="auto"/>
            </w:tcBorders>
            <w:vAlign w:val="center"/>
          </w:tcPr>
          <w:p w:rsidR="00FA3F2C" w:rsidRPr="00B80F97" w:rsidRDefault="00FA3F2C" w:rsidP="0061267C">
            <w:pPr>
              <w:pStyle w:val="ConsPlusNormal"/>
              <w:widowControl/>
              <w:numPr>
                <w:ilvl w:val="0"/>
                <w:numId w:val="5"/>
              </w:numPr>
              <w:jc w:val="center"/>
              <w:rPr>
                <w:rFonts w:ascii="Times New Roman" w:hAnsi="Times New Roman" w:cs="Times New Roman"/>
                <w:sz w:val="22"/>
                <w:szCs w:val="22"/>
              </w:rPr>
            </w:pPr>
          </w:p>
        </w:tc>
        <w:tc>
          <w:tcPr>
            <w:tcW w:w="5812" w:type="dxa"/>
            <w:tcBorders>
              <w:top w:val="single" w:sz="6" w:space="0" w:color="auto"/>
              <w:left w:val="single" w:sz="6" w:space="0" w:color="auto"/>
              <w:bottom w:val="single" w:sz="6" w:space="0" w:color="auto"/>
              <w:right w:val="single" w:sz="6" w:space="0" w:color="auto"/>
            </w:tcBorders>
            <w:vAlign w:val="center"/>
          </w:tcPr>
          <w:p w:rsidR="00FA3F2C" w:rsidRPr="00B80F97" w:rsidRDefault="00FA3F2C" w:rsidP="0061267C">
            <w:pPr>
              <w:pStyle w:val="ConsPlusNormal"/>
              <w:widowControl/>
              <w:ind w:firstLine="0"/>
              <w:jc w:val="center"/>
              <w:rPr>
                <w:rFonts w:ascii="Times New Roman" w:hAnsi="Times New Roman" w:cs="Times New Roman"/>
                <w:sz w:val="22"/>
                <w:szCs w:val="22"/>
              </w:rPr>
            </w:pPr>
            <w:r w:rsidRPr="00B80F97">
              <w:rPr>
                <w:rFonts w:ascii="Times New Roman" w:hAnsi="Times New Roman" w:cs="Times New Roman"/>
                <w:sz w:val="22"/>
                <w:szCs w:val="22"/>
              </w:rPr>
              <w:t>Индекс производства продукции животноводства по населению (в сопоставимых ценах)</w:t>
            </w:r>
          </w:p>
        </w:tc>
        <w:tc>
          <w:tcPr>
            <w:tcW w:w="1275" w:type="dxa"/>
            <w:tcBorders>
              <w:top w:val="single" w:sz="6" w:space="0" w:color="auto"/>
              <w:left w:val="single" w:sz="6" w:space="0" w:color="auto"/>
              <w:bottom w:val="single" w:sz="6" w:space="0" w:color="auto"/>
              <w:right w:val="single" w:sz="6" w:space="0" w:color="auto"/>
            </w:tcBorders>
            <w:vAlign w:val="center"/>
          </w:tcPr>
          <w:p w:rsidR="00FA3F2C" w:rsidRPr="00B80F97" w:rsidRDefault="00FA3F2C" w:rsidP="0061267C">
            <w:pPr>
              <w:pStyle w:val="ConsPlusNormal"/>
              <w:widowControl/>
              <w:ind w:firstLine="0"/>
              <w:jc w:val="center"/>
              <w:rPr>
                <w:rFonts w:ascii="Times New Roman" w:hAnsi="Times New Roman" w:cs="Times New Roman"/>
                <w:sz w:val="22"/>
                <w:szCs w:val="22"/>
              </w:rPr>
            </w:pPr>
            <w:r w:rsidRPr="00B80F97">
              <w:rPr>
                <w:rFonts w:ascii="Times New Roman" w:hAnsi="Times New Roman" w:cs="Times New Roman"/>
                <w:sz w:val="22"/>
                <w:szCs w:val="22"/>
              </w:rPr>
              <w:t>%</w:t>
            </w:r>
          </w:p>
        </w:tc>
        <w:tc>
          <w:tcPr>
            <w:tcW w:w="1844" w:type="dxa"/>
            <w:tcBorders>
              <w:top w:val="single" w:sz="6" w:space="0" w:color="auto"/>
              <w:left w:val="single" w:sz="6" w:space="0" w:color="auto"/>
              <w:bottom w:val="single" w:sz="6" w:space="0" w:color="auto"/>
              <w:right w:val="single" w:sz="6" w:space="0" w:color="auto"/>
            </w:tcBorders>
            <w:vAlign w:val="center"/>
          </w:tcPr>
          <w:p w:rsidR="00FA3F2C" w:rsidRPr="00B80F97" w:rsidRDefault="00FA3F2C" w:rsidP="0061267C">
            <w:pPr>
              <w:pStyle w:val="ConsPlusNormal"/>
              <w:widowControl/>
              <w:ind w:firstLine="0"/>
              <w:jc w:val="center"/>
              <w:rPr>
                <w:rFonts w:ascii="Times New Roman" w:hAnsi="Times New Roman" w:cs="Times New Roman"/>
                <w:sz w:val="22"/>
                <w:szCs w:val="22"/>
              </w:rPr>
            </w:pPr>
          </w:p>
        </w:tc>
        <w:tc>
          <w:tcPr>
            <w:tcW w:w="1080" w:type="dxa"/>
            <w:tcBorders>
              <w:top w:val="single" w:sz="6" w:space="0" w:color="auto"/>
              <w:left w:val="single" w:sz="6" w:space="0" w:color="auto"/>
              <w:bottom w:val="single" w:sz="6" w:space="0" w:color="auto"/>
              <w:right w:val="single" w:sz="6" w:space="0" w:color="auto"/>
            </w:tcBorders>
            <w:vAlign w:val="center"/>
          </w:tcPr>
          <w:p w:rsidR="00FA3F2C" w:rsidRPr="00EC7DA0" w:rsidRDefault="00EC7DA0" w:rsidP="00EC7DA0">
            <w:pPr>
              <w:pStyle w:val="ConsPlusNormal"/>
              <w:widowControl/>
              <w:ind w:firstLine="0"/>
              <w:jc w:val="center"/>
              <w:rPr>
                <w:rFonts w:ascii="Times New Roman" w:hAnsi="Times New Roman" w:cs="Times New Roman"/>
                <w:sz w:val="22"/>
                <w:szCs w:val="22"/>
                <w:lang w:val="en-US"/>
              </w:rPr>
            </w:pPr>
            <w:r>
              <w:rPr>
                <w:rFonts w:ascii="Times New Roman" w:hAnsi="Times New Roman" w:cs="Times New Roman"/>
                <w:sz w:val="22"/>
                <w:szCs w:val="22"/>
                <w:lang w:val="en-US"/>
              </w:rPr>
              <w:t>86</w:t>
            </w:r>
            <w:r>
              <w:rPr>
                <w:rFonts w:ascii="Times New Roman" w:hAnsi="Times New Roman" w:cs="Times New Roman"/>
                <w:sz w:val="22"/>
                <w:szCs w:val="22"/>
              </w:rPr>
              <w:t>,</w:t>
            </w:r>
            <w:r>
              <w:rPr>
                <w:rFonts w:ascii="Times New Roman" w:hAnsi="Times New Roman" w:cs="Times New Roman"/>
                <w:sz w:val="22"/>
                <w:szCs w:val="22"/>
                <w:lang w:val="en-US"/>
              </w:rPr>
              <w:t>6</w:t>
            </w:r>
          </w:p>
        </w:tc>
        <w:tc>
          <w:tcPr>
            <w:tcW w:w="905" w:type="dxa"/>
            <w:tcBorders>
              <w:top w:val="single" w:sz="6" w:space="0" w:color="auto"/>
              <w:left w:val="single" w:sz="6" w:space="0" w:color="auto"/>
              <w:bottom w:val="single" w:sz="6" w:space="0" w:color="auto"/>
              <w:right w:val="single" w:sz="6" w:space="0" w:color="auto"/>
            </w:tcBorders>
            <w:vAlign w:val="center"/>
          </w:tcPr>
          <w:p w:rsidR="00FA3F2C" w:rsidRPr="00EC7DA0" w:rsidRDefault="00EC7DA0" w:rsidP="00EC7DA0">
            <w:pPr>
              <w:pStyle w:val="ConsPlusNormal"/>
              <w:widowControl/>
              <w:ind w:firstLine="0"/>
              <w:jc w:val="center"/>
              <w:rPr>
                <w:rFonts w:ascii="Times New Roman" w:hAnsi="Times New Roman" w:cs="Times New Roman"/>
                <w:sz w:val="22"/>
                <w:szCs w:val="22"/>
                <w:lang w:val="en-US"/>
              </w:rPr>
            </w:pPr>
            <w:r>
              <w:rPr>
                <w:rFonts w:ascii="Times New Roman" w:hAnsi="Times New Roman" w:cs="Times New Roman"/>
                <w:sz w:val="22"/>
                <w:szCs w:val="22"/>
                <w:lang w:val="en-US"/>
              </w:rPr>
              <w:t>102</w:t>
            </w:r>
            <w:r>
              <w:rPr>
                <w:rFonts w:ascii="Times New Roman" w:hAnsi="Times New Roman" w:cs="Times New Roman"/>
                <w:sz w:val="22"/>
                <w:szCs w:val="22"/>
              </w:rPr>
              <w:t>,</w:t>
            </w:r>
            <w:r>
              <w:rPr>
                <w:rFonts w:ascii="Times New Roman" w:hAnsi="Times New Roman" w:cs="Times New Roman"/>
                <w:sz w:val="22"/>
                <w:szCs w:val="22"/>
                <w:lang w:val="en-US"/>
              </w:rPr>
              <w:t>7</w:t>
            </w:r>
          </w:p>
        </w:tc>
        <w:tc>
          <w:tcPr>
            <w:tcW w:w="850" w:type="dxa"/>
            <w:tcBorders>
              <w:top w:val="single" w:sz="6" w:space="0" w:color="auto"/>
              <w:left w:val="single" w:sz="6" w:space="0" w:color="auto"/>
              <w:bottom w:val="single" w:sz="6" w:space="0" w:color="auto"/>
              <w:right w:val="single" w:sz="6" w:space="0" w:color="auto"/>
            </w:tcBorders>
            <w:vAlign w:val="center"/>
          </w:tcPr>
          <w:p w:rsidR="00FA3F2C" w:rsidRPr="00EC7DA0" w:rsidRDefault="00EC7DA0" w:rsidP="00EC7DA0">
            <w:pPr>
              <w:pStyle w:val="ConsPlusNormal"/>
              <w:widowControl/>
              <w:ind w:firstLine="0"/>
              <w:jc w:val="center"/>
              <w:rPr>
                <w:rFonts w:ascii="Times New Roman" w:hAnsi="Times New Roman" w:cs="Times New Roman"/>
                <w:sz w:val="22"/>
                <w:szCs w:val="22"/>
                <w:lang w:val="en-US"/>
              </w:rPr>
            </w:pPr>
            <w:r>
              <w:rPr>
                <w:rFonts w:ascii="Times New Roman" w:hAnsi="Times New Roman" w:cs="Times New Roman"/>
                <w:sz w:val="22"/>
                <w:szCs w:val="22"/>
                <w:lang w:val="en-US"/>
              </w:rPr>
              <w:t>101</w:t>
            </w:r>
            <w:r>
              <w:rPr>
                <w:rFonts w:ascii="Times New Roman" w:hAnsi="Times New Roman" w:cs="Times New Roman"/>
                <w:sz w:val="22"/>
                <w:szCs w:val="22"/>
              </w:rPr>
              <w:t>,</w:t>
            </w:r>
            <w:r>
              <w:rPr>
                <w:rFonts w:ascii="Times New Roman" w:hAnsi="Times New Roman" w:cs="Times New Roman"/>
                <w:sz w:val="22"/>
                <w:szCs w:val="22"/>
                <w:lang w:val="en-US"/>
              </w:rPr>
              <w:t>0</w:t>
            </w:r>
          </w:p>
        </w:tc>
        <w:tc>
          <w:tcPr>
            <w:tcW w:w="851" w:type="dxa"/>
            <w:tcBorders>
              <w:top w:val="single" w:sz="6" w:space="0" w:color="auto"/>
              <w:left w:val="single" w:sz="6" w:space="0" w:color="auto"/>
              <w:bottom w:val="single" w:sz="6" w:space="0" w:color="auto"/>
              <w:right w:val="single" w:sz="6" w:space="0" w:color="auto"/>
            </w:tcBorders>
            <w:vAlign w:val="center"/>
          </w:tcPr>
          <w:p w:rsidR="00FA3F2C" w:rsidRPr="00EC7DA0" w:rsidRDefault="00EC7DA0" w:rsidP="00EC7DA0">
            <w:pPr>
              <w:pStyle w:val="ConsPlusNormal"/>
              <w:widowControl/>
              <w:ind w:firstLine="0"/>
              <w:jc w:val="center"/>
              <w:rPr>
                <w:rFonts w:ascii="Times New Roman" w:hAnsi="Times New Roman" w:cs="Times New Roman"/>
                <w:sz w:val="22"/>
                <w:szCs w:val="22"/>
                <w:lang w:val="en-US"/>
              </w:rPr>
            </w:pPr>
            <w:r>
              <w:rPr>
                <w:rFonts w:ascii="Times New Roman" w:hAnsi="Times New Roman" w:cs="Times New Roman"/>
                <w:sz w:val="22"/>
                <w:szCs w:val="22"/>
                <w:lang w:val="en-US"/>
              </w:rPr>
              <w:t>101</w:t>
            </w:r>
            <w:r>
              <w:rPr>
                <w:rFonts w:ascii="Times New Roman" w:hAnsi="Times New Roman" w:cs="Times New Roman"/>
                <w:sz w:val="22"/>
                <w:szCs w:val="22"/>
              </w:rPr>
              <w:t>,</w:t>
            </w:r>
            <w:r>
              <w:rPr>
                <w:rFonts w:ascii="Times New Roman" w:hAnsi="Times New Roman" w:cs="Times New Roman"/>
                <w:sz w:val="22"/>
                <w:szCs w:val="22"/>
                <w:lang w:val="en-US"/>
              </w:rPr>
              <w:t>4</w:t>
            </w:r>
          </w:p>
        </w:tc>
        <w:tc>
          <w:tcPr>
            <w:tcW w:w="850" w:type="dxa"/>
            <w:tcBorders>
              <w:top w:val="single" w:sz="6" w:space="0" w:color="auto"/>
              <w:left w:val="single" w:sz="6" w:space="0" w:color="auto"/>
              <w:bottom w:val="single" w:sz="6" w:space="0" w:color="auto"/>
              <w:right w:val="single" w:sz="6" w:space="0" w:color="auto"/>
            </w:tcBorders>
            <w:vAlign w:val="center"/>
          </w:tcPr>
          <w:p w:rsidR="00FA3F2C" w:rsidRPr="00EC7DA0" w:rsidRDefault="00EC7DA0" w:rsidP="00EC7DA0">
            <w:pPr>
              <w:pStyle w:val="ConsPlusNormal"/>
              <w:widowControl/>
              <w:ind w:firstLine="0"/>
              <w:jc w:val="center"/>
              <w:rPr>
                <w:rFonts w:ascii="Times New Roman" w:hAnsi="Times New Roman" w:cs="Times New Roman"/>
                <w:sz w:val="22"/>
                <w:szCs w:val="22"/>
                <w:lang w:val="en-US"/>
              </w:rPr>
            </w:pPr>
            <w:r>
              <w:rPr>
                <w:rFonts w:ascii="Times New Roman" w:hAnsi="Times New Roman" w:cs="Times New Roman"/>
                <w:sz w:val="22"/>
                <w:szCs w:val="22"/>
                <w:lang w:val="en-US"/>
              </w:rPr>
              <w:t>105</w:t>
            </w:r>
            <w:r>
              <w:rPr>
                <w:rFonts w:ascii="Times New Roman" w:hAnsi="Times New Roman" w:cs="Times New Roman"/>
                <w:sz w:val="22"/>
                <w:szCs w:val="22"/>
              </w:rPr>
              <w:t>,</w:t>
            </w:r>
            <w:r>
              <w:rPr>
                <w:rFonts w:ascii="Times New Roman" w:hAnsi="Times New Roman" w:cs="Times New Roman"/>
                <w:sz w:val="22"/>
                <w:szCs w:val="22"/>
                <w:lang w:val="en-US"/>
              </w:rPr>
              <w:t>1</w:t>
            </w:r>
          </w:p>
        </w:tc>
        <w:tc>
          <w:tcPr>
            <w:tcW w:w="1080" w:type="dxa"/>
            <w:tcBorders>
              <w:top w:val="single" w:sz="6" w:space="0" w:color="auto"/>
              <w:left w:val="single" w:sz="4" w:space="0" w:color="auto"/>
              <w:bottom w:val="single" w:sz="6" w:space="0" w:color="auto"/>
              <w:right w:val="single" w:sz="6" w:space="0" w:color="auto"/>
            </w:tcBorders>
            <w:vAlign w:val="center"/>
          </w:tcPr>
          <w:p w:rsidR="00FA3F2C" w:rsidRPr="00EC7DA0" w:rsidRDefault="00EC7DA0" w:rsidP="00EC7DA0">
            <w:pPr>
              <w:pStyle w:val="ConsPlusNormal"/>
              <w:widowControl/>
              <w:ind w:firstLine="0"/>
              <w:jc w:val="center"/>
              <w:rPr>
                <w:rFonts w:ascii="Times New Roman" w:hAnsi="Times New Roman" w:cs="Times New Roman"/>
                <w:sz w:val="22"/>
                <w:szCs w:val="22"/>
                <w:lang w:val="en-US"/>
              </w:rPr>
            </w:pPr>
            <w:r>
              <w:rPr>
                <w:rFonts w:ascii="Times New Roman" w:hAnsi="Times New Roman" w:cs="Times New Roman"/>
                <w:sz w:val="22"/>
                <w:szCs w:val="22"/>
                <w:lang w:val="en-US"/>
              </w:rPr>
              <w:t>121</w:t>
            </w:r>
            <w:r>
              <w:rPr>
                <w:rFonts w:ascii="Times New Roman" w:hAnsi="Times New Roman" w:cs="Times New Roman"/>
                <w:sz w:val="22"/>
                <w:szCs w:val="22"/>
              </w:rPr>
              <w:t>,</w:t>
            </w:r>
            <w:r>
              <w:rPr>
                <w:rFonts w:ascii="Times New Roman" w:hAnsi="Times New Roman" w:cs="Times New Roman"/>
                <w:sz w:val="22"/>
                <w:szCs w:val="22"/>
                <w:lang w:val="en-US"/>
              </w:rPr>
              <w:t>4</w:t>
            </w:r>
          </w:p>
        </w:tc>
      </w:tr>
      <w:tr w:rsidR="00FA3F2C" w:rsidRPr="00B80F97" w:rsidTr="00EA4442">
        <w:trPr>
          <w:cantSplit/>
          <w:trHeight w:val="177"/>
        </w:trPr>
        <w:tc>
          <w:tcPr>
            <w:tcW w:w="567" w:type="dxa"/>
            <w:tcBorders>
              <w:top w:val="single" w:sz="6" w:space="0" w:color="auto"/>
              <w:left w:val="single" w:sz="6" w:space="0" w:color="auto"/>
              <w:bottom w:val="single" w:sz="6" w:space="0" w:color="auto"/>
              <w:right w:val="single" w:sz="6" w:space="0" w:color="auto"/>
            </w:tcBorders>
            <w:vAlign w:val="center"/>
          </w:tcPr>
          <w:p w:rsidR="00FA3F2C" w:rsidRPr="00B80F97" w:rsidRDefault="00FA3F2C" w:rsidP="0061267C">
            <w:pPr>
              <w:pStyle w:val="ConsPlusNormal"/>
              <w:widowControl/>
              <w:numPr>
                <w:ilvl w:val="0"/>
                <w:numId w:val="5"/>
              </w:numPr>
              <w:jc w:val="center"/>
              <w:rPr>
                <w:rFonts w:ascii="Times New Roman" w:hAnsi="Times New Roman" w:cs="Times New Roman"/>
                <w:b/>
                <w:sz w:val="22"/>
                <w:szCs w:val="22"/>
              </w:rPr>
            </w:pPr>
          </w:p>
        </w:tc>
        <w:tc>
          <w:tcPr>
            <w:tcW w:w="5812" w:type="dxa"/>
            <w:tcBorders>
              <w:top w:val="single" w:sz="6" w:space="0" w:color="auto"/>
              <w:left w:val="single" w:sz="6" w:space="0" w:color="auto"/>
              <w:bottom w:val="single" w:sz="6" w:space="0" w:color="auto"/>
              <w:right w:val="single" w:sz="6" w:space="0" w:color="auto"/>
            </w:tcBorders>
            <w:vAlign w:val="center"/>
          </w:tcPr>
          <w:p w:rsidR="00FA3F2C" w:rsidRPr="00B80F97" w:rsidRDefault="00FA3F2C" w:rsidP="0061267C">
            <w:pPr>
              <w:pStyle w:val="ConsPlusNormal"/>
              <w:widowControl/>
              <w:ind w:firstLine="0"/>
              <w:jc w:val="center"/>
              <w:rPr>
                <w:rFonts w:ascii="Times New Roman" w:hAnsi="Times New Roman" w:cs="Times New Roman"/>
                <w:b/>
                <w:sz w:val="22"/>
                <w:szCs w:val="22"/>
              </w:rPr>
            </w:pPr>
            <w:r w:rsidRPr="00B80F97">
              <w:rPr>
                <w:rFonts w:ascii="Times New Roman" w:hAnsi="Times New Roman" w:cs="Times New Roman"/>
                <w:b/>
                <w:sz w:val="22"/>
                <w:szCs w:val="22"/>
              </w:rPr>
              <w:t>Показатели развития животноводства:</w:t>
            </w:r>
          </w:p>
        </w:tc>
        <w:tc>
          <w:tcPr>
            <w:tcW w:w="1275" w:type="dxa"/>
            <w:tcBorders>
              <w:top w:val="single" w:sz="6" w:space="0" w:color="auto"/>
              <w:left w:val="single" w:sz="6" w:space="0" w:color="auto"/>
              <w:bottom w:val="single" w:sz="6" w:space="0" w:color="auto"/>
              <w:right w:val="single" w:sz="6" w:space="0" w:color="auto"/>
            </w:tcBorders>
            <w:vAlign w:val="center"/>
          </w:tcPr>
          <w:p w:rsidR="00FA3F2C" w:rsidRPr="00B80F97" w:rsidRDefault="00FA3F2C" w:rsidP="0061267C">
            <w:pPr>
              <w:pStyle w:val="ConsPlusNormal"/>
              <w:widowControl/>
              <w:ind w:firstLine="0"/>
              <w:jc w:val="center"/>
              <w:rPr>
                <w:rFonts w:ascii="Times New Roman" w:hAnsi="Times New Roman" w:cs="Times New Roman"/>
                <w:sz w:val="22"/>
                <w:szCs w:val="22"/>
              </w:rPr>
            </w:pPr>
          </w:p>
        </w:tc>
        <w:tc>
          <w:tcPr>
            <w:tcW w:w="1844" w:type="dxa"/>
            <w:tcBorders>
              <w:top w:val="single" w:sz="6" w:space="0" w:color="auto"/>
              <w:left w:val="single" w:sz="6" w:space="0" w:color="auto"/>
              <w:bottom w:val="single" w:sz="6" w:space="0" w:color="auto"/>
              <w:right w:val="single" w:sz="6" w:space="0" w:color="auto"/>
            </w:tcBorders>
            <w:vAlign w:val="center"/>
          </w:tcPr>
          <w:p w:rsidR="00FA3F2C" w:rsidRPr="00B80F97" w:rsidRDefault="00FA3F2C" w:rsidP="0061267C">
            <w:pPr>
              <w:pStyle w:val="ConsPlusNormal"/>
              <w:widowControl/>
              <w:ind w:firstLine="0"/>
              <w:jc w:val="center"/>
              <w:rPr>
                <w:rFonts w:ascii="Times New Roman" w:hAnsi="Times New Roman" w:cs="Times New Roman"/>
                <w:sz w:val="22"/>
                <w:szCs w:val="22"/>
              </w:rPr>
            </w:pPr>
            <w:r w:rsidRPr="00B80F97">
              <w:rPr>
                <w:rFonts w:ascii="Times New Roman" w:hAnsi="Times New Roman" w:cs="Times New Roman"/>
                <w:sz w:val="22"/>
                <w:szCs w:val="22"/>
              </w:rPr>
              <w:t>Государственная статистическая отчетность</w:t>
            </w:r>
          </w:p>
        </w:tc>
        <w:tc>
          <w:tcPr>
            <w:tcW w:w="1080" w:type="dxa"/>
            <w:tcBorders>
              <w:top w:val="single" w:sz="6" w:space="0" w:color="auto"/>
              <w:left w:val="single" w:sz="6" w:space="0" w:color="auto"/>
              <w:bottom w:val="single" w:sz="6" w:space="0" w:color="auto"/>
              <w:right w:val="single" w:sz="6" w:space="0" w:color="auto"/>
            </w:tcBorders>
            <w:vAlign w:val="center"/>
          </w:tcPr>
          <w:p w:rsidR="00FA3F2C" w:rsidRPr="00B80F97" w:rsidRDefault="00FA3F2C" w:rsidP="0061267C">
            <w:pPr>
              <w:pStyle w:val="ConsPlusNormal"/>
              <w:widowControl/>
              <w:ind w:firstLine="0"/>
              <w:jc w:val="center"/>
              <w:rPr>
                <w:rFonts w:ascii="Times New Roman" w:hAnsi="Times New Roman" w:cs="Times New Roman"/>
                <w:sz w:val="22"/>
                <w:szCs w:val="22"/>
              </w:rPr>
            </w:pPr>
          </w:p>
        </w:tc>
        <w:tc>
          <w:tcPr>
            <w:tcW w:w="905" w:type="dxa"/>
            <w:tcBorders>
              <w:top w:val="single" w:sz="6" w:space="0" w:color="auto"/>
              <w:left w:val="single" w:sz="6" w:space="0" w:color="auto"/>
              <w:bottom w:val="single" w:sz="6" w:space="0" w:color="auto"/>
              <w:right w:val="single" w:sz="6" w:space="0" w:color="auto"/>
            </w:tcBorders>
            <w:vAlign w:val="center"/>
          </w:tcPr>
          <w:p w:rsidR="00FA3F2C" w:rsidRPr="00B80F97" w:rsidRDefault="00FA3F2C" w:rsidP="0061267C">
            <w:pPr>
              <w:pStyle w:val="ConsPlusNormal"/>
              <w:widowControl/>
              <w:ind w:firstLine="0"/>
              <w:jc w:val="center"/>
              <w:rPr>
                <w:rFonts w:ascii="Times New Roman" w:hAnsi="Times New Roman" w:cs="Times New Roman"/>
                <w:sz w:val="22"/>
                <w:szCs w:val="22"/>
              </w:rPr>
            </w:pPr>
          </w:p>
        </w:tc>
        <w:tc>
          <w:tcPr>
            <w:tcW w:w="850" w:type="dxa"/>
            <w:tcBorders>
              <w:top w:val="single" w:sz="6" w:space="0" w:color="auto"/>
              <w:left w:val="single" w:sz="6" w:space="0" w:color="auto"/>
              <w:bottom w:val="single" w:sz="6" w:space="0" w:color="auto"/>
              <w:right w:val="single" w:sz="6" w:space="0" w:color="auto"/>
            </w:tcBorders>
            <w:vAlign w:val="center"/>
          </w:tcPr>
          <w:p w:rsidR="00FA3F2C" w:rsidRPr="00B80F97" w:rsidRDefault="00FA3F2C" w:rsidP="0061267C">
            <w:pPr>
              <w:pStyle w:val="ConsPlusNormal"/>
              <w:widowControl/>
              <w:ind w:firstLine="0"/>
              <w:jc w:val="center"/>
              <w:rPr>
                <w:rFonts w:ascii="Times New Roman" w:hAnsi="Times New Roman" w:cs="Times New Roman"/>
                <w:sz w:val="22"/>
                <w:szCs w:val="22"/>
              </w:rPr>
            </w:pPr>
          </w:p>
        </w:tc>
        <w:tc>
          <w:tcPr>
            <w:tcW w:w="851" w:type="dxa"/>
            <w:tcBorders>
              <w:top w:val="single" w:sz="6" w:space="0" w:color="auto"/>
              <w:left w:val="single" w:sz="6" w:space="0" w:color="auto"/>
              <w:bottom w:val="single" w:sz="6" w:space="0" w:color="auto"/>
              <w:right w:val="single" w:sz="6" w:space="0" w:color="auto"/>
            </w:tcBorders>
            <w:vAlign w:val="center"/>
          </w:tcPr>
          <w:p w:rsidR="00FA3F2C" w:rsidRPr="00B80F97" w:rsidRDefault="00FA3F2C" w:rsidP="0061267C">
            <w:pPr>
              <w:pStyle w:val="ConsPlusNormal"/>
              <w:widowControl/>
              <w:ind w:firstLine="0"/>
              <w:jc w:val="center"/>
              <w:rPr>
                <w:rFonts w:ascii="Times New Roman" w:hAnsi="Times New Roman" w:cs="Times New Roman"/>
                <w:sz w:val="22"/>
                <w:szCs w:val="22"/>
              </w:rPr>
            </w:pPr>
          </w:p>
        </w:tc>
        <w:tc>
          <w:tcPr>
            <w:tcW w:w="850" w:type="dxa"/>
            <w:tcBorders>
              <w:top w:val="single" w:sz="6" w:space="0" w:color="auto"/>
              <w:left w:val="single" w:sz="6" w:space="0" w:color="auto"/>
              <w:bottom w:val="single" w:sz="6" w:space="0" w:color="auto"/>
              <w:right w:val="single" w:sz="6" w:space="0" w:color="auto"/>
            </w:tcBorders>
            <w:vAlign w:val="center"/>
          </w:tcPr>
          <w:p w:rsidR="00FA3F2C" w:rsidRPr="00B80F97" w:rsidRDefault="00FA3F2C" w:rsidP="0061267C">
            <w:pPr>
              <w:pStyle w:val="ConsPlusNormal"/>
              <w:widowControl/>
              <w:ind w:firstLine="0"/>
              <w:jc w:val="center"/>
              <w:rPr>
                <w:rFonts w:ascii="Times New Roman" w:hAnsi="Times New Roman" w:cs="Times New Roman"/>
                <w:sz w:val="22"/>
                <w:szCs w:val="22"/>
              </w:rPr>
            </w:pPr>
          </w:p>
        </w:tc>
        <w:tc>
          <w:tcPr>
            <w:tcW w:w="1080" w:type="dxa"/>
            <w:tcBorders>
              <w:top w:val="single" w:sz="6" w:space="0" w:color="auto"/>
              <w:left w:val="single" w:sz="4" w:space="0" w:color="auto"/>
              <w:bottom w:val="single" w:sz="6" w:space="0" w:color="auto"/>
              <w:right w:val="single" w:sz="6" w:space="0" w:color="auto"/>
            </w:tcBorders>
            <w:vAlign w:val="center"/>
          </w:tcPr>
          <w:p w:rsidR="00FA3F2C" w:rsidRPr="00B80F97" w:rsidRDefault="00FA3F2C" w:rsidP="0061267C">
            <w:pPr>
              <w:pStyle w:val="ConsPlusNormal"/>
              <w:widowControl/>
              <w:ind w:firstLine="0"/>
              <w:jc w:val="center"/>
              <w:rPr>
                <w:rFonts w:ascii="Times New Roman" w:hAnsi="Times New Roman" w:cs="Times New Roman"/>
                <w:sz w:val="22"/>
                <w:szCs w:val="22"/>
              </w:rPr>
            </w:pPr>
          </w:p>
        </w:tc>
      </w:tr>
      <w:tr w:rsidR="00FA3F2C" w:rsidRPr="00B80F97" w:rsidTr="00EA4442">
        <w:trPr>
          <w:cantSplit/>
          <w:trHeight w:val="62"/>
        </w:trPr>
        <w:tc>
          <w:tcPr>
            <w:tcW w:w="567" w:type="dxa"/>
            <w:tcBorders>
              <w:top w:val="single" w:sz="6" w:space="0" w:color="auto"/>
              <w:left w:val="single" w:sz="6" w:space="0" w:color="auto"/>
              <w:bottom w:val="single" w:sz="6" w:space="0" w:color="auto"/>
              <w:right w:val="single" w:sz="6" w:space="0" w:color="auto"/>
            </w:tcBorders>
            <w:vAlign w:val="center"/>
          </w:tcPr>
          <w:p w:rsidR="00FA3F2C" w:rsidRPr="00B80F97" w:rsidRDefault="00FA3F2C" w:rsidP="0061267C">
            <w:pPr>
              <w:pStyle w:val="ConsPlusNormal"/>
              <w:widowControl/>
              <w:numPr>
                <w:ilvl w:val="0"/>
                <w:numId w:val="5"/>
              </w:numPr>
              <w:jc w:val="center"/>
              <w:rPr>
                <w:rFonts w:ascii="Times New Roman" w:hAnsi="Times New Roman" w:cs="Times New Roman"/>
                <w:sz w:val="22"/>
                <w:szCs w:val="22"/>
              </w:rPr>
            </w:pPr>
          </w:p>
        </w:tc>
        <w:tc>
          <w:tcPr>
            <w:tcW w:w="5812" w:type="dxa"/>
            <w:tcBorders>
              <w:top w:val="single" w:sz="6" w:space="0" w:color="auto"/>
              <w:left w:val="single" w:sz="6" w:space="0" w:color="auto"/>
              <w:bottom w:val="single" w:sz="6" w:space="0" w:color="auto"/>
              <w:right w:val="single" w:sz="6" w:space="0" w:color="auto"/>
            </w:tcBorders>
            <w:vAlign w:val="center"/>
          </w:tcPr>
          <w:p w:rsidR="00FA3F2C" w:rsidRPr="00B80F97" w:rsidRDefault="00FA3F2C" w:rsidP="0061267C">
            <w:pPr>
              <w:pStyle w:val="ConsPlusNormal"/>
              <w:widowControl/>
              <w:ind w:firstLine="0"/>
              <w:jc w:val="center"/>
              <w:rPr>
                <w:rFonts w:ascii="Times New Roman" w:hAnsi="Times New Roman" w:cs="Times New Roman"/>
                <w:sz w:val="22"/>
                <w:szCs w:val="22"/>
              </w:rPr>
            </w:pPr>
            <w:r w:rsidRPr="00B80F97">
              <w:rPr>
                <w:rFonts w:ascii="Times New Roman" w:hAnsi="Times New Roman" w:cs="Times New Roman"/>
                <w:sz w:val="22"/>
                <w:szCs w:val="22"/>
              </w:rPr>
              <w:t>Производство мяса скота и птицы (в живом весе), по населению</w:t>
            </w:r>
          </w:p>
        </w:tc>
        <w:tc>
          <w:tcPr>
            <w:tcW w:w="1275" w:type="dxa"/>
            <w:tcBorders>
              <w:top w:val="single" w:sz="6" w:space="0" w:color="auto"/>
              <w:left w:val="single" w:sz="6" w:space="0" w:color="auto"/>
              <w:bottom w:val="single" w:sz="6" w:space="0" w:color="auto"/>
              <w:right w:val="single" w:sz="6" w:space="0" w:color="auto"/>
            </w:tcBorders>
            <w:vAlign w:val="center"/>
          </w:tcPr>
          <w:p w:rsidR="00FA3F2C" w:rsidRPr="00B80F97" w:rsidRDefault="00FA3F2C" w:rsidP="0061267C">
            <w:pPr>
              <w:pStyle w:val="ConsPlusNormal"/>
              <w:widowControl/>
              <w:ind w:firstLine="0"/>
              <w:jc w:val="center"/>
              <w:rPr>
                <w:rFonts w:ascii="Times New Roman" w:hAnsi="Times New Roman" w:cs="Times New Roman"/>
                <w:sz w:val="22"/>
                <w:szCs w:val="22"/>
              </w:rPr>
            </w:pPr>
            <w:r w:rsidRPr="00B80F97">
              <w:rPr>
                <w:rFonts w:ascii="Times New Roman" w:hAnsi="Times New Roman" w:cs="Times New Roman"/>
                <w:sz w:val="22"/>
                <w:szCs w:val="22"/>
              </w:rPr>
              <w:t>тонн</w:t>
            </w:r>
          </w:p>
        </w:tc>
        <w:tc>
          <w:tcPr>
            <w:tcW w:w="1844" w:type="dxa"/>
            <w:tcBorders>
              <w:top w:val="single" w:sz="6" w:space="0" w:color="auto"/>
              <w:left w:val="single" w:sz="6" w:space="0" w:color="auto"/>
              <w:bottom w:val="single" w:sz="6" w:space="0" w:color="auto"/>
              <w:right w:val="single" w:sz="6" w:space="0" w:color="auto"/>
            </w:tcBorders>
            <w:vAlign w:val="center"/>
          </w:tcPr>
          <w:p w:rsidR="00FA3F2C" w:rsidRPr="00B80F97" w:rsidRDefault="00FA3F2C" w:rsidP="0061267C">
            <w:pPr>
              <w:pStyle w:val="ConsPlusNormal"/>
              <w:widowControl/>
              <w:ind w:firstLine="0"/>
              <w:jc w:val="center"/>
              <w:rPr>
                <w:rFonts w:ascii="Times New Roman" w:hAnsi="Times New Roman" w:cs="Times New Roman"/>
                <w:sz w:val="22"/>
                <w:szCs w:val="22"/>
              </w:rPr>
            </w:pPr>
          </w:p>
        </w:tc>
        <w:tc>
          <w:tcPr>
            <w:tcW w:w="1080" w:type="dxa"/>
            <w:tcBorders>
              <w:top w:val="single" w:sz="6" w:space="0" w:color="auto"/>
              <w:left w:val="single" w:sz="6" w:space="0" w:color="auto"/>
              <w:bottom w:val="single" w:sz="6" w:space="0" w:color="auto"/>
              <w:right w:val="single" w:sz="6" w:space="0" w:color="auto"/>
            </w:tcBorders>
            <w:vAlign w:val="center"/>
          </w:tcPr>
          <w:p w:rsidR="00FA3F2C" w:rsidRPr="00EC7DA0" w:rsidRDefault="00EC7DA0" w:rsidP="0061267C">
            <w:pPr>
              <w:pStyle w:val="ConsPlusNormal"/>
              <w:widowControl/>
              <w:ind w:firstLine="0"/>
              <w:jc w:val="center"/>
              <w:rPr>
                <w:rFonts w:ascii="Times New Roman" w:hAnsi="Times New Roman" w:cs="Times New Roman"/>
                <w:sz w:val="22"/>
                <w:szCs w:val="22"/>
                <w:lang w:val="en-US"/>
              </w:rPr>
            </w:pPr>
            <w:r>
              <w:rPr>
                <w:rFonts w:ascii="Times New Roman" w:hAnsi="Times New Roman" w:cs="Times New Roman"/>
                <w:sz w:val="22"/>
                <w:szCs w:val="22"/>
                <w:lang w:val="en-US"/>
              </w:rPr>
              <w:t>3927</w:t>
            </w:r>
          </w:p>
        </w:tc>
        <w:tc>
          <w:tcPr>
            <w:tcW w:w="905" w:type="dxa"/>
            <w:tcBorders>
              <w:top w:val="single" w:sz="6" w:space="0" w:color="auto"/>
              <w:left w:val="single" w:sz="6" w:space="0" w:color="auto"/>
              <w:bottom w:val="single" w:sz="6" w:space="0" w:color="auto"/>
              <w:right w:val="single" w:sz="6" w:space="0" w:color="auto"/>
            </w:tcBorders>
            <w:vAlign w:val="center"/>
          </w:tcPr>
          <w:p w:rsidR="00FA3F2C" w:rsidRPr="00EC7DA0" w:rsidRDefault="00EC7DA0" w:rsidP="0061267C">
            <w:pPr>
              <w:pStyle w:val="ConsPlusNormal"/>
              <w:widowControl/>
              <w:ind w:firstLine="0"/>
              <w:jc w:val="center"/>
              <w:rPr>
                <w:rFonts w:ascii="Times New Roman" w:hAnsi="Times New Roman" w:cs="Times New Roman"/>
                <w:sz w:val="22"/>
                <w:szCs w:val="22"/>
                <w:lang w:val="en-US"/>
              </w:rPr>
            </w:pPr>
            <w:r>
              <w:rPr>
                <w:rFonts w:ascii="Times New Roman" w:hAnsi="Times New Roman" w:cs="Times New Roman"/>
                <w:sz w:val="22"/>
                <w:szCs w:val="22"/>
                <w:lang w:val="en-US"/>
              </w:rPr>
              <w:t>4041</w:t>
            </w:r>
          </w:p>
        </w:tc>
        <w:tc>
          <w:tcPr>
            <w:tcW w:w="850" w:type="dxa"/>
            <w:tcBorders>
              <w:top w:val="single" w:sz="6" w:space="0" w:color="auto"/>
              <w:left w:val="single" w:sz="6" w:space="0" w:color="auto"/>
              <w:bottom w:val="single" w:sz="6" w:space="0" w:color="auto"/>
              <w:right w:val="single" w:sz="6" w:space="0" w:color="auto"/>
            </w:tcBorders>
            <w:vAlign w:val="center"/>
          </w:tcPr>
          <w:p w:rsidR="00FA3F2C" w:rsidRPr="00EC7DA0" w:rsidRDefault="00EC7DA0" w:rsidP="0061267C">
            <w:pPr>
              <w:pStyle w:val="ConsPlusNormal"/>
              <w:widowControl/>
              <w:ind w:firstLine="0"/>
              <w:jc w:val="center"/>
              <w:rPr>
                <w:rFonts w:ascii="Times New Roman" w:hAnsi="Times New Roman" w:cs="Times New Roman"/>
                <w:sz w:val="22"/>
                <w:szCs w:val="22"/>
                <w:lang w:val="en-US"/>
              </w:rPr>
            </w:pPr>
            <w:r>
              <w:rPr>
                <w:rFonts w:ascii="Times New Roman" w:hAnsi="Times New Roman" w:cs="Times New Roman"/>
                <w:sz w:val="22"/>
                <w:szCs w:val="22"/>
                <w:lang w:val="en-US"/>
              </w:rPr>
              <w:t>4269</w:t>
            </w:r>
          </w:p>
        </w:tc>
        <w:tc>
          <w:tcPr>
            <w:tcW w:w="851" w:type="dxa"/>
            <w:tcBorders>
              <w:top w:val="single" w:sz="6" w:space="0" w:color="auto"/>
              <w:left w:val="single" w:sz="6" w:space="0" w:color="auto"/>
              <w:bottom w:val="single" w:sz="6" w:space="0" w:color="auto"/>
              <w:right w:val="single" w:sz="6" w:space="0" w:color="auto"/>
            </w:tcBorders>
            <w:vAlign w:val="center"/>
          </w:tcPr>
          <w:p w:rsidR="00FA3F2C" w:rsidRPr="00EC7DA0" w:rsidRDefault="00EC7DA0" w:rsidP="0061267C">
            <w:pPr>
              <w:pStyle w:val="ConsPlusNormal"/>
              <w:widowControl/>
              <w:ind w:firstLine="0"/>
              <w:jc w:val="center"/>
              <w:rPr>
                <w:rFonts w:ascii="Times New Roman" w:hAnsi="Times New Roman" w:cs="Times New Roman"/>
                <w:sz w:val="22"/>
                <w:szCs w:val="22"/>
                <w:lang w:val="en-US"/>
              </w:rPr>
            </w:pPr>
            <w:r>
              <w:rPr>
                <w:rFonts w:ascii="Times New Roman" w:hAnsi="Times New Roman" w:cs="Times New Roman"/>
                <w:sz w:val="22"/>
                <w:szCs w:val="22"/>
                <w:lang w:val="en-US"/>
              </w:rPr>
              <w:t>4409</w:t>
            </w:r>
          </w:p>
        </w:tc>
        <w:tc>
          <w:tcPr>
            <w:tcW w:w="850" w:type="dxa"/>
            <w:tcBorders>
              <w:top w:val="single" w:sz="6" w:space="0" w:color="auto"/>
              <w:left w:val="single" w:sz="6" w:space="0" w:color="auto"/>
              <w:bottom w:val="single" w:sz="6" w:space="0" w:color="auto"/>
              <w:right w:val="single" w:sz="6" w:space="0" w:color="auto"/>
            </w:tcBorders>
            <w:vAlign w:val="center"/>
          </w:tcPr>
          <w:p w:rsidR="00FA3F2C" w:rsidRPr="00EC7DA0" w:rsidRDefault="00EC7DA0" w:rsidP="0061267C">
            <w:pPr>
              <w:pStyle w:val="ConsPlusNormal"/>
              <w:widowControl/>
              <w:ind w:firstLine="0"/>
              <w:jc w:val="center"/>
              <w:rPr>
                <w:rFonts w:ascii="Times New Roman" w:hAnsi="Times New Roman" w:cs="Times New Roman"/>
                <w:sz w:val="22"/>
                <w:szCs w:val="22"/>
                <w:lang w:val="en-US"/>
              </w:rPr>
            </w:pPr>
            <w:r>
              <w:rPr>
                <w:rFonts w:ascii="Times New Roman" w:hAnsi="Times New Roman" w:cs="Times New Roman"/>
                <w:sz w:val="22"/>
                <w:szCs w:val="22"/>
                <w:lang w:val="en-US"/>
              </w:rPr>
              <w:t>4621</w:t>
            </w:r>
          </w:p>
        </w:tc>
        <w:tc>
          <w:tcPr>
            <w:tcW w:w="1080" w:type="dxa"/>
            <w:tcBorders>
              <w:top w:val="single" w:sz="6" w:space="0" w:color="auto"/>
              <w:left w:val="single" w:sz="4" w:space="0" w:color="auto"/>
              <w:bottom w:val="single" w:sz="6" w:space="0" w:color="auto"/>
              <w:right w:val="single" w:sz="6" w:space="0" w:color="auto"/>
            </w:tcBorders>
            <w:vAlign w:val="center"/>
          </w:tcPr>
          <w:p w:rsidR="00FA3F2C" w:rsidRPr="00EC7DA0" w:rsidRDefault="00EC7DA0" w:rsidP="0061267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lang w:val="en-US"/>
              </w:rPr>
              <w:t>117</w:t>
            </w:r>
            <w:r>
              <w:rPr>
                <w:rFonts w:ascii="Times New Roman" w:hAnsi="Times New Roman" w:cs="Times New Roman"/>
                <w:sz w:val="22"/>
                <w:szCs w:val="22"/>
              </w:rPr>
              <w:t>,7</w:t>
            </w:r>
          </w:p>
        </w:tc>
      </w:tr>
      <w:tr w:rsidR="00FA3F2C" w:rsidRPr="00B80F97" w:rsidTr="00EA4442">
        <w:trPr>
          <w:cantSplit/>
          <w:trHeight w:val="62"/>
        </w:trPr>
        <w:tc>
          <w:tcPr>
            <w:tcW w:w="567" w:type="dxa"/>
            <w:tcBorders>
              <w:top w:val="single" w:sz="6" w:space="0" w:color="auto"/>
              <w:left w:val="single" w:sz="6" w:space="0" w:color="auto"/>
              <w:bottom w:val="single" w:sz="6" w:space="0" w:color="auto"/>
              <w:right w:val="single" w:sz="6" w:space="0" w:color="auto"/>
            </w:tcBorders>
            <w:vAlign w:val="center"/>
          </w:tcPr>
          <w:p w:rsidR="00FA3F2C" w:rsidRPr="00B80F97" w:rsidRDefault="00FA3F2C" w:rsidP="0061267C">
            <w:pPr>
              <w:pStyle w:val="ConsPlusNormal"/>
              <w:widowControl/>
              <w:numPr>
                <w:ilvl w:val="0"/>
                <w:numId w:val="5"/>
              </w:numPr>
              <w:jc w:val="center"/>
              <w:rPr>
                <w:rFonts w:ascii="Times New Roman" w:hAnsi="Times New Roman" w:cs="Times New Roman"/>
                <w:sz w:val="22"/>
                <w:szCs w:val="22"/>
              </w:rPr>
            </w:pPr>
          </w:p>
        </w:tc>
        <w:tc>
          <w:tcPr>
            <w:tcW w:w="5812" w:type="dxa"/>
            <w:tcBorders>
              <w:top w:val="single" w:sz="6" w:space="0" w:color="auto"/>
              <w:left w:val="single" w:sz="6" w:space="0" w:color="auto"/>
              <w:bottom w:val="single" w:sz="6" w:space="0" w:color="auto"/>
              <w:right w:val="single" w:sz="6" w:space="0" w:color="auto"/>
            </w:tcBorders>
            <w:vAlign w:val="center"/>
          </w:tcPr>
          <w:p w:rsidR="00FA3F2C" w:rsidRPr="00B80F97" w:rsidRDefault="00FA3F2C" w:rsidP="0061267C">
            <w:pPr>
              <w:pStyle w:val="ConsPlusNormal"/>
              <w:widowControl/>
              <w:ind w:firstLine="0"/>
              <w:jc w:val="center"/>
              <w:rPr>
                <w:rFonts w:ascii="Times New Roman" w:hAnsi="Times New Roman" w:cs="Times New Roman"/>
                <w:sz w:val="22"/>
                <w:szCs w:val="22"/>
              </w:rPr>
            </w:pPr>
            <w:r w:rsidRPr="00B80F97">
              <w:rPr>
                <w:rFonts w:ascii="Times New Roman" w:hAnsi="Times New Roman" w:cs="Times New Roman"/>
                <w:sz w:val="22"/>
                <w:szCs w:val="22"/>
              </w:rPr>
              <w:t>Производство молока по населению</w:t>
            </w:r>
          </w:p>
        </w:tc>
        <w:tc>
          <w:tcPr>
            <w:tcW w:w="1275" w:type="dxa"/>
            <w:tcBorders>
              <w:top w:val="single" w:sz="6" w:space="0" w:color="auto"/>
              <w:left w:val="single" w:sz="6" w:space="0" w:color="auto"/>
              <w:bottom w:val="single" w:sz="6" w:space="0" w:color="auto"/>
              <w:right w:val="single" w:sz="6" w:space="0" w:color="auto"/>
            </w:tcBorders>
            <w:vAlign w:val="center"/>
          </w:tcPr>
          <w:p w:rsidR="00FA3F2C" w:rsidRPr="00B80F97" w:rsidRDefault="00FA3F2C" w:rsidP="0061267C">
            <w:pPr>
              <w:pStyle w:val="ConsPlusNormal"/>
              <w:widowControl/>
              <w:ind w:firstLine="0"/>
              <w:jc w:val="center"/>
              <w:rPr>
                <w:rFonts w:ascii="Times New Roman" w:hAnsi="Times New Roman" w:cs="Times New Roman"/>
                <w:sz w:val="22"/>
                <w:szCs w:val="22"/>
              </w:rPr>
            </w:pPr>
            <w:r w:rsidRPr="00B80F97">
              <w:rPr>
                <w:rFonts w:ascii="Times New Roman" w:hAnsi="Times New Roman" w:cs="Times New Roman"/>
                <w:sz w:val="22"/>
                <w:szCs w:val="22"/>
              </w:rPr>
              <w:t>тонн</w:t>
            </w:r>
          </w:p>
        </w:tc>
        <w:tc>
          <w:tcPr>
            <w:tcW w:w="1844" w:type="dxa"/>
            <w:tcBorders>
              <w:top w:val="single" w:sz="6" w:space="0" w:color="auto"/>
              <w:left w:val="single" w:sz="6" w:space="0" w:color="auto"/>
              <w:bottom w:val="single" w:sz="6" w:space="0" w:color="auto"/>
              <w:right w:val="single" w:sz="6" w:space="0" w:color="auto"/>
            </w:tcBorders>
            <w:vAlign w:val="center"/>
          </w:tcPr>
          <w:p w:rsidR="00FA3F2C" w:rsidRPr="00B80F97" w:rsidRDefault="00FA3F2C" w:rsidP="0061267C">
            <w:pPr>
              <w:pStyle w:val="ConsPlusNormal"/>
              <w:widowControl/>
              <w:ind w:firstLine="0"/>
              <w:jc w:val="center"/>
              <w:rPr>
                <w:rFonts w:ascii="Times New Roman" w:hAnsi="Times New Roman" w:cs="Times New Roman"/>
                <w:sz w:val="22"/>
                <w:szCs w:val="22"/>
              </w:rPr>
            </w:pPr>
          </w:p>
        </w:tc>
        <w:tc>
          <w:tcPr>
            <w:tcW w:w="1080" w:type="dxa"/>
            <w:tcBorders>
              <w:top w:val="single" w:sz="6" w:space="0" w:color="auto"/>
              <w:left w:val="single" w:sz="6" w:space="0" w:color="auto"/>
              <w:bottom w:val="single" w:sz="6" w:space="0" w:color="auto"/>
              <w:right w:val="single" w:sz="6" w:space="0" w:color="auto"/>
            </w:tcBorders>
            <w:vAlign w:val="center"/>
          </w:tcPr>
          <w:p w:rsidR="00FA3F2C" w:rsidRPr="00B80F97" w:rsidRDefault="00EC7DA0" w:rsidP="0061267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7783</w:t>
            </w:r>
          </w:p>
        </w:tc>
        <w:tc>
          <w:tcPr>
            <w:tcW w:w="905" w:type="dxa"/>
            <w:tcBorders>
              <w:top w:val="single" w:sz="6" w:space="0" w:color="auto"/>
              <w:left w:val="single" w:sz="6" w:space="0" w:color="auto"/>
              <w:bottom w:val="single" w:sz="6" w:space="0" w:color="auto"/>
              <w:right w:val="single" w:sz="6" w:space="0" w:color="auto"/>
            </w:tcBorders>
            <w:vAlign w:val="center"/>
          </w:tcPr>
          <w:p w:rsidR="00FA3F2C" w:rsidRPr="00B80F97" w:rsidRDefault="00EC7DA0" w:rsidP="0061267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9278</w:t>
            </w:r>
          </w:p>
        </w:tc>
        <w:tc>
          <w:tcPr>
            <w:tcW w:w="850" w:type="dxa"/>
            <w:tcBorders>
              <w:top w:val="single" w:sz="6" w:space="0" w:color="auto"/>
              <w:left w:val="single" w:sz="6" w:space="0" w:color="auto"/>
              <w:bottom w:val="single" w:sz="6" w:space="0" w:color="auto"/>
              <w:right w:val="single" w:sz="6" w:space="0" w:color="auto"/>
            </w:tcBorders>
            <w:vAlign w:val="center"/>
          </w:tcPr>
          <w:p w:rsidR="00FA3F2C" w:rsidRPr="00B80F97" w:rsidRDefault="00EC7DA0" w:rsidP="0061267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9279</w:t>
            </w:r>
          </w:p>
        </w:tc>
        <w:tc>
          <w:tcPr>
            <w:tcW w:w="851" w:type="dxa"/>
            <w:tcBorders>
              <w:top w:val="single" w:sz="6" w:space="0" w:color="auto"/>
              <w:left w:val="single" w:sz="6" w:space="0" w:color="auto"/>
              <w:bottom w:val="single" w:sz="6" w:space="0" w:color="auto"/>
              <w:right w:val="single" w:sz="6" w:space="0" w:color="auto"/>
            </w:tcBorders>
            <w:vAlign w:val="center"/>
          </w:tcPr>
          <w:p w:rsidR="00FA3F2C" w:rsidRPr="00B80F97" w:rsidRDefault="00EC7DA0" w:rsidP="0061267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9297</w:t>
            </w:r>
          </w:p>
        </w:tc>
        <w:tc>
          <w:tcPr>
            <w:tcW w:w="850" w:type="dxa"/>
            <w:tcBorders>
              <w:top w:val="single" w:sz="6" w:space="0" w:color="auto"/>
              <w:left w:val="single" w:sz="6" w:space="0" w:color="auto"/>
              <w:bottom w:val="single" w:sz="6" w:space="0" w:color="auto"/>
              <w:right w:val="single" w:sz="6" w:space="0" w:color="auto"/>
            </w:tcBorders>
            <w:vAlign w:val="center"/>
          </w:tcPr>
          <w:p w:rsidR="00FA3F2C" w:rsidRPr="00B80F97" w:rsidRDefault="00EC7DA0" w:rsidP="0061267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9786</w:t>
            </w:r>
          </w:p>
        </w:tc>
        <w:tc>
          <w:tcPr>
            <w:tcW w:w="1080" w:type="dxa"/>
            <w:tcBorders>
              <w:top w:val="single" w:sz="6" w:space="0" w:color="auto"/>
              <w:left w:val="single" w:sz="4" w:space="0" w:color="auto"/>
              <w:bottom w:val="single" w:sz="6" w:space="0" w:color="auto"/>
              <w:right w:val="single" w:sz="6" w:space="0" w:color="auto"/>
            </w:tcBorders>
            <w:vAlign w:val="center"/>
          </w:tcPr>
          <w:p w:rsidR="00FA3F2C" w:rsidRPr="00B80F97" w:rsidRDefault="00EC7DA0" w:rsidP="0061267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125,7</w:t>
            </w:r>
          </w:p>
        </w:tc>
      </w:tr>
      <w:tr w:rsidR="00FA3F2C" w:rsidRPr="00B80F97" w:rsidTr="00EA4442">
        <w:trPr>
          <w:cantSplit/>
          <w:trHeight w:val="85"/>
        </w:trPr>
        <w:tc>
          <w:tcPr>
            <w:tcW w:w="567" w:type="dxa"/>
            <w:tcBorders>
              <w:top w:val="single" w:sz="6" w:space="0" w:color="auto"/>
              <w:left w:val="single" w:sz="6" w:space="0" w:color="auto"/>
              <w:bottom w:val="single" w:sz="6" w:space="0" w:color="auto"/>
              <w:right w:val="single" w:sz="6" w:space="0" w:color="auto"/>
            </w:tcBorders>
            <w:vAlign w:val="center"/>
          </w:tcPr>
          <w:p w:rsidR="00FA3F2C" w:rsidRPr="00B80F97" w:rsidRDefault="00FA3F2C" w:rsidP="0061267C">
            <w:pPr>
              <w:pStyle w:val="ConsPlusNormal"/>
              <w:widowControl/>
              <w:numPr>
                <w:ilvl w:val="0"/>
                <w:numId w:val="5"/>
              </w:numPr>
              <w:jc w:val="center"/>
              <w:rPr>
                <w:rFonts w:ascii="Times New Roman" w:hAnsi="Times New Roman" w:cs="Times New Roman"/>
                <w:sz w:val="22"/>
                <w:szCs w:val="22"/>
              </w:rPr>
            </w:pPr>
          </w:p>
        </w:tc>
        <w:tc>
          <w:tcPr>
            <w:tcW w:w="5812" w:type="dxa"/>
            <w:tcBorders>
              <w:top w:val="single" w:sz="6" w:space="0" w:color="auto"/>
              <w:left w:val="single" w:sz="6" w:space="0" w:color="auto"/>
              <w:bottom w:val="single" w:sz="6" w:space="0" w:color="auto"/>
              <w:right w:val="single" w:sz="6" w:space="0" w:color="auto"/>
            </w:tcBorders>
            <w:vAlign w:val="center"/>
          </w:tcPr>
          <w:p w:rsidR="00FA3F2C" w:rsidRPr="00B80F97" w:rsidRDefault="00FA3F2C" w:rsidP="0061267C">
            <w:pPr>
              <w:pStyle w:val="ConsPlusNormal"/>
              <w:widowControl/>
              <w:ind w:firstLine="0"/>
              <w:jc w:val="center"/>
              <w:rPr>
                <w:rFonts w:ascii="Times New Roman" w:hAnsi="Times New Roman" w:cs="Times New Roman"/>
                <w:sz w:val="22"/>
                <w:szCs w:val="22"/>
              </w:rPr>
            </w:pPr>
            <w:r w:rsidRPr="00B80F97">
              <w:rPr>
                <w:rFonts w:ascii="Times New Roman" w:hAnsi="Times New Roman" w:cs="Times New Roman"/>
                <w:sz w:val="22"/>
                <w:szCs w:val="22"/>
              </w:rPr>
              <w:t>Производство яиц по населению</w:t>
            </w:r>
          </w:p>
        </w:tc>
        <w:tc>
          <w:tcPr>
            <w:tcW w:w="1275" w:type="dxa"/>
            <w:tcBorders>
              <w:top w:val="single" w:sz="6" w:space="0" w:color="auto"/>
              <w:left w:val="single" w:sz="6" w:space="0" w:color="auto"/>
              <w:bottom w:val="single" w:sz="6" w:space="0" w:color="auto"/>
              <w:right w:val="single" w:sz="6" w:space="0" w:color="auto"/>
            </w:tcBorders>
            <w:vAlign w:val="center"/>
          </w:tcPr>
          <w:p w:rsidR="00FA3F2C" w:rsidRPr="00B80F97" w:rsidRDefault="00FA3F2C" w:rsidP="0061267C">
            <w:pPr>
              <w:pStyle w:val="ConsPlusNormal"/>
              <w:widowControl/>
              <w:ind w:firstLine="0"/>
              <w:jc w:val="center"/>
              <w:rPr>
                <w:rFonts w:ascii="Times New Roman" w:hAnsi="Times New Roman" w:cs="Times New Roman"/>
                <w:sz w:val="22"/>
                <w:szCs w:val="22"/>
              </w:rPr>
            </w:pPr>
            <w:r w:rsidRPr="00B80F97">
              <w:rPr>
                <w:rFonts w:ascii="Times New Roman" w:hAnsi="Times New Roman" w:cs="Times New Roman"/>
                <w:sz w:val="22"/>
                <w:szCs w:val="22"/>
              </w:rPr>
              <w:t>тыс. штук.</w:t>
            </w:r>
          </w:p>
        </w:tc>
        <w:tc>
          <w:tcPr>
            <w:tcW w:w="1844" w:type="dxa"/>
            <w:tcBorders>
              <w:top w:val="single" w:sz="6" w:space="0" w:color="auto"/>
              <w:left w:val="single" w:sz="6" w:space="0" w:color="auto"/>
              <w:bottom w:val="single" w:sz="6" w:space="0" w:color="auto"/>
              <w:right w:val="single" w:sz="6" w:space="0" w:color="auto"/>
            </w:tcBorders>
            <w:vAlign w:val="center"/>
          </w:tcPr>
          <w:p w:rsidR="00FA3F2C" w:rsidRPr="00B80F97" w:rsidRDefault="00FA3F2C" w:rsidP="0061267C">
            <w:pPr>
              <w:pStyle w:val="ConsPlusNormal"/>
              <w:widowControl/>
              <w:ind w:firstLine="0"/>
              <w:jc w:val="center"/>
              <w:rPr>
                <w:rFonts w:ascii="Times New Roman" w:hAnsi="Times New Roman" w:cs="Times New Roman"/>
                <w:sz w:val="22"/>
                <w:szCs w:val="22"/>
              </w:rPr>
            </w:pPr>
          </w:p>
        </w:tc>
        <w:tc>
          <w:tcPr>
            <w:tcW w:w="1080" w:type="dxa"/>
            <w:tcBorders>
              <w:top w:val="single" w:sz="6" w:space="0" w:color="auto"/>
              <w:left w:val="single" w:sz="6" w:space="0" w:color="auto"/>
              <w:bottom w:val="single" w:sz="6" w:space="0" w:color="auto"/>
              <w:right w:val="single" w:sz="6" w:space="0" w:color="auto"/>
            </w:tcBorders>
            <w:vAlign w:val="center"/>
          </w:tcPr>
          <w:p w:rsidR="00FA3F2C" w:rsidRPr="00B80F97" w:rsidRDefault="00EC7DA0" w:rsidP="0061267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2595</w:t>
            </w:r>
          </w:p>
        </w:tc>
        <w:tc>
          <w:tcPr>
            <w:tcW w:w="905" w:type="dxa"/>
            <w:tcBorders>
              <w:top w:val="single" w:sz="6" w:space="0" w:color="auto"/>
              <w:left w:val="single" w:sz="6" w:space="0" w:color="auto"/>
              <w:bottom w:val="single" w:sz="6" w:space="0" w:color="auto"/>
              <w:right w:val="single" w:sz="6" w:space="0" w:color="auto"/>
            </w:tcBorders>
            <w:vAlign w:val="center"/>
          </w:tcPr>
          <w:p w:rsidR="00FA3F2C" w:rsidRPr="00B80F97" w:rsidRDefault="00EC7DA0" w:rsidP="0061267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2600</w:t>
            </w:r>
          </w:p>
        </w:tc>
        <w:tc>
          <w:tcPr>
            <w:tcW w:w="850" w:type="dxa"/>
            <w:tcBorders>
              <w:top w:val="single" w:sz="6" w:space="0" w:color="auto"/>
              <w:left w:val="single" w:sz="6" w:space="0" w:color="auto"/>
              <w:bottom w:val="single" w:sz="6" w:space="0" w:color="auto"/>
              <w:right w:val="single" w:sz="6" w:space="0" w:color="auto"/>
            </w:tcBorders>
            <w:vAlign w:val="center"/>
          </w:tcPr>
          <w:p w:rsidR="00FA3F2C" w:rsidRPr="00B80F97" w:rsidRDefault="00EC7DA0" w:rsidP="0061267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2740</w:t>
            </w:r>
          </w:p>
        </w:tc>
        <w:tc>
          <w:tcPr>
            <w:tcW w:w="851" w:type="dxa"/>
            <w:tcBorders>
              <w:top w:val="single" w:sz="6" w:space="0" w:color="auto"/>
              <w:left w:val="single" w:sz="6" w:space="0" w:color="auto"/>
              <w:bottom w:val="single" w:sz="6" w:space="0" w:color="auto"/>
              <w:right w:val="single" w:sz="6" w:space="0" w:color="auto"/>
            </w:tcBorders>
            <w:vAlign w:val="center"/>
          </w:tcPr>
          <w:p w:rsidR="00FA3F2C" w:rsidRPr="00B80F97" w:rsidRDefault="00EC7DA0" w:rsidP="0061267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2830</w:t>
            </w:r>
          </w:p>
        </w:tc>
        <w:tc>
          <w:tcPr>
            <w:tcW w:w="850" w:type="dxa"/>
            <w:tcBorders>
              <w:top w:val="single" w:sz="6" w:space="0" w:color="auto"/>
              <w:left w:val="single" w:sz="6" w:space="0" w:color="auto"/>
              <w:bottom w:val="single" w:sz="6" w:space="0" w:color="auto"/>
              <w:right w:val="single" w:sz="6" w:space="0" w:color="auto"/>
            </w:tcBorders>
            <w:vAlign w:val="center"/>
          </w:tcPr>
          <w:p w:rsidR="00FA3F2C" w:rsidRPr="00B80F97" w:rsidRDefault="00EC7DA0" w:rsidP="0061267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2966</w:t>
            </w:r>
          </w:p>
        </w:tc>
        <w:tc>
          <w:tcPr>
            <w:tcW w:w="1080" w:type="dxa"/>
            <w:tcBorders>
              <w:top w:val="single" w:sz="6" w:space="0" w:color="auto"/>
              <w:left w:val="single" w:sz="4" w:space="0" w:color="auto"/>
              <w:bottom w:val="single" w:sz="6" w:space="0" w:color="auto"/>
              <w:right w:val="single" w:sz="6" w:space="0" w:color="auto"/>
            </w:tcBorders>
            <w:vAlign w:val="center"/>
          </w:tcPr>
          <w:p w:rsidR="00FA3F2C" w:rsidRPr="00B80F97" w:rsidRDefault="00EC7DA0" w:rsidP="0061267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114,3</w:t>
            </w:r>
          </w:p>
        </w:tc>
      </w:tr>
      <w:tr w:rsidR="00FA3F2C" w:rsidRPr="00B80F97" w:rsidTr="00EA4442">
        <w:trPr>
          <w:cantSplit/>
          <w:trHeight w:val="62"/>
        </w:trPr>
        <w:tc>
          <w:tcPr>
            <w:tcW w:w="567" w:type="dxa"/>
            <w:tcBorders>
              <w:top w:val="single" w:sz="6" w:space="0" w:color="auto"/>
              <w:left w:val="single" w:sz="6" w:space="0" w:color="auto"/>
              <w:bottom w:val="single" w:sz="6" w:space="0" w:color="auto"/>
              <w:right w:val="single" w:sz="6" w:space="0" w:color="auto"/>
            </w:tcBorders>
            <w:vAlign w:val="center"/>
          </w:tcPr>
          <w:p w:rsidR="00FA3F2C" w:rsidRPr="00B80F97" w:rsidRDefault="00FA3F2C" w:rsidP="0061267C">
            <w:pPr>
              <w:pStyle w:val="ConsPlusNormal"/>
              <w:widowControl/>
              <w:numPr>
                <w:ilvl w:val="0"/>
                <w:numId w:val="5"/>
              </w:numPr>
              <w:jc w:val="center"/>
              <w:rPr>
                <w:rFonts w:ascii="Times New Roman" w:hAnsi="Times New Roman" w:cs="Times New Roman"/>
                <w:sz w:val="22"/>
                <w:szCs w:val="22"/>
              </w:rPr>
            </w:pPr>
          </w:p>
        </w:tc>
        <w:tc>
          <w:tcPr>
            <w:tcW w:w="5812" w:type="dxa"/>
            <w:tcBorders>
              <w:top w:val="single" w:sz="6" w:space="0" w:color="auto"/>
              <w:left w:val="single" w:sz="6" w:space="0" w:color="auto"/>
              <w:bottom w:val="single" w:sz="6" w:space="0" w:color="auto"/>
              <w:right w:val="single" w:sz="6" w:space="0" w:color="auto"/>
            </w:tcBorders>
            <w:vAlign w:val="center"/>
          </w:tcPr>
          <w:p w:rsidR="00FA3F2C" w:rsidRPr="00B80F97" w:rsidRDefault="00FA3F2C" w:rsidP="0061267C">
            <w:pPr>
              <w:pStyle w:val="ConsPlusNormal"/>
              <w:widowControl/>
              <w:ind w:firstLine="0"/>
              <w:jc w:val="center"/>
              <w:rPr>
                <w:rFonts w:ascii="Times New Roman" w:hAnsi="Times New Roman" w:cs="Times New Roman"/>
                <w:sz w:val="22"/>
                <w:szCs w:val="22"/>
              </w:rPr>
            </w:pPr>
            <w:r w:rsidRPr="00B80F97">
              <w:rPr>
                <w:rFonts w:ascii="Times New Roman" w:hAnsi="Times New Roman" w:cs="Times New Roman"/>
                <w:sz w:val="22"/>
                <w:szCs w:val="22"/>
              </w:rPr>
              <w:t>Надой молока на корову по населению</w:t>
            </w:r>
          </w:p>
        </w:tc>
        <w:tc>
          <w:tcPr>
            <w:tcW w:w="1275" w:type="dxa"/>
            <w:tcBorders>
              <w:top w:val="single" w:sz="6" w:space="0" w:color="auto"/>
              <w:left w:val="single" w:sz="6" w:space="0" w:color="auto"/>
              <w:bottom w:val="single" w:sz="6" w:space="0" w:color="auto"/>
              <w:right w:val="single" w:sz="6" w:space="0" w:color="auto"/>
            </w:tcBorders>
            <w:vAlign w:val="center"/>
          </w:tcPr>
          <w:p w:rsidR="00FA3F2C" w:rsidRPr="00B80F97" w:rsidRDefault="00FA3F2C" w:rsidP="0061267C">
            <w:pPr>
              <w:pStyle w:val="ConsPlusNormal"/>
              <w:widowControl/>
              <w:ind w:firstLine="0"/>
              <w:jc w:val="center"/>
              <w:rPr>
                <w:rFonts w:ascii="Times New Roman" w:hAnsi="Times New Roman" w:cs="Times New Roman"/>
                <w:sz w:val="22"/>
                <w:szCs w:val="22"/>
              </w:rPr>
            </w:pPr>
            <w:r w:rsidRPr="00B80F97">
              <w:rPr>
                <w:rFonts w:ascii="Times New Roman" w:hAnsi="Times New Roman" w:cs="Times New Roman"/>
                <w:sz w:val="22"/>
                <w:szCs w:val="22"/>
              </w:rPr>
              <w:t>кг.</w:t>
            </w:r>
          </w:p>
        </w:tc>
        <w:tc>
          <w:tcPr>
            <w:tcW w:w="1844" w:type="dxa"/>
            <w:tcBorders>
              <w:top w:val="single" w:sz="6" w:space="0" w:color="auto"/>
              <w:left w:val="single" w:sz="6" w:space="0" w:color="auto"/>
              <w:bottom w:val="single" w:sz="6" w:space="0" w:color="auto"/>
              <w:right w:val="single" w:sz="6" w:space="0" w:color="auto"/>
            </w:tcBorders>
            <w:vAlign w:val="center"/>
          </w:tcPr>
          <w:p w:rsidR="00FA3F2C" w:rsidRPr="00B80F97" w:rsidRDefault="00FA3F2C" w:rsidP="0061267C">
            <w:pPr>
              <w:pStyle w:val="ConsPlusNormal"/>
              <w:widowControl/>
              <w:ind w:firstLine="0"/>
              <w:jc w:val="center"/>
              <w:rPr>
                <w:rFonts w:ascii="Times New Roman" w:hAnsi="Times New Roman" w:cs="Times New Roman"/>
                <w:sz w:val="22"/>
                <w:szCs w:val="22"/>
              </w:rPr>
            </w:pPr>
          </w:p>
        </w:tc>
        <w:tc>
          <w:tcPr>
            <w:tcW w:w="1080" w:type="dxa"/>
            <w:tcBorders>
              <w:top w:val="single" w:sz="6" w:space="0" w:color="auto"/>
              <w:left w:val="single" w:sz="6" w:space="0" w:color="auto"/>
              <w:bottom w:val="single" w:sz="6" w:space="0" w:color="auto"/>
              <w:right w:val="single" w:sz="6" w:space="0" w:color="auto"/>
            </w:tcBorders>
            <w:vAlign w:val="center"/>
          </w:tcPr>
          <w:p w:rsidR="00FA3F2C" w:rsidRPr="00B80F97" w:rsidRDefault="00EC7DA0" w:rsidP="0061267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4267</w:t>
            </w:r>
          </w:p>
        </w:tc>
        <w:tc>
          <w:tcPr>
            <w:tcW w:w="905" w:type="dxa"/>
            <w:tcBorders>
              <w:top w:val="single" w:sz="6" w:space="0" w:color="auto"/>
              <w:left w:val="single" w:sz="6" w:space="0" w:color="auto"/>
              <w:bottom w:val="single" w:sz="6" w:space="0" w:color="auto"/>
              <w:right w:val="single" w:sz="6" w:space="0" w:color="auto"/>
            </w:tcBorders>
            <w:vAlign w:val="center"/>
          </w:tcPr>
          <w:p w:rsidR="00FA3F2C" w:rsidRPr="00B80F97" w:rsidRDefault="00EC7DA0" w:rsidP="0061267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4932</w:t>
            </w:r>
          </w:p>
        </w:tc>
        <w:tc>
          <w:tcPr>
            <w:tcW w:w="850" w:type="dxa"/>
            <w:tcBorders>
              <w:top w:val="single" w:sz="6" w:space="0" w:color="auto"/>
              <w:left w:val="single" w:sz="6" w:space="0" w:color="auto"/>
              <w:bottom w:val="single" w:sz="6" w:space="0" w:color="auto"/>
              <w:right w:val="single" w:sz="6" w:space="0" w:color="auto"/>
            </w:tcBorders>
            <w:vAlign w:val="center"/>
          </w:tcPr>
          <w:p w:rsidR="00FA3F2C" w:rsidRPr="00B80F97" w:rsidRDefault="00EC7DA0" w:rsidP="0061267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4897</w:t>
            </w:r>
          </w:p>
        </w:tc>
        <w:tc>
          <w:tcPr>
            <w:tcW w:w="851" w:type="dxa"/>
            <w:tcBorders>
              <w:top w:val="single" w:sz="6" w:space="0" w:color="auto"/>
              <w:left w:val="single" w:sz="6" w:space="0" w:color="auto"/>
              <w:bottom w:val="single" w:sz="6" w:space="0" w:color="auto"/>
              <w:right w:val="single" w:sz="6" w:space="0" w:color="auto"/>
            </w:tcBorders>
            <w:vAlign w:val="center"/>
          </w:tcPr>
          <w:p w:rsidR="00FA3F2C" w:rsidRPr="00B80F97" w:rsidRDefault="00EC7DA0" w:rsidP="0061267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4901</w:t>
            </w:r>
          </w:p>
        </w:tc>
        <w:tc>
          <w:tcPr>
            <w:tcW w:w="850" w:type="dxa"/>
            <w:tcBorders>
              <w:top w:val="single" w:sz="6" w:space="0" w:color="auto"/>
              <w:left w:val="single" w:sz="6" w:space="0" w:color="auto"/>
              <w:bottom w:val="single" w:sz="6" w:space="0" w:color="auto"/>
              <w:right w:val="single" w:sz="6" w:space="0" w:color="auto"/>
            </w:tcBorders>
            <w:vAlign w:val="center"/>
          </w:tcPr>
          <w:p w:rsidR="00FA3F2C" w:rsidRPr="00B80F97" w:rsidRDefault="00EC7DA0" w:rsidP="0061267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5153</w:t>
            </w:r>
          </w:p>
        </w:tc>
        <w:tc>
          <w:tcPr>
            <w:tcW w:w="1080" w:type="dxa"/>
            <w:tcBorders>
              <w:top w:val="single" w:sz="6" w:space="0" w:color="auto"/>
              <w:left w:val="single" w:sz="4" w:space="0" w:color="auto"/>
              <w:bottom w:val="single" w:sz="6" w:space="0" w:color="auto"/>
              <w:right w:val="single" w:sz="6" w:space="0" w:color="auto"/>
            </w:tcBorders>
            <w:vAlign w:val="center"/>
          </w:tcPr>
          <w:p w:rsidR="00FA3F2C" w:rsidRPr="00B80F97" w:rsidRDefault="00EC7DA0" w:rsidP="0061267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120,8</w:t>
            </w:r>
          </w:p>
        </w:tc>
      </w:tr>
      <w:tr w:rsidR="00FA3F2C" w:rsidRPr="00B80F97" w:rsidTr="00EA4442">
        <w:trPr>
          <w:cantSplit/>
          <w:trHeight w:val="135"/>
        </w:trPr>
        <w:tc>
          <w:tcPr>
            <w:tcW w:w="567" w:type="dxa"/>
            <w:tcBorders>
              <w:top w:val="single" w:sz="6" w:space="0" w:color="auto"/>
              <w:left w:val="single" w:sz="6" w:space="0" w:color="auto"/>
              <w:bottom w:val="single" w:sz="6" w:space="0" w:color="auto"/>
              <w:right w:val="single" w:sz="6" w:space="0" w:color="auto"/>
            </w:tcBorders>
            <w:vAlign w:val="center"/>
          </w:tcPr>
          <w:p w:rsidR="00FA3F2C" w:rsidRPr="00B80F97" w:rsidRDefault="00FA3F2C" w:rsidP="0061267C">
            <w:pPr>
              <w:pStyle w:val="ConsPlusNormal"/>
              <w:widowControl/>
              <w:numPr>
                <w:ilvl w:val="0"/>
                <w:numId w:val="5"/>
              </w:numPr>
              <w:jc w:val="center"/>
              <w:rPr>
                <w:rFonts w:ascii="Times New Roman" w:hAnsi="Times New Roman" w:cs="Times New Roman"/>
                <w:sz w:val="22"/>
                <w:szCs w:val="22"/>
              </w:rPr>
            </w:pPr>
          </w:p>
        </w:tc>
        <w:tc>
          <w:tcPr>
            <w:tcW w:w="5812" w:type="dxa"/>
            <w:tcBorders>
              <w:top w:val="single" w:sz="6" w:space="0" w:color="auto"/>
              <w:left w:val="single" w:sz="6" w:space="0" w:color="auto"/>
              <w:bottom w:val="single" w:sz="6" w:space="0" w:color="auto"/>
              <w:right w:val="single" w:sz="6" w:space="0" w:color="auto"/>
            </w:tcBorders>
            <w:vAlign w:val="center"/>
          </w:tcPr>
          <w:p w:rsidR="00FA3F2C" w:rsidRPr="00B80F97" w:rsidRDefault="00FA3F2C" w:rsidP="0061267C">
            <w:pPr>
              <w:pStyle w:val="ConsPlusNormal"/>
              <w:widowControl/>
              <w:ind w:firstLine="0"/>
              <w:jc w:val="center"/>
              <w:rPr>
                <w:rFonts w:ascii="Times New Roman" w:hAnsi="Times New Roman" w:cs="Times New Roman"/>
                <w:sz w:val="22"/>
                <w:szCs w:val="22"/>
              </w:rPr>
            </w:pPr>
            <w:r w:rsidRPr="00B80F97">
              <w:rPr>
                <w:rFonts w:ascii="Times New Roman" w:hAnsi="Times New Roman" w:cs="Times New Roman"/>
                <w:sz w:val="22"/>
                <w:szCs w:val="22"/>
              </w:rPr>
              <w:t>Поголовье КРС по населению</w:t>
            </w:r>
          </w:p>
        </w:tc>
        <w:tc>
          <w:tcPr>
            <w:tcW w:w="1275" w:type="dxa"/>
            <w:tcBorders>
              <w:top w:val="single" w:sz="6" w:space="0" w:color="auto"/>
              <w:left w:val="single" w:sz="6" w:space="0" w:color="auto"/>
              <w:bottom w:val="single" w:sz="6" w:space="0" w:color="auto"/>
              <w:right w:val="single" w:sz="6" w:space="0" w:color="auto"/>
            </w:tcBorders>
            <w:vAlign w:val="center"/>
          </w:tcPr>
          <w:p w:rsidR="00FA3F2C" w:rsidRPr="00B80F97" w:rsidRDefault="00FA3F2C" w:rsidP="0061267C">
            <w:pPr>
              <w:pStyle w:val="ConsPlusNormal"/>
              <w:widowControl/>
              <w:ind w:firstLine="0"/>
              <w:jc w:val="center"/>
              <w:rPr>
                <w:rFonts w:ascii="Times New Roman" w:hAnsi="Times New Roman" w:cs="Times New Roman"/>
                <w:sz w:val="22"/>
                <w:szCs w:val="22"/>
              </w:rPr>
            </w:pPr>
            <w:r w:rsidRPr="00B80F97">
              <w:rPr>
                <w:rFonts w:ascii="Times New Roman" w:hAnsi="Times New Roman" w:cs="Times New Roman"/>
                <w:sz w:val="22"/>
                <w:szCs w:val="22"/>
              </w:rPr>
              <w:t>гол.</w:t>
            </w:r>
          </w:p>
        </w:tc>
        <w:tc>
          <w:tcPr>
            <w:tcW w:w="1844" w:type="dxa"/>
            <w:tcBorders>
              <w:top w:val="single" w:sz="6" w:space="0" w:color="auto"/>
              <w:left w:val="single" w:sz="6" w:space="0" w:color="auto"/>
              <w:bottom w:val="single" w:sz="6" w:space="0" w:color="auto"/>
              <w:right w:val="single" w:sz="6" w:space="0" w:color="auto"/>
            </w:tcBorders>
            <w:vAlign w:val="center"/>
          </w:tcPr>
          <w:p w:rsidR="00FA3F2C" w:rsidRPr="00B80F97" w:rsidRDefault="00FA3F2C" w:rsidP="0061267C">
            <w:pPr>
              <w:pStyle w:val="ConsPlusNormal"/>
              <w:widowControl/>
              <w:ind w:firstLine="0"/>
              <w:jc w:val="center"/>
              <w:rPr>
                <w:rFonts w:ascii="Times New Roman" w:hAnsi="Times New Roman" w:cs="Times New Roman"/>
                <w:sz w:val="22"/>
                <w:szCs w:val="22"/>
              </w:rPr>
            </w:pPr>
          </w:p>
        </w:tc>
        <w:tc>
          <w:tcPr>
            <w:tcW w:w="1080" w:type="dxa"/>
            <w:tcBorders>
              <w:top w:val="single" w:sz="6" w:space="0" w:color="auto"/>
              <w:left w:val="single" w:sz="6" w:space="0" w:color="auto"/>
              <w:bottom w:val="single" w:sz="6" w:space="0" w:color="auto"/>
              <w:right w:val="single" w:sz="6" w:space="0" w:color="auto"/>
            </w:tcBorders>
            <w:vAlign w:val="center"/>
          </w:tcPr>
          <w:p w:rsidR="00FA3F2C" w:rsidRPr="00B80F97" w:rsidRDefault="00EC7DA0" w:rsidP="0061267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5050</w:t>
            </w:r>
          </w:p>
        </w:tc>
        <w:tc>
          <w:tcPr>
            <w:tcW w:w="905" w:type="dxa"/>
            <w:tcBorders>
              <w:top w:val="single" w:sz="6" w:space="0" w:color="auto"/>
              <w:left w:val="single" w:sz="6" w:space="0" w:color="auto"/>
              <w:bottom w:val="single" w:sz="6" w:space="0" w:color="auto"/>
              <w:right w:val="single" w:sz="6" w:space="0" w:color="auto"/>
            </w:tcBorders>
            <w:vAlign w:val="center"/>
          </w:tcPr>
          <w:p w:rsidR="00FA3F2C" w:rsidRPr="00B80F97" w:rsidRDefault="00EC7DA0" w:rsidP="0061267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5094</w:t>
            </w:r>
          </w:p>
        </w:tc>
        <w:tc>
          <w:tcPr>
            <w:tcW w:w="850" w:type="dxa"/>
            <w:tcBorders>
              <w:top w:val="single" w:sz="6" w:space="0" w:color="auto"/>
              <w:left w:val="single" w:sz="6" w:space="0" w:color="auto"/>
              <w:bottom w:val="single" w:sz="6" w:space="0" w:color="auto"/>
              <w:right w:val="single" w:sz="6" w:space="0" w:color="auto"/>
            </w:tcBorders>
            <w:vAlign w:val="center"/>
          </w:tcPr>
          <w:p w:rsidR="00FA3F2C" w:rsidRPr="00B80F97" w:rsidRDefault="00EC7DA0" w:rsidP="0061267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5096</w:t>
            </w:r>
          </w:p>
        </w:tc>
        <w:tc>
          <w:tcPr>
            <w:tcW w:w="851" w:type="dxa"/>
            <w:tcBorders>
              <w:top w:val="single" w:sz="6" w:space="0" w:color="auto"/>
              <w:left w:val="single" w:sz="6" w:space="0" w:color="auto"/>
              <w:bottom w:val="single" w:sz="6" w:space="0" w:color="auto"/>
              <w:right w:val="single" w:sz="6" w:space="0" w:color="auto"/>
            </w:tcBorders>
            <w:vAlign w:val="center"/>
          </w:tcPr>
          <w:p w:rsidR="00FA3F2C" w:rsidRPr="00B80F97" w:rsidRDefault="00EC7DA0" w:rsidP="0061267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5098</w:t>
            </w:r>
          </w:p>
        </w:tc>
        <w:tc>
          <w:tcPr>
            <w:tcW w:w="850" w:type="dxa"/>
            <w:tcBorders>
              <w:top w:val="single" w:sz="6" w:space="0" w:color="auto"/>
              <w:left w:val="single" w:sz="6" w:space="0" w:color="auto"/>
              <w:bottom w:val="single" w:sz="6" w:space="0" w:color="auto"/>
              <w:right w:val="single" w:sz="6" w:space="0" w:color="auto"/>
            </w:tcBorders>
            <w:vAlign w:val="center"/>
          </w:tcPr>
          <w:p w:rsidR="00FA3F2C" w:rsidRPr="00B80F97" w:rsidRDefault="00EC7DA0" w:rsidP="0061267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5100</w:t>
            </w:r>
          </w:p>
        </w:tc>
        <w:tc>
          <w:tcPr>
            <w:tcW w:w="1080" w:type="dxa"/>
            <w:tcBorders>
              <w:top w:val="single" w:sz="6" w:space="0" w:color="auto"/>
              <w:left w:val="single" w:sz="4" w:space="0" w:color="auto"/>
              <w:bottom w:val="single" w:sz="6" w:space="0" w:color="auto"/>
              <w:right w:val="single" w:sz="6" w:space="0" w:color="auto"/>
            </w:tcBorders>
            <w:vAlign w:val="center"/>
          </w:tcPr>
          <w:p w:rsidR="00FA3F2C" w:rsidRPr="00B80F97" w:rsidRDefault="00EC7DA0" w:rsidP="0061267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101,0</w:t>
            </w:r>
          </w:p>
        </w:tc>
      </w:tr>
      <w:tr w:rsidR="00FA3F2C" w:rsidRPr="00B80F97" w:rsidTr="00EA4442">
        <w:trPr>
          <w:cantSplit/>
          <w:trHeight w:val="62"/>
        </w:trPr>
        <w:tc>
          <w:tcPr>
            <w:tcW w:w="567" w:type="dxa"/>
            <w:tcBorders>
              <w:top w:val="single" w:sz="6" w:space="0" w:color="auto"/>
              <w:left w:val="single" w:sz="6" w:space="0" w:color="auto"/>
              <w:bottom w:val="single" w:sz="6" w:space="0" w:color="auto"/>
              <w:right w:val="single" w:sz="6" w:space="0" w:color="auto"/>
            </w:tcBorders>
            <w:vAlign w:val="center"/>
          </w:tcPr>
          <w:p w:rsidR="00FA3F2C" w:rsidRPr="00B80F97" w:rsidRDefault="00FA3F2C" w:rsidP="0061267C">
            <w:pPr>
              <w:pStyle w:val="ConsPlusNormal"/>
              <w:widowControl/>
              <w:numPr>
                <w:ilvl w:val="0"/>
                <w:numId w:val="5"/>
              </w:numPr>
              <w:jc w:val="center"/>
              <w:rPr>
                <w:rFonts w:ascii="Times New Roman" w:hAnsi="Times New Roman" w:cs="Times New Roman"/>
                <w:sz w:val="22"/>
                <w:szCs w:val="22"/>
              </w:rPr>
            </w:pPr>
          </w:p>
        </w:tc>
        <w:tc>
          <w:tcPr>
            <w:tcW w:w="5812" w:type="dxa"/>
            <w:tcBorders>
              <w:top w:val="single" w:sz="6" w:space="0" w:color="auto"/>
              <w:left w:val="single" w:sz="6" w:space="0" w:color="auto"/>
              <w:bottom w:val="single" w:sz="6" w:space="0" w:color="auto"/>
              <w:right w:val="single" w:sz="6" w:space="0" w:color="auto"/>
            </w:tcBorders>
            <w:vAlign w:val="center"/>
          </w:tcPr>
          <w:p w:rsidR="00FA3F2C" w:rsidRPr="00B80F97" w:rsidRDefault="00FA3F2C" w:rsidP="0061267C">
            <w:pPr>
              <w:pStyle w:val="ConsPlusNormal"/>
              <w:widowControl/>
              <w:ind w:firstLine="0"/>
              <w:jc w:val="center"/>
              <w:rPr>
                <w:rFonts w:ascii="Times New Roman" w:hAnsi="Times New Roman" w:cs="Times New Roman"/>
                <w:sz w:val="22"/>
                <w:szCs w:val="22"/>
              </w:rPr>
            </w:pPr>
            <w:r w:rsidRPr="00B80F97">
              <w:rPr>
                <w:rFonts w:ascii="Times New Roman" w:hAnsi="Times New Roman" w:cs="Times New Roman"/>
                <w:sz w:val="22"/>
                <w:szCs w:val="22"/>
              </w:rPr>
              <w:t>Поголовье коров  по населению</w:t>
            </w:r>
          </w:p>
        </w:tc>
        <w:tc>
          <w:tcPr>
            <w:tcW w:w="1275" w:type="dxa"/>
            <w:tcBorders>
              <w:top w:val="single" w:sz="6" w:space="0" w:color="auto"/>
              <w:left w:val="single" w:sz="6" w:space="0" w:color="auto"/>
              <w:bottom w:val="single" w:sz="6" w:space="0" w:color="auto"/>
              <w:right w:val="single" w:sz="6" w:space="0" w:color="auto"/>
            </w:tcBorders>
            <w:vAlign w:val="center"/>
          </w:tcPr>
          <w:p w:rsidR="00FA3F2C" w:rsidRPr="00B80F97" w:rsidRDefault="00FA3F2C" w:rsidP="0061267C">
            <w:pPr>
              <w:pStyle w:val="ConsPlusNormal"/>
              <w:widowControl/>
              <w:ind w:firstLine="0"/>
              <w:jc w:val="center"/>
              <w:rPr>
                <w:rFonts w:ascii="Times New Roman" w:hAnsi="Times New Roman" w:cs="Times New Roman"/>
                <w:sz w:val="22"/>
                <w:szCs w:val="22"/>
              </w:rPr>
            </w:pPr>
            <w:r w:rsidRPr="00B80F97">
              <w:rPr>
                <w:rFonts w:ascii="Times New Roman" w:hAnsi="Times New Roman" w:cs="Times New Roman"/>
                <w:sz w:val="22"/>
                <w:szCs w:val="22"/>
              </w:rPr>
              <w:t>гол.</w:t>
            </w:r>
          </w:p>
        </w:tc>
        <w:tc>
          <w:tcPr>
            <w:tcW w:w="1844" w:type="dxa"/>
            <w:tcBorders>
              <w:top w:val="single" w:sz="6" w:space="0" w:color="auto"/>
              <w:left w:val="single" w:sz="6" w:space="0" w:color="auto"/>
              <w:bottom w:val="single" w:sz="6" w:space="0" w:color="auto"/>
              <w:right w:val="single" w:sz="6" w:space="0" w:color="auto"/>
            </w:tcBorders>
            <w:vAlign w:val="center"/>
          </w:tcPr>
          <w:p w:rsidR="00FA3F2C" w:rsidRPr="00B80F97" w:rsidRDefault="00FA3F2C" w:rsidP="0061267C">
            <w:pPr>
              <w:pStyle w:val="ConsPlusNormal"/>
              <w:widowControl/>
              <w:ind w:firstLine="0"/>
              <w:jc w:val="center"/>
              <w:rPr>
                <w:rFonts w:ascii="Times New Roman" w:hAnsi="Times New Roman" w:cs="Times New Roman"/>
                <w:sz w:val="22"/>
                <w:szCs w:val="22"/>
              </w:rPr>
            </w:pPr>
          </w:p>
        </w:tc>
        <w:tc>
          <w:tcPr>
            <w:tcW w:w="1080" w:type="dxa"/>
            <w:tcBorders>
              <w:top w:val="single" w:sz="6" w:space="0" w:color="auto"/>
              <w:left w:val="single" w:sz="6" w:space="0" w:color="auto"/>
              <w:bottom w:val="single" w:sz="6" w:space="0" w:color="auto"/>
              <w:right w:val="single" w:sz="6" w:space="0" w:color="auto"/>
            </w:tcBorders>
            <w:vAlign w:val="center"/>
          </w:tcPr>
          <w:p w:rsidR="00FA3F2C" w:rsidRPr="00B80F97" w:rsidRDefault="00EC7DA0" w:rsidP="0061267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1824</w:t>
            </w:r>
          </w:p>
        </w:tc>
        <w:tc>
          <w:tcPr>
            <w:tcW w:w="905" w:type="dxa"/>
            <w:tcBorders>
              <w:top w:val="single" w:sz="6" w:space="0" w:color="auto"/>
              <w:left w:val="single" w:sz="6" w:space="0" w:color="auto"/>
              <w:bottom w:val="single" w:sz="6" w:space="0" w:color="auto"/>
              <w:right w:val="single" w:sz="6" w:space="0" w:color="auto"/>
            </w:tcBorders>
            <w:vAlign w:val="center"/>
          </w:tcPr>
          <w:p w:rsidR="00FA3F2C" w:rsidRPr="00B80F97" w:rsidRDefault="00EC7DA0" w:rsidP="0061267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1881</w:t>
            </w:r>
          </w:p>
        </w:tc>
        <w:tc>
          <w:tcPr>
            <w:tcW w:w="850" w:type="dxa"/>
            <w:tcBorders>
              <w:top w:val="single" w:sz="6" w:space="0" w:color="auto"/>
              <w:left w:val="single" w:sz="6" w:space="0" w:color="auto"/>
              <w:bottom w:val="single" w:sz="6" w:space="0" w:color="auto"/>
              <w:right w:val="single" w:sz="6" w:space="0" w:color="auto"/>
            </w:tcBorders>
            <w:vAlign w:val="center"/>
          </w:tcPr>
          <w:p w:rsidR="00FA3F2C" w:rsidRPr="00B80F97" w:rsidRDefault="00EC7DA0" w:rsidP="0061267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1895</w:t>
            </w:r>
          </w:p>
        </w:tc>
        <w:tc>
          <w:tcPr>
            <w:tcW w:w="851" w:type="dxa"/>
            <w:tcBorders>
              <w:top w:val="single" w:sz="6" w:space="0" w:color="auto"/>
              <w:left w:val="single" w:sz="6" w:space="0" w:color="auto"/>
              <w:bottom w:val="single" w:sz="6" w:space="0" w:color="auto"/>
              <w:right w:val="single" w:sz="6" w:space="0" w:color="auto"/>
            </w:tcBorders>
            <w:vAlign w:val="center"/>
          </w:tcPr>
          <w:p w:rsidR="00FA3F2C" w:rsidRPr="00B80F97" w:rsidRDefault="00EC7DA0" w:rsidP="0061267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1897</w:t>
            </w:r>
          </w:p>
        </w:tc>
        <w:tc>
          <w:tcPr>
            <w:tcW w:w="850" w:type="dxa"/>
            <w:tcBorders>
              <w:top w:val="single" w:sz="6" w:space="0" w:color="auto"/>
              <w:left w:val="single" w:sz="6" w:space="0" w:color="auto"/>
              <w:bottom w:val="single" w:sz="6" w:space="0" w:color="auto"/>
              <w:right w:val="single" w:sz="6" w:space="0" w:color="auto"/>
            </w:tcBorders>
            <w:vAlign w:val="center"/>
          </w:tcPr>
          <w:p w:rsidR="00FA3F2C" w:rsidRPr="00B80F97" w:rsidRDefault="00EC7DA0" w:rsidP="0061267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1899</w:t>
            </w:r>
          </w:p>
        </w:tc>
        <w:tc>
          <w:tcPr>
            <w:tcW w:w="1080" w:type="dxa"/>
            <w:tcBorders>
              <w:top w:val="single" w:sz="6" w:space="0" w:color="auto"/>
              <w:left w:val="single" w:sz="4" w:space="0" w:color="auto"/>
              <w:bottom w:val="single" w:sz="6" w:space="0" w:color="auto"/>
              <w:right w:val="single" w:sz="6" w:space="0" w:color="auto"/>
            </w:tcBorders>
            <w:vAlign w:val="center"/>
          </w:tcPr>
          <w:p w:rsidR="00FA3F2C" w:rsidRPr="00B80F97" w:rsidRDefault="00EC7DA0" w:rsidP="0061267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104,1</w:t>
            </w:r>
          </w:p>
        </w:tc>
      </w:tr>
      <w:tr w:rsidR="00FA3F2C" w:rsidRPr="00B80F97" w:rsidTr="00EA4442">
        <w:trPr>
          <w:cantSplit/>
          <w:trHeight w:val="221"/>
        </w:trPr>
        <w:tc>
          <w:tcPr>
            <w:tcW w:w="567" w:type="dxa"/>
            <w:tcBorders>
              <w:top w:val="single" w:sz="6" w:space="0" w:color="auto"/>
              <w:left w:val="single" w:sz="6" w:space="0" w:color="auto"/>
              <w:bottom w:val="single" w:sz="6" w:space="0" w:color="auto"/>
              <w:right w:val="single" w:sz="6" w:space="0" w:color="auto"/>
            </w:tcBorders>
            <w:vAlign w:val="center"/>
          </w:tcPr>
          <w:p w:rsidR="00FA3F2C" w:rsidRPr="00B80F97" w:rsidRDefault="00FA3F2C" w:rsidP="0061267C">
            <w:pPr>
              <w:pStyle w:val="ConsPlusNormal"/>
              <w:widowControl/>
              <w:numPr>
                <w:ilvl w:val="0"/>
                <w:numId w:val="5"/>
              </w:numPr>
              <w:jc w:val="center"/>
              <w:rPr>
                <w:rFonts w:ascii="Times New Roman" w:hAnsi="Times New Roman" w:cs="Times New Roman"/>
                <w:sz w:val="22"/>
                <w:szCs w:val="22"/>
              </w:rPr>
            </w:pPr>
          </w:p>
        </w:tc>
        <w:tc>
          <w:tcPr>
            <w:tcW w:w="5812" w:type="dxa"/>
            <w:tcBorders>
              <w:top w:val="single" w:sz="6" w:space="0" w:color="auto"/>
              <w:left w:val="single" w:sz="6" w:space="0" w:color="auto"/>
              <w:bottom w:val="single" w:sz="6" w:space="0" w:color="auto"/>
              <w:right w:val="single" w:sz="6" w:space="0" w:color="auto"/>
            </w:tcBorders>
            <w:vAlign w:val="center"/>
          </w:tcPr>
          <w:p w:rsidR="00FA3F2C" w:rsidRPr="00B80F97" w:rsidRDefault="00FA3F2C" w:rsidP="0061267C">
            <w:pPr>
              <w:pStyle w:val="ConsPlusNormal"/>
              <w:widowControl/>
              <w:ind w:firstLine="0"/>
              <w:jc w:val="center"/>
              <w:rPr>
                <w:rFonts w:ascii="Times New Roman" w:hAnsi="Times New Roman" w:cs="Times New Roman"/>
                <w:sz w:val="22"/>
                <w:szCs w:val="22"/>
              </w:rPr>
            </w:pPr>
            <w:r w:rsidRPr="00B80F97">
              <w:rPr>
                <w:rFonts w:ascii="Times New Roman" w:hAnsi="Times New Roman" w:cs="Times New Roman"/>
                <w:sz w:val="22"/>
                <w:szCs w:val="22"/>
              </w:rPr>
              <w:t>Поголовье свиней по населению</w:t>
            </w:r>
          </w:p>
        </w:tc>
        <w:tc>
          <w:tcPr>
            <w:tcW w:w="1275" w:type="dxa"/>
            <w:tcBorders>
              <w:top w:val="single" w:sz="6" w:space="0" w:color="auto"/>
              <w:left w:val="single" w:sz="6" w:space="0" w:color="auto"/>
              <w:bottom w:val="single" w:sz="6" w:space="0" w:color="auto"/>
              <w:right w:val="single" w:sz="6" w:space="0" w:color="auto"/>
            </w:tcBorders>
            <w:vAlign w:val="center"/>
          </w:tcPr>
          <w:p w:rsidR="00FA3F2C" w:rsidRPr="00B80F97" w:rsidRDefault="00FA3F2C" w:rsidP="0061267C">
            <w:pPr>
              <w:pStyle w:val="ConsPlusNormal"/>
              <w:widowControl/>
              <w:ind w:firstLine="0"/>
              <w:jc w:val="center"/>
              <w:rPr>
                <w:rFonts w:ascii="Times New Roman" w:hAnsi="Times New Roman" w:cs="Times New Roman"/>
                <w:sz w:val="22"/>
                <w:szCs w:val="22"/>
              </w:rPr>
            </w:pPr>
            <w:r w:rsidRPr="00B80F97">
              <w:rPr>
                <w:rFonts w:ascii="Times New Roman" w:hAnsi="Times New Roman" w:cs="Times New Roman"/>
                <w:sz w:val="22"/>
                <w:szCs w:val="22"/>
              </w:rPr>
              <w:t>гол.</w:t>
            </w:r>
          </w:p>
        </w:tc>
        <w:tc>
          <w:tcPr>
            <w:tcW w:w="1844" w:type="dxa"/>
            <w:tcBorders>
              <w:top w:val="single" w:sz="6" w:space="0" w:color="auto"/>
              <w:left w:val="single" w:sz="6" w:space="0" w:color="auto"/>
              <w:bottom w:val="single" w:sz="6" w:space="0" w:color="auto"/>
              <w:right w:val="single" w:sz="6" w:space="0" w:color="auto"/>
            </w:tcBorders>
            <w:vAlign w:val="center"/>
          </w:tcPr>
          <w:p w:rsidR="00FA3F2C" w:rsidRPr="00B80F97" w:rsidRDefault="00FA3F2C" w:rsidP="0061267C">
            <w:pPr>
              <w:pStyle w:val="ConsPlusNormal"/>
              <w:widowControl/>
              <w:ind w:firstLine="0"/>
              <w:jc w:val="center"/>
              <w:rPr>
                <w:rFonts w:ascii="Times New Roman" w:hAnsi="Times New Roman" w:cs="Times New Roman"/>
                <w:sz w:val="22"/>
                <w:szCs w:val="22"/>
              </w:rPr>
            </w:pPr>
          </w:p>
        </w:tc>
        <w:tc>
          <w:tcPr>
            <w:tcW w:w="1080" w:type="dxa"/>
            <w:tcBorders>
              <w:top w:val="single" w:sz="6" w:space="0" w:color="auto"/>
              <w:left w:val="single" w:sz="6" w:space="0" w:color="auto"/>
              <w:bottom w:val="single" w:sz="6" w:space="0" w:color="auto"/>
              <w:right w:val="single" w:sz="6" w:space="0" w:color="auto"/>
            </w:tcBorders>
            <w:vAlign w:val="center"/>
          </w:tcPr>
          <w:p w:rsidR="00FA3F2C" w:rsidRPr="00B80F97" w:rsidRDefault="00EC7DA0" w:rsidP="0061267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10859</w:t>
            </w:r>
          </w:p>
        </w:tc>
        <w:tc>
          <w:tcPr>
            <w:tcW w:w="905" w:type="dxa"/>
            <w:tcBorders>
              <w:top w:val="single" w:sz="6" w:space="0" w:color="auto"/>
              <w:left w:val="single" w:sz="6" w:space="0" w:color="auto"/>
              <w:bottom w:val="single" w:sz="6" w:space="0" w:color="auto"/>
              <w:right w:val="single" w:sz="6" w:space="0" w:color="auto"/>
            </w:tcBorders>
            <w:vAlign w:val="center"/>
          </w:tcPr>
          <w:p w:rsidR="00FA3F2C" w:rsidRPr="00B80F97" w:rsidRDefault="00EC7DA0" w:rsidP="0061267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10636</w:t>
            </w:r>
          </w:p>
        </w:tc>
        <w:tc>
          <w:tcPr>
            <w:tcW w:w="850" w:type="dxa"/>
            <w:tcBorders>
              <w:top w:val="single" w:sz="6" w:space="0" w:color="auto"/>
              <w:left w:val="single" w:sz="6" w:space="0" w:color="auto"/>
              <w:bottom w:val="single" w:sz="6" w:space="0" w:color="auto"/>
              <w:right w:val="single" w:sz="6" w:space="0" w:color="auto"/>
            </w:tcBorders>
            <w:vAlign w:val="center"/>
          </w:tcPr>
          <w:p w:rsidR="00FA3F2C" w:rsidRPr="00B80F97" w:rsidRDefault="00EC7DA0" w:rsidP="0061267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10640</w:t>
            </w:r>
          </w:p>
        </w:tc>
        <w:tc>
          <w:tcPr>
            <w:tcW w:w="851" w:type="dxa"/>
            <w:tcBorders>
              <w:top w:val="single" w:sz="6" w:space="0" w:color="auto"/>
              <w:left w:val="single" w:sz="6" w:space="0" w:color="auto"/>
              <w:bottom w:val="single" w:sz="6" w:space="0" w:color="auto"/>
              <w:right w:val="single" w:sz="6" w:space="0" w:color="auto"/>
            </w:tcBorders>
            <w:vAlign w:val="center"/>
          </w:tcPr>
          <w:p w:rsidR="00FA3F2C" w:rsidRPr="00B80F97" w:rsidRDefault="00EC7DA0" w:rsidP="0061267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10645</w:t>
            </w:r>
          </w:p>
        </w:tc>
        <w:tc>
          <w:tcPr>
            <w:tcW w:w="850" w:type="dxa"/>
            <w:tcBorders>
              <w:top w:val="single" w:sz="6" w:space="0" w:color="auto"/>
              <w:left w:val="single" w:sz="6" w:space="0" w:color="auto"/>
              <w:bottom w:val="single" w:sz="6" w:space="0" w:color="auto"/>
              <w:right w:val="single" w:sz="6" w:space="0" w:color="auto"/>
            </w:tcBorders>
            <w:vAlign w:val="center"/>
          </w:tcPr>
          <w:p w:rsidR="00FA3F2C" w:rsidRPr="00B80F97" w:rsidRDefault="00EC7DA0" w:rsidP="0061267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10650</w:t>
            </w:r>
          </w:p>
        </w:tc>
        <w:tc>
          <w:tcPr>
            <w:tcW w:w="1080" w:type="dxa"/>
            <w:tcBorders>
              <w:top w:val="single" w:sz="6" w:space="0" w:color="auto"/>
              <w:left w:val="single" w:sz="4" w:space="0" w:color="auto"/>
              <w:bottom w:val="single" w:sz="6" w:space="0" w:color="auto"/>
              <w:right w:val="single" w:sz="6" w:space="0" w:color="auto"/>
            </w:tcBorders>
            <w:vAlign w:val="center"/>
          </w:tcPr>
          <w:p w:rsidR="00FA3F2C" w:rsidRPr="00B80F97" w:rsidRDefault="00EC7DA0" w:rsidP="0061267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98,1</w:t>
            </w:r>
          </w:p>
        </w:tc>
      </w:tr>
      <w:tr w:rsidR="00FA3F2C" w:rsidRPr="00B80F97" w:rsidTr="00EA4442">
        <w:trPr>
          <w:cantSplit/>
          <w:trHeight w:val="62"/>
        </w:trPr>
        <w:tc>
          <w:tcPr>
            <w:tcW w:w="567" w:type="dxa"/>
            <w:tcBorders>
              <w:top w:val="single" w:sz="6" w:space="0" w:color="auto"/>
              <w:left w:val="single" w:sz="6" w:space="0" w:color="auto"/>
              <w:bottom w:val="single" w:sz="6" w:space="0" w:color="auto"/>
              <w:right w:val="single" w:sz="6" w:space="0" w:color="auto"/>
            </w:tcBorders>
            <w:vAlign w:val="center"/>
          </w:tcPr>
          <w:p w:rsidR="00FA3F2C" w:rsidRPr="00B80F97" w:rsidRDefault="00FA3F2C" w:rsidP="0061267C">
            <w:pPr>
              <w:pStyle w:val="ConsPlusNormal"/>
              <w:widowControl/>
              <w:numPr>
                <w:ilvl w:val="0"/>
                <w:numId w:val="5"/>
              </w:numPr>
              <w:jc w:val="center"/>
              <w:rPr>
                <w:rFonts w:ascii="Times New Roman" w:hAnsi="Times New Roman" w:cs="Times New Roman"/>
                <w:sz w:val="22"/>
                <w:szCs w:val="22"/>
              </w:rPr>
            </w:pPr>
          </w:p>
        </w:tc>
        <w:tc>
          <w:tcPr>
            <w:tcW w:w="5812" w:type="dxa"/>
            <w:tcBorders>
              <w:top w:val="single" w:sz="6" w:space="0" w:color="auto"/>
              <w:left w:val="single" w:sz="6" w:space="0" w:color="auto"/>
              <w:bottom w:val="single" w:sz="6" w:space="0" w:color="auto"/>
              <w:right w:val="single" w:sz="6" w:space="0" w:color="auto"/>
            </w:tcBorders>
            <w:vAlign w:val="center"/>
          </w:tcPr>
          <w:p w:rsidR="00FA3F2C" w:rsidRPr="00B80F97" w:rsidRDefault="00FA3F2C" w:rsidP="0061267C">
            <w:pPr>
              <w:pStyle w:val="ConsPlusNormal"/>
              <w:widowControl/>
              <w:ind w:firstLine="0"/>
              <w:jc w:val="center"/>
              <w:rPr>
                <w:rFonts w:ascii="Times New Roman" w:hAnsi="Times New Roman" w:cs="Times New Roman"/>
                <w:sz w:val="22"/>
                <w:szCs w:val="22"/>
              </w:rPr>
            </w:pPr>
            <w:r w:rsidRPr="00B80F97">
              <w:rPr>
                <w:rFonts w:ascii="Times New Roman" w:hAnsi="Times New Roman" w:cs="Times New Roman"/>
                <w:sz w:val="22"/>
                <w:szCs w:val="22"/>
              </w:rPr>
              <w:t>Поголовье птиц по населению</w:t>
            </w:r>
          </w:p>
        </w:tc>
        <w:tc>
          <w:tcPr>
            <w:tcW w:w="1275" w:type="dxa"/>
            <w:tcBorders>
              <w:top w:val="single" w:sz="6" w:space="0" w:color="auto"/>
              <w:left w:val="single" w:sz="6" w:space="0" w:color="auto"/>
              <w:bottom w:val="single" w:sz="6" w:space="0" w:color="auto"/>
              <w:right w:val="single" w:sz="6" w:space="0" w:color="auto"/>
            </w:tcBorders>
            <w:vAlign w:val="center"/>
          </w:tcPr>
          <w:p w:rsidR="00FA3F2C" w:rsidRPr="00B80F97" w:rsidRDefault="00FA3F2C" w:rsidP="0061267C">
            <w:pPr>
              <w:pStyle w:val="ConsPlusNormal"/>
              <w:widowControl/>
              <w:ind w:firstLine="0"/>
              <w:jc w:val="center"/>
              <w:rPr>
                <w:rFonts w:ascii="Times New Roman" w:hAnsi="Times New Roman" w:cs="Times New Roman"/>
                <w:sz w:val="22"/>
                <w:szCs w:val="22"/>
              </w:rPr>
            </w:pPr>
            <w:r w:rsidRPr="00B80F97">
              <w:rPr>
                <w:rFonts w:ascii="Times New Roman" w:hAnsi="Times New Roman" w:cs="Times New Roman"/>
                <w:sz w:val="22"/>
                <w:szCs w:val="22"/>
              </w:rPr>
              <w:t>тыс.штук.</w:t>
            </w:r>
          </w:p>
        </w:tc>
        <w:tc>
          <w:tcPr>
            <w:tcW w:w="1844" w:type="dxa"/>
            <w:tcBorders>
              <w:top w:val="single" w:sz="6" w:space="0" w:color="auto"/>
              <w:left w:val="single" w:sz="6" w:space="0" w:color="auto"/>
              <w:bottom w:val="single" w:sz="6" w:space="0" w:color="auto"/>
              <w:right w:val="single" w:sz="6" w:space="0" w:color="auto"/>
            </w:tcBorders>
            <w:vAlign w:val="center"/>
          </w:tcPr>
          <w:p w:rsidR="00FA3F2C" w:rsidRPr="00B80F97" w:rsidRDefault="00FA3F2C" w:rsidP="0061267C">
            <w:pPr>
              <w:pStyle w:val="ConsPlusNormal"/>
              <w:widowControl/>
              <w:ind w:firstLine="0"/>
              <w:jc w:val="center"/>
              <w:rPr>
                <w:rFonts w:ascii="Times New Roman" w:hAnsi="Times New Roman" w:cs="Times New Roman"/>
                <w:sz w:val="22"/>
                <w:szCs w:val="22"/>
              </w:rPr>
            </w:pPr>
          </w:p>
        </w:tc>
        <w:tc>
          <w:tcPr>
            <w:tcW w:w="1080" w:type="dxa"/>
            <w:tcBorders>
              <w:top w:val="single" w:sz="6" w:space="0" w:color="auto"/>
              <w:left w:val="single" w:sz="6" w:space="0" w:color="auto"/>
              <w:bottom w:val="single" w:sz="6" w:space="0" w:color="auto"/>
              <w:right w:val="single" w:sz="6" w:space="0" w:color="auto"/>
            </w:tcBorders>
            <w:vAlign w:val="center"/>
          </w:tcPr>
          <w:p w:rsidR="00FA3F2C" w:rsidRPr="00B80F97" w:rsidRDefault="00FA3F2C" w:rsidP="0061267C">
            <w:pPr>
              <w:pStyle w:val="ConsPlusNormal"/>
              <w:widowControl/>
              <w:ind w:firstLine="0"/>
              <w:jc w:val="center"/>
              <w:rPr>
                <w:rFonts w:ascii="Times New Roman" w:hAnsi="Times New Roman" w:cs="Times New Roman"/>
                <w:sz w:val="22"/>
                <w:szCs w:val="22"/>
              </w:rPr>
            </w:pPr>
            <w:r w:rsidRPr="00B80F97">
              <w:rPr>
                <w:rFonts w:ascii="Times New Roman" w:hAnsi="Times New Roman" w:cs="Times New Roman"/>
                <w:sz w:val="22"/>
                <w:szCs w:val="22"/>
              </w:rPr>
              <w:t>25,2</w:t>
            </w:r>
          </w:p>
        </w:tc>
        <w:tc>
          <w:tcPr>
            <w:tcW w:w="905" w:type="dxa"/>
            <w:tcBorders>
              <w:top w:val="single" w:sz="6" w:space="0" w:color="auto"/>
              <w:left w:val="single" w:sz="6" w:space="0" w:color="auto"/>
              <w:bottom w:val="single" w:sz="6" w:space="0" w:color="auto"/>
              <w:right w:val="single" w:sz="6" w:space="0" w:color="auto"/>
            </w:tcBorders>
            <w:vAlign w:val="center"/>
          </w:tcPr>
          <w:p w:rsidR="00FA3F2C" w:rsidRPr="00B80F97" w:rsidRDefault="00FA3F2C" w:rsidP="0061267C">
            <w:pPr>
              <w:pStyle w:val="ConsPlusNormal"/>
              <w:widowControl/>
              <w:ind w:firstLine="0"/>
              <w:jc w:val="center"/>
              <w:rPr>
                <w:rFonts w:ascii="Times New Roman" w:hAnsi="Times New Roman" w:cs="Times New Roman"/>
                <w:sz w:val="22"/>
                <w:szCs w:val="22"/>
              </w:rPr>
            </w:pPr>
            <w:r w:rsidRPr="00B80F97">
              <w:rPr>
                <w:rFonts w:ascii="Times New Roman" w:hAnsi="Times New Roman" w:cs="Times New Roman"/>
                <w:sz w:val="22"/>
                <w:szCs w:val="22"/>
              </w:rPr>
              <w:t>25,2</w:t>
            </w:r>
          </w:p>
        </w:tc>
        <w:tc>
          <w:tcPr>
            <w:tcW w:w="850" w:type="dxa"/>
            <w:tcBorders>
              <w:top w:val="single" w:sz="6" w:space="0" w:color="auto"/>
              <w:left w:val="single" w:sz="6" w:space="0" w:color="auto"/>
              <w:bottom w:val="single" w:sz="6" w:space="0" w:color="auto"/>
              <w:right w:val="single" w:sz="6" w:space="0" w:color="auto"/>
            </w:tcBorders>
            <w:vAlign w:val="center"/>
          </w:tcPr>
          <w:p w:rsidR="00FA3F2C" w:rsidRPr="00B80F97" w:rsidRDefault="00FA3F2C" w:rsidP="0061267C">
            <w:pPr>
              <w:pStyle w:val="ConsPlusNormal"/>
              <w:widowControl/>
              <w:ind w:firstLine="0"/>
              <w:jc w:val="center"/>
              <w:rPr>
                <w:rFonts w:ascii="Times New Roman" w:hAnsi="Times New Roman" w:cs="Times New Roman"/>
                <w:sz w:val="22"/>
                <w:szCs w:val="22"/>
              </w:rPr>
            </w:pPr>
            <w:r w:rsidRPr="00B80F97">
              <w:rPr>
                <w:rFonts w:ascii="Times New Roman" w:hAnsi="Times New Roman" w:cs="Times New Roman"/>
                <w:sz w:val="22"/>
                <w:szCs w:val="22"/>
              </w:rPr>
              <w:t>25,3</w:t>
            </w:r>
          </w:p>
        </w:tc>
        <w:tc>
          <w:tcPr>
            <w:tcW w:w="851" w:type="dxa"/>
            <w:tcBorders>
              <w:top w:val="single" w:sz="6" w:space="0" w:color="auto"/>
              <w:left w:val="single" w:sz="6" w:space="0" w:color="auto"/>
              <w:bottom w:val="single" w:sz="6" w:space="0" w:color="auto"/>
              <w:right w:val="single" w:sz="6" w:space="0" w:color="auto"/>
            </w:tcBorders>
            <w:vAlign w:val="center"/>
          </w:tcPr>
          <w:p w:rsidR="00FA3F2C" w:rsidRPr="00B80F97" w:rsidRDefault="00FA3F2C" w:rsidP="0061267C">
            <w:pPr>
              <w:pStyle w:val="ConsPlusNormal"/>
              <w:widowControl/>
              <w:ind w:firstLine="0"/>
              <w:jc w:val="center"/>
              <w:rPr>
                <w:rFonts w:ascii="Times New Roman" w:hAnsi="Times New Roman" w:cs="Times New Roman"/>
                <w:sz w:val="22"/>
                <w:szCs w:val="22"/>
              </w:rPr>
            </w:pPr>
            <w:r w:rsidRPr="00B80F97">
              <w:rPr>
                <w:rFonts w:ascii="Times New Roman" w:hAnsi="Times New Roman" w:cs="Times New Roman"/>
                <w:sz w:val="22"/>
                <w:szCs w:val="22"/>
              </w:rPr>
              <w:t>25,4</w:t>
            </w:r>
          </w:p>
        </w:tc>
        <w:tc>
          <w:tcPr>
            <w:tcW w:w="850" w:type="dxa"/>
            <w:tcBorders>
              <w:top w:val="single" w:sz="6" w:space="0" w:color="auto"/>
              <w:left w:val="single" w:sz="6" w:space="0" w:color="auto"/>
              <w:bottom w:val="single" w:sz="6" w:space="0" w:color="auto"/>
              <w:right w:val="single" w:sz="6" w:space="0" w:color="auto"/>
            </w:tcBorders>
            <w:vAlign w:val="center"/>
          </w:tcPr>
          <w:p w:rsidR="00FA3F2C" w:rsidRPr="00B80F97" w:rsidRDefault="00FA3F2C" w:rsidP="0061267C">
            <w:pPr>
              <w:pStyle w:val="ConsPlusNormal"/>
              <w:widowControl/>
              <w:ind w:firstLine="0"/>
              <w:jc w:val="center"/>
              <w:rPr>
                <w:rFonts w:ascii="Times New Roman" w:hAnsi="Times New Roman" w:cs="Times New Roman"/>
                <w:sz w:val="22"/>
                <w:szCs w:val="22"/>
              </w:rPr>
            </w:pPr>
            <w:r w:rsidRPr="00B80F97">
              <w:rPr>
                <w:rFonts w:ascii="Times New Roman" w:hAnsi="Times New Roman" w:cs="Times New Roman"/>
                <w:sz w:val="22"/>
                <w:szCs w:val="22"/>
              </w:rPr>
              <w:t>25,6</w:t>
            </w:r>
          </w:p>
        </w:tc>
        <w:tc>
          <w:tcPr>
            <w:tcW w:w="1080" w:type="dxa"/>
            <w:tcBorders>
              <w:top w:val="single" w:sz="6" w:space="0" w:color="auto"/>
              <w:left w:val="single" w:sz="4" w:space="0" w:color="auto"/>
              <w:bottom w:val="single" w:sz="6" w:space="0" w:color="auto"/>
              <w:right w:val="single" w:sz="6" w:space="0" w:color="auto"/>
            </w:tcBorders>
            <w:vAlign w:val="center"/>
          </w:tcPr>
          <w:p w:rsidR="00FA3F2C" w:rsidRPr="00B80F97" w:rsidRDefault="00FA3F2C" w:rsidP="0061267C">
            <w:pPr>
              <w:pStyle w:val="ConsPlusNormal"/>
              <w:widowControl/>
              <w:ind w:firstLine="0"/>
              <w:jc w:val="center"/>
              <w:rPr>
                <w:rFonts w:ascii="Times New Roman" w:hAnsi="Times New Roman" w:cs="Times New Roman"/>
                <w:sz w:val="22"/>
                <w:szCs w:val="22"/>
              </w:rPr>
            </w:pPr>
            <w:r w:rsidRPr="00B80F97">
              <w:rPr>
                <w:rFonts w:ascii="Times New Roman" w:hAnsi="Times New Roman" w:cs="Times New Roman"/>
                <w:sz w:val="22"/>
                <w:szCs w:val="22"/>
              </w:rPr>
              <w:t>101,6</w:t>
            </w:r>
          </w:p>
        </w:tc>
      </w:tr>
      <w:tr w:rsidR="00FA3F2C" w:rsidRPr="00B80F97" w:rsidTr="00EA4442">
        <w:trPr>
          <w:cantSplit/>
          <w:trHeight w:val="62"/>
        </w:trPr>
        <w:tc>
          <w:tcPr>
            <w:tcW w:w="567" w:type="dxa"/>
            <w:tcBorders>
              <w:top w:val="single" w:sz="6" w:space="0" w:color="auto"/>
              <w:left w:val="single" w:sz="6" w:space="0" w:color="auto"/>
              <w:bottom w:val="single" w:sz="6" w:space="0" w:color="auto"/>
              <w:right w:val="single" w:sz="6" w:space="0" w:color="auto"/>
            </w:tcBorders>
            <w:vAlign w:val="center"/>
          </w:tcPr>
          <w:p w:rsidR="00FA3F2C" w:rsidRPr="00B80F97" w:rsidRDefault="00FA3F2C" w:rsidP="0061267C">
            <w:pPr>
              <w:pStyle w:val="ConsPlusNormal"/>
              <w:widowControl/>
              <w:numPr>
                <w:ilvl w:val="0"/>
                <w:numId w:val="5"/>
              </w:numPr>
              <w:jc w:val="center"/>
              <w:rPr>
                <w:rFonts w:ascii="Times New Roman" w:hAnsi="Times New Roman" w:cs="Times New Roman"/>
                <w:sz w:val="22"/>
                <w:szCs w:val="22"/>
              </w:rPr>
            </w:pPr>
          </w:p>
        </w:tc>
        <w:tc>
          <w:tcPr>
            <w:tcW w:w="5812" w:type="dxa"/>
            <w:tcBorders>
              <w:top w:val="single" w:sz="6" w:space="0" w:color="auto"/>
              <w:left w:val="single" w:sz="6" w:space="0" w:color="auto"/>
              <w:bottom w:val="single" w:sz="6" w:space="0" w:color="auto"/>
              <w:right w:val="single" w:sz="6" w:space="0" w:color="auto"/>
            </w:tcBorders>
            <w:vAlign w:val="center"/>
          </w:tcPr>
          <w:p w:rsidR="00FA3F2C" w:rsidRPr="00B80F97" w:rsidRDefault="00FA3F2C" w:rsidP="0061267C">
            <w:pPr>
              <w:pStyle w:val="ConsPlusNormal"/>
              <w:widowControl/>
              <w:ind w:firstLine="0"/>
              <w:jc w:val="center"/>
              <w:rPr>
                <w:rFonts w:ascii="Times New Roman" w:hAnsi="Times New Roman" w:cs="Times New Roman"/>
                <w:sz w:val="22"/>
                <w:szCs w:val="22"/>
              </w:rPr>
            </w:pPr>
            <w:r w:rsidRPr="00B80F97">
              <w:rPr>
                <w:rFonts w:ascii="Times New Roman" w:hAnsi="Times New Roman" w:cs="Times New Roman"/>
                <w:sz w:val="22"/>
                <w:szCs w:val="22"/>
              </w:rPr>
              <w:t>Поголовье лошадей по населению</w:t>
            </w:r>
          </w:p>
        </w:tc>
        <w:tc>
          <w:tcPr>
            <w:tcW w:w="1275" w:type="dxa"/>
            <w:tcBorders>
              <w:top w:val="single" w:sz="6" w:space="0" w:color="auto"/>
              <w:left w:val="single" w:sz="6" w:space="0" w:color="auto"/>
              <w:bottom w:val="single" w:sz="6" w:space="0" w:color="auto"/>
              <w:right w:val="single" w:sz="6" w:space="0" w:color="auto"/>
            </w:tcBorders>
            <w:vAlign w:val="center"/>
          </w:tcPr>
          <w:p w:rsidR="00FA3F2C" w:rsidRPr="00B80F97" w:rsidRDefault="00FA3F2C" w:rsidP="0061267C">
            <w:pPr>
              <w:pStyle w:val="ConsPlusNormal"/>
              <w:widowControl/>
              <w:ind w:firstLine="0"/>
              <w:jc w:val="center"/>
              <w:rPr>
                <w:rFonts w:ascii="Times New Roman" w:hAnsi="Times New Roman" w:cs="Times New Roman"/>
                <w:sz w:val="22"/>
                <w:szCs w:val="22"/>
              </w:rPr>
            </w:pPr>
            <w:r w:rsidRPr="00B80F97">
              <w:rPr>
                <w:rFonts w:ascii="Times New Roman" w:hAnsi="Times New Roman" w:cs="Times New Roman"/>
                <w:sz w:val="22"/>
                <w:szCs w:val="22"/>
              </w:rPr>
              <w:t>гол.</w:t>
            </w:r>
          </w:p>
        </w:tc>
        <w:tc>
          <w:tcPr>
            <w:tcW w:w="1844" w:type="dxa"/>
            <w:tcBorders>
              <w:top w:val="single" w:sz="6" w:space="0" w:color="auto"/>
              <w:left w:val="single" w:sz="6" w:space="0" w:color="auto"/>
              <w:bottom w:val="single" w:sz="6" w:space="0" w:color="auto"/>
              <w:right w:val="single" w:sz="6" w:space="0" w:color="auto"/>
            </w:tcBorders>
            <w:vAlign w:val="center"/>
          </w:tcPr>
          <w:p w:rsidR="00FA3F2C" w:rsidRPr="00B80F97" w:rsidRDefault="00FA3F2C" w:rsidP="0061267C">
            <w:pPr>
              <w:pStyle w:val="ConsPlusNormal"/>
              <w:widowControl/>
              <w:ind w:firstLine="0"/>
              <w:jc w:val="center"/>
              <w:rPr>
                <w:rFonts w:ascii="Times New Roman" w:hAnsi="Times New Roman" w:cs="Times New Roman"/>
                <w:sz w:val="22"/>
                <w:szCs w:val="22"/>
              </w:rPr>
            </w:pPr>
          </w:p>
        </w:tc>
        <w:tc>
          <w:tcPr>
            <w:tcW w:w="1080" w:type="dxa"/>
            <w:tcBorders>
              <w:top w:val="single" w:sz="6" w:space="0" w:color="auto"/>
              <w:left w:val="single" w:sz="6" w:space="0" w:color="auto"/>
              <w:bottom w:val="single" w:sz="6" w:space="0" w:color="auto"/>
              <w:right w:val="single" w:sz="6" w:space="0" w:color="auto"/>
            </w:tcBorders>
            <w:vAlign w:val="center"/>
          </w:tcPr>
          <w:p w:rsidR="00FA3F2C" w:rsidRPr="00B80F97" w:rsidRDefault="00EC7DA0" w:rsidP="0061267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464</w:t>
            </w:r>
          </w:p>
        </w:tc>
        <w:tc>
          <w:tcPr>
            <w:tcW w:w="905" w:type="dxa"/>
            <w:tcBorders>
              <w:top w:val="single" w:sz="6" w:space="0" w:color="auto"/>
              <w:left w:val="single" w:sz="6" w:space="0" w:color="auto"/>
              <w:bottom w:val="single" w:sz="6" w:space="0" w:color="auto"/>
              <w:right w:val="single" w:sz="6" w:space="0" w:color="auto"/>
            </w:tcBorders>
            <w:vAlign w:val="center"/>
          </w:tcPr>
          <w:p w:rsidR="00FA3F2C" w:rsidRPr="00B80F97" w:rsidRDefault="00EC7DA0" w:rsidP="0061267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464</w:t>
            </w:r>
          </w:p>
        </w:tc>
        <w:tc>
          <w:tcPr>
            <w:tcW w:w="850" w:type="dxa"/>
            <w:tcBorders>
              <w:top w:val="single" w:sz="6" w:space="0" w:color="auto"/>
              <w:left w:val="single" w:sz="6" w:space="0" w:color="auto"/>
              <w:bottom w:val="single" w:sz="6" w:space="0" w:color="auto"/>
              <w:right w:val="single" w:sz="6" w:space="0" w:color="auto"/>
            </w:tcBorders>
            <w:vAlign w:val="center"/>
          </w:tcPr>
          <w:p w:rsidR="00FA3F2C" w:rsidRPr="00B80F97" w:rsidRDefault="00EC7DA0" w:rsidP="0061267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465</w:t>
            </w:r>
          </w:p>
        </w:tc>
        <w:tc>
          <w:tcPr>
            <w:tcW w:w="851" w:type="dxa"/>
            <w:tcBorders>
              <w:top w:val="single" w:sz="6" w:space="0" w:color="auto"/>
              <w:left w:val="single" w:sz="6" w:space="0" w:color="auto"/>
              <w:bottom w:val="single" w:sz="6" w:space="0" w:color="auto"/>
              <w:right w:val="single" w:sz="6" w:space="0" w:color="auto"/>
            </w:tcBorders>
            <w:vAlign w:val="center"/>
          </w:tcPr>
          <w:p w:rsidR="00FA3F2C" w:rsidRPr="00B80F97" w:rsidRDefault="00EC7DA0" w:rsidP="0061267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466</w:t>
            </w:r>
          </w:p>
        </w:tc>
        <w:tc>
          <w:tcPr>
            <w:tcW w:w="850" w:type="dxa"/>
            <w:tcBorders>
              <w:top w:val="single" w:sz="6" w:space="0" w:color="auto"/>
              <w:left w:val="single" w:sz="6" w:space="0" w:color="auto"/>
              <w:bottom w:val="single" w:sz="6" w:space="0" w:color="auto"/>
              <w:right w:val="single" w:sz="6" w:space="0" w:color="auto"/>
            </w:tcBorders>
            <w:vAlign w:val="center"/>
          </w:tcPr>
          <w:p w:rsidR="00FA3F2C" w:rsidRPr="00B80F97" w:rsidRDefault="00EC7DA0" w:rsidP="0061267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467</w:t>
            </w:r>
          </w:p>
        </w:tc>
        <w:tc>
          <w:tcPr>
            <w:tcW w:w="1080" w:type="dxa"/>
            <w:tcBorders>
              <w:top w:val="single" w:sz="6" w:space="0" w:color="auto"/>
              <w:left w:val="single" w:sz="4" w:space="0" w:color="auto"/>
              <w:bottom w:val="single" w:sz="6" w:space="0" w:color="auto"/>
              <w:right w:val="single" w:sz="6" w:space="0" w:color="auto"/>
            </w:tcBorders>
            <w:vAlign w:val="center"/>
          </w:tcPr>
          <w:p w:rsidR="00FA3F2C" w:rsidRPr="00B80F97" w:rsidRDefault="00EC7DA0" w:rsidP="0061267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100,6</w:t>
            </w:r>
          </w:p>
        </w:tc>
      </w:tr>
      <w:tr w:rsidR="00FA3F2C" w:rsidRPr="00B80F97" w:rsidTr="00EA4442">
        <w:trPr>
          <w:cantSplit/>
          <w:trHeight w:val="62"/>
        </w:trPr>
        <w:tc>
          <w:tcPr>
            <w:tcW w:w="567" w:type="dxa"/>
            <w:tcBorders>
              <w:top w:val="single" w:sz="6" w:space="0" w:color="auto"/>
              <w:left w:val="single" w:sz="6" w:space="0" w:color="auto"/>
              <w:bottom w:val="single" w:sz="6" w:space="0" w:color="auto"/>
              <w:right w:val="single" w:sz="6" w:space="0" w:color="auto"/>
            </w:tcBorders>
            <w:vAlign w:val="center"/>
          </w:tcPr>
          <w:p w:rsidR="00FA3F2C" w:rsidRPr="00B80F97" w:rsidRDefault="00FA3F2C" w:rsidP="0061267C">
            <w:pPr>
              <w:pStyle w:val="ConsPlusNormal"/>
              <w:widowControl/>
              <w:numPr>
                <w:ilvl w:val="0"/>
                <w:numId w:val="5"/>
              </w:numPr>
              <w:jc w:val="center"/>
              <w:rPr>
                <w:rFonts w:ascii="Times New Roman" w:hAnsi="Times New Roman" w:cs="Times New Roman"/>
                <w:sz w:val="22"/>
                <w:szCs w:val="22"/>
              </w:rPr>
            </w:pPr>
          </w:p>
        </w:tc>
        <w:tc>
          <w:tcPr>
            <w:tcW w:w="5812" w:type="dxa"/>
            <w:tcBorders>
              <w:top w:val="single" w:sz="6" w:space="0" w:color="auto"/>
              <w:left w:val="single" w:sz="6" w:space="0" w:color="auto"/>
              <w:bottom w:val="single" w:sz="6" w:space="0" w:color="auto"/>
              <w:right w:val="single" w:sz="6" w:space="0" w:color="auto"/>
            </w:tcBorders>
            <w:vAlign w:val="center"/>
          </w:tcPr>
          <w:p w:rsidR="00FA3F2C" w:rsidRPr="00B80F97" w:rsidRDefault="00FA3F2C" w:rsidP="0061267C">
            <w:pPr>
              <w:pStyle w:val="ConsPlusNormal"/>
              <w:widowControl/>
              <w:ind w:firstLine="0"/>
              <w:jc w:val="center"/>
              <w:rPr>
                <w:rFonts w:ascii="Times New Roman" w:hAnsi="Times New Roman" w:cs="Times New Roman"/>
                <w:sz w:val="22"/>
                <w:szCs w:val="22"/>
              </w:rPr>
            </w:pPr>
            <w:r w:rsidRPr="00B80F97">
              <w:rPr>
                <w:rFonts w:ascii="Times New Roman" w:hAnsi="Times New Roman" w:cs="Times New Roman"/>
                <w:sz w:val="22"/>
                <w:szCs w:val="22"/>
              </w:rPr>
              <w:t>Поголовье овец и коз по населению</w:t>
            </w:r>
          </w:p>
        </w:tc>
        <w:tc>
          <w:tcPr>
            <w:tcW w:w="1275" w:type="dxa"/>
            <w:tcBorders>
              <w:top w:val="single" w:sz="6" w:space="0" w:color="auto"/>
              <w:left w:val="single" w:sz="6" w:space="0" w:color="auto"/>
              <w:bottom w:val="single" w:sz="6" w:space="0" w:color="auto"/>
              <w:right w:val="single" w:sz="6" w:space="0" w:color="auto"/>
            </w:tcBorders>
            <w:vAlign w:val="center"/>
          </w:tcPr>
          <w:p w:rsidR="00FA3F2C" w:rsidRPr="00B80F97" w:rsidRDefault="00FA3F2C" w:rsidP="0061267C">
            <w:pPr>
              <w:pStyle w:val="ConsPlusNormal"/>
              <w:widowControl/>
              <w:ind w:firstLine="0"/>
              <w:jc w:val="center"/>
              <w:rPr>
                <w:rFonts w:ascii="Times New Roman" w:hAnsi="Times New Roman" w:cs="Times New Roman"/>
                <w:sz w:val="22"/>
                <w:szCs w:val="22"/>
              </w:rPr>
            </w:pPr>
            <w:r w:rsidRPr="00B80F97">
              <w:rPr>
                <w:rFonts w:ascii="Times New Roman" w:hAnsi="Times New Roman" w:cs="Times New Roman"/>
                <w:sz w:val="22"/>
                <w:szCs w:val="22"/>
              </w:rPr>
              <w:t>гол.</w:t>
            </w:r>
          </w:p>
        </w:tc>
        <w:tc>
          <w:tcPr>
            <w:tcW w:w="1844" w:type="dxa"/>
            <w:tcBorders>
              <w:top w:val="single" w:sz="6" w:space="0" w:color="auto"/>
              <w:left w:val="single" w:sz="6" w:space="0" w:color="auto"/>
              <w:bottom w:val="single" w:sz="6" w:space="0" w:color="auto"/>
              <w:right w:val="single" w:sz="6" w:space="0" w:color="auto"/>
            </w:tcBorders>
            <w:vAlign w:val="center"/>
          </w:tcPr>
          <w:p w:rsidR="00FA3F2C" w:rsidRPr="00B80F97" w:rsidRDefault="00FA3F2C" w:rsidP="0061267C">
            <w:pPr>
              <w:pStyle w:val="ConsPlusNormal"/>
              <w:widowControl/>
              <w:ind w:firstLine="0"/>
              <w:jc w:val="center"/>
              <w:rPr>
                <w:rFonts w:ascii="Times New Roman" w:hAnsi="Times New Roman" w:cs="Times New Roman"/>
                <w:sz w:val="22"/>
                <w:szCs w:val="22"/>
              </w:rPr>
            </w:pPr>
          </w:p>
        </w:tc>
        <w:tc>
          <w:tcPr>
            <w:tcW w:w="1080" w:type="dxa"/>
            <w:tcBorders>
              <w:top w:val="single" w:sz="6" w:space="0" w:color="auto"/>
              <w:left w:val="single" w:sz="6" w:space="0" w:color="auto"/>
              <w:bottom w:val="single" w:sz="6" w:space="0" w:color="auto"/>
              <w:right w:val="single" w:sz="6" w:space="0" w:color="auto"/>
            </w:tcBorders>
            <w:vAlign w:val="center"/>
          </w:tcPr>
          <w:p w:rsidR="00FA3F2C" w:rsidRPr="00B80F97" w:rsidRDefault="00EC7DA0" w:rsidP="0061267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1334</w:t>
            </w:r>
          </w:p>
        </w:tc>
        <w:tc>
          <w:tcPr>
            <w:tcW w:w="905" w:type="dxa"/>
            <w:tcBorders>
              <w:top w:val="single" w:sz="6" w:space="0" w:color="auto"/>
              <w:left w:val="single" w:sz="6" w:space="0" w:color="auto"/>
              <w:bottom w:val="single" w:sz="6" w:space="0" w:color="auto"/>
              <w:right w:val="single" w:sz="6" w:space="0" w:color="auto"/>
            </w:tcBorders>
            <w:vAlign w:val="center"/>
          </w:tcPr>
          <w:p w:rsidR="00FA3F2C" w:rsidRPr="00B80F97" w:rsidRDefault="00EC7DA0" w:rsidP="0061267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1335</w:t>
            </w:r>
          </w:p>
        </w:tc>
        <w:tc>
          <w:tcPr>
            <w:tcW w:w="850" w:type="dxa"/>
            <w:tcBorders>
              <w:top w:val="single" w:sz="6" w:space="0" w:color="auto"/>
              <w:left w:val="single" w:sz="6" w:space="0" w:color="auto"/>
              <w:bottom w:val="single" w:sz="6" w:space="0" w:color="auto"/>
              <w:right w:val="single" w:sz="6" w:space="0" w:color="auto"/>
            </w:tcBorders>
            <w:vAlign w:val="center"/>
          </w:tcPr>
          <w:p w:rsidR="00FA3F2C" w:rsidRPr="00B80F97" w:rsidRDefault="00EC7DA0" w:rsidP="0061267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1340</w:t>
            </w:r>
          </w:p>
        </w:tc>
        <w:tc>
          <w:tcPr>
            <w:tcW w:w="851" w:type="dxa"/>
            <w:tcBorders>
              <w:top w:val="single" w:sz="6" w:space="0" w:color="auto"/>
              <w:left w:val="single" w:sz="6" w:space="0" w:color="auto"/>
              <w:bottom w:val="single" w:sz="6" w:space="0" w:color="auto"/>
              <w:right w:val="single" w:sz="6" w:space="0" w:color="auto"/>
            </w:tcBorders>
            <w:vAlign w:val="center"/>
          </w:tcPr>
          <w:p w:rsidR="00FA3F2C" w:rsidRPr="00B80F97" w:rsidRDefault="00EC7DA0" w:rsidP="0061267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1345</w:t>
            </w:r>
          </w:p>
        </w:tc>
        <w:tc>
          <w:tcPr>
            <w:tcW w:w="850" w:type="dxa"/>
            <w:tcBorders>
              <w:top w:val="single" w:sz="6" w:space="0" w:color="auto"/>
              <w:left w:val="single" w:sz="6" w:space="0" w:color="auto"/>
              <w:bottom w:val="single" w:sz="6" w:space="0" w:color="auto"/>
              <w:right w:val="single" w:sz="6" w:space="0" w:color="auto"/>
            </w:tcBorders>
            <w:vAlign w:val="center"/>
          </w:tcPr>
          <w:p w:rsidR="00FA3F2C" w:rsidRPr="00B80F97" w:rsidRDefault="00EC7DA0" w:rsidP="0061267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1350</w:t>
            </w:r>
          </w:p>
        </w:tc>
        <w:tc>
          <w:tcPr>
            <w:tcW w:w="1080" w:type="dxa"/>
            <w:tcBorders>
              <w:top w:val="single" w:sz="6" w:space="0" w:color="auto"/>
              <w:left w:val="single" w:sz="4" w:space="0" w:color="auto"/>
              <w:bottom w:val="single" w:sz="6" w:space="0" w:color="auto"/>
              <w:right w:val="single" w:sz="6" w:space="0" w:color="auto"/>
            </w:tcBorders>
            <w:vAlign w:val="center"/>
          </w:tcPr>
          <w:p w:rsidR="00FA3F2C" w:rsidRPr="00B80F97" w:rsidRDefault="00EC7DA0" w:rsidP="0061267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101,2</w:t>
            </w:r>
          </w:p>
        </w:tc>
      </w:tr>
    </w:tbl>
    <w:p w:rsidR="00FA3F2C" w:rsidRPr="008D7B1E" w:rsidRDefault="00FA3F2C" w:rsidP="0061267C">
      <w:pPr>
        <w:spacing w:after="0" w:line="240" w:lineRule="auto"/>
        <w:ind w:left="9498"/>
        <w:jc w:val="center"/>
        <w:rPr>
          <w:rFonts w:ascii="Times New Roman" w:hAnsi="Times New Roman" w:cs="Times New Roman"/>
        </w:rPr>
      </w:pPr>
    </w:p>
    <w:p w:rsidR="00FA3F2C" w:rsidRPr="008D7B1E" w:rsidRDefault="00FA3F2C" w:rsidP="0061267C">
      <w:pPr>
        <w:spacing w:after="0" w:line="240" w:lineRule="auto"/>
        <w:ind w:left="142"/>
        <w:rPr>
          <w:rFonts w:ascii="Times New Roman" w:hAnsi="Times New Roman" w:cs="Times New Roman"/>
          <w:sz w:val="28"/>
          <w:szCs w:val="28"/>
        </w:rPr>
      </w:pPr>
      <w:r w:rsidRPr="008D7B1E">
        <w:rPr>
          <w:rFonts w:ascii="Times New Roman" w:hAnsi="Times New Roman" w:cs="Times New Roman"/>
          <w:sz w:val="28"/>
          <w:szCs w:val="28"/>
        </w:rPr>
        <w:t xml:space="preserve">Глава администрации </w:t>
      </w:r>
    </w:p>
    <w:p w:rsidR="00FA3F2C" w:rsidRPr="008D7B1E" w:rsidRDefault="00FA3F2C" w:rsidP="0061267C">
      <w:pPr>
        <w:spacing w:after="0" w:line="240" w:lineRule="auto"/>
        <w:ind w:left="142"/>
        <w:rPr>
          <w:rFonts w:ascii="Times New Roman" w:hAnsi="Times New Roman" w:cs="Times New Roman"/>
          <w:sz w:val="28"/>
          <w:szCs w:val="28"/>
        </w:rPr>
      </w:pPr>
      <w:r w:rsidRPr="008D7B1E">
        <w:rPr>
          <w:rFonts w:ascii="Times New Roman" w:hAnsi="Times New Roman" w:cs="Times New Roman"/>
          <w:sz w:val="28"/>
          <w:szCs w:val="28"/>
        </w:rPr>
        <w:t>Каратузского района                                                                                                                                                 Г.И. Кулакова</w:t>
      </w:r>
    </w:p>
    <w:p w:rsidR="00FA3F2C" w:rsidRPr="008D7B1E" w:rsidRDefault="00FA3F2C" w:rsidP="0061267C">
      <w:pPr>
        <w:spacing w:after="0" w:line="240" w:lineRule="auto"/>
        <w:ind w:left="9498"/>
        <w:jc w:val="center"/>
        <w:rPr>
          <w:rFonts w:ascii="Times New Roman" w:hAnsi="Times New Roman" w:cs="Times New Roman"/>
        </w:rPr>
      </w:pPr>
    </w:p>
    <w:p w:rsidR="00FA3F2C" w:rsidRPr="00EA4442" w:rsidRDefault="00FA3F2C" w:rsidP="0061267C">
      <w:pPr>
        <w:spacing w:after="0" w:line="240" w:lineRule="auto"/>
        <w:ind w:left="9498"/>
        <w:rPr>
          <w:rFonts w:ascii="Times New Roman" w:hAnsi="Times New Roman" w:cs="Times New Roman"/>
          <w:sz w:val="28"/>
          <w:szCs w:val="28"/>
        </w:rPr>
      </w:pPr>
      <w:r>
        <w:br w:type="page"/>
      </w:r>
      <w:r w:rsidRPr="00EA4442">
        <w:rPr>
          <w:rFonts w:ascii="Times New Roman" w:hAnsi="Times New Roman" w:cs="Times New Roman"/>
          <w:sz w:val="28"/>
          <w:szCs w:val="28"/>
        </w:rPr>
        <w:lastRenderedPageBreak/>
        <w:t>Приложение № 2</w:t>
      </w:r>
    </w:p>
    <w:p w:rsidR="00FA3F2C" w:rsidRPr="00EA4442" w:rsidRDefault="00EA4442" w:rsidP="0061267C">
      <w:pPr>
        <w:spacing w:after="0" w:line="240" w:lineRule="auto"/>
        <w:ind w:left="9498"/>
        <w:rPr>
          <w:rFonts w:ascii="Times New Roman" w:hAnsi="Times New Roman" w:cs="Times New Roman"/>
        </w:rPr>
      </w:pPr>
      <w:r>
        <w:rPr>
          <w:rFonts w:ascii="Times New Roman" w:hAnsi="Times New Roman" w:cs="Times New Roman"/>
        </w:rPr>
        <w:t>к</w:t>
      </w:r>
      <w:r w:rsidR="00FA3F2C" w:rsidRPr="00EA4442">
        <w:rPr>
          <w:rFonts w:ascii="Times New Roman" w:hAnsi="Times New Roman" w:cs="Times New Roman"/>
        </w:rPr>
        <w:t xml:space="preserve"> подпрограмме «Развитие животноводства в личных подворьях граждан Каратузского района» </w:t>
      </w:r>
    </w:p>
    <w:p w:rsidR="00FA3F2C" w:rsidRPr="00EA4442" w:rsidRDefault="008D7B1E" w:rsidP="0061267C">
      <w:pPr>
        <w:tabs>
          <w:tab w:val="left" w:pos="13895"/>
        </w:tabs>
        <w:spacing w:after="0" w:line="240" w:lineRule="auto"/>
        <w:ind w:left="9498"/>
        <w:rPr>
          <w:rFonts w:ascii="Times New Roman" w:hAnsi="Times New Roman" w:cs="Times New Roman"/>
          <w:sz w:val="28"/>
          <w:szCs w:val="28"/>
        </w:rPr>
      </w:pPr>
      <w:r w:rsidRPr="00EA4442">
        <w:rPr>
          <w:rFonts w:ascii="Times New Roman" w:hAnsi="Times New Roman" w:cs="Times New Roman"/>
        </w:rPr>
        <w:tab/>
      </w:r>
    </w:p>
    <w:p w:rsidR="00FA3F2C" w:rsidRPr="00EA4442" w:rsidRDefault="00FA3F2C" w:rsidP="0061267C">
      <w:pPr>
        <w:spacing w:after="0" w:line="240" w:lineRule="auto"/>
        <w:ind w:left="360"/>
        <w:jc w:val="center"/>
        <w:rPr>
          <w:rFonts w:ascii="Times New Roman" w:hAnsi="Times New Roman" w:cs="Times New Roman"/>
          <w:sz w:val="28"/>
          <w:szCs w:val="28"/>
        </w:rPr>
      </w:pPr>
      <w:r w:rsidRPr="00EA4442">
        <w:rPr>
          <w:rFonts w:ascii="Times New Roman" w:hAnsi="Times New Roman" w:cs="Times New Roman"/>
          <w:sz w:val="28"/>
          <w:szCs w:val="28"/>
        </w:rPr>
        <w:t>Мероприятия подпрограммы</w:t>
      </w:r>
    </w:p>
    <w:tbl>
      <w:tblPr>
        <w:tblW w:w="15469" w:type="dxa"/>
        <w:tblInd w:w="91" w:type="dxa"/>
        <w:tblLook w:val="04A0"/>
      </w:tblPr>
      <w:tblGrid>
        <w:gridCol w:w="2711"/>
        <w:gridCol w:w="1718"/>
        <w:gridCol w:w="902"/>
        <w:gridCol w:w="898"/>
        <w:gridCol w:w="986"/>
        <w:gridCol w:w="883"/>
        <w:gridCol w:w="898"/>
        <w:gridCol w:w="898"/>
        <w:gridCol w:w="898"/>
        <w:gridCol w:w="898"/>
        <w:gridCol w:w="923"/>
        <w:gridCol w:w="2856"/>
      </w:tblGrid>
      <w:tr w:rsidR="004A0B68" w:rsidRPr="004A0B68" w:rsidTr="004A0B68">
        <w:trPr>
          <w:trHeight w:val="643"/>
        </w:trPr>
        <w:tc>
          <w:tcPr>
            <w:tcW w:w="2711"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4A0B68" w:rsidRPr="004A0B68" w:rsidRDefault="004A0B68" w:rsidP="004A0B68">
            <w:pPr>
              <w:spacing w:after="0" w:line="240" w:lineRule="auto"/>
              <w:jc w:val="center"/>
              <w:rPr>
                <w:rFonts w:ascii="Times New Roman" w:eastAsia="Times New Roman" w:hAnsi="Times New Roman" w:cs="Times New Roman"/>
                <w:color w:val="000000"/>
                <w:lang w:eastAsia="ru-RU"/>
              </w:rPr>
            </w:pPr>
            <w:r w:rsidRPr="004A0B68">
              <w:rPr>
                <w:rFonts w:ascii="Times New Roman" w:eastAsia="Times New Roman" w:hAnsi="Times New Roman" w:cs="Times New Roman"/>
                <w:color w:val="000000"/>
                <w:lang w:eastAsia="ru-RU"/>
              </w:rPr>
              <w:t xml:space="preserve">Развитие животноводства в личных подворьях граждан Каратузского района </w:t>
            </w:r>
          </w:p>
        </w:tc>
        <w:tc>
          <w:tcPr>
            <w:tcW w:w="171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4A0B68" w:rsidRPr="004A0B68" w:rsidRDefault="004A0B68" w:rsidP="004A0B68">
            <w:pPr>
              <w:spacing w:after="0" w:line="240" w:lineRule="auto"/>
              <w:jc w:val="center"/>
              <w:rPr>
                <w:rFonts w:ascii="Times New Roman" w:eastAsia="Times New Roman" w:hAnsi="Times New Roman" w:cs="Times New Roman"/>
                <w:color w:val="000000"/>
                <w:lang w:eastAsia="ru-RU"/>
              </w:rPr>
            </w:pPr>
            <w:r w:rsidRPr="004A0B68">
              <w:rPr>
                <w:rFonts w:ascii="Times New Roman" w:eastAsia="Times New Roman" w:hAnsi="Times New Roman" w:cs="Times New Roman"/>
                <w:color w:val="000000"/>
                <w:lang w:eastAsia="ru-RU"/>
              </w:rPr>
              <w:t xml:space="preserve">ГРБС </w:t>
            </w:r>
          </w:p>
        </w:tc>
        <w:tc>
          <w:tcPr>
            <w:tcW w:w="3669" w:type="dxa"/>
            <w:gridSpan w:val="4"/>
            <w:tcBorders>
              <w:top w:val="single" w:sz="4" w:space="0" w:color="auto"/>
              <w:left w:val="nil"/>
              <w:bottom w:val="single" w:sz="4" w:space="0" w:color="auto"/>
              <w:right w:val="single" w:sz="4" w:space="0" w:color="auto"/>
            </w:tcBorders>
            <w:shd w:val="clear" w:color="auto" w:fill="auto"/>
            <w:vAlign w:val="bottom"/>
            <w:hideMark/>
          </w:tcPr>
          <w:p w:rsidR="004A0B68" w:rsidRPr="004A0B68" w:rsidRDefault="004A0B68" w:rsidP="004A0B68">
            <w:pPr>
              <w:spacing w:after="0" w:line="240" w:lineRule="auto"/>
              <w:jc w:val="center"/>
              <w:rPr>
                <w:rFonts w:ascii="Times New Roman" w:eastAsia="Times New Roman" w:hAnsi="Times New Roman" w:cs="Times New Roman"/>
                <w:color w:val="000000"/>
                <w:lang w:eastAsia="ru-RU"/>
              </w:rPr>
            </w:pPr>
            <w:r w:rsidRPr="004A0B68">
              <w:rPr>
                <w:rFonts w:ascii="Times New Roman" w:eastAsia="Times New Roman" w:hAnsi="Times New Roman" w:cs="Times New Roman"/>
                <w:color w:val="000000"/>
                <w:lang w:eastAsia="ru-RU"/>
              </w:rPr>
              <w:t>Код бюджетной классификации</w:t>
            </w:r>
          </w:p>
        </w:tc>
        <w:tc>
          <w:tcPr>
            <w:tcW w:w="898" w:type="dxa"/>
            <w:tcBorders>
              <w:top w:val="single" w:sz="4" w:space="0" w:color="auto"/>
              <w:left w:val="nil"/>
              <w:bottom w:val="single" w:sz="4" w:space="0" w:color="auto"/>
              <w:right w:val="single" w:sz="4" w:space="0" w:color="auto"/>
            </w:tcBorders>
            <w:shd w:val="clear" w:color="auto" w:fill="auto"/>
            <w:vAlign w:val="bottom"/>
            <w:hideMark/>
          </w:tcPr>
          <w:p w:rsidR="004A0B68" w:rsidRPr="004A0B68" w:rsidRDefault="004A0B68" w:rsidP="004A0B68">
            <w:pPr>
              <w:spacing w:after="0" w:line="240" w:lineRule="auto"/>
              <w:jc w:val="center"/>
              <w:rPr>
                <w:rFonts w:ascii="Times New Roman" w:eastAsia="Times New Roman" w:hAnsi="Times New Roman" w:cs="Times New Roman"/>
                <w:color w:val="000000"/>
                <w:lang w:eastAsia="ru-RU"/>
              </w:rPr>
            </w:pPr>
            <w:r w:rsidRPr="004A0B68">
              <w:rPr>
                <w:rFonts w:ascii="Times New Roman" w:eastAsia="Times New Roman" w:hAnsi="Times New Roman" w:cs="Times New Roman"/>
                <w:color w:val="000000"/>
                <w:lang w:eastAsia="ru-RU"/>
              </w:rPr>
              <w:t> </w:t>
            </w:r>
          </w:p>
        </w:tc>
        <w:tc>
          <w:tcPr>
            <w:tcW w:w="3617" w:type="dxa"/>
            <w:gridSpan w:val="4"/>
            <w:tcBorders>
              <w:top w:val="single" w:sz="4" w:space="0" w:color="auto"/>
              <w:left w:val="nil"/>
              <w:bottom w:val="single" w:sz="4" w:space="0" w:color="auto"/>
              <w:right w:val="single" w:sz="4" w:space="0" w:color="auto"/>
            </w:tcBorders>
            <w:shd w:val="clear" w:color="auto" w:fill="auto"/>
            <w:vAlign w:val="bottom"/>
            <w:hideMark/>
          </w:tcPr>
          <w:p w:rsidR="004A0B68" w:rsidRPr="004A0B68" w:rsidRDefault="004A0B68" w:rsidP="004A0B68">
            <w:pPr>
              <w:spacing w:after="0" w:line="240" w:lineRule="auto"/>
              <w:jc w:val="center"/>
              <w:rPr>
                <w:rFonts w:ascii="Times New Roman" w:eastAsia="Times New Roman" w:hAnsi="Times New Roman" w:cs="Times New Roman"/>
                <w:color w:val="000000"/>
                <w:lang w:eastAsia="ru-RU"/>
              </w:rPr>
            </w:pPr>
            <w:r w:rsidRPr="004A0B68">
              <w:rPr>
                <w:rFonts w:ascii="Times New Roman" w:eastAsia="Times New Roman" w:hAnsi="Times New Roman" w:cs="Times New Roman"/>
                <w:color w:val="000000"/>
                <w:lang w:eastAsia="ru-RU"/>
              </w:rPr>
              <w:t>Расходы, (тыс. руб.), годы</w:t>
            </w:r>
          </w:p>
        </w:tc>
        <w:tc>
          <w:tcPr>
            <w:tcW w:w="285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4A0B68" w:rsidRPr="004A0B68" w:rsidRDefault="004A0B68" w:rsidP="004A0B68">
            <w:pPr>
              <w:spacing w:after="0" w:line="240" w:lineRule="auto"/>
              <w:jc w:val="center"/>
              <w:rPr>
                <w:rFonts w:ascii="Times New Roman" w:eastAsia="Times New Roman" w:hAnsi="Times New Roman" w:cs="Times New Roman"/>
                <w:color w:val="000000"/>
                <w:lang w:eastAsia="ru-RU"/>
              </w:rPr>
            </w:pPr>
            <w:r w:rsidRPr="004A0B68">
              <w:rPr>
                <w:rFonts w:ascii="Times New Roman" w:eastAsia="Times New Roman" w:hAnsi="Times New Roman" w:cs="Times New Roman"/>
                <w:color w:val="000000"/>
                <w:lang w:eastAsia="ru-RU"/>
              </w:rPr>
              <w:t>Ожидаемый результат от реализации подпрограммного мероприятия (в натуральном выражении)</w:t>
            </w:r>
          </w:p>
        </w:tc>
      </w:tr>
      <w:tr w:rsidR="004A0B68" w:rsidRPr="004A0B68" w:rsidTr="004A0B68">
        <w:trPr>
          <w:trHeight w:val="600"/>
        </w:trPr>
        <w:tc>
          <w:tcPr>
            <w:tcW w:w="2711" w:type="dxa"/>
            <w:vMerge/>
            <w:tcBorders>
              <w:top w:val="single" w:sz="4" w:space="0" w:color="auto"/>
              <w:left w:val="single" w:sz="4" w:space="0" w:color="auto"/>
              <w:bottom w:val="single" w:sz="4" w:space="0" w:color="auto"/>
              <w:right w:val="single" w:sz="4" w:space="0" w:color="auto"/>
            </w:tcBorders>
            <w:vAlign w:val="center"/>
            <w:hideMark/>
          </w:tcPr>
          <w:p w:rsidR="004A0B68" w:rsidRPr="004A0B68" w:rsidRDefault="004A0B68" w:rsidP="004A0B68">
            <w:pPr>
              <w:spacing w:after="0" w:line="240" w:lineRule="auto"/>
              <w:rPr>
                <w:rFonts w:ascii="Times New Roman" w:eastAsia="Times New Roman" w:hAnsi="Times New Roman" w:cs="Times New Roman"/>
                <w:color w:val="000000"/>
                <w:lang w:eastAsia="ru-RU"/>
              </w:rPr>
            </w:pPr>
          </w:p>
        </w:tc>
        <w:tc>
          <w:tcPr>
            <w:tcW w:w="1718" w:type="dxa"/>
            <w:vMerge/>
            <w:tcBorders>
              <w:top w:val="single" w:sz="4" w:space="0" w:color="auto"/>
              <w:left w:val="single" w:sz="4" w:space="0" w:color="auto"/>
              <w:bottom w:val="single" w:sz="4" w:space="0" w:color="auto"/>
              <w:right w:val="single" w:sz="4" w:space="0" w:color="auto"/>
            </w:tcBorders>
            <w:vAlign w:val="center"/>
            <w:hideMark/>
          </w:tcPr>
          <w:p w:rsidR="004A0B68" w:rsidRPr="004A0B68" w:rsidRDefault="004A0B68" w:rsidP="004A0B68">
            <w:pPr>
              <w:spacing w:after="0" w:line="240" w:lineRule="auto"/>
              <w:rPr>
                <w:rFonts w:ascii="Times New Roman" w:eastAsia="Times New Roman" w:hAnsi="Times New Roman" w:cs="Times New Roman"/>
                <w:color w:val="000000"/>
                <w:lang w:eastAsia="ru-RU"/>
              </w:rPr>
            </w:pPr>
          </w:p>
        </w:tc>
        <w:tc>
          <w:tcPr>
            <w:tcW w:w="902" w:type="dxa"/>
            <w:tcBorders>
              <w:top w:val="nil"/>
              <w:left w:val="nil"/>
              <w:bottom w:val="single" w:sz="4" w:space="0" w:color="auto"/>
              <w:right w:val="single" w:sz="4" w:space="0" w:color="auto"/>
            </w:tcBorders>
            <w:shd w:val="clear" w:color="auto" w:fill="auto"/>
            <w:vAlign w:val="bottom"/>
            <w:hideMark/>
          </w:tcPr>
          <w:p w:rsidR="004A0B68" w:rsidRPr="004A0B68" w:rsidRDefault="004A0B68" w:rsidP="004A0B68">
            <w:pPr>
              <w:spacing w:after="0" w:line="240" w:lineRule="auto"/>
              <w:jc w:val="center"/>
              <w:rPr>
                <w:rFonts w:ascii="Times New Roman" w:eastAsia="Times New Roman" w:hAnsi="Times New Roman" w:cs="Times New Roman"/>
                <w:color w:val="000000"/>
                <w:lang w:eastAsia="ru-RU"/>
              </w:rPr>
            </w:pPr>
            <w:r w:rsidRPr="004A0B68">
              <w:rPr>
                <w:rFonts w:ascii="Times New Roman" w:eastAsia="Times New Roman" w:hAnsi="Times New Roman" w:cs="Times New Roman"/>
                <w:color w:val="000000"/>
                <w:lang w:eastAsia="ru-RU"/>
              </w:rPr>
              <w:t>ГРБС</w:t>
            </w:r>
          </w:p>
        </w:tc>
        <w:tc>
          <w:tcPr>
            <w:tcW w:w="898" w:type="dxa"/>
            <w:tcBorders>
              <w:top w:val="nil"/>
              <w:left w:val="nil"/>
              <w:bottom w:val="single" w:sz="4" w:space="0" w:color="auto"/>
              <w:right w:val="single" w:sz="4" w:space="0" w:color="auto"/>
            </w:tcBorders>
            <w:shd w:val="clear" w:color="auto" w:fill="auto"/>
            <w:vAlign w:val="bottom"/>
            <w:hideMark/>
          </w:tcPr>
          <w:p w:rsidR="004A0B68" w:rsidRPr="004A0B68" w:rsidRDefault="004A0B68" w:rsidP="004A0B68">
            <w:pPr>
              <w:spacing w:after="0" w:line="240" w:lineRule="auto"/>
              <w:jc w:val="center"/>
              <w:rPr>
                <w:rFonts w:ascii="Times New Roman" w:eastAsia="Times New Roman" w:hAnsi="Times New Roman" w:cs="Times New Roman"/>
                <w:color w:val="000000"/>
                <w:lang w:eastAsia="ru-RU"/>
              </w:rPr>
            </w:pPr>
            <w:r w:rsidRPr="004A0B68">
              <w:rPr>
                <w:rFonts w:ascii="Times New Roman" w:eastAsia="Times New Roman" w:hAnsi="Times New Roman" w:cs="Times New Roman"/>
                <w:color w:val="000000"/>
                <w:lang w:eastAsia="ru-RU"/>
              </w:rPr>
              <w:t>РзПр</w:t>
            </w:r>
          </w:p>
        </w:tc>
        <w:tc>
          <w:tcPr>
            <w:tcW w:w="986" w:type="dxa"/>
            <w:tcBorders>
              <w:top w:val="nil"/>
              <w:left w:val="nil"/>
              <w:bottom w:val="single" w:sz="4" w:space="0" w:color="auto"/>
              <w:right w:val="single" w:sz="4" w:space="0" w:color="auto"/>
            </w:tcBorders>
            <w:shd w:val="clear" w:color="auto" w:fill="auto"/>
            <w:vAlign w:val="bottom"/>
            <w:hideMark/>
          </w:tcPr>
          <w:p w:rsidR="004A0B68" w:rsidRPr="004A0B68" w:rsidRDefault="004A0B68" w:rsidP="004A0B68">
            <w:pPr>
              <w:spacing w:after="0" w:line="240" w:lineRule="auto"/>
              <w:jc w:val="center"/>
              <w:rPr>
                <w:rFonts w:ascii="Times New Roman" w:eastAsia="Times New Roman" w:hAnsi="Times New Roman" w:cs="Times New Roman"/>
                <w:color w:val="000000"/>
                <w:lang w:eastAsia="ru-RU"/>
              </w:rPr>
            </w:pPr>
            <w:r w:rsidRPr="004A0B68">
              <w:rPr>
                <w:rFonts w:ascii="Times New Roman" w:eastAsia="Times New Roman" w:hAnsi="Times New Roman" w:cs="Times New Roman"/>
                <w:color w:val="000000"/>
                <w:lang w:eastAsia="ru-RU"/>
              </w:rPr>
              <w:t>ЦСР</w:t>
            </w:r>
          </w:p>
        </w:tc>
        <w:tc>
          <w:tcPr>
            <w:tcW w:w="883" w:type="dxa"/>
            <w:tcBorders>
              <w:top w:val="nil"/>
              <w:left w:val="nil"/>
              <w:bottom w:val="single" w:sz="4" w:space="0" w:color="auto"/>
              <w:right w:val="single" w:sz="4" w:space="0" w:color="auto"/>
            </w:tcBorders>
            <w:shd w:val="clear" w:color="auto" w:fill="auto"/>
            <w:vAlign w:val="bottom"/>
            <w:hideMark/>
          </w:tcPr>
          <w:p w:rsidR="004A0B68" w:rsidRPr="004A0B68" w:rsidRDefault="004A0B68" w:rsidP="004A0B68">
            <w:pPr>
              <w:spacing w:after="0" w:line="240" w:lineRule="auto"/>
              <w:jc w:val="center"/>
              <w:rPr>
                <w:rFonts w:ascii="Times New Roman" w:eastAsia="Times New Roman" w:hAnsi="Times New Roman" w:cs="Times New Roman"/>
                <w:color w:val="000000"/>
                <w:lang w:eastAsia="ru-RU"/>
              </w:rPr>
            </w:pPr>
            <w:r w:rsidRPr="004A0B68">
              <w:rPr>
                <w:rFonts w:ascii="Times New Roman" w:eastAsia="Times New Roman" w:hAnsi="Times New Roman" w:cs="Times New Roman"/>
                <w:color w:val="000000"/>
                <w:lang w:eastAsia="ru-RU"/>
              </w:rPr>
              <w:t>ВР</w:t>
            </w:r>
          </w:p>
        </w:tc>
        <w:tc>
          <w:tcPr>
            <w:tcW w:w="898" w:type="dxa"/>
            <w:tcBorders>
              <w:top w:val="nil"/>
              <w:left w:val="nil"/>
              <w:bottom w:val="single" w:sz="4" w:space="0" w:color="auto"/>
              <w:right w:val="single" w:sz="4" w:space="0" w:color="auto"/>
            </w:tcBorders>
            <w:shd w:val="clear" w:color="auto" w:fill="auto"/>
            <w:vAlign w:val="bottom"/>
            <w:hideMark/>
          </w:tcPr>
          <w:p w:rsidR="004A0B68" w:rsidRPr="004A0B68" w:rsidRDefault="004A0B68" w:rsidP="004A0B68">
            <w:pPr>
              <w:spacing w:after="0" w:line="240" w:lineRule="auto"/>
              <w:jc w:val="center"/>
              <w:rPr>
                <w:rFonts w:ascii="Times New Roman" w:eastAsia="Times New Roman" w:hAnsi="Times New Roman" w:cs="Times New Roman"/>
                <w:color w:val="000000"/>
                <w:lang w:eastAsia="ru-RU"/>
              </w:rPr>
            </w:pPr>
            <w:r w:rsidRPr="004A0B68">
              <w:rPr>
                <w:rFonts w:ascii="Times New Roman" w:eastAsia="Times New Roman" w:hAnsi="Times New Roman" w:cs="Times New Roman"/>
                <w:color w:val="000000"/>
                <w:lang w:eastAsia="ru-RU"/>
              </w:rPr>
              <w:t>2014</w:t>
            </w:r>
          </w:p>
        </w:tc>
        <w:tc>
          <w:tcPr>
            <w:tcW w:w="898" w:type="dxa"/>
            <w:tcBorders>
              <w:top w:val="nil"/>
              <w:left w:val="nil"/>
              <w:bottom w:val="single" w:sz="4" w:space="0" w:color="auto"/>
              <w:right w:val="single" w:sz="4" w:space="0" w:color="auto"/>
            </w:tcBorders>
            <w:shd w:val="clear" w:color="auto" w:fill="auto"/>
            <w:vAlign w:val="bottom"/>
            <w:hideMark/>
          </w:tcPr>
          <w:p w:rsidR="004A0B68" w:rsidRPr="004A0B68" w:rsidRDefault="004A0B68" w:rsidP="004A0B68">
            <w:pPr>
              <w:spacing w:after="0" w:line="240" w:lineRule="auto"/>
              <w:jc w:val="center"/>
              <w:rPr>
                <w:rFonts w:ascii="Times New Roman" w:eastAsia="Times New Roman" w:hAnsi="Times New Roman" w:cs="Times New Roman"/>
                <w:color w:val="000000"/>
                <w:lang w:eastAsia="ru-RU"/>
              </w:rPr>
            </w:pPr>
            <w:r w:rsidRPr="004A0B68">
              <w:rPr>
                <w:rFonts w:ascii="Times New Roman" w:eastAsia="Times New Roman" w:hAnsi="Times New Roman" w:cs="Times New Roman"/>
                <w:color w:val="000000"/>
                <w:lang w:eastAsia="ru-RU"/>
              </w:rPr>
              <w:t>2015</w:t>
            </w:r>
          </w:p>
        </w:tc>
        <w:tc>
          <w:tcPr>
            <w:tcW w:w="898" w:type="dxa"/>
            <w:tcBorders>
              <w:top w:val="nil"/>
              <w:left w:val="nil"/>
              <w:bottom w:val="single" w:sz="4" w:space="0" w:color="auto"/>
              <w:right w:val="single" w:sz="4" w:space="0" w:color="auto"/>
            </w:tcBorders>
            <w:shd w:val="clear" w:color="auto" w:fill="auto"/>
            <w:vAlign w:val="bottom"/>
            <w:hideMark/>
          </w:tcPr>
          <w:p w:rsidR="004A0B68" w:rsidRPr="004A0B68" w:rsidRDefault="004A0B68" w:rsidP="004A0B68">
            <w:pPr>
              <w:spacing w:after="0" w:line="240" w:lineRule="auto"/>
              <w:jc w:val="center"/>
              <w:rPr>
                <w:rFonts w:ascii="Times New Roman" w:eastAsia="Times New Roman" w:hAnsi="Times New Roman" w:cs="Times New Roman"/>
                <w:color w:val="000000"/>
                <w:lang w:eastAsia="ru-RU"/>
              </w:rPr>
            </w:pPr>
            <w:r w:rsidRPr="004A0B68">
              <w:rPr>
                <w:rFonts w:ascii="Times New Roman" w:eastAsia="Times New Roman" w:hAnsi="Times New Roman" w:cs="Times New Roman"/>
                <w:color w:val="000000"/>
                <w:lang w:eastAsia="ru-RU"/>
              </w:rPr>
              <w:t>2016</w:t>
            </w:r>
          </w:p>
        </w:tc>
        <w:tc>
          <w:tcPr>
            <w:tcW w:w="898" w:type="dxa"/>
            <w:tcBorders>
              <w:top w:val="nil"/>
              <w:left w:val="nil"/>
              <w:bottom w:val="single" w:sz="4" w:space="0" w:color="auto"/>
              <w:right w:val="single" w:sz="4" w:space="0" w:color="auto"/>
            </w:tcBorders>
            <w:shd w:val="clear" w:color="auto" w:fill="auto"/>
            <w:vAlign w:val="bottom"/>
            <w:hideMark/>
          </w:tcPr>
          <w:p w:rsidR="004A0B68" w:rsidRPr="004A0B68" w:rsidRDefault="004A0B68" w:rsidP="004A0B68">
            <w:pPr>
              <w:spacing w:after="0" w:line="240" w:lineRule="auto"/>
              <w:jc w:val="center"/>
              <w:rPr>
                <w:rFonts w:ascii="Times New Roman" w:eastAsia="Times New Roman" w:hAnsi="Times New Roman" w:cs="Times New Roman"/>
                <w:color w:val="000000"/>
                <w:lang w:eastAsia="ru-RU"/>
              </w:rPr>
            </w:pPr>
            <w:r w:rsidRPr="004A0B68">
              <w:rPr>
                <w:rFonts w:ascii="Times New Roman" w:eastAsia="Times New Roman" w:hAnsi="Times New Roman" w:cs="Times New Roman"/>
                <w:color w:val="000000"/>
                <w:lang w:eastAsia="ru-RU"/>
              </w:rPr>
              <w:t>2017</w:t>
            </w:r>
          </w:p>
        </w:tc>
        <w:tc>
          <w:tcPr>
            <w:tcW w:w="923" w:type="dxa"/>
            <w:tcBorders>
              <w:top w:val="nil"/>
              <w:left w:val="nil"/>
              <w:bottom w:val="single" w:sz="4" w:space="0" w:color="auto"/>
              <w:right w:val="single" w:sz="4" w:space="0" w:color="auto"/>
            </w:tcBorders>
            <w:shd w:val="clear" w:color="auto" w:fill="auto"/>
            <w:vAlign w:val="bottom"/>
            <w:hideMark/>
          </w:tcPr>
          <w:p w:rsidR="004A0B68" w:rsidRPr="004A0B68" w:rsidRDefault="004A0B68" w:rsidP="004A0B68">
            <w:pPr>
              <w:spacing w:after="0" w:line="240" w:lineRule="auto"/>
              <w:jc w:val="center"/>
              <w:rPr>
                <w:rFonts w:ascii="Times New Roman" w:eastAsia="Times New Roman" w:hAnsi="Times New Roman" w:cs="Times New Roman"/>
                <w:color w:val="000000"/>
                <w:lang w:eastAsia="ru-RU"/>
              </w:rPr>
            </w:pPr>
            <w:r w:rsidRPr="004A0B68">
              <w:rPr>
                <w:rFonts w:ascii="Times New Roman" w:eastAsia="Times New Roman" w:hAnsi="Times New Roman" w:cs="Times New Roman"/>
                <w:color w:val="000000"/>
                <w:lang w:eastAsia="ru-RU"/>
              </w:rPr>
              <w:t>Итого на период</w:t>
            </w:r>
          </w:p>
        </w:tc>
        <w:tc>
          <w:tcPr>
            <w:tcW w:w="2856" w:type="dxa"/>
            <w:vMerge/>
            <w:tcBorders>
              <w:top w:val="single" w:sz="4" w:space="0" w:color="auto"/>
              <w:left w:val="single" w:sz="4" w:space="0" w:color="auto"/>
              <w:bottom w:val="single" w:sz="4" w:space="0" w:color="auto"/>
              <w:right w:val="single" w:sz="4" w:space="0" w:color="auto"/>
            </w:tcBorders>
            <w:vAlign w:val="center"/>
            <w:hideMark/>
          </w:tcPr>
          <w:p w:rsidR="004A0B68" w:rsidRPr="004A0B68" w:rsidRDefault="004A0B68" w:rsidP="004A0B68">
            <w:pPr>
              <w:spacing w:after="0" w:line="240" w:lineRule="auto"/>
              <w:rPr>
                <w:rFonts w:ascii="Times New Roman" w:eastAsia="Times New Roman" w:hAnsi="Times New Roman" w:cs="Times New Roman"/>
                <w:color w:val="000000"/>
                <w:lang w:eastAsia="ru-RU"/>
              </w:rPr>
            </w:pPr>
          </w:p>
        </w:tc>
      </w:tr>
      <w:tr w:rsidR="004A0B68" w:rsidRPr="004A0B68" w:rsidTr="004A0B68">
        <w:trPr>
          <w:trHeight w:val="300"/>
        </w:trPr>
        <w:tc>
          <w:tcPr>
            <w:tcW w:w="15469" w:type="dxa"/>
            <w:gridSpan w:val="12"/>
            <w:tcBorders>
              <w:top w:val="single" w:sz="4" w:space="0" w:color="auto"/>
              <w:left w:val="single" w:sz="4" w:space="0" w:color="auto"/>
              <w:bottom w:val="single" w:sz="4" w:space="0" w:color="auto"/>
              <w:right w:val="single" w:sz="4" w:space="0" w:color="auto"/>
            </w:tcBorders>
            <w:shd w:val="clear" w:color="auto" w:fill="auto"/>
            <w:hideMark/>
          </w:tcPr>
          <w:p w:rsidR="004A0B68" w:rsidRPr="004A0B68" w:rsidRDefault="004A0B68" w:rsidP="004A0B68">
            <w:pPr>
              <w:spacing w:after="0" w:line="240" w:lineRule="auto"/>
              <w:rPr>
                <w:rFonts w:ascii="Times New Roman" w:eastAsia="Times New Roman" w:hAnsi="Times New Roman" w:cs="Times New Roman"/>
                <w:color w:val="000000"/>
                <w:lang w:eastAsia="ru-RU"/>
              </w:rPr>
            </w:pPr>
            <w:r w:rsidRPr="004A0B68">
              <w:rPr>
                <w:rFonts w:ascii="Times New Roman" w:eastAsia="Times New Roman" w:hAnsi="Times New Roman" w:cs="Times New Roman"/>
                <w:color w:val="000000"/>
                <w:lang w:eastAsia="ru-RU"/>
              </w:rPr>
              <w:t>Цель. Увеличение производства продукции животноводства на душу населения путём улучшения породных и продуктивных качеств скота.</w:t>
            </w:r>
          </w:p>
        </w:tc>
      </w:tr>
      <w:tr w:rsidR="004A0B68" w:rsidRPr="004A0B68" w:rsidTr="00DC73C4">
        <w:trPr>
          <w:trHeight w:val="77"/>
        </w:trPr>
        <w:tc>
          <w:tcPr>
            <w:tcW w:w="15469" w:type="dxa"/>
            <w:gridSpan w:val="12"/>
            <w:tcBorders>
              <w:top w:val="single" w:sz="4" w:space="0" w:color="auto"/>
              <w:left w:val="single" w:sz="4" w:space="0" w:color="auto"/>
              <w:bottom w:val="single" w:sz="4" w:space="0" w:color="auto"/>
              <w:right w:val="single" w:sz="4" w:space="0" w:color="auto"/>
            </w:tcBorders>
            <w:shd w:val="clear" w:color="auto" w:fill="auto"/>
            <w:hideMark/>
          </w:tcPr>
          <w:p w:rsidR="004A0B68" w:rsidRPr="004A0B68" w:rsidRDefault="004A0B68" w:rsidP="004A0B68">
            <w:pPr>
              <w:spacing w:after="0" w:line="240" w:lineRule="auto"/>
              <w:rPr>
                <w:rFonts w:ascii="Times New Roman" w:eastAsia="Times New Roman" w:hAnsi="Times New Roman" w:cs="Times New Roman"/>
                <w:color w:val="000000"/>
                <w:lang w:eastAsia="ru-RU"/>
              </w:rPr>
            </w:pPr>
            <w:r w:rsidRPr="004A0B68">
              <w:rPr>
                <w:rFonts w:ascii="Times New Roman" w:eastAsia="Times New Roman" w:hAnsi="Times New Roman" w:cs="Times New Roman"/>
                <w:color w:val="000000"/>
                <w:lang w:eastAsia="ru-RU"/>
              </w:rPr>
              <w:t>Задача. Сохранение и улучшение породных и продуктивных качеств сельскохозяйственных животных личных подсобных хозяйств граждан, их рациональное использование</w:t>
            </w:r>
          </w:p>
        </w:tc>
      </w:tr>
      <w:tr w:rsidR="004A0B68" w:rsidRPr="004A0B68" w:rsidTr="004A0B68">
        <w:trPr>
          <w:trHeight w:val="300"/>
        </w:trPr>
        <w:tc>
          <w:tcPr>
            <w:tcW w:w="15469" w:type="dxa"/>
            <w:gridSpan w:val="12"/>
            <w:tcBorders>
              <w:top w:val="single" w:sz="4" w:space="0" w:color="auto"/>
              <w:left w:val="single" w:sz="4" w:space="0" w:color="auto"/>
              <w:bottom w:val="single" w:sz="4" w:space="0" w:color="auto"/>
              <w:right w:val="single" w:sz="4" w:space="0" w:color="auto"/>
            </w:tcBorders>
            <w:shd w:val="clear" w:color="auto" w:fill="auto"/>
            <w:hideMark/>
          </w:tcPr>
          <w:p w:rsidR="004A0B68" w:rsidRPr="004A0B68" w:rsidRDefault="004A0B68" w:rsidP="004A0B68">
            <w:pPr>
              <w:spacing w:after="0" w:line="240" w:lineRule="auto"/>
              <w:jc w:val="both"/>
              <w:rPr>
                <w:rFonts w:ascii="Times New Roman" w:eastAsia="Times New Roman" w:hAnsi="Times New Roman" w:cs="Times New Roman"/>
                <w:color w:val="000000"/>
                <w:lang w:eastAsia="ru-RU"/>
              </w:rPr>
            </w:pPr>
            <w:r w:rsidRPr="004A0B68">
              <w:rPr>
                <w:rFonts w:ascii="Times New Roman" w:eastAsia="Times New Roman" w:hAnsi="Times New Roman" w:cs="Times New Roman"/>
                <w:color w:val="000000"/>
                <w:lang w:eastAsia="ru-RU"/>
              </w:rPr>
              <w:t xml:space="preserve">Мероприятие 1. Содержание пунктов искусственного осеменения </w:t>
            </w:r>
          </w:p>
        </w:tc>
      </w:tr>
      <w:tr w:rsidR="004A0B68" w:rsidRPr="004A0B68" w:rsidTr="004A0B68">
        <w:trPr>
          <w:trHeight w:val="297"/>
        </w:trPr>
        <w:tc>
          <w:tcPr>
            <w:tcW w:w="2711" w:type="dxa"/>
            <w:tcBorders>
              <w:top w:val="nil"/>
              <w:left w:val="single" w:sz="4" w:space="0" w:color="auto"/>
              <w:bottom w:val="single" w:sz="4" w:space="0" w:color="auto"/>
              <w:right w:val="single" w:sz="4" w:space="0" w:color="auto"/>
            </w:tcBorders>
            <w:shd w:val="clear" w:color="auto" w:fill="auto"/>
            <w:hideMark/>
          </w:tcPr>
          <w:p w:rsidR="004A0B68" w:rsidRPr="004A0B68" w:rsidRDefault="004A0B68" w:rsidP="004A0B68">
            <w:pPr>
              <w:spacing w:after="0" w:line="240" w:lineRule="auto"/>
              <w:rPr>
                <w:rFonts w:ascii="Times New Roman" w:eastAsia="Times New Roman" w:hAnsi="Times New Roman" w:cs="Times New Roman"/>
                <w:color w:val="000000"/>
                <w:lang w:eastAsia="ru-RU"/>
              </w:rPr>
            </w:pPr>
            <w:r w:rsidRPr="004A0B68">
              <w:rPr>
                <w:rFonts w:ascii="Times New Roman" w:eastAsia="Times New Roman" w:hAnsi="Times New Roman" w:cs="Times New Roman"/>
                <w:color w:val="000000"/>
                <w:lang w:eastAsia="ru-RU"/>
              </w:rPr>
              <w:t>В том числе, Оплата труда осеменаторам ПИО с начислением</w:t>
            </w:r>
          </w:p>
        </w:tc>
        <w:tc>
          <w:tcPr>
            <w:tcW w:w="1718" w:type="dxa"/>
            <w:tcBorders>
              <w:top w:val="nil"/>
              <w:left w:val="nil"/>
              <w:bottom w:val="single" w:sz="4" w:space="0" w:color="auto"/>
              <w:right w:val="single" w:sz="4" w:space="0" w:color="auto"/>
            </w:tcBorders>
            <w:shd w:val="clear" w:color="auto" w:fill="auto"/>
            <w:hideMark/>
          </w:tcPr>
          <w:p w:rsidR="004A0B68" w:rsidRPr="004A0B68" w:rsidRDefault="004A0B68" w:rsidP="004A0B68">
            <w:pPr>
              <w:spacing w:after="0" w:line="240" w:lineRule="auto"/>
              <w:rPr>
                <w:rFonts w:ascii="Times New Roman" w:eastAsia="Times New Roman" w:hAnsi="Times New Roman" w:cs="Times New Roman"/>
                <w:color w:val="000000"/>
                <w:lang w:eastAsia="ru-RU"/>
              </w:rPr>
            </w:pPr>
            <w:r w:rsidRPr="004A0B68">
              <w:rPr>
                <w:rFonts w:ascii="Times New Roman" w:eastAsia="Times New Roman" w:hAnsi="Times New Roman" w:cs="Times New Roman"/>
                <w:color w:val="000000"/>
                <w:lang w:eastAsia="ru-RU"/>
              </w:rPr>
              <w:t>Администрация Каратузского района</w:t>
            </w:r>
          </w:p>
        </w:tc>
        <w:tc>
          <w:tcPr>
            <w:tcW w:w="902" w:type="dxa"/>
            <w:tcBorders>
              <w:top w:val="nil"/>
              <w:left w:val="nil"/>
              <w:bottom w:val="single" w:sz="4" w:space="0" w:color="auto"/>
              <w:right w:val="single" w:sz="4" w:space="0" w:color="auto"/>
            </w:tcBorders>
            <w:shd w:val="clear" w:color="auto" w:fill="auto"/>
            <w:noWrap/>
            <w:vAlign w:val="center"/>
            <w:hideMark/>
          </w:tcPr>
          <w:p w:rsidR="004A0B68" w:rsidRPr="004A0B68" w:rsidRDefault="004A0B68" w:rsidP="004A0B68">
            <w:pPr>
              <w:spacing w:after="0" w:line="240" w:lineRule="auto"/>
              <w:jc w:val="center"/>
              <w:rPr>
                <w:rFonts w:ascii="Times New Roman" w:eastAsia="Times New Roman" w:hAnsi="Times New Roman" w:cs="Times New Roman"/>
                <w:color w:val="000000"/>
                <w:lang w:eastAsia="ru-RU"/>
              </w:rPr>
            </w:pPr>
            <w:r w:rsidRPr="004A0B68">
              <w:rPr>
                <w:rFonts w:ascii="Times New Roman" w:eastAsia="Times New Roman" w:hAnsi="Times New Roman" w:cs="Times New Roman"/>
                <w:color w:val="000000"/>
                <w:lang w:eastAsia="ru-RU"/>
              </w:rPr>
              <w:t>001</w:t>
            </w:r>
          </w:p>
        </w:tc>
        <w:tc>
          <w:tcPr>
            <w:tcW w:w="898" w:type="dxa"/>
            <w:tcBorders>
              <w:top w:val="nil"/>
              <w:left w:val="nil"/>
              <w:bottom w:val="single" w:sz="4" w:space="0" w:color="auto"/>
              <w:right w:val="single" w:sz="4" w:space="0" w:color="auto"/>
            </w:tcBorders>
            <w:shd w:val="clear" w:color="auto" w:fill="auto"/>
            <w:noWrap/>
            <w:vAlign w:val="center"/>
            <w:hideMark/>
          </w:tcPr>
          <w:p w:rsidR="004A0B68" w:rsidRPr="004A0B68" w:rsidRDefault="004A0B68" w:rsidP="004A0B68">
            <w:pPr>
              <w:spacing w:after="0" w:line="240" w:lineRule="auto"/>
              <w:jc w:val="center"/>
              <w:rPr>
                <w:rFonts w:ascii="Times New Roman" w:eastAsia="Times New Roman" w:hAnsi="Times New Roman" w:cs="Times New Roman"/>
                <w:color w:val="000000"/>
                <w:lang w:eastAsia="ru-RU"/>
              </w:rPr>
            </w:pPr>
            <w:r w:rsidRPr="004A0B68">
              <w:rPr>
                <w:rFonts w:ascii="Times New Roman" w:eastAsia="Times New Roman" w:hAnsi="Times New Roman" w:cs="Times New Roman"/>
                <w:color w:val="000000"/>
                <w:lang w:eastAsia="ru-RU"/>
              </w:rPr>
              <w:t>0405</w:t>
            </w:r>
          </w:p>
        </w:tc>
        <w:tc>
          <w:tcPr>
            <w:tcW w:w="986" w:type="dxa"/>
            <w:tcBorders>
              <w:top w:val="nil"/>
              <w:left w:val="nil"/>
              <w:bottom w:val="single" w:sz="4" w:space="0" w:color="auto"/>
              <w:right w:val="single" w:sz="4" w:space="0" w:color="auto"/>
            </w:tcBorders>
            <w:shd w:val="clear" w:color="auto" w:fill="auto"/>
            <w:noWrap/>
            <w:vAlign w:val="center"/>
            <w:hideMark/>
          </w:tcPr>
          <w:p w:rsidR="004A0B68" w:rsidRPr="004A0B68" w:rsidRDefault="004A0B68" w:rsidP="004A0B68">
            <w:pPr>
              <w:spacing w:after="0" w:line="240" w:lineRule="auto"/>
              <w:jc w:val="center"/>
              <w:rPr>
                <w:rFonts w:ascii="Times New Roman" w:eastAsia="Times New Roman" w:hAnsi="Times New Roman" w:cs="Times New Roman"/>
                <w:color w:val="000000"/>
                <w:lang w:eastAsia="ru-RU"/>
              </w:rPr>
            </w:pPr>
            <w:r w:rsidRPr="004A0B68">
              <w:rPr>
                <w:rFonts w:ascii="Times New Roman" w:eastAsia="Times New Roman" w:hAnsi="Times New Roman" w:cs="Times New Roman"/>
                <w:color w:val="000000"/>
                <w:lang w:eastAsia="ru-RU"/>
              </w:rPr>
              <w:t>1611601</w:t>
            </w:r>
          </w:p>
        </w:tc>
        <w:tc>
          <w:tcPr>
            <w:tcW w:w="883" w:type="dxa"/>
            <w:tcBorders>
              <w:top w:val="nil"/>
              <w:left w:val="nil"/>
              <w:bottom w:val="single" w:sz="4" w:space="0" w:color="auto"/>
              <w:right w:val="single" w:sz="4" w:space="0" w:color="auto"/>
            </w:tcBorders>
            <w:shd w:val="clear" w:color="auto" w:fill="auto"/>
            <w:noWrap/>
            <w:vAlign w:val="center"/>
            <w:hideMark/>
          </w:tcPr>
          <w:p w:rsidR="004A0B68" w:rsidRPr="004A0B68" w:rsidRDefault="004A0B68" w:rsidP="004A0B68">
            <w:pPr>
              <w:spacing w:after="0" w:line="240" w:lineRule="auto"/>
              <w:jc w:val="center"/>
              <w:rPr>
                <w:rFonts w:ascii="Times New Roman" w:eastAsia="Times New Roman" w:hAnsi="Times New Roman" w:cs="Times New Roman"/>
                <w:color w:val="000000"/>
                <w:lang w:eastAsia="ru-RU"/>
              </w:rPr>
            </w:pPr>
            <w:r w:rsidRPr="004A0B68">
              <w:rPr>
                <w:rFonts w:ascii="Times New Roman" w:eastAsia="Times New Roman" w:hAnsi="Times New Roman" w:cs="Times New Roman"/>
                <w:color w:val="000000"/>
                <w:lang w:eastAsia="ru-RU"/>
              </w:rPr>
              <w:t>244</w:t>
            </w:r>
          </w:p>
        </w:tc>
        <w:tc>
          <w:tcPr>
            <w:tcW w:w="898" w:type="dxa"/>
            <w:tcBorders>
              <w:top w:val="nil"/>
              <w:left w:val="nil"/>
              <w:bottom w:val="single" w:sz="4" w:space="0" w:color="auto"/>
              <w:right w:val="single" w:sz="4" w:space="0" w:color="auto"/>
            </w:tcBorders>
            <w:shd w:val="clear" w:color="auto" w:fill="auto"/>
            <w:noWrap/>
            <w:vAlign w:val="center"/>
            <w:hideMark/>
          </w:tcPr>
          <w:p w:rsidR="004A0B68" w:rsidRPr="004A0B68" w:rsidRDefault="004A0B68" w:rsidP="004A0B68">
            <w:pPr>
              <w:spacing w:after="0" w:line="240" w:lineRule="auto"/>
              <w:jc w:val="center"/>
              <w:rPr>
                <w:rFonts w:ascii="Times New Roman" w:eastAsia="Times New Roman" w:hAnsi="Times New Roman" w:cs="Times New Roman"/>
                <w:color w:val="000000"/>
                <w:lang w:eastAsia="ru-RU"/>
              </w:rPr>
            </w:pPr>
            <w:r w:rsidRPr="004A0B68">
              <w:rPr>
                <w:rFonts w:ascii="Times New Roman" w:eastAsia="Times New Roman" w:hAnsi="Times New Roman" w:cs="Times New Roman"/>
                <w:color w:val="000000"/>
                <w:lang w:eastAsia="ru-RU"/>
              </w:rPr>
              <w:t>65,2</w:t>
            </w:r>
          </w:p>
        </w:tc>
        <w:tc>
          <w:tcPr>
            <w:tcW w:w="898" w:type="dxa"/>
            <w:tcBorders>
              <w:top w:val="nil"/>
              <w:left w:val="nil"/>
              <w:bottom w:val="single" w:sz="4" w:space="0" w:color="auto"/>
              <w:right w:val="single" w:sz="4" w:space="0" w:color="auto"/>
            </w:tcBorders>
            <w:shd w:val="clear" w:color="auto" w:fill="auto"/>
            <w:noWrap/>
            <w:vAlign w:val="center"/>
            <w:hideMark/>
          </w:tcPr>
          <w:p w:rsidR="004A0B68" w:rsidRPr="004A0B68" w:rsidRDefault="004A0B68" w:rsidP="004A0B68">
            <w:pPr>
              <w:spacing w:after="0" w:line="240" w:lineRule="auto"/>
              <w:jc w:val="center"/>
              <w:rPr>
                <w:rFonts w:ascii="Times New Roman" w:eastAsia="Times New Roman" w:hAnsi="Times New Roman" w:cs="Times New Roman"/>
                <w:color w:val="000000"/>
                <w:lang w:eastAsia="ru-RU"/>
              </w:rPr>
            </w:pPr>
            <w:r w:rsidRPr="004A0B68">
              <w:rPr>
                <w:rFonts w:ascii="Times New Roman" w:eastAsia="Times New Roman" w:hAnsi="Times New Roman" w:cs="Times New Roman"/>
                <w:color w:val="000000"/>
                <w:lang w:eastAsia="ru-RU"/>
              </w:rPr>
              <w:t>84,1</w:t>
            </w:r>
          </w:p>
        </w:tc>
        <w:tc>
          <w:tcPr>
            <w:tcW w:w="898" w:type="dxa"/>
            <w:tcBorders>
              <w:top w:val="nil"/>
              <w:left w:val="nil"/>
              <w:bottom w:val="single" w:sz="4" w:space="0" w:color="auto"/>
              <w:right w:val="single" w:sz="4" w:space="0" w:color="auto"/>
            </w:tcBorders>
            <w:shd w:val="clear" w:color="auto" w:fill="auto"/>
            <w:noWrap/>
            <w:vAlign w:val="center"/>
            <w:hideMark/>
          </w:tcPr>
          <w:p w:rsidR="004A0B68" w:rsidRPr="004A0B68" w:rsidRDefault="004A0B68" w:rsidP="004A0B68">
            <w:pPr>
              <w:spacing w:after="0" w:line="240" w:lineRule="auto"/>
              <w:jc w:val="center"/>
              <w:rPr>
                <w:rFonts w:ascii="Times New Roman" w:eastAsia="Times New Roman" w:hAnsi="Times New Roman" w:cs="Times New Roman"/>
                <w:color w:val="000000"/>
                <w:lang w:eastAsia="ru-RU"/>
              </w:rPr>
            </w:pPr>
            <w:r w:rsidRPr="004A0B68">
              <w:rPr>
                <w:rFonts w:ascii="Times New Roman" w:eastAsia="Times New Roman" w:hAnsi="Times New Roman" w:cs="Times New Roman"/>
                <w:color w:val="000000"/>
                <w:lang w:eastAsia="ru-RU"/>
              </w:rPr>
              <w:t>97,2</w:t>
            </w:r>
          </w:p>
        </w:tc>
        <w:tc>
          <w:tcPr>
            <w:tcW w:w="898" w:type="dxa"/>
            <w:tcBorders>
              <w:top w:val="nil"/>
              <w:left w:val="nil"/>
              <w:bottom w:val="single" w:sz="4" w:space="0" w:color="auto"/>
              <w:right w:val="single" w:sz="4" w:space="0" w:color="auto"/>
            </w:tcBorders>
            <w:shd w:val="clear" w:color="auto" w:fill="auto"/>
            <w:noWrap/>
            <w:vAlign w:val="center"/>
            <w:hideMark/>
          </w:tcPr>
          <w:p w:rsidR="004A0B68" w:rsidRPr="004A0B68" w:rsidRDefault="004A0B68" w:rsidP="004A0B68">
            <w:pPr>
              <w:spacing w:after="0" w:line="240" w:lineRule="auto"/>
              <w:jc w:val="center"/>
              <w:rPr>
                <w:rFonts w:ascii="Times New Roman" w:eastAsia="Times New Roman" w:hAnsi="Times New Roman" w:cs="Times New Roman"/>
                <w:color w:val="000000"/>
                <w:lang w:eastAsia="ru-RU"/>
              </w:rPr>
            </w:pPr>
            <w:r w:rsidRPr="004A0B68">
              <w:rPr>
                <w:rFonts w:ascii="Times New Roman" w:eastAsia="Times New Roman" w:hAnsi="Times New Roman" w:cs="Times New Roman"/>
                <w:color w:val="000000"/>
                <w:lang w:eastAsia="ru-RU"/>
              </w:rPr>
              <w:t>108,1</w:t>
            </w:r>
          </w:p>
        </w:tc>
        <w:tc>
          <w:tcPr>
            <w:tcW w:w="923" w:type="dxa"/>
            <w:tcBorders>
              <w:top w:val="nil"/>
              <w:left w:val="nil"/>
              <w:bottom w:val="single" w:sz="4" w:space="0" w:color="auto"/>
              <w:right w:val="single" w:sz="4" w:space="0" w:color="auto"/>
            </w:tcBorders>
            <w:shd w:val="clear" w:color="auto" w:fill="auto"/>
            <w:vAlign w:val="center"/>
            <w:hideMark/>
          </w:tcPr>
          <w:p w:rsidR="004A0B68" w:rsidRPr="004A0B68" w:rsidRDefault="004A0B68" w:rsidP="004A0B68">
            <w:pPr>
              <w:spacing w:after="0" w:line="240" w:lineRule="auto"/>
              <w:jc w:val="center"/>
              <w:rPr>
                <w:rFonts w:ascii="Times New Roman" w:eastAsia="Times New Roman" w:hAnsi="Times New Roman" w:cs="Times New Roman"/>
                <w:color w:val="000000"/>
                <w:lang w:eastAsia="ru-RU"/>
              </w:rPr>
            </w:pPr>
            <w:r w:rsidRPr="004A0B68">
              <w:rPr>
                <w:rFonts w:ascii="Times New Roman" w:eastAsia="Times New Roman" w:hAnsi="Times New Roman" w:cs="Times New Roman"/>
                <w:color w:val="000000"/>
                <w:lang w:eastAsia="ru-RU"/>
              </w:rPr>
              <w:t>354,6</w:t>
            </w:r>
          </w:p>
        </w:tc>
        <w:tc>
          <w:tcPr>
            <w:tcW w:w="2856" w:type="dxa"/>
            <w:tcBorders>
              <w:top w:val="nil"/>
              <w:left w:val="nil"/>
              <w:bottom w:val="single" w:sz="4" w:space="0" w:color="auto"/>
              <w:right w:val="single" w:sz="4" w:space="0" w:color="auto"/>
            </w:tcBorders>
            <w:shd w:val="clear" w:color="auto" w:fill="auto"/>
            <w:hideMark/>
          </w:tcPr>
          <w:p w:rsidR="004A0B68" w:rsidRPr="004A0B68" w:rsidRDefault="004A0B68" w:rsidP="004A0B68">
            <w:pPr>
              <w:spacing w:after="0" w:line="240" w:lineRule="auto"/>
              <w:jc w:val="both"/>
              <w:rPr>
                <w:rFonts w:ascii="Times New Roman" w:eastAsia="Times New Roman" w:hAnsi="Times New Roman" w:cs="Times New Roman"/>
                <w:color w:val="000000"/>
                <w:lang w:eastAsia="ru-RU"/>
              </w:rPr>
            </w:pPr>
            <w:r w:rsidRPr="004A0B68">
              <w:rPr>
                <w:rFonts w:ascii="Times New Roman" w:eastAsia="Times New Roman" w:hAnsi="Times New Roman" w:cs="Times New Roman"/>
                <w:color w:val="000000"/>
                <w:lang w:eastAsia="ru-RU"/>
              </w:rPr>
              <w:t>Отсутствие риска не обеспечение услуг пунктов искусственного осеменения коров</w:t>
            </w:r>
          </w:p>
        </w:tc>
      </w:tr>
      <w:tr w:rsidR="00DC73C4" w:rsidRPr="004A0B68" w:rsidTr="00841A8D">
        <w:trPr>
          <w:trHeight w:val="1119"/>
        </w:trPr>
        <w:tc>
          <w:tcPr>
            <w:tcW w:w="2711" w:type="dxa"/>
            <w:tcBorders>
              <w:top w:val="nil"/>
              <w:left w:val="single" w:sz="4" w:space="0" w:color="auto"/>
              <w:bottom w:val="single" w:sz="4" w:space="0" w:color="auto"/>
              <w:right w:val="single" w:sz="4" w:space="0" w:color="auto"/>
            </w:tcBorders>
            <w:shd w:val="clear" w:color="auto" w:fill="auto"/>
            <w:hideMark/>
          </w:tcPr>
          <w:p w:rsidR="00DC73C4" w:rsidRPr="004A0B68" w:rsidRDefault="00DC73C4" w:rsidP="004A0B68">
            <w:pPr>
              <w:spacing w:after="0" w:line="240" w:lineRule="auto"/>
              <w:rPr>
                <w:rFonts w:ascii="Times New Roman" w:eastAsia="Times New Roman" w:hAnsi="Times New Roman" w:cs="Times New Roman"/>
                <w:color w:val="000000"/>
                <w:lang w:eastAsia="ru-RU"/>
              </w:rPr>
            </w:pPr>
            <w:r w:rsidRPr="004A0B68">
              <w:rPr>
                <w:rFonts w:ascii="Times New Roman" w:eastAsia="Times New Roman" w:hAnsi="Times New Roman" w:cs="Times New Roman"/>
                <w:color w:val="000000"/>
                <w:lang w:eastAsia="ru-RU"/>
              </w:rPr>
              <w:t>В том числе. Приобретение предметов снабжения и материалов для всех пунктов (текущий ремонт пунктов искусственного осеменения)</w:t>
            </w:r>
          </w:p>
        </w:tc>
        <w:tc>
          <w:tcPr>
            <w:tcW w:w="1718" w:type="dxa"/>
            <w:tcBorders>
              <w:top w:val="nil"/>
              <w:left w:val="nil"/>
              <w:bottom w:val="single" w:sz="4" w:space="0" w:color="auto"/>
              <w:right w:val="single" w:sz="4" w:space="0" w:color="auto"/>
            </w:tcBorders>
            <w:shd w:val="clear" w:color="auto" w:fill="auto"/>
            <w:hideMark/>
          </w:tcPr>
          <w:p w:rsidR="00DC73C4" w:rsidRPr="004A0B68" w:rsidRDefault="00DC73C4" w:rsidP="004A0B68">
            <w:pPr>
              <w:spacing w:after="0" w:line="240" w:lineRule="auto"/>
              <w:rPr>
                <w:rFonts w:ascii="Times New Roman" w:eastAsia="Times New Roman" w:hAnsi="Times New Roman" w:cs="Times New Roman"/>
                <w:color w:val="000000"/>
                <w:lang w:eastAsia="ru-RU"/>
              </w:rPr>
            </w:pPr>
            <w:r w:rsidRPr="004A0B68">
              <w:rPr>
                <w:rFonts w:ascii="Times New Roman" w:eastAsia="Times New Roman" w:hAnsi="Times New Roman" w:cs="Times New Roman"/>
                <w:color w:val="000000"/>
                <w:lang w:eastAsia="ru-RU"/>
              </w:rPr>
              <w:t>Администрация Каратузского района</w:t>
            </w:r>
          </w:p>
        </w:tc>
        <w:tc>
          <w:tcPr>
            <w:tcW w:w="902" w:type="dxa"/>
            <w:tcBorders>
              <w:top w:val="nil"/>
              <w:left w:val="nil"/>
              <w:bottom w:val="single" w:sz="4" w:space="0" w:color="auto"/>
              <w:right w:val="single" w:sz="4" w:space="0" w:color="auto"/>
            </w:tcBorders>
            <w:shd w:val="clear" w:color="auto" w:fill="auto"/>
            <w:noWrap/>
            <w:vAlign w:val="center"/>
            <w:hideMark/>
          </w:tcPr>
          <w:p w:rsidR="00DC73C4" w:rsidRPr="004A0B68" w:rsidRDefault="00DC73C4" w:rsidP="004A0B68">
            <w:pPr>
              <w:spacing w:after="0" w:line="240" w:lineRule="auto"/>
              <w:jc w:val="center"/>
              <w:rPr>
                <w:rFonts w:ascii="Times New Roman" w:eastAsia="Times New Roman" w:hAnsi="Times New Roman" w:cs="Times New Roman"/>
                <w:color w:val="000000"/>
                <w:lang w:eastAsia="ru-RU"/>
              </w:rPr>
            </w:pPr>
            <w:r w:rsidRPr="004A0B68">
              <w:rPr>
                <w:rFonts w:ascii="Times New Roman" w:eastAsia="Times New Roman" w:hAnsi="Times New Roman" w:cs="Times New Roman"/>
                <w:color w:val="000000"/>
                <w:lang w:eastAsia="ru-RU"/>
              </w:rPr>
              <w:t>001</w:t>
            </w:r>
          </w:p>
        </w:tc>
        <w:tc>
          <w:tcPr>
            <w:tcW w:w="898" w:type="dxa"/>
            <w:tcBorders>
              <w:top w:val="nil"/>
              <w:left w:val="nil"/>
              <w:bottom w:val="single" w:sz="4" w:space="0" w:color="auto"/>
              <w:right w:val="single" w:sz="4" w:space="0" w:color="auto"/>
            </w:tcBorders>
            <w:shd w:val="clear" w:color="auto" w:fill="auto"/>
            <w:noWrap/>
            <w:vAlign w:val="center"/>
            <w:hideMark/>
          </w:tcPr>
          <w:p w:rsidR="00DC73C4" w:rsidRPr="004A0B68" w:rsidRDefault="00DC73C4" w:rsidP="004A0B68">
            <w:pPr>
              <w:spacing w:after="0" w:line="240" w:lineRule="auto"/>
              <w:jc w:val="center"/>
              <w:rPr>
                <w:rFonts w:ascii="Times New Roman" w:eastAsia="Times New Roman" w:hAnsi="Times New Roman" w:cs="Times New Roman"/>
                <w:color w:val="000000"/>
                <w:lang w:eastAsia="ru-RU"/>
              </w:rPr>
            </w:pPr>
            <w:r w:rsidRPr="004A0B68">
              <w:rPr>
                <w:rFonts w:ascii="Times New Roman" w:eastAsia="Times New Roman" w:hAnsi="Times New Roman" w:cs="Times New Roman"/>
                <w:color w:val="000000"/>
                <w:lang w:eastAsia="ru-RU"/>
              </w:rPr>
              <w:t>0405</w:t>
            </w:r>
          </w:p>
        </w:tc>
        <w:tc>
          <w:tcPr>
            <w:tcW w:w="986" w:type="dxa"/>
            <w:tcBorders>
              <w:top w:val="nil"/>
              <w:left w:val="nil"/>
              <w:bottom w:val="single" w:sz="4" w:space="0" w:color="auto"/>
              <w:right w:val="single" w:sz="4" w:space="0" w:color="auto"/>
            </w:tcBorders>
            <w:shd w:val="clear" w:color="auto" w:fill="auto"/>
            <w:noWrap/>
            <w:vAlign w:val="center"/>
            <w:hideMark/>
          </w:tcPr>
          <w:p w:rsidR="00DC73C4" w:rsidRPr="004A0B68" w:rsidRDefault="00DC73C4" w:rsidP="004A0B68">
            <w:pPr>
              <w:spacing w:after="0" w:line="240" w:lineRule="auto"/>
              <w:jc w:val="center"/>
              <w:rPr>
                <w:rFonts w:ascii="Times New Roman" w:eastAsia="Times New Roman" w:hAnsi="Times New Roman" w:cs="Times New Roman"/>
                <w:color w:val="000000"/>
                <w:lang w:eastAsia="ru-RU"/>
              </w:rPr>
            </w:pPr>
            <w:r w:rsidRPr="004A0B68">
              <w:rPr>
                <w:rFonts w:ascii="Times New Roman" w:eastAsia="Times New Roman" w:hAnsi="Times New Roman" w:cs="Times New Roman"/>
                <w:color w:val="000000"/>
                <w:lang w:eastAsia="ru-RU"/>
              </w:rPr>
              <w:t>1611601</w:t>
            </w:r>
          </w:p>
        </w:tc>
        <w:tc>
          <w:tcPr>
            <w:tcW w:w="883" w:type="dxa"/>
            <w:tcBorders>
              <w:top w:val="nil"/>
              <w:left w:val="nil"/>
              <w:bottom w:val="single" w:sz="4" w:space="0" w:color="auto"/>
              <w:right w:val="single" w:sz="4" w:space="0" w:color="auto"/>
            </w:tcBorders>
            <w:shd w:val="clear" w:color="auto" w:fill="auto"/>
            <w:noWrap/>
            <w:vAlign w:val="center"/>
            <w:hideMark/>
          </w:tcPr>
          <w:p w:rsidR="00DC73C4" w:rsidRPr="004A0B68" w:rsidRDefault="00DC73C4" w:rsidP="004A0B68">
            <w:pPr>
              <w:spacing w:after="0" w:line="240" w:lineRule="auto"/>
              <w:jc w:val="center"/>
              <w:rPr>
                <w:rFonts w:ascii="Times New Roman" w:eastAsia="Times New Roman" w:hAnsi="Times New Roman" w:cs="Times New Roman"/>
                <w:color w:val="000000"/>
                <w:lang w:eastAsia="ru-RU"/>
              </w:rPr>
            </w:pPr>
            <w:r w:rsidRPr="004A0B68">
              <w:rPr>
                <w:rFonts w:ascii="Times New Roman" w:eastAsia="Times New Roman" w:hAnsi="Times New Roman" w:cs="Times New Roman"/>
                <w:color w:val="000000"/>
                <w:lang w:eastAsia="ru-RU"/>
              </w:rPr>
              <w:t>244</w:t>
            </w:r>
          </w:p>
        </w:tc>
        <w:tc>
          <w:tcPr>
            <w:tcW w:w="898" w:type="dxa"/>
            <w:tcBorders>
              <w:top w:val="nil"/>
              <w:left w:val="nil"/>
              <w:bottom w:val="single" w:sz="4" w:space="0" w:color="auto"/>
              <w:right w:val="single" w:sz="4" w:space="0" w:color="auto"/>
            </w:tcBorders>
            <w:shd w:val="clear" w:color="auto" w:fill="auto"/>
            <w:noWrap/>
            <w:vAlign w:val="center"/>
            <w:hideMark/>
          </w:tcPr>
          <w:p w:rsidR="00DC73C4" w:rsidRPr="004A0B68" w:rsidRDefault="00DC73C4" w:rsidP="004A0B68">
            <w:pPr>
              <w:spacing w:after="0" w:line="240" w:lineRule="auto"/>
              <w:jc w:val="center"/>
              <w:rPr>
                <w:rFonts w:ascii="Times New Roman" w:eastAsia="Times New Roman" w:hAnsi="Times New Roman" w:cs="Times New Roman"/>
                <w:color w:val="000000"/>
                <w:lang w:eastAsia="ru-RU"/>
              </w:rPr>
            </w:pPr>
            <w:r w:rsidRPr="004A0B68">
              <w:rPr>
                <w:rFonts w:ascii="Times New Roman" w:eastAsia="Times New Roman" w:hAnsi="Times New Roman" w:cs="Times New Roman"/>
                <w:color w:val="000000"/>
                <w:lang w:eastAsia="ru-RU"/>
              </w:rPr>
              <w:t>109,8</w:t>
            </w:r>
          </w:p>
        </w:tc>
        <w:tc>
          <w:tcPr>
            <w:tcW w:w="898" w:type="dxa"/>
            <w:tcBorders>
              <w:top w:val="nil"/>
              <w:left w:val="nil"/>
              <w:bottom w:val="single" w:sz="4" w:space="0" w:color="auto"/>
              <w:right w:val="single" w:sz="4" w:space="0" w:color="auto"/>
            </w:tcBorders>
            <w:shd w:val="clear" w:color="auto" w:fill="auto"/>
            <w:noWrap/>
            <w:vAlign w:val="center"/>
            <w:hideMark/>
          </w:tcPr>
          <w:p w:rsidR="00DC73C4" w:rsidRPr="004A0B68" w:rsidRDefault="00086C29" w:rsidP="0086092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36,</w:t>
            </w:r>
            <w:r w:rsidR="00860926">
              <w:rPr>
                <w:rFonts w:ascii="Times New Roman" w:eastAsia="Times New Roman" w:hAnsi="Times New Roman" w:cs="Times New Roman"/>
                <w:color w:val="000000"/>
                <w:lang w:eastAsia="ru-RU"/>
              </w:rPr>
              <w:t>4</w:t>
            </w:r>
          </w:p>
        </w:tc>
        <w:tc>
          <w:tcPr>
            <w:tcW w:w="898" w:type="dxa"/>
            <w:tcBorders>
              <w:top w:val="nil"/>
              <w:left w:val="nil"/>
              <w:bottom w:val="single" w:sz="4" w:space="0" w:color="auto"/>
              <w:right w:val="single" w:sz="4" w:space="0" w:color="auto"/>
            </w:tcBorders>
            <w:shd w:val="clear" w:color="auto" w:fill="auto"/>
            <w:noWrap/>
            <w:vAlign w:val="center"/>
            <w:hideMark/>
          </w:tcPr>
          <w:p w:rsidR="00DC73C4" w:rsidRPr="004A0B68" w:rsidRDefault="00DC73C4" w:rsidP="004A0B68">
            <w:pPr>
              <w:spacing w:after="0" w:line="240" w:lineRule="auto"/>
              <w:jc w:val="center"/>
              <w:rPr>
                <w:rFonts w:ascii="Times New Roman" w:eastAsia="Times New Roman" w:hAnsi="Times New Roman" w:cs="Times New Roman"/>
                <w:color w:val="000000"/>
                <w:lang w:eastAsia="ru-RU"/>
              </w:rPr>
            </w:pPr>
            <w:r w:rsidRPr="004A0B68">
              <w:rPr>
                <w:rFonts w:ascii="Times New Roman" w:eastAsia="Times New Roman" w:hAnsi="Times New Roman" w:cs="Times New Roman"/>
                <w:color w:val="000000"/>
                <w:lang w:eastAsia="ru-RU"/>
              </w:rPr>
              <w:t>115</w:t>
            </w:r>
          </w:p>
        </w:tc>
        <w:tc>
          <w:tcPr>
            <w:tcW w:w="898" w:type="dxa"/>
            <w:tcBorders>
              <w:top w:val="nil"/>
              <w:left w:val="nil"/>
              <w:bottom w:val="single" w:sz="4" w:space="0" w:color="auto"/>
              <w:right w:val="single" w:sz="4" w:space="0" w:color="auto"/>
            </w:tcBorders>
            <w:shd w:val="clear" w:color="auto" w:fill="auto"/>
            <w:noWrap/>
            <w:vAlign w:val="center"/>
            <w:hideMark/>
          </w:tcPr>
          <w:p w:rsidR="00DC73C4" w:rsidRPr="004A0B68" w:rsidRDefault="00DC73C4" w:rsidP="004A0B68">
            <w:pPr>
              <w:spacing w:after="0" w:line="240" w:lineRule="auto"/>
              <w:jc w:val="center"/>
              <w:rPr>
                <w:rFonts w:ascii="Times New Roman" w:eastAsia="Times New Roman" w:hAnsi="Times New Roman" w:cs="Times New Roman"/>
                <w:color w:val="000000"/>
                <w:lang w:eastAsia="ru-RU"/>
              </w:rPr>
            </w:pPr>
            <w:r w:rsidRPr="004A0B68">
              <w:rPr>
                <w:rFonts w:ascii="Times New Roman" w:eastAsia="Times New Roman" w:hAnsi="Times New Roman" w:cs="Times New Roman"/>
                <w:color w:val="000000"/>
                <w:lang w:eastAsia="ru-RU"/>
              </w:rPr>
              <w:t>120</w:t>
            </w:r>
          </w:p>
        </w:tc>
        <w:tc>
          <w:tcPr>
            <w:tcW w:w="923" w:type="dxa"/>
            <w:tcBorders>
              <w:top w:val="nil"/>
              <w:left w:val="nil"/>
              <w:bottom w:val="single" w:sz="4" w:space="0" w:color="auto"/>
              <w:right w:val="single" w:sz="4" w:space="0" w:color="auto"/>
            </w:tcBorders>
            <w:shd w:val="clear" w:color="auto" w:fill="auto"/>
            <w:vAlign w:val="center"/>
            <w:hideMark/>
          </w:tcPr>
          <w:p w:rsidR="00DC73C4" w:rsidRPr="004A0B68" w:rsidRDefault="00086C29" w:rsidP="0086092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381</w:t>
            </w:r>
            <w:r w:rsidR="00DC73C4" w:rsidRPr="004A0B68">
              <w:rPr>
                <w:rFonts w:ascii="Times New Roman" w:eastAsia="Times New Roman" w:hAnsi="Times New Roman" w:cs="Times New Roman"/>
                <w:color w:val="000000"/>
                <w:lang w:eastAsia="ru-RU"/>
              </w:rPr>
              <w:t>,</w:t>
            </w:r>
            <w:r w:rsidR="00860926">
              <w:rPr>
                <w:rFonts w:ascii="Times New Roman" w:eastAsia="Times New Roman" w:hAnsi="Times New Roman" w:cs="Times New Roman"/>
                <w:color w:val="000000"/>
                <w:lang w:eastAsia="ru-RU"/>
              </w:rPr>
              <w:t>2</w:t>
            </w:r>
          </w:p>
        </w:tc>
        <w:tc>
          <w:tcPr>
            <w:tcW w:w="2856" w:type="dxa"/>
            <w:vMerge w:val="restart"/>
            <w:tcBorders>
              <w:top w:val="nil"/>
              <w:left w:val="nil"/>
              <w:right w:val="single" w:sz="4" w:space="0" w:color="auto"/>
            </w:tcBorders>
            <w:shd w:val="clear" w:color="auto" w:fill="auto"/>
            <w:hideMark/>
          </w:tcPr>
          <w:p w:rsidR="00DC73C4" w:rsidRPr="004A0B68" w:rsidRDefault="00DC73C4" w:rsidP="004A0B68">
            <w:pPr>
              <w:spacing w:after="0" w:line="240" w:lineRule="auto"/>
              <w:rPr>
                <w:rFonts w:ascii="Times New Roman" w:eastAsia="Times New Roman" w:hAnsi="Times New Roman" w:cs="Times New Roman"/>
                <w:color w:val="000000"/>
                <w:lang w:eastAsia="ru-RU"/>
              </w:rPr>
            </w:pPr>
            <w:r w:rsidRPr="004A0B68">
              <w:rPr>
                <w:rFonts w:ascii="Times New Roman" w:eastAsia="Times New Roman" w:hAnsi="Times New Roman" w:cs="Times New Roman"/>
                <w:color w:val="000000"/>
                <w:lang w:eastAsia="ru-RU"/>
              </w:rPr>
              <w:t xml:space="preserve"> Увеличение числа потребителей частного сектора, отсутствие риска заболеваемости маточного стада инфекционными заболеваниями от сомнительных быков при вольной случке. </w:t>
            </w:r>
          </w:p>
          <w:p w:rsidR="00DC73C4" w:rsidRPr="004A0B68" w:rsidRDefault="00DC73C4" w:rsidP="004A0B68">
            <w:pPr>
              <w:spacing w:after="0" w:line="240" w:lineRule="auto"/>
              <w:rPr>
                <w:rFonts w:ascii="Times New Roman" w:eastAsia="Times New Roman" w:hAnsi="Times New Roman" w:cs="Times New Roman"/>
                <w:color w:val="000000"/>
                <w:lang w:eastAsia="ru-RU"/>
              </w:rPr>
            </w:pPr>
            <w:r w:rsidRPr="004A0B68">
              <w:rPr>
                <w:rFonts w:ascii="Calibri" w:eastAsia="Times New Roman" w:hAnsi="Calibri" w:cs="Calibri"/>
                <w:color w:val="000000"/>
                <w:lang w:eastAsia="ru-RU"/>
              </w:rPr>
              <w:t> </w:t>
            </w:r>
          </w:p>
        </w:tc>
      </w:tr>
      <w:tr w:rsidR="00DC73C4" w:rsidRPr="004A0B68" w:rsidTr="00841A8D">
        <w:trPr>
          <w:trHeight w:val="77"/>
        </w:trPr>
        <w:tc>
          <w:tcPr>
            <w:tcW w:w="2711" w:type="dxa"/>
            <w:tcBorders>
              <w:top w:val="nil"/>
              <w:left w:val="single" w:sz="4" w:space="0" w:color="auto"/>
              <w:bottom w:val="single" w:sz="4" w:space="0" w:color="auto"/>
              <w:right w:val="single" w:sz="4" w:space="0" w:color="auto"/>
            </w:tcBorders>
            <w:shd w:val="clear" w:color="auto" w:fill="auto"/>
            <w:vAlign w:val="bottom"/>
            <w:hideMark/>
          </w:tcPr>
          <w:p w:rsidR="00DC73C4" w:rsidRPr="004A0B68" w:rsidRDefault="00DC73C4" w:rsidP="004A0B68">
            <w:pPr>
              <w:spacing w:after="0" w:line="240" w:lineRule="auto"/>
              <w:rPr>
                <w:rFonts w:ascii="Times New Roman" w:eastAsia="Times New Roman" w:hAnsi="Times New Roman" w:cs="Times New Roman"/>
                <w:color w:val="000000"/>
                <w:lang w:eastAsia="ru-RU"/>
              </w:rPr>
            </w:pPr>
            <w:r w:rsidRPr="004A0B68">
              <w:rPr>
                <w:rFonts w:ascii="Times New Roman" w:eastAsia="Times New Roman" w:hAnsi="Times New Roman" w:cs="Times New Roman"/>
                <w:color w:val="000000"/>
                <w:lang w:eastAsia="ru-RU"/>
              </w:rPr>
              <w:t>В том числе покупка азота и семени быков-производителей для ЛПХ</w:t>
            </w:r>
          </w:p>
        </w:tc>
        <w:tc>
          <w:tcPr>
            <w:tcW w:w="1718" w:type="dxa"/>
            <w:tcBorders>
              <w:top w:val="nil"/>
              <w:left w:val="nil"/>
              <w:bottom w:val="single" w:sz="4" w:space="0" w:color="auto"/>
              <w:right w:val="single" w:sz="4" w:space="0" w:color="auto"/>
            </w:tcBorders>
            <w:shd w:val="clear" w:color="auto" w:fill="auto"/>
            <w:hideMark/>
          </w:tcPr>
          <w:p w:rsidR="00DC73C4" w:rsidRPr="004A0B68" w:rsidRDefault="00DC73C4" w:rsidP="004A0B68">
            <w:pPr>
              <w:spacing w:after="0" w:line="240" w:lineRule="auto"/>
              <w:rPr>
                <w:rFonts w:ascii="Times New Roman" w:eastAsia="Times New Roman" w:hAnsi="Times New Roman" w:cs="Times New Roman"/>
                <w:color w:val="000000"/>
                <w:lang w:eastAsia="ru-RU"/>
              </w:rPr>
            </w:pPr>
            <w:r w:rsidRPr="004A0B68">
              <w:rPr>
                <w:rFonts w:ascii="Times New Roman" w:eastAsia="Times New Roman" w:hAnsi="Times New Roman" w:cs="Times New Roman"/>
                <w:color w:val="000000"/>
                <w:lang w:eastAsia="ru-RU"/>
              </w:rPr>
              <w:t>Администрация Каратузского района</w:t>
            </w:r>
          </w:p>
        </w:tc>
        <w:tc>
          <w:tcPr>
            <w:tcW w:w="902" w:type="dxa"/>
            <w:tcBorders>
              <w:top w:val="nil"/>
              <w:left w:val="nil"/>
              <w:bottom w:val="single" w:sz="4" w:space="0" w:color="auto"/>
              <w:right w:val="single" w:sz="4" w:space="0" w:color="auto"/>
            </w:tcBorders>
            <w:shd w:val="clear" w:color="auto" w:fill="auto"/>
            <w:noWrap/>
            <w:vAlign w:val="center"/>
            <w:hideMark/>
          </w:tcPr>
          <w:p w:rsidR="00DC73C4" w:rsidRPr="004A0B68" w:rsidRDefault="00DC73C4" w:rsidP="004A0B68">
            <w:pPr>
              <w:spacing w:after="0" w:line="240" w:lineRule="auto"/>
              <w:jc w:val="center"/>
              <w:rPr>
                <w:rFonts w:ascii="Times New Roman" w:eastAsia="Times New Roman" w:hAnsi="Times New Roman" w:cs="Times New Roman"/>
                <w:color w:val="000000"/>
                <w:lang w:eastAsia="ru-RU"/>
              </w:rPr>
            </w:pPr>
            <w:r w:rsidRPr="004A0B68">
              <w:rPr>
                <w:rFonts w:ascii="Times New Roman" w:eastAsia="Times New Roman" w:hAnsi="Times New Roman" w:cs="Times New Roman"/>
                <w:color w:val="000000"/>
                <w:lang w:eastAsia="ru-RU"/>
              </w:rPr>
              <w:t>001</w:t>
            </w:r>
          </w:p>
        </w:tc>
        <w:tc>
          <w:tcPr>
            <w:tcW w:w="898" w:type="dxa"/>
            <w:tcBorders>
              <w:top w:val="nil"/>
              <w:left w:val="nil"/>
              <w:bottom w:val="single" w:sz="4" w:space="0" w:color="auto"/>
              <w:right w:val="single" w:sz="4" w:space="0" w:color="auto"/>
            </w:tcBorders>
            <w:shd w:val="clear" w:color="auto" w:fill="auto"/>
            <w:noWrap/>
            <w:vAlign w:val="center"/>
            <w:hideMark/>
          </w:tcPr>
          <w:p w:rsidR="00DC73C4" w:rsidRPr="004A0B68" w:rsidRDefault="00DC73C4" w:rsidP="004A0B68">
            <w:pPr>
              <w:spacing w:after="0" w:line="240" w:lineRule="auto"/>
              <w:jc w:val="center"/>
              <w:rPr>
                <w:rFonts w:ascii="Times New Roman" w:eastAsia="Times New Roman" w:hAnsi="Times New Roman" w:cs="Times New Roman"/>
                <w:color w:val="000000"/>
                <w:lang w:eastAsia="ru-RU"/>
              </w:rPr>
            </w:pPr>
            <w:r w:rsidRPr="004A0B68">
              <w:rPr>
                <w:rFonts w:ascii="Times New Roman" w:eastAsia="Times New Roman" w:hAnsi="Times New Roman" w:cs="Times New Roman"/>
                <w:color w:val="000000"/>
                <w:lang w:eastAsia="ru-RU"/>
              </w:rPr>
              <w:t>0405</w:t>
            </w:r>
          </w:p>
        </w:tc>
        <w:tc>
          <w:tcPr>
            <w:tcW w:w="986" w:type="dxa"/>
            <w:tcBorders>
              <w:top w:val="nil"/>
              <w:left w:val="nil"/>
              <w:bottom w:val="single" w:sz="4" w:space="0" w:color="auto"/>
              <w:right w:val="single" w:sz="4" w:space="0" w:color="auto"/>
            </w:tcBorders>
            <w:shd w:val="clear" w:color="auto" w:fill="auto"/>
            <w:noWrap/>
            <w:vAlign w:val="center"/>
            <w:hideMark/>
          </w:tcPr>
          <w:p w:rsidR="00DC73C4" w:rsidRPr="004A0B68" w:rsidRDefault="00DC73C4" w:rsidP="004A0B68">
            <w:pPr>
              <w:spacing w:after="0" w:line="240" w:lineRule="auto"/>
              <w:jc w:val="center"/>
              <w:rPr>
                <w:rFonts w:ascii="Times New Roman" w:eastAsia="Times New Roman" w:hAnsi="Times New Roman" w:cs="Times New Roman"/>
                <w:color w:val="000000"/>
                <w:lang w:eastAsia="ru-RU"/>
              </w:rPr>
            </w:pPr>
            <w:r w:rsidRPr="004A0B68">
              <w:rPr>
                <w:rFonts w:ascii="Times New Roman" w:eastAsia="Times New Roman" w:hAnsi="Times New Roman" w:cs="Times New Roman"/>
                <w:color w:val="000000"/>
                <w:lang w:eastAsia="ru-RU"/>
              </w:rPr>
              <w:t>1611601</w:t>
            </w:r>
          </w:p>
        </w:tc>
        <w:tc>
          <w:tcPr>
            <w:tcW w:w="883" w:type="dxa"/>
            <w:tcBorders>
              <w:top w:val="nil"/>
              <w:left w:val="nil"/>
              <w:bottom w:val="single" w:sz="4" w:space="0" w:color="auto"/>
              <w:right w:val="single" w:sz="4" w:space="0" w:color="auto"/>
            </w:tcBorders>
            <w:shd w:val="clear" w:color="auto" w:fill="auto"/>
            <w:noWrap/>
            <w:vAlign w:val="center"/>
            <w:hideMark/>
          </w:tcPr>
          <w:p w:rsidR="00DC73C4" w:rsidRPr="004A0B68" w:rsidRDefault="00DC73C4" w:rsidP="004A0B68">
            <w:pPr>
              <w:spacing w:after="0" w:line="240" w:lineRule="auto"/>
              <w:jc w:val="center"/>
              <w:rPr>
                <w:rFonts w:ascii="Times New Roman" w:eastAsia="Times New Roman" w:hAnsi="Times New Roman" w:cs="Times New Roman"/>
                <w:color w:val="000000"/>
                <w:lang w:eastAsia="ru-RU"/>
              </w:rPr>
            </w:pPr>
            <w:r w:rsidRPr="004A0B68">
              <w:rPr>
                <w:rFonts w:ascii="Times New Roman" w:eastAsia="Times New Roman" w:hAnsi="Times New Roman" w:cs="Times New Roman"/>
                <w:color w:val="000000"/>
                <w:lang w:eastAsia="ru-RU"/>
              </w:rPr>
              <w:t>244</w:t>
            </w:r>
          </w:p>
        </w:tc>
        <w:tc>
          <w:tcPr>
            <w:tcW w:w="898" w:type="dxa"/>
            <w:tcBorders>
              <w:top w:val="nil"/>
              <w:left w:val="nil"/>
              <w:bottom w:val="single" w:sz="4" w:space="0" w:color="auto"/>
              <w:right w:val="single" w:sz="4" w:space="0" w:color="auto"/>
            </w:tcBorders>
            <w:shd w:val="clear" w:color="auto" w:fill="auto"/>
            <w:noWrap/>
            <w:vAlign w:val="center"/>
            <w:hideMark/>
          </w:tcPr>
          <w:p w:rsidR="00DC73C4" w:rsidRPr="004A0B68" w:rsidRDefault="00DC73C4" w:rsidP="004A0B68">
            <w:pPr>
              <w:spacing w:after="0" w:line="240" w:lineRule="auto"/>
              <w:jc w:val="center"/>
              <w:rPr>
                <w:rFonts w:ascii="Times New Roman" w:eastAsia="Times New Roman" w:hAnsi="Times New Roman" w:cs="Times New Roman"/>
                <w:color w:val="000000"/>
                <w:lang w:eastAsia="ru-RU"/>
              </w:rPr>
            </w:pPr>
            <w:r w:rsidRPr="004A0B68">
              <w:rPr>
                <w:rFonts w:ascii="Times New Roman" w:eastAsia="Times New Roman" w:hAnsi="Times New Roman" w:cs="Times New Roman"/>
                <w:color w:val="000000"/>
                <w:lang w:eastAsia="ru-RU"/>
              </w:rPr>
              <w:t>2,2</w:t>
            </w:r>
          </w:p>
        </w:tc>
        <w:tc>
          <w:tcPr>
            <w:tcW w:w="898" w:type="dxa"/>
            <w:tcBorders>
              <w:top w:val="nil"/>
              <w:left w:val="nil"/>
              <w:bottom w:val="single" w:sz="4" w:space="0" w:color="auto"/>
              <w:right w:val="single" w:sz="4" w:space="0" w:color="auto"/>
            </w:tcBorders>
            <w:shd w:val="clear" w:color="auto" w:fill="auto"/>
            <w:noWrap/>
            <w:vAlign w:val="center"/>
            <w:hideMark/>
          </w:tcPr>
          <w:p w:rsidR="00DC73C4" w:rsidRPr="004A0B68" w:rsidRDefault="00DC73C4" w:rsidP="004A0B68">
            <w:pPr>
              <w:spacing w:after="0" w:line="240" w:lineRule="auto"/>
              <w:jc w:val="center"/>
              <w:rPr>
                <w:rFonts w:ascii="Times New Roman" w:eastAsia="Times New Roman" w:hAnsi="Times New Roman" w:cs="Times New Roman"/>
                <w:color w:val="000000"/>
                <w:lang w:eastAsia="ru-RU"/>
              </w:rPr>
            </w:pPr>
            <w:r w:rsidRPr="004A0B68">
              <w:rPr>
                <w:rFonts w:ascii="Times New Roman" w:eastAsia="Times New Roman" w:hAnsi="Times New Roman" w:cs="Times New Roman"/>
                <w:color w:val="000000"/>
                <w:lang w:eastAsia="ru-RU"/>
              </w:rPr>
              <w:t>3</w:t>
            </w:r>
          </w:p>
        </w:tc>
        <w:tc>
          <w:tcPr>
            <w:tcW w:w="898" w:type="dxa"/>
            <w:tcBorders>
              <w:top w:val="nil"/>
              <w:left w:val="nil"/>
              <w:bottom w:val="single" w:sz="4" w:space="0" w:color="auto"/>
              <w:right w:val="single" w:sz="4" w:space="0" w:color="auto"/>
            </w:tcBorders>
            <w:shd w:val="clear" w:color="auto" w:fill="auto"/>
            <w:noWrap/>
            <w:vAlign w:val="center"/>
            <w:hideMark/>
          </w:tcPr>
          <w:p w:rsidR="00DC73C4" w:rsidRPr="004A0B68" w:rsidRDefault="00DC73C4" w:rsidP="004A0B68">
            <w:pPr>
              <w:spacing w:after="0" w:line="240" w:lineRule="auto"/>
              <w:jc w:val="center"/>
              <w:rPr>
                <w:rFonts w:ascii="Times New Roman" w:eastAsia="Times New Roman" w:hAnsi="Times New Roman" w:cs="Times New Roman"/>
                <w:color w:val="000000"/>
                <w:lang w:eastAsia="ru-RU"/>
              </w:rPr>
            </w:pPr>
            <w:r w:rsidRPr="004A0B68">
              <w:rPr>
                <w:rFonts w:ascii="Times New Roman" w:eastAsia="Times New Roman" w:hAnsi="Times New Roman" w:cs="Times New Roman"/>
                <w:color w:val="000000"/>
                <w:lang w:eastAsia="ru-RU"/>
              </w:rPr>
              <w:t>3</w:t>
            </w:r>
          </w:p>
        </w:tc>
        <w:tc>
          <w:tcPr>
            <w:tcW w:w="898" w:type="dxa"/>
            <w:tcBorders>
              <w:top w:val="nil"/>
              <w:left w:val="nil"/>
              <w:bottom w:val="single" w:sz="4" w:space="0" w:color="auto"/>
              <w:right w:val="single" w:sz="4" w:space="0" w:color="auto"/>
            </w:tcBorders>
            <w:shd w:val="clear" w:color="auto" w:fill="auto"/>
            <w:noWrap/>
            <w:vAlign w:val="center"/>
            <w:hideMark/>
          </w:tcPr>
          <w:p w:rsidR="00DC73C4" w:rsidRPr="004A0B68" w:rsidRDefault="00DC73C4" w:rsidP="004A0B68">
            <w:pPr>
              <w:spacing w:after="0" w:line="240" w:lineRule="auto"/>
              <w:jc w:val="center"/>
              <w:rPr>
                <w:rFonts w:ascii="Times New Roman" w:eastAsia="Times New Roman" w:hAnsi="Times New Roman" w:cs="Times New Roman"/>
                <w:color w:val="000000"/>
                <w:lang w:eastAsia="ru-RU"/>
              </w:rPr>
            </w:pPr>
            <w:r w:rsidRPr="004A0B68">
              <w:rPr>
                <w:rFonts w:ascii="Times New Roman" w:eastAsia="Times New Roman" w:hAnsi="Times New Roman" w:cs="Times New Roman"/>
                <w:color w:val="000000"/>
                <w:lang w:eastAsia="ru-RU"/>
              </w:rPr>
              <w:t>3</w:t>
            </w:r>
          </w:p>
        </w:tc>
        <w:tc>
          <w:tcPr>
            <w:tcW w:w="923" w:type="dxa"/>
            <w:tcBorders>
              <w:top w:val="nil"/>
              <w:left w:val="nil"/>
              <w:bottom w:val="single" w:sz="4" w:space="0" w:color="auto"/>
              <w:right w:val="single" w:sz="4" w:space="0" w:color="auto"/>
            </w:tcBorders>
            <w:shd w:val="clear" w:color="auto" w:fill="auto"/>
            <w:vAlign w:val="center"/>
            <w:hideMark/>
          </w:tcPr>
          <w:p w:rsidR="00DC73C4" w:rsidRPr="004A0B68" w:rsidRDefault="00DC73C4" w:rsidP="004A0B68">
            <w:pPr>
              <w:spacing w:after="0" w:line="240" w:lineRule="auto"/>
              <w:jc w:val="center"/>
              <w:rPr>
                <w:rFonts w:ascii="Times New Roman" w:eastAsia="Times New Roman" w:hAnsi="Times New Roman" w:cs="Times New Roman"/>
                <w:color w:val="000000"/>
                <w:lang w:eastAsia="ru-RU"/>
              </w:rPr>
            </w:pPr>
            <w:r w:rsidRPr="004A0B68">
              <w:rPr>
                <w:rFonts w:ascii="Times New Roman" w:eastAsia="Times New Roman" w:hAnsi="Times New Roman" w:cs="Times New Roman"/>
                <w:color w:val="000000"/>
                <w:lang w:eastAsia="ru-RU"/>
              </w:rPr>
              <w:t>11,2</w:t>
            </w:r>
          </w:p>
        </w:tc>
        <w:tc>
          <w:tcPr>
            <w:tcW w:w="2856" w:type="dxa"/>
            <w:vMerge/>
            <w:tcBorders>
              <w:left w:val="nil"/>
              <w:bottom w:val="single" w:sz="4" w:space="0" w:color="auto"/>
              <w:right w:val="single" w:sz="4" w:space="0" w:color="auto"/>
            </w:tcBorders>
            <w:shd w:val="clear" w:color="auto" w:fill="auto"/>
            <w:hideMark/>
          </w:tcPr>
          <w:p w:rsidR="00DC73C4" w:rsidRPr="004A0B68" w:rsidRDefault="00DC73C4" w:rsidP="004A0B68">
            <w:pPr>
              <w:spacing w:after="0" w:line="240" w:lineRule="auto"/>
              <w:rPr>
                <w:rFonts w:ascii="Calibri" w:eastAsia="Times New Roman" w:hAnsi="Calibri" w:cs="Calibri"/>
                <w:color w:val="000000"/>
                <w:lang w:eastAsia="ru-RU"/>
              </w:rPr>
            </w:pPr>
          </w:p>
        </w:tc>
      </w:tr>
      <w:tr w:rsidR="004A0B68" w:rsidRPr="004A0B68" w:rsidTr="004A0B68">
        <w:trPr>
          <w:trHeight w:val="77"/>
        </w:trPr>
        <w:tc>
          <w:tcPr>
            <w:tcW w:w="2711" w:type="dxa"/>
            <w:tcBorders>
              <w:top w:val="nil"/>
              <w:left w:val="single" w:sz="4" w:space="0" w:color="auto"/>
              <w:bottom w:val="single" w:sz="4" w:space="0" w:color="auto"/>
              <w:right w:val="single" w:sz="4" w:space="0" w:color="auto"/>
            </w:tcBorders>
            <w:shd w:val="clear" w:color="auto" w:fill="auto"/>
            <w:hideMark/>
          </w:tcPr>
          <w:p w:rsidR="004A0B68" w:rsidRPr="004A0B68" w:rsidRDefault="004A0B68" w:rsidP="004A0B68">
            <w:pPr>
              <w:spacing w:after="0" w:line="240" w:lineRule="auto"/>
              <w:rPr>
                <w:rFonts w:ascii="Times New Roman" w:eastAsia="Times New Roman" w:hAnsi="Times New Roman" w:cs="Times New Roman"/>
                <w:color w:val="000000"/>
                <w:lang w:eastAsia="ru-RU"/>
              </w:rPr>
            </w:pPr>
            <w:r w:rsidRPr="004A0B68">
              <w:rPr>
                <w:rFonts w:ascii="Times New Roman" w:eastAsia="Times New Roman" w:hAnsi="Times New Roman" w:cs="Times New Roman"/>
                <w:color w:val="000000"/>
                <w:lang w:eastAsia="ru-RU"/>
              </w:rPr>
              <w:t>Всего по мероприятиям</w:t>
            </w:r>
          </w:p>
        </w:tc>
        <w:tc>
          <w:tcPr>
            <w:tcW w:w="1718" w:type="dxa"/>
            <w:tcBorders>
              <w:top w:val="nil"/>
              <w:left w:val="nil"/>
              <w:bottom w:val="single" w:sz="4" w:space="0" w:color="auto"/>
              <w:right w:val="single" w:sz="4" w:space="0" w:color="auto"/>
            </w:tcBorders>
            <w:shd w:val="clear" w:color="auto" w:fill="auto"/>
            <w:hideMark/>
          </w:tcPr>
          <w:p w:rsidR="004A0B68" w:rsidRPr="004A0B68" w:rsidRDefault="004A0B68" w:rsidP="004A0B68">
            <w:pPr>
              <w:spacing w:after="0" w:line="240" w:lineRule="auto"/>
              <w:rPr>
                <w:rFonts w:ascii="Times New Roman" w:eastAsia="Times New Roman" w:hAnsi="Times New Roman" w:cs="Times New Roman"/>
                <w:color w:val="000000"/>
                <w:lang w:eastAsia="ru-RU"/>
              </w:rPr>
            </w:pPr>
            <w:r w:rsidRPr="004A0B68">
              <w:rPr>
                <w:rFonts w:ascii="Times New Roman" w:eastAsia="Times New Roman" w:hAnsi="Times New Roman" w:cs="Times New Roman"/>
                <w:color w:val="000000"/>
                <w:lang w:eastAsia="ru-RU"/>
              </w:rPr>
              <w:t>Администрация Каратузского района</w:t>
            </w:r>
          </w:p>
        </w:tc>
        <w:tc>
          <w:tcPr>
            <w:tcW w:w="902" w:type="dxa"/>
            <w:tcBorders>
              <w:top w:val="nil"/>
              <w:left w:val="nil"/>
              <w:bottom w:val="single" w:sz="4" w:space="0" w:color="auto"/>
              <w:right w:val="single" w:sz="4" w:space="0" w:color="auto"/>
            </w:tcBorders>
            <w:shd w:val="clear" w:color="auto" w:fill="auto"/>
            <w:noWrap/>
            <w:vAlign w:val="center"/>
            <w:hideMark/>
          </w:tcPr>
          <w:p w:rsidR="004A0B68" w:rsidRPr="004A0B68" w:rsidRDefault="004A0B68" w:rsidP="004A0B68">
            <w:pPr>
              <w:spacing w:after="0" w:line="240" w:lineRule="auto"/>
              <w:jc w:val="center"/>
              <w:rPr>
                <w:rFonts w:ascii="Times New Roman" w:eastAsia="Times New Roman" w:hAnsi="Times New Roman" w:cs="Times New Roman"/>
                <w:b/>
                <w:bCs/>
                <w:color w:val="000000"/>
                <w:lang w:eastAsia="ru-RU"/>
              </w:rPr>
            </w:pPr>
            <w:r w:rsidRPr="004A0B68">
              <w:rPr>
                <w:rFonts w:ascii="Times New Roman" w:eastAsia="Times New Roman" w:hAnsi="Times New Roman" w:cs="Times New Roman"/>
                <w:b/>
                <w:bCs/>
                <w:color w:val="000000"/>
                <w:lang w:eastAsia="ru-RU"/>
              </w:rPr>
              <w:t>001</w:t>
            </w:r>
          </w:p>
        </w:tc>
        <w:tc>
          <w:tcPr>
            <w:tcW w:w="898" w:type="dxa"/>
            <w:tcBorders>
              <w:top w:val="nil"/>
              <w:left w:val="nil"/>
              <w:bottom w:val="single" w:sz="4" w:space="0" w:color="auto"/>
              <w:right w:val="single" w:sz="4" w:space="0" w:color="auto"/>
            </w:tcBorders>
            <w:shd w:val="clear" w:color="auto" w:fill="auto"/>
            <w:noWrap/>
            <w:vAlign w:val="center"/>
            <w:hideMark/>
          </w:tcPr>
          <w:p w:rsidR="004A0B68" w:rsidRPr="004A0B68" w:rsidRDefault="004A0B68" w:rsidP="004A0B68">
            <w:pPr>
              <w:spacing w:after="0" w:line="240" w:lineRule="auto"/>
              <w:jc w:val="center"/>
              <w:rPr>
                <w:rFonts w:ascii="Times New Roman" w:eastAsia="Times New Roman" w:hAnsi="Times New Roman" w:cs="Times New Roman"/>
                <w:b/>
                <w:bCs/>
                <w:color w:val="000000"/>
                <w:lang w:eastAsia="ru-RU"/>
              </w:rPr>
            </w:pPr>
            <w:r w:rsidRPr="004A0B68">
              <w:rPr>
                <w:rFonts w:ascii="Times New Roman" w:eastAsia="Times New Roman" w:hAnsi="Times New Roman" w:cs="Times New Roman"/>
                <w:b/>
                <w:bCs/>
                <w:color w:val="000000"/>
                <w:lang w:eastAsia="ru-RU"/>
              </w:rPr>
              <w:t>0405</w:t>
            </w:r>
          </w:p>
        </w:tc>
        <w:tc>
          <w:tcPr>
            <w:tcW w:w="986" w:type="dxa"/>
            <w:tcBorders>
              <w:top w:val="nil"/>
              <w:left w:val="nil"/>
              <w:bottom w:val="single" w:sz="4" w:space="0" w:color="auto"/>
              <w:right w:val="single" w:sz="4" w:space="0" w:color="auto"/>
            </w:tcBorders>
            <w:shd w:val="clear" w:color="auto" w:fill="auto"/>
            <w:noWrap/>
            <w:vAlign w:val="center"/>
            <w:hideMark/>
          </w:tcPr>
          <w:p w:rsidR="004A0B68" w:rsidRPr="004A0B68" w:rsidRDefault="004A0B68" w:rsidP="004A0B68">
            <w:pPr>
              <w:spacing w:after="0" w:line="240" w:lineRule="auto"/>
              <w:jc w:val="center"/>
              <w:rPr>
                <w:rFonts w:ascii="Times New Roman" w:eastAsia="Times New Roman" w:hAnsi="Times New Roman" w:cs="Times New Roman"/>
                <w:b/>
                <w:bCs/>
                <w:color w:val="000000"/>
                <w:lang w:eastAsia="ru-RU"/>
              </w:rPr>
            </w:pPr>
            <w:r w:rsidRPr="004A0B68">
              <w:rPr>
                <w:rFonts w:ascii="Times New Roman" w:eastAsia="Times New Roman" w:hAnsi="Times New Roman" w:cs="Times New Roman"/>
                <w:b/>
                <w:bCs/>
                <w:color w:val="000000"/>
                <w:lang w:eastAsia="ru-RU"/>
              </w:rPr>
              <w:t>1611601</w:t>
            </w:r>
          </w:p>
        </w:tc>
        <w:tc>
          <w:tcPr>
            <w:tcW w:w="883" w:type="dxa"/>
            <w:tcBorders>
              <w:top w:val="nil"/>
              <w:left w:val="nil"/>
              <w:bottom w:val="single" w:sz="4" w:space="0" w:color="auto"/>
              <w:right w:val="single" w:sz="4" w:space="0" w:color="auto"/>
            </w:tcBorders>
            <w:shd w:val="clear" w:color="auto" w:fill="auto"/>
            <w:noWrap/>
            <w:vAlign w:val="center"/>
            <w:hideMark/>
          </w:tcPr>
          <w:p w:rsidR="004A0B68" w:rsidRPr="004A0B68" w:rsidRDefault="004A0B68" w:rsidP="004A0B68">
            <w:pPr>
              <w:spacing w:after="0" w:line="240" w:lineRule="auto"/>
              <w:jc w:val="center"/>
              <w:rPr>
                <w:rFonts w:ascii="Times New Roman" w:eastAsia="Times New Roman" w:hAnsi="Times New Roman" w:cs="Times New Roman"/>
                <w:b/>
                <w:bCs/>
                <w:color w:val="000000"/>
                <w:lang w:eastAsia="ru-RU"/>
              </w:rPr>
            </w:pPr>
            <w:r w:rsidRPr="004A0B68">
              <w:rPr>
                <w:rFonts w:ascii="Times New Roman" w:eastAsia="Times New Roman" w:hAnsi="Times New Roman" w:cs="Times New Roman"/>
                <w:b/>
                <w:bCs/>
                <w:color w:val="000000"/>
                <w:lang w:eastAsia="ru-RU"/>
              </w:rPr>
              <w:t>244</w:t>
            </w:r>
          </w:p>
        </w:tc>
        <w:tc>
          <w:tcPr>
            <w:tcW w:w="898" w:type="dxa"/>
            <w:tcBorders>
              <w:top w:val="nil"/>
              <w:left w:val="nil"/>
              <w:bottom w:val="single" w:sz="4" w:space="0" w:color="auto"/>
              <w:right w:val="single" w:sz="4" w:space="0" w:color="auto"/>
            </w:tcBorders>
            <w:shd w:val="clear" w:color="auto" w:fill="auto"/>
            <w:noWrap/>
            <w:vAlign w:val="center"/>
            <w:hideMark/>
          </w:tcPr>
          <w:p w:rsidR="004A0B68" w:rsidRPr="004A0B68" w:rsidRDefault="004A0B68" w:rsidP="004A0B68">
            <w:pPr>
              <w:spacing w:after="0" w:line="240" w:lineRule="auto"/>
              <w:jc w:val="center"/>
              <w:rPr>
                <w:rFonts w:ascii="Times New Roman" w:eastAsia="Times New Roman" w:hAnsi="Times New Roman" w:cs="Times New Roman"/>
                <w:b/>
                <w:bCs/>
                <w:color w:val="000000"/>
                <w:lang w:eastAsia="ru-RU"/>
              </w:rPr>
            </w:pPr>
            <w:r w:rsidRPr="004A0B68">
              <w:rPr>
                <w:rFonts w:ascii="Times New Roman" w:eastAsia="Times New Roman" w:hAnsi="Times New Roman" w:cs="Times New Roman"/>
                <w:b/>
                <w:bCs/>
                <w:color w:val="000000"/>
                <w:lang w:eastAsia="ru-RU"/>
              </w:rPr>
              <w:t>177,2</w:t>
            </w:r>
          </w:p>
        </w:tc>
        <w:tc>
          <w:tcPr>
            <w:tcW w:w="898" w:type="dxa"/>
            <w:tcBorders>
              <w:top w:val="nil"/>
              <w:left w:val="nil"/>
              <w:bottom w:val="single" w:sz="4" w:space="0" w:color="auto"/>
              <w:right w:val="single" w:sz="4" w:space="0" w:color="auto"/>
            </w:tcBorders>
            <w:shd w:val="clear" w:color="auto" w:fill="auto"/>
            <w:noWrap/>
            <w:vAlign w:val="center"/>
            <w:hideMark/>
          </w:tcPr>
          <w:p w:rsidR="004A0B68" w:rsidRPr="004A0B68" w:rsidRDefault="00086C29" w:rsidP="00860926">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123</w:t>
            </w:r>
            <w:r w:rsidR="004A0B68" w:rsidRPr="004A0B68">
              <w:rPr>
                <w:rFonts w:ascii="Times New Roman" w:eastAsia="Times New Roman" w:hAnsi="Times New Roman" w:cs="Times New Roman"/>
                <w:b/>
                <w:bCs/>
                <w:color w:val="000000"/>
                <w:lang w:eastAsia="ru-RU"/>
              </w:rPr>
              <w:t>,</w:t>
            </w:r>
            <w:r w:rsidR="00860926">
              <w:rPr>
                <w:rFonts w:ascii="Times New Roman" w:eastAsia="Times New Roman" w:hAnsi="Times New Roman" w:cs="Times New Roman"/>
                <w:b/>
                <w:bCs/>
                <w:color w:val="000000"/>
                <w:lang w:eastAsia="ru-RU"/>
              </w:rPr>
              <w:t>5</w:t>
            </w:r>
          </w:p>
        </w:tc>
        <w:tc>
          <w:tcPr>
            <w:tcW w:w="898" w:type="dxa"/>
            <w:tcBorders>
              <w:top w:val="nil"/>
              <w:left w:val="nil"/>
              <w:bottom w:val="single" w:sz="4" w:space="0" w:color="auto"/>
              <w:right w:val="single" w:sz="4" w:space="0" w:color="auto"/>
            </w:tcBorders>
            <w:shd w:val="clear" w:color="auto" w:fill="auto"/>
            <w:noWrap/>
            <w:vAlign w:val="center"/>
            <w:hideMark/>
          </w:tcPr>
          <w:p w:rsidR="004A0B68" w:rsidRPr="004A0B68" w:rsidRDefault="004A0B68" w:rsidP="004A0B68">
            <w:pPr>
              <w:spacing w:after="0" w:line="240" w:lineRule="auto"/>
              <w:jc w:val="center"/>
              <w:rPr>
                <w:rFonts w:ascii="Times New Roman" w:eastAsia="Times New Roman" w:hAnsi="Times New Roman" w:cs="Times New Roman"/>
                <w:b/>
                <w:bCs/>
                <w:color w:val="000000"/>
                <w:lang w:eastAsia="ru-RU"/>
              </w:rPr>
            </w:pPr>
            <w:r w:rsidRPr="004A0B68">
              <w:rPr>
                <w:rFonts w:ascii="Times New Roman" w:eastAsia="Times New Roman" w:hAnsi="Times New Roman" w:cs="Times New Roman"/>
                <w:b/>
                <w:bCs/>
                <w:color w:val="000000"/>
                <w:lang w:eastAsia="ru-RU"/>
              </w:rPr>
              <w:t>215,2</w:t>
            </w:r>
          </w:p>
        </w:tc>
        <w:tc>
          <w:tcPr>
            <w:tcW w:w="898" w:type="dxa"/>
            <w:tcBorders>
              <w:top w:val="nil"/>
              <w:left w:val="nil"/>
              <w:bottom w:val="single" w:sz="4" w:space="0" w:color="auto"/>
              <w:right w:val="single" w:sz="4" w:space="0" w:color="auto"/>
            </w:tcBorders>
            <w:shd w:val="clear" w:color="auto" w:fill="auto"/>
            <w:noWrap/>
            <w:vAlign w:val="center"/>
            <w:hideMark/>
          </w:tcPr>
          <w:p w:rsidR="004A0B68" w:rsidRPr="004A0B68" w:rsidRDefault="004A0B68" w:rsidP="004A0B68">
            <w:pPr>
              <w:spacing w:after="0" w:line="240" w:lineRule="auto"/>
              <w:jc w:val="center"/>
              <w:rPr>
                <w:rFonts w:ascii="Times New Roman" w:eastAsia="Times New Roman" w:hAnsi="Times New Roman" w:cs="Times New Roman"/>
                <w:b/>
                <w:bCs/>
                <w:color w:val="000000"/>
                <w:lang w:eastAsia="ru-RU"/>
              </w:rPr>
            </w:pPr>
            <w:r w:rsidRPr="004A0B68">
              <w:rPr>
                <w:rFonts w:ascii="Times New Roman" w:eastAsia="Times New Roman" w:hAnsi="Times New Roman" w:cs="Times New Roman"/>
                <w:b/>
                <w:bCs/>
                <w:color w:val="000000"/>
                <w:lang w:eastAsia="ru-RU"/>
              </w:rPr>
              <w:t>231,1</w:t>
            </w:r>
          </w:p>
        </w:tc>
        <w:tc>
          <w:tcPr>
            <w:tcW w:w="923" w:type="dxa"/>
            <w:tcBorders>
              <w:top w:val="nil"/>
              <w:left w:val="nil"/>
              <w:bottom w:val="single" w:sz="4" w:space="0" w:color="auto"/>
              <w:right w:val="single" w:sz="4" w:space="0" w:color="auto"/>
            </w:tcBorders>
            <w:shd w:val="clear" w:color="auto" w:fill="auto"/>
            <w:noWrap/>
            <w:vAlign w:val="center"/>
            <w:hideMark/>
          </w:tcPr>
          <w:p w:rsidR="004A0B68" w:rsidRPr="004A0B68" w:rsidRDefault="00086C29" w:rsidP="00860926">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747</w:t>
            </w:r>
            <w:r w:rsidR="004A0B68" w:rsidRPr="004A0B68">
              <w:rPr>
                <w:rFonts w:ascii="Times New Roman" w:eastAsia="Times New Roman" w:hAnsi="Times New Roman" w:cs="Times New Roman"/>
                <w:b/>
                <w:bCs/>
                <w:color w:val="000000"/>
                <w:lang w:eastAsia="ru-RU"/>
              </w:rPr>
              <w:t>,</w:t>
            </w:r>
            <w:r w:rsidR="00860926">
              <w:rPr>
                <w:rFonts w:ascii="Times New Roman" w:eastAsia="Times New Roman" w:hAnsi="Times New Roman" w:cs="Times New Roman"/>
                <w:b/>
                <w:bCs/>
                <w:color w:val="000000"/>
                <w:lang w:eastAsia="ru-RU"/>
              </w:rPr>
              <w:t>0</w:t>
            </w:r>
          </w:p>
        </w:tc>
        <w:tc>
          <w:tcPr>
            <w:tcW w:w="2856" w:type="dxa"/>
            <w:tcBorders>
              <w:top w:val="nil"/>
              <w:left w:val="nil"/>
              <w:bottom w:val="single" w:sz="4" w:space="0" w:color="auto"/>
              <w:right w:val="single" w:sz="4" w:space="0" w:color="auto"/>
            </w:tcBorders>
            <w:shd w:val="clear" w:color="auto" w:fill="auto"/>
            <w:hideMark/>
          </w:tcPr>
          <w:p w:rsidR="004A0B68" w:rsidRPr="004A0B68" w:rsidRDefault="004A0B68" w:rsidP="004A0B68">
            <w:pPr>
              <w:spacing w:after="0" w:line="240" w:lineRule="auto"/>
              <w:rPr>
                <w:rFonts w:ascii="Calibri" w:eastAsia="Times New Roman" w:hAnsi="Calibri" w:cs="Calibri"/>
                <w:color w:val="000000"/>
                <w:lang w:eastAsia="ru-RU"/>
              </w:rPr>
            </w:pPr>
            <w:r w:rsidRPr="004A0B68">
              <w:rPr>
                <w:rFonts w:ascii="Calibri" w:eastAsia="Times New Roman" w:hAnsi="Calibri" w:cs="Calibri"/>
                <w:color w:val="000000"/>
                <w:lang w:eastAsia="ru-RU"/>
              </w:rPr>
              <w:t> </w:t>
            </w:r>
          </w:p>
        </w:tc>
      </w:tr>
    </w:tbl>
    <w:p w:rsidR="008D7B1E" w:rsidRPr="008D7B1E" w:rsidRDefault="008D7B1E" w:rsidP="0061267C">
      <w:pPr>
        <w:spacing w:after="0" w:line="240" w:lineRule="auto"/>
        <w:ind w:left="142"/>
        <w:rPr>
          <w:rFonts w:ascii="Times New Roman" w:hAnsi="Times New Roman" w:cs="Times New Roman"/>
          <w:sz w:val="28"/>
          <w:szCs w:val="28"/>
        </w:rPr>
      </w:pPr>
    </w:p>
    <w:p w:rsidR="00FA3F2C" w:rsidRPr="008D7B1E" w:rsidRDefault="00FA3F2C" w:rsidP="0061267C">
      <w:pPr>
        <w:spacing w:after="0" w:line="240" w:lineRule="auto"/>
        <w:ind w:left="142"/>
        <w:rPr>
          <w:rFonts w:ascii="Times New Roman" w:hAnsi="Times New Roman" w:cs="Times New Roman"/>
          <w:sz w:val="28"/>
          <w:szCs w:val="28"/>
        </w:rPr>
      </w:pPr>
      <w:r w:rsidRPr="008D7B1E">
        <w:rPr>
          <w:rFonts w:ascii="Times New Roman" w:hAnsi="Times New Roman" w:cs="Times New Roman"/>
          <w:sz w:val="28"/>
          <w:szCs w:val="28"/>
        </w:rPr>
        <w:t xml:space="preserve">Глава администрации </w:t>
      </w:r>
    </w:p>
    <w:p w:rsidR="00FA3F2C" w:rsidRPr="008D7B1E" w:rsidRDefault="00FA3F2C" w:rsidP="0061267C">
      <w:pPr>
        <w:spacing w:after="0" w:line="240" w:lineRule="auto"/>
        <w:ind w:left="142"/>
        <w:rPr>
          <w:rFonts w:ascii="Times New Roman" w:hAnsi="Times New Roman" w:cs="Times New Roman"/>
          <w:sz w:val="28"/>
          <w:szCs w:val="28"/>
        </w:rPr>
      </w:pPr>
      <w:r w:rsidRPr="008D7B1E">
        <w:rPr>
          <w:rFonts w:ascii="Times New Roman" w:hAnsi="Times New Roman" w:cs="Times New Roman"/>
          <w:sz w:val="28"/>
          <w:szCs w:val="28"/>
        </w:rPr>
        <w:t>Каратузского района                                                                                                                                                 Г.И. Кулакова</w:t>
      </w:r>
    </w:p>
    <w:p w:rsidR="008D7B1E" w:rsidRDefault="008D7B1E" w:rsidP="0061267C">
      <w:pPr>
        <w:spacing w:after="0" w:line="240" w:lineRule="auto"/>
        <w:ind w:left="142"/>
        <w:sectPr w:rsidR="008D7B1E" w:rsidSect="008D7B1E">
          <w:headerReference w:type="even" r:id="rId11"/>
          <w:headerReference w:type="default" r:id="rId12"/>
          <w:footerReference w:type="even" r:id="rId13"/>
          <w:footerReference w:type="first" r:id="rId14"/>
          <w:pgSz w:w="16838" w:h="11906" w:orient="landscape"/>
          <w:pgMar w:top="1418" w:right="851" w:bottom="851" w:left="851" w:header="709" w:footer="709" w:gutter="0"/>
          <w:pgNumType w:start="64"/>
          <w:cols w:space="720"/>
        </w:sectPr>
      </w:pPr>
    </w:p>
    <w:p w:rsidR="00FA3F2C" w:rsidRPr="006B0D76" w:rsidRDefault="00FA3F2C" w:rsidP="0061267C">
      <w:pPr>
        <w:spacing w:after="0" w:line="240" w:lineRule="auto"/>
        <w:ind w:left="142"/>
      </w:pPr>
    </w:p>
    <w:p w:rsidR="00AB2150" w:rsidRDefault="00AB2150" w:rsidP="0061267C">
      <w:pPr>
        <w:pStyle w:val="ConsPlusNormal"/>
        <w:widowControl/>
        <w:ind w:left="5529" w:firstLine="0"/>
        <w:outlineLvl w:val="2"/>
        <w:rPr>
          <w:rFonts w:ascii="Times New Roman" w:eastAsia="Calibri" w:hAnsi="Times New Roman" w:cs="Times New Roman"/>
          <w:sz w:val="28"/>
          <w:szCs w:val="28"/>
        </w:rPr>
      </w:pPr>
    </w:p>
    <w:p w:rsidR="008D7B1E" w:rsidRPr="00BE72C1" w:rsidRDefault="008D7B1E" w:rsidP="0061267C">
      <w:pPr>
        <w:spacing w:after="0" w:line="240" w:lineRule="auto"/>
        <w:ind w:left="6096"/>
        <w:rPr>
          <w:rFonts w:ascii="Times New Roman" w:hAnsi="Times New Roman" w:cs="Times New Roman"/>
          <w:b/>
          <w:sz w:val="24"/>
          <w:szCs w:val="24"/>
        </w:rPr>
      </w:pPr>
      <w:r w:rsidRPr="00BE72C1">
        <w:rPr>
          <w:rFonts w:ascii="Times New Roman" w:hAnsi="Times New Roman" w:cs="Times New Roman"/>
          <w:sz w:val="24"/>
          <w:szCs w:val="24"/>
        </w:rPr>
        <w:t xml:space="preserve">Приложение № </w:t>
      </w:r>
      <w:r>
        <w:rPr>
          <w:rFonts w:ascii="Times New Roman" w:hAnsi="Times New Roman" w:cs="Times New Roman"/>
          <w:sz w:val="24"/>
          <w:szCs w:val="24"/>
        </w:rPr>
        <w:t>4</w:t>
      </w:r>
    </w:p>
    <w:p w:rsidR="008D7B1E" w:rsidRPr="00CC3E63" w:rsidRDefault="00EA4442" w:rsidP="0061267C">
      <w:pPr>
        <w:pStyle w:val="ConsPlusTitle"/>
        <w:widowControl/>
        <w:ind w:left="6096" w:right="-81"/>
        <w:rPr>
          <w:rFonts w:ascii="Times New Roman" w:hAnsi="Times New Roman" w:cs="Times New Roman"/>
          <w:b w:val="0"/>
        </w:rPr>
      </w:pPr>
      <w:r>
        <w:rPr>
          <w:rFonts w:ascii="Times New Roman" w:hAnsi="Times New Roman" w:cs="Times New Roman"/>
          <w:b w:val="0"/>
        </w:rPr>
        <w:t>к</w:t>
      </w:r>
      <w:r w:rsidR="008D7B1E" w:rsidRPr="00CC3E63">
        <w:rPr>
          <w:rFonts w:ascii="Times New Roman" w:hAnsi="Times New Roman" w:cs="Times New Roman"/>
          <w:b w:val="0"/>
        </w:rPr>
        <w:t xml:space="preserve"> муниципальной программе</w:t>
      </w:r>
    </w:p>
    <w:p w:rsidR="008D7B1E" w:rsidRPr="00CC3E63" w:rsidRDefault="008D7B1E" w:rsidP="0061267C">
      <w:pPr>
        <w:pStyle w:val="ConsPlusTitle"/>
        <w:widowControl/>
        <w:ind w:left="6096" w:right="-81"/>
        <w:rPr>
          <w:rFonts w:ascii="Times New Roman" w:hAnsi="Times New Roman" w:cs="Times New Roman"/>
          <w:b w:val="0"/>
        </w:rPr>
      </w:pPr>
      <w:r w:rsidRPr="00CC3E63">
        <w:rPr>
          <w:rFonts w:ascii="Times New Roman" w:hAnsi="Times New Roman" w:cs="Times New Roman"/>
          <w:b w:val="0"/>
        </w:rPr>
        <w:t xml:space="preserve">«Развитие сельского хозяйства </w:t>
      </w:r>
    </w:p>
    <w:p w:rsidR="008D7B1E" w:rsidRPr="00CC3E63" w:rsidRDefault="008D7B1E" w:rsidP="0061267C">
      <w:pPr>
        <w:pStyle w:val="ConsPlusTitle"/>
        <w:widowControl/>
        <w:ind w:left="6096" w:right="-81"/>
        <w:rPr>
          <w:rFonts w:ascii="Times New Roman" w:hAnsi="Times New Roman" w:cs="Times New Roman"/>
          <w:b w:val="0"/>
        </w:rPr>
      </w:pPr>
      <w:r w:rsidRPr="00CC3E63">
        <w:rPr>
          <w:rFonts w:ascii="Times New Roman" w:hAnsi="Times New Roman" w:cs="Times New Roman"/>
          <w:b w:val="0"/>
        </w:rPr>
        <w:t>в Каратузском районе»</w:t>
      </w:r>
    </w:p>
    <w:p w:rsidR="008D7B1E" w:rsidRDefault="008D7B1E" w:rsidP="0061267C">
      <w:pPr>
        <w:pStyle w:val="af7"/>
        <w:widowControl/>
        <w:ind w:firstLine="709"/>
        <w:jc w:val="center"/>
        <w:rPr>
          <w:rFonts w:ascii="Times New Roman" w:hAnsi="Times New Roman"/>
          <w:b/>
          <w:sz w:val="28"/>
          <w:szCs w:val="28"/>
        </w:rPr>
      </w:pPr>
    </w:p>
    <w:p w:rsidR="008D7B1E" w:rsidRDefault="008D7B1E" w:rsidP="0061267C">
      <w:pPr>
        <w:pStyle w:val="af7"/>
        <w:widowControl/>
        <w:ind w:firstLine="709"/>
        <w:jc w:val="center"/>
        <w:rPr>
          <w:rFonts w:ascii="Times New Roman" w:hAnsi="Times New Roman"/>
          <w:b/>
          <w:sz w:val="28"/>
          <w:szCs w:val="28"/>
        </w:rPr>
      </w:pPr>
    </w:p>
    <w:p w:rsidR="008D7B1E" w:rsidRDefault="008D7B1E" w:rsidP="0061267C">
      <w:pPr>
        <w:pStyle w:val="af7"/>
        <w:widowControl/>
        <w:ind w:firstLine="709"/>
        <w:jc w:val="center"/>
        <w:rPr>
          <w:rFonts w:ascii="Times New Roman" w:hAnsi="Times New Roman"/>
          <w:b/>
          <w:sz w:val="28"/>
          <w:szCs w:val="28"/>
        </w:rPr>
      </w:pPr>
    </w:p>
    <w:p w:rsidR="008D7B1E" w:rsidRDefault="008D7B1E" w:rsidP="0061267C">
      <w:pPr>
        <w:pStyle w:val="af7"/>
        <w:widowControl/>
        <w:ind w:firstLine="709"/>
        <w:jc w:val="center"/>
        <w:rPr>
          <w:rFonts w:ascii="Times New Roman" w:hAnsi="Times New Roman"/>
          <w:b/>
          <w:sz w:val="28"/>
          <w:szCs w:val="28"/>
        </w:rPr>
      </w:pPr>
    </w:p>
    <w:p w:rsidR="008D7B1E" w:rsidRDefault="008D7B1E" w:rsidP="0061267C">
      <w:pPr>
        <w:pStyle w:val="af7"/>
        <w:widowControl/>
        <w:ind w:firstLine="709"/>
        <w:jc w:val="center"/>
        <w:rPr>
          <w:rFonts w:ascii="Times New Roman" w:hAnsi="Times New Roman"/>
          <w:b/>
          <w:sz w:val="28"/>
          <w:szCs w:val="28"/>
        </w:rPr>
      </w:pPr>
    </w:p>
    <w:p w:rsidR="008D7B1E" w:rsidRDefault="008D7B1E" w:rsidP="0061267C">
      <w:pPr>
        <w:pStyle w:val="af7"/>
        <w:widowControl/>
        <w:ind w:firstLine="709"/>
        <w:jc w:val="center"/>
        <w:rPr>
          <w:rFonts w:ascii="Times New Roman" w:hAnsi="Times New Roman"/>
          <w:b/>
          <w:sz w:val="28"/>
          <w:szCs w:val="28"/>
        </w:rPr>
      </w:pPr>
    </w:p>
    <w:p w:rsidR="008D7B1E" w:rsidRDefault="008D7B1E" w:rsidP="0061267C">
      <w:pPr>
        <w:pStyle w:val="af7"/>
        <w:widowControl/>
        <w:ind w:firstLine="709"/>
        <w:jc w:val="center"/>
        <w:rPr>
          <w:rFonts w:ascii="Times New Roman" w:hAnsi="Times New Roman"/>
          <w:b/>
          <w:sz w:val="28"/>
          <w:szCs w:val="28"/>
        </w:rPr>
      </w:pPr>
    </w:p>
    <w:p w:rsidR="008D7B1E" w:rsidRDefault="008D7B1E" w:rsidP="0061267C">
      <w:pPr>
        <w:pStyle w:val="af7"/>
        <w:widowControl/>
        <w:ind w:firstLine="709"/>
        <w:jc w:val="center"/>
        <w:rPr>
          <w:rFonts w:ascii="Times New Roman" w:hAnsi="Times New Roman"/>
          <w:b/>
          <w:sz w:val="28"/>
          <w:szCs w:val="28"/>
        </w:rPr>
      </w:pPr>
    </w:p>
    <w:p w:rsidR="008D7B1E" w:rsidRDefault="008D7B1E" w:rsidP="0061267C">
      <w:pPr>
        <w:pStyle w:val="af7"/>
        <w:widowControl/>
        <w:ind w:firstLine="709"/>
        <w:jc w:val="center"/>
        <w:rPr>
          <w:rFonts w:ascii="Times New Roman" w:hAnsi="Times New Roman"/>
          <w:b/>
          <w:sz w:val="28"/>
          <w:szCs w:val="28"/>
        </w:rPr>
      </w:pPr>
    </w:p>
    <w:p w:rsidR="008D7B1E" w:rsidRPr="00EA4442" w:rsidRDefault="008D7B1E" w:rsidP="0061267C">
      <w:pPr>
        <w:pStyle w:val="af7"/>
        <w:widowControl/>
        <w:ind w:firstLine="709"/>
        <w:jc w:val="center"/>
        <w:rPr>
          <w:rFonts w:ascii="Times New Roman" w:hAnsi="Times New Roman"/>
          <w:sz w:val="28"/>
          <w:szCs w:val="28"/>
        </w:rPr>
      </w:pPr>
      <w:r w:rsidRPr="00EA4442">
        <w:rPr>
          <w:rFonts w:ascii="Times New Roman" w:hAnsi="Times New Roman"/>
          <w:sz w:val="28"/>
          <w:szCs w:val="28"/>
        </w:rPr>
        <w:t>Подпрограмма</w:t>
      </w:r>
    </w:p>
    <w:p w:rsidR="008D7B1E" w:rsidRPr="00EA4442" w:rsidRDefault="008D7B1E" w:rsidP="0061267C">
      <w:pPr>
        <w:pStyle w:val="af7"/>
        <w:widowControl/>
        <w:ind w:firstLine="709"/>
        <w:jc w:val="center"/>
        <w:rPr>
          <w:rFonts w:ascii="Times New Roman" w:hAnsi="Times New Roman"/>
          <w:sz w:val="28"/>
          <w:szCs w:val="28"/>
        </w:rPr>
      </w:pPr>
      <w:r w:rsidRPr="00EA4442">
        <w:rPr>
          <w:rFonts w:ascii="Times New Roman" w:hAnsi="Times New Roman"/>
          <w:sz w:val="28"/>
          <w:szCs w:val="28"/>
        </w:rPr>
        <w:t>Развитие малых форм хозяйствования в Каратузском районе</w:t>
      </w:r>
    </w:p>
    <w:p w:rsidR="008D7B1E" w:rsidRPr="00EA4442" w:rsidRDefault="008D7B1E" w:rsidP="0061267C">
      <w:pPr>
        <w:pStyle w:val="af7"/>
        <w:widowControl/>
        <w:ind w:firstLine="709"/>
        <w:jc w:val="center"/>
        <w:rPr>
          <w:rFonts w:ascii="Times New Roman" w:hAnsi="Times New Roman"/>
          <w:sz w:val="28"/>
          <w:szCs w:val="28"/>
        </w:rPr>
      </w:pPr>
    </w:p>
    <w:p w:rsidR="008D7B1E" w:rsidRPr="00EA4442" w:rsidRDefault="008D7B1E" w:rsidP="0061267C">
      <w:pPr>
        <w:pStyle w:val="af7"/>
        <w:widowControl/>
        <w:ind w:firstLine="709"/>
        <w:jc w:val="center"/>
        <w:rPr>
          <w:rFonts w:ascii="Times New Roman" w:hAnsi="Times New Roman"/>
          <w:sz w:val="28"/>
          <w:szCs w:val="28"/>
        </w:rPr>
      </w:pPr>
    </w:p>
    <w:p w:rsidR="008D7B1E" w:rsidRDefault="008D7B1E" w:rsidP="0061267C">
      <w:pPr>
        <w:pStyle w:val="af7"/>
        <w:widowControl/>
        <w:ind w:firstLine="709"/>
        <w:jc w:val="center"/>
        <w:rPr>
          <w:rFonts w:ascii="Times New Roman" w:hAnsi="Times New Roman"/>
          <w:sz w:val="28"/>
          <w:szCs w:val="28"/>
        </w:rPr>
      </w:pPr>
    </w:p>
    <w:p w:rsidR="008D7B1E" w:rsidRDefault="008D7B1E" w:rsidP="0061267C">
      <w:pPr>
        <w:pStyle w:val="af7"/>
        <w:widowControl/>
        <w:ind w:firstLine="709"/>
        <w:jc w:val="center"/>
        <w:rPr>
          <w:rFonts w:ascii="Times New Roman" w:hAnsi="Times New Roman"/>
          <w:sz w:val="28"/>
          <w:szCs w:val="28"/>
        </w:rPr>
      </w:pPr>
      <w:r>
        <w:rPr>
          <w:rFonts w:ascii="Times New Roman" w:hAnsi="Times New Roman"/>
          <w:sz w:val="28"/>
          <w:szCs w:val="28"/>
        </w:rPr>
        <w:br w:type="page"/>
      </w:r>
    </w:p>
    <w:p w:rsidR="008D7B1E" w:rsidRDefault="008D7B1E" w:rsidP="0061267C">
      <w:pPr>
        <w:pStyle w:val="af7"/>
        <w:widowControl/>
        <w:ind w:firstLine="709"/>
        <w:jc w:val="center"/>
        <w:rPr>
          <w:rFonts w:ascii="Times New Roman" w:hAnsi="Times New Roman"/>
          <w:sz w:val="28"/>
          <w:szCs w:val="28"/>
        </w:rPr>
      </w:pPr>
    </w:p>
    <w:p w:rsidR="008D7B1E" w:rsidRPr="008D7B1E" w:rsidRDefault="008D7B1E" w:rsidP="0061267C">
      <w:pPr>
        <w:pStyle w:val="6"/>
        <w:keepNext w:val="0"/>
        <w:keepLines w:val="0"/>
        <w:numPr>
          <w:ilvl w:val="0"/>
          <w:numId w:val="9"/>
        </w:numPr>
        <w:spacing w:before="0" w:line="240" w:lineRule="auto"/>
        <w:jc w:val="center"/>
        <w:rPr>
          <w:rFonts w:ascii="Times New Roman" w:hAnsi="Times New Roman" w:cs="Times New Roman"/>
          <w:i w:val="0"/>
          <w:color w:val="auto"/>
          <w:sz w:val="28"/>
          <w:szCs w:val="28"/>
        </w:rPr>
      </w:pPr>
      <w:r w:rsidRPr="008D7B1E">
        <w:rPr>
          <w:rFonts w:ascii="Times New Roman" w:hAnsi="Times New Roman" w:cs="Times New Roman"/>
          <w:i w:val="0"/>
          <w:color w:val="auto"/>
          <w:sz w:val="28"/>
          <w:szCs w:val="28"/>
        </w:rPr>
        <w:t>ПАСПОРТ ПОДПРОГРАММЫ</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76"/>
        <w:gridCol w:w="7371"/>
      </w:tblGrid>
      <w:tr w:rsidR="008D7B1E" w:rsidRPr="00A97687" w:rsidTr="008D7B1E">
        <w:tc>
          <w:tcPr>
            <w:tcW w:w="2376" w:type="dxa"/>
            <w:tcBorders>
              <w:top w:val="single" w:sz="4" w:space="0" w:color="auto"/>
              <w:left w:val="single" w:sz="4" w:space="0" w:color="auto"/>
              <w:bottom w:val="single" w:sz="4" w:space="0" w:color="auto"/>
              <w:right w:val="single" w:sz="4" w:space="0" w:color="auto"/>
            </w:tcBorders>
            <w:vAlign w:val="center"/>
          </w:tcPr>
          <w:p w:rsidR="008D7B1E" w:rsidRPr="00A97687" w:rsidRDefault="008D7B1E" w:rsidP="0061267C">
            <w:pPr>
              <w:spacing w:after="0" w:line="240" w:lineRule="auto"/>
              <w:jc w:val="center"/>
              <w:rPr>
                <w:rFonts w:ascii="Times New Roman" w:hAnsi="Times New Roman" w:cs="Times New Roman"/>
              </w:rPr>
            </w:pPr>
            <w:r w:rsidRPr="00A97687">
              <w:rPr>
                <w:rFonts w:ascii="Times New Roman" w:hAnsi="Times New Roman" w:cs="Times New Roman"/>
              </w:rPr>
              <w:t xml:space="preserve">Наименование </w:t>
            </w:r>
          </w:p>
          <w:p w:rsidR="008D7B1E" w:rsidRPr="00A97687" w:rsidRDefault="008D7B1E" w:rsidP="0061267C">
            <w:pPr>
              <w:spacing w:after="0" w:line="240" w:lineRule="auto"/>
              <w:jc w:val="center"/>
              <w:rPr>
                <w:rFonts w:ascii="Times New Roman" w:hAnsi="Times New Roman" w:cs="Times New Roman"/>
              </w:rPr>
            </w:pPr>
            <w:r w:rsidRPr="00A97687">
              <w:rPr>
                <w:rFonts w:ascii="Times New Roman" w:hAnsi="Times New Roman" w:cs="Times New Roman"/>
              </w:rPr>
              <w:t>подпрограммы</w:t>
            </w:r>
          </w:p>
        </w:tc>
        <w:tc>
          <w:tcPr>
            <w:tcW w:w="7371" w:type="dxa"/>
            <w:tcBorders>
              <w:top w:val="single" w:sz="4" w:space="0" w:color="auto"/>
              <w:left w:val="single" w:sz="4" w:space="0" w:color="auto"/>
              <w:bottom w:val="single" w:sz="4" w:space="0" w:color="auto"/>
              <w:right w:val="single" w:sz="4" w:space="0" w:color="auto"/>
            </w:tcBorders>
          </w:tcPr>
          <w:p w:rsidR="008D7B1E" w:rsidRPr="00A97687" w:rsidRDefault="008D7B1E" w:rsidP="00F32C06">
            <w:pPr>
              <w:spacing w:after="0" w:line="240" w:lineRule="auto"/>
              <w:jc w:val="both"/>
              <w:rPr>
                <w:rFonts w:ascii="Times New Roman" w:hAnsi="Times New Roman" w:cs="Times New Roman"/>
              </w:rPr>
            </w:pPr>
            <w:r w:rsidRPr="00A97687">
              <w:rPr>
                <w:rFonts w:ascii="Times New Roman" w:hAnsi="Times New Roman" w:cs="Times New Roman"/>
              </w:rPr>
              <w:t>Развитие малых форм хозяйствования в Каратузском районе</w:t>
            </w:r>
          </w:p>
        </w:tc>
      </w:tr>
      <w:tr w:rsidR="008D7B1E" w:rsidRPr="00A97687" w:rsidTr="008D7B1E">
        <w:tc>
          <w:tcPr>
            <w:tcW w:w="2376" w:type="dxa"/>
            <w:tcBorders>
              <w:top w:val="single" w:sz="4" w:space="0" w:color="auto"/>
              <w:left w:val="single" w:sz="4" w:space="0" w:color="auto"/>
              <w:bottom w:val="single" w:sz="4" w:space="0" w:color="auto"/>
              <w:right w:val="single" w:sz="4" w:space="0" w:color="auto"/>
            </w:tcBorders>
            <w:vAlign w:val="center"/>
          </w:tcPr>
          <w:p w:rsidR="008D7B1E" w:rsidRPr="00A97687" w:rsidRDefault="008D7B1E" w:rsidP="0061267C">
            <w:pPr>
              <w:spacing w:after="0" w:line="240" w:lineRule="auto"/>
              <w:jc w:val="center"/>
              <w:rPr>
                <w:rFonts w:ascii="Times New Roman" w:hAnsi="Times New Roman" w:cs="Times New Roman"/>
              </w:rPr>
            </w:pPr>
            <w:r w:rsidRPr="00A97687">
              <w:rPr>
                <w:rFonts w:ascii="Times New Roman" w:hAnsi="Times New Roman" w:cs="Times New Roman"/>
              </w:rPr>
              <w:t xml:space="preserve">Наименование </w:t>
            </w:r>
          </w:p>
          <w:p w:rsidR="008D7B1E" w:rsidRPr="00A97687" w:rsidRDefault="008D7B1E" w:rsidP="0061267C">
            <w:pPr>
              <w:spacing w:after="0" w:line="240" w:lineRule="auto"/>
              <w:jc w:val="center"/>
              <w:rPr>
                <w:rFonts w:ascii="Times New Roman" w:hAnsi="Times New Roman" w:cs="Times New Roman"/>
              </w:rPr>
            </w:pPr>
            <w:r w:rsidRPr="00A97687">
              <w:rPr>
                <w:rFonts w:ascii="Times New Roman" w:hAnsi="Times New Roman" w:cs="Times New Roman"/>
              </w:rPr>
              <w:t xml:space="preserve">муниципальной </w:t>
            </w:r>
          </w:p>
          <w:p w:rsidR="008D7B1E" w:rsidRPr="00A97687" w:rsidRDefault="008D7B1E" w:rsidP="0061267C">
            <w:pPr>
              <w:spacing w:after="0" w:line="240" w:lineRule="auto"/>
              <w:jc w:val="center"/>
              <w:rPr>
                <w:rFonts w:ascii="Times New Roman" w:hAnsi="Times New Roman" w:cs="Times New Roman"/>
              </w:rPr>
            </w:pPr>
            <w:r w:rsidRPr="00A97687">
              <w:rPr>
                <w:rFonts w:ascii="Times New Roman" w:hAnsi="Times New Roman" w:cs="Times New Roman"/>
              </w:rPr>
              <w:t>программы</w:t>
            </w:r>
          </w:p>
        </w:tc>
        <w:tc>
          <w:tcPr>
            <w:tcW w:w="7371" w:type="dxa"/>
            <w:tcBorders>
              <w:top w:val="single" w:sz="4" w:space="0" w:color="auto"/>
              <w:left w:val="single" w:sz="4" w:space="0" w:color="auto"/>
              <w:bottom w:val="single" w:sz="4" w:space="0" w:color="auto"/>
              <w:right w:val="single" w:sz="4" w:space="0" w:color="auto"/>
            </w:tcBorders>
          </w:tcPr>
          <w:p w:rsidR="008D7B1E" w:rsidRPr="00A97687" w:rsidRDefault="008D7B1E" w:rsidP="00F32C06">
            <w:pPr>
              <w:spacing w:after="0" w:line="240" w:lineRule="auto"/>
              <w:jc w:val="both"/>
              <w:rPr>
                <w:rFonts w:ascii="Times New Roman" w:hAnsi="Times New Roman" w:cs="Times New Roman"/>
              </w:rPr>
            </w:pPr>
            <w:r w:rsidRPr="00A97687">
              <w:rPr>
                <w:rFonts w:ascii="Times New Roman" w:hAnsi="Times New Roman" w:cs="Times New Roman"/>
              </w:rPr>
              <w:t>Развитие сельского хозяйства в Каратузском районе</w:t>
            </w:r>
          </w:p>
        </w:tc>
      </w:tr>
      <w:tr w:rsidR="008D7B1E" w:rsidRPr="00A97687" w:rsidTr="008D7B1E">
        <w:tc>
          <w:tcPr>
            <w:tcW w:w="2376" w:type="dxa"/>
            <w:tcBorders>
              <w:top w:val="single" w:sz="4" w:space="0" w:color="auto"/>
              <w:left w:val="single" w:sz="4" w:space="0" w:color="auto"/>
              <w:bottom w:val="single" w:sz="4" w:space="0" w:color="auto"/>
              <w:right w:val="single" w:sz="4" w:space="0" w:color="auto"/>
            </w:tcBorders>
            <w:vAlign w:val="center"/>
          </w:tcPr>
          <w:p w:rsidR="008D7B1E" w:rsidRPr="00A97687" w:rsidRDefault="008D7B1E" w:rsidP="0061267C">
            <w:pPr>
              <w:spacing w:after="0" w:line="240" w:lineRule="auto"/>
              <w:jc w:val="center"/>
              <w:rPr>
                <w:rFonts w:ascii="Times New Roman" w:hAnsi="Times New Roman" w:cs="Times New Roman"/>
              </w:rPr>
            </w:pPr>
            <w:r w:rsidRPr="00A97687">
              <w:rPr>
                <w:rFonts w:ascii="Times New Roman" w:hAnsi="Times New Roman" w:cs="Times New Roman"/>
              </w:rPr>
              <w:t xml:space="preserve">Муниципальный </w:t>
            </w:r>
          </w:p>
          <w:p w:rsidR="008D7B1E" w:rsidRPr="00A97687" w:rsidRDefault="008D7B1E" w:rsidP="0061267C">
            <w:pPr>
              <w:spacing w:after="0" w:line="240" w:lineRule="auto"/>
              <w:jc w:val="center"/>
              <w:rPr>
                <w:rFonts w:ascii="Times New Roman" w:hAnsi="Times New Roman" w:cs="Times New Roman"/>
              </w:rPr>
            </w:pPr>
            <w:r w:rsidRPr="00A97687">
              <w:rPr>
                <w:rFonts w:ascii="Times New Roman" w:hAnsi="Times New Roman" w:cs="Times New Roman"/>
              </w:rPr>
              <w:t>заказчик</w:t>
            </w:r>
          </w:p>
        </w:tc>
        <w:tc>
          <w:tcPr>
            <w:tcW w:w="7371" w:type="dxa"/>
            <w:tcBorders>
              <w:top w:val="single" w:sz="4" w:space="0" w:color="auto"/>
              <w:left w:val="single" w:sz="4" w:space="0" w:color="auto"/>
              <w:bottom w:val="single" w:sz="4" w:space="0" w:color="auto"/>
              <w:right w:val="single" w:sz="4" w:space="0" w:color="auto"/>
            </w:tcBorders>
          </w:tcPr>
          <w:p w:rsidR="008D7B1E" w:rsidRPr="00A97687" w:rsidRDefault="008D7B1E" w:rsidP="0061267C">
            <w:pPr>
              <w:spacing w:after="0" w:line="240" w:lineRule="auto"/>
              <w:jc w:val="both"/>
              <w:rPr>
                <w:rFonts w:ascii="Times New Roman" w:hAnsi="Times New Roman" w:cs="Times New Roman"/>
              </w:rPr>
            </w:pPr>
            <w:r w:rsidRPr="00A97687">
              <w:rPr>
                <w:rFonts w:ascii="Times New Roman" w:hAnsi="Times New Roman" w:cs="Times New Roman"/>
              </w:rPr>
              <w:t>Администрация Каратузского района</w:t>
            </w:r>
          </w:p>
        </w:tc>
      </w:tr>
      <w:tr w:rsidR="008D7B1E" w:rsidRPr="00A97687" w:rsidTr="008D7B1E">
        <w:tc>
          <w:tcPr>
            <w:tcW w:w="2376" w:type="dxa"/>
            <w:tcBorders>
              <w:top w:val="single" w:sz="4" w:space="0" w:color="auto"/>
              <w:left w:val="single" w:sz="4" w:space="0" w:color="auto"/>
              <w:bottom w:val="single" w:sz="4" w:space="0" w:color="auto"/>
              <w:right w:val="single" w:sz="4" w:space="0" w:color="auto"/>
            </w:tcBorders>
            <w:vAlign w:val="center"/>
          </w:tcPr>
          <w:p w:rsidR="008D7B1E" w:rsidRPr="00A97687" w:rsidRDefault="008D7B1E" w:rsidP="0061267C">
            <w:pPr>
              <w:spacing w:after="0" w:line="240" w:lineRule="auto"/>
              <w:jc w:val="center"/>
              <w:rPr>
                <w:rFonts w:ascii="Times New Roman" w:hAnsi="Times New Roman" w:cs="Times New Roman"/>
              </w:rPr>
            </w:pPr>
            <w:r w:rsidRPr="00A97687">
              <w:rPr>
                <w:rFonts w:ascii="Times New Roman" w:hAnsi="Times New Roman" w:cs="Times New Roman"/>
              </w:rPr>
              <w:t xml:space="preserve">Исполнители </w:t>
            </w:r>
          </w:p>
          <w:p w:rsidR="008D7B1E" w:rsidRPr="00A97687" w:rsidRDefault="008D7B1E" w:rsidP="0061267C">
            <w:pPr>
              <w:spacing w:after="0" w:line="240" w:lineRule="auto"/>
              <w:jc w:val="center"/>
              <w:rPr>
                <w:rFonts w:ascii="Times New Roman" w:hAnsi="Times New Roman" w:cs="Times New Roman"/>
              </w:rPr>
            </w:pPr>
            <w:r w:rsidRPr="00A97687">
              <w:rPr>
                <w:rFonts w:ascii="Times New Roman" w:hAnsi="Times New Roman" w:cs="Times New Roman"/>
              </w:rPr>
              <w:t xml:space="preserve">мероприятий </w:t>
            </w:r>
          </w:p>
          <w:p w:rsidR="008D7B1E" w:rsidRPr="00A97687" w:rsidRDefault="008D7B1E" w:rsidP="0061267C">
            <w:pPr>
              <w:spacing w:after="0" w:line="240" w:lineRule="auto"/>
              <w:jc w:val="center"/>
              <w:rPr>
                <w:rFonts w:ascii="Times New Roman" w:hAnsi="Times New Roman" w:cs="Times New Roman"/>
              </w:rPr>
            </w:pPr>
            <w:r w:rsidRPr="00A97687">
              <w:rPr>
                <w:rFonts w:ascii="Times New Roman" w:hAnsi="Times New Roman" w:cs="Times New Roman"/>
              </w:rPr>
              <w:t>подпрограммы</w:t>
            </w:r>
          </w:p>
        </w:tc>
        <w:tc>
          <w:tcPr>
            <w:tcW w:w="7371" w:type="dxa"/>
            <w:tcBorders>
              <w:top w:val="single" w:sz="4" w:space="0" w:color="auto"/>
              <w:left w:val="single" w:sz="4" w:space="0" w:color="auto"/>
              <w:bottom w:val="single" w:sz="4" w:space="0" w:color="auto"/>
              <w:right w:val="single" w:sz="4" w:space="0" w:color="auto"/>
            </w:tcBorders>
            <w:vAlign w:val="center"/>
          </w:tcPr>
          <w:p w:rsidR="008D7B1E" w:rsidRPr="00A97687" w:rsidRDefault="008D7B1E" w:rsidP="0061267C">
            <w:pPr>
              <w:spacing w:after="0" w:line="240" w:lineRule="auto"/>
              <w:rPr>
                <w:rFonts w:ascii="Times New Roman" w:hAnsi="Times New Roman" w:cs="Times New Roman"/>
              </w:rPr>
            </w:pPr>
            <w:r w:rsidRPr="00A97687">
              <w:rPr>
                <w:rFonts w:ascii="Times New Roman" w:hAnsi="Times New Roman" w:cs="Times New Roman"/>
              </w:rPr>
              <w:t>Администрация Каратузского района</w:t>
            </w:r>
          </w:p>
        </w:tc>
      </w:tr>
      <w:tr w:rsidR="008D7B1E" w:rsidRPr="00A97687" w:rsidTr="00A97687">
        <w:trPr>
          <w:trHeight w:val="3253"/>
        </w:trPr>
        <w:tc>
          <w:tcPr>
            <w:tcW w:w="2376" w:type="dxa"/>
            <w:tcBorders>
              <w:top w:val="single" w:sz="4" w:space="0" w:color="auto"/>
              <w:left w:val="single" w:sz="4" w:space="0" w:color="auto"/>
              <w:right w:val="single" w:sz="4" w:space="0" w:color="auto"/>
            </w:tcBorders>
          </w:tcPr>
          <w:p w:rsidR="008D7B1E" w:rsidRPr="00A97687" w:rsidRDefault="008D7B1E" w:rsidP="0061267C">
            <w:pPr>
              <w:spacing w:after="0" w:line="240" w:lineRule="auto"/>
              <w:rPr>
                <w:rFonts w:ascii="Times New Roman" w:hAnsi="Times New Roman" w:cs="Times New Roman"/>
              </w:rPr>
            </w:pPr>
            <w:r w:rsidRPr="00A97687">
              <w:rPr>
                <w:rFonts w:ascii="Times New Roman" w:hAnsi="Times New Roman" w:cs="Times New Roman"/>
              </w:rPr>
              <w:t xml:space="preserve">Цель и задачи </w:t>
            </w:r>
          </w:p>
          <w:p w:rsidR="008D7B1E" w:rsidRPr="00A97687" w:rsidRDefault="008D7B1E" w:rsidP="0061267C">
            <w:pPr>
              <w:spacing w:after="0" w:line="240" w:lineRule="auto"/>
              <w:rPr>
                <w:rFonts w:ascii="Times New Roman" w:hAnsi="Times New Roman" w:cs="Times New Roman"/>
              </w:rPr>
            </w:pPr>
            <w:r w:rsidRPr="00A97687">
              <w:rPr>
                <w:rFonts w:ascii="Times New Roman" w:hAnsi="Times New Roman" w:cs="Times New Roman"/>
              </w:rPr>
              <w:t>подпрограммы</w:t>
            </w:r>
          </w:p>
        </w:tc>
        <w:tc>
          <w:tcPr>
            <w:tcW w:w="7371" w:type="dxa"/>
            <w:tcBorders>
              <w:top w:val="single" w:sz="4" w:space="0" w:color="auto"/>
              <w:left w:val="single" w:sz="4" w:space="0" w:color="auto"/>
              <w:right w:val="single" w:sz="4" w:space="0" w:color="auto"/>
            </w:tcBorders>
          </w:tcPr>
          <w:p w:rsidR="008D7B1E" w:rsidRPr="00A97687" w:rsidRDefault="008D7B1E" w:rsidP="0061267C">
            <w:pPr>
              <w:spacing w:after="0" w:line="240" w:lineRule="auto"/>
              <w:jc w:val="both"/>
              <w:rPr>
                <w:rFonts w:ascii="Times New Roman" w:hAnsi="Times New Roman" w:cs="Times New Roman"/>
              </w:rPr>
            </w:pPr>
            <w:r w:rsidRPr="00A97687">
              <w:rPr>
                <w:rFonts w:ascii="Times New Roman" w:hAnsi="Times New Roman" w:cs="Times New Roman"/>
              </w:rPr>
              <w:t>Основная цель – поддержка и дальнейшее развитие малых форм хозяйствования на селе и повышения уровня доходов сельского населения.</w:t>
            </w:r>
          </w:p>
          <w:p w:rsidR="008D7B1E" w:rsidRPr="00A97687" w:rsidRDefault="008D7B1E" w:rsidP="0061267C">
            <w:pPr>
              <w:spacing w:after="0" w:line="240" w:lineRule="auto"/>
              <w:jc w:val="both"/>
              <w:rPr>
                <w:rFonts w:ascii="Times New Roman" w:hAnsi="Times New Roman" w:cs="Times New Roman"/>
              </w:rPr>
            </w:pPr>
            <w:r w:rsidRPr="00A97687">
              <w:rPr>
                <w:rFonts w:ascii="Times New Roman" w:hAnsi="Times New Roman" w:cs="Times New Roman"/>
              </w:rPr>
              <w:t>Для достижения намеченной цели необходимо решение следующих основных задач:</w:t>
            </w:r>
          </w:p>
          <w:p w:rsidR="008D7B1E" w:rsidRPr="00A97687" w:rsidRDefault="008D7B1E" w:rsidP="0061267C">
            <w:pPr>
              <w:spacing w:after="0" w:line="240" w:lineRule="auto"/>
              <w:ind w:firstLine="360"/>
              <w:jc w:val="both"/>
              <w:rPr>
                <w:rFonts w:ascii="Times New Roman" w:hAnsi="Times New Roman" w:cs="Times New Roman"/>
              </w:rPr>
            </w:pPr>
            <w:r w:rsidRPr="00A97687">
              <w:rPr>
                <w:rFonts w:ascii="Times New Roman" w:hAnsi="Times New Roman" w:cs="Times New Roman"/>
              </w:rPr>
              <w:t>- создание условий для увеличения количества крестьянских (фермерских) хозяйств и их развития;</w:t>
            </w:r>
          </w:p>
          <w:p w:rsidR="008D7B1E" w:rsidRPr="00A97687" w:rsidRDefault="008D7B1E" w:rsidP="0061267C">
            <w:pPr>
              <w:pStyle w:val="18"/>
              <w:spacing w:after="0" w:line="240" w:lineRule="auto"/>
              <w:ind w:left="0" w:firstLine="360"/>
              <w:jc w:val="both"/>
              <w:rPr>
                <w:rFonts w:ascii="Times New Roman" w:hAnsi="Times New Roman"/>
              </w:rPr>
            </w:pPr>
            <w:r w:rsidRPr="00A97687">
              <w:rPr>
                <w:rFonts w:ascii="Times New Roman" w:hAnsi="Times New Roman"/>
              </w:rPr>
              <w:t xml:space="preserve">- развитие системы сельскохозяйственной потребительской кооперации для совершенствования системы производства, переработки и реализации продукции, произведенной малыми формами хозяйствования, и удовлетворения потребностей населения в товарах и услугах; </w:t>
            </w:r>
          </w:p>
          <w:p w:rsidR="008D7B1E" w:rsidRPr="00A97687" w:rsidRDefault="008D7B1E" w:rsidP="0061267C">
            <w:pPr>
              <w:autoSpaceDE w:val="0"/>
              <w:autoSpaceDN w:val="0"/>
              <w:adjustRightInd w:val="0"/>
              <w:spacing w:after="0" w:line="240" w:lineRule="auto"/>
              <w:ind w:firstLine="360"/>
              <w:jc w:val="both"/>
              <w:rPr>
                <w:rFonts w:ascii="Times New Roman" w:hAnsi="Times New Roman" w:cs="Times New Roman"/>
              </w:rPr>
            </w:pPr>
            <w:r w:rsidRPr="00A97687">
              <w:rPr>
                <w:rFonts w:ascii="Times New Roman" w:hAnsi="Times New Roman" w:cs="Times New Roman"/>
              </w:rPr>
              <w:t>- создание условий для увеличения дополнительных доходов и форм занятости сельского населения за счет развития несельскохозяйственных видов деятельности в сельской местности;</w:t>
            </w:r>
          </w:p>
          <w:p w:rsidR="008D7B1E" w:rsidRPr="00A97687" w:rsidRDefault="008D7B1E" w:rsidP="0061267C">
            <w:pPr>
              <w:tabs>
                <w:tab w:val="left" w:pos="792"/>
              </w:tabs>
              <w:spacing w:after="0" w:line="240" w:lineRule="auto"/>
              <w:ind w:firstLine="360"/>
              <w:jc w:val="both"/>
              <w:rPr>
                <w:rFonts w:ascii="Times New Roman" w:hAnsi="Times New Roman" w:cs="Times New Roman"/>
              </w:rPr>
            </w:pPr>
            <w:r w:rsidRPr="00A97687">
              <w:rPr>
                <w:rFonts w:ascii="Times New Roman" w:hAnsi="Times New Roman" w:cs="Times New Roman"/>
              </w:rPr>
              <w:t>- обеспечение доступности коммерческих кредитов малым формам хозяйствования на селе.</w:t>
            </w:r>
          </w:p>
        </w:tc>
      </w:tr>
      <w:tr w:rsidR="008D7B1E" w:rsidRPr="00A97687" w:rsidTr="008D7B1E">
        <w:tc>
          <w:tcPr>
            <w:tcW w:w="2376" w:type="dxa"/>
            <w:tcBorders>
              <w:top w:val="single" w:sz="4" w:space="0" w:color="auto"/>
              <w:left w:val="single" w:sz="4" w:space="0" w:color="auto"/>
              <w:bottom w:val="single" w:sz="4" w:space="0" w:color="auto"/>
              <w:right w:val="single" w:sz="4" w:space="0" w:color="auto"/>
            </w:tcBorders>
          </w:tcPr>
          <w:p w:rsidR="008D7B1E" w:rsidRPr="00A97687" w:rsidRDefault="008D7B1E" w:rsidP="0061267C">
            <w:pPr>
              <w:spacing w:after="0" w:line="240" w:lineRule="auto"/>
              <w:rPr>
                <w:rFonts w:ascii="Times New Roman" w:hAnsi="Times New Roman" w:cs="Times New Roman"/>
              </w:rPr>
            </w:pPr>
            <w:r w:rsidRPr="00A97687">
              <w:rPr>
                <w:rFonts w:ascii="Times New Roman" w:hAnsi="Times New Roman" w:cs="Times New Roman"/>
              </w:rPr>
              <w:t xml:space="preserve">Целевые </w:t>
            </w:r>
          </w:p>
          <w:p w:rsidR="008D7B1E" w:rsidRPr="00A97687" w:rsidRDefault="008D7B1E" w:rsidP="0061267C">
            <w:pPr>
              <w:spacing w:after="0" w:line="240" w:lineRule="auto"/>
              <w:rPr>
                <w:rFonts w:ascii="Times New Roman" w:hAnsi="Times New Roman" w:cs="Times New Roman"/>
              </w:rPr>
            </w:pPr>
            <w:r w:rsidRPr="00A97687">
              <w:rPr>
                <w:rFonts w:ascii="Times New Roman" w:hAnsi="Times New Roman" w:cs="Times New Roman"/>
              </w:rPr>
              <w:t>индикаторы</w:t>
            </w:r>
          </w:p>
        </w:tc>
        <w:tc>
          <w:tcPr>
            <w:tcW w:w="7371" w:type="dxa"/>
            <w:tcBorders>
              <w:top w:val="single" w:sz="4" w:space="0" w:color="auto"/>
              <w:left w:val="single" w:sz="4" w:space="0" w:color="auto"/>
              <w:bottom w:val="single" w:sz="4" w:space="0" w:color="auto"/>
              <w:right w:val="single" w:sz="4" w:space="0" w:color="auto"/>
            </w:tcBorders>
          </w:tcPr>
          <w:p w:rsidR="008D7B1E" w:rsidRPr="00A97687" w:rsidRDefault="00B55DB9" w:rsidP="0061267C">
            <w:pPr>
              <w:pStyle w:val="2"/>
              <w:rPr>
                <w:sz w:val="22"/>
                <w:szCs w:val="22"/>
              </w:rPr>
            </w:pPr>
            <w:r w:rsidRPr="00A97687">
              <w:rPr>
                <w:sz w:val="22"/>
                <w:szCs w:val="22"/>
              </w:rPr>
              <w:t xml:space="preserve">Целевые индикаторы реализации подпрограммы </w:t>
            </w:r>
            <w:r w:rsidR="008D7B1E" w:rsidRPr="00A97687">
              <w:rPr>
                <w:sz w:val="22"/>
                <w:szCs w:val="22"/>
              </w:rPr>
              <w:t>представлены в приложении № 1 к подпрограмме.</w:t>
            </w:r>
          </w:p>
        </w:tc>
      </w:tr>
      <w:tr w:rsidR="008D7B1E" w:rsidRPr="00A97687" w:rsidTr="008D7B1E">
        <w:tc>
          <w:tcPr>
            <w:tcW w:w="2376" w:type="dxa"/>
            <w:tcBorders>
              <w:top w:val="single" w:sz="4" w:space="0" w:color="auto"/>
              <w:left w:val="single" w:sz="4" w:space="0" w:color="auto"/>
              <w:bottom w:val="single" w:sz="4" w:space="0" w:color="auto"/>
              <w:right w:val="single" w:sz="4" w:space="0" w:color="auto"/>
            </w:tcBorders>
          </w:tcPr>
          <w:p w:rsidR="008D7B1E" w:rsidRPr="00A97687" w:rsidRDefault="008D7B1E" w:rsidP="0061267C">
            <w:pPr>
              <w:spacing w:after="0" w:line="240" w:lineRule="auto"/>
              <w:rPr>
                <w:rFonts w:ascii="Times New Roman" w:hAnsi="Times New Roman" w:cs="Times New Roman"/>
              </w:rPr>
            </w:pPr>
            <w:r w:rsidRPr="00A97687">
              <w:rPr>
                <w:rFonts w:ascii="Times New Roman" w:hAnsi="Times New Roman" w:cs="Times New Roman"/>
              </w:rPr>
              <w:t>Сроки реализации подпрограммы</w:t>
            </w:r>
          </w:p>
        </w:tc>
        <w:tc>
          <w:tcPr>
            <w:tcW w:w="7371" w:type="dxa"/>
            <w:tcBorders>
              <w:top w:val="single" w:sz="4" w:space="0" w:color="auto"/>
              <w:left w:val="single" w:sz="4" w:space="0" w:color="auto"/>
              <w:bottom w:val="single" w:sz="4" w:space="0" w:color="auto"/>
              <w:right w:val="single" w:sz="4" w:space="0" w:color="auto"/>
            </w:tcBorders>
            <w:vAlign w:val="center"/>
          </w:tcPr>
          <w:p w:rsidR="008D7B1E" w:rsidRPr="00A97687" w:rsidRDefault="008D7B1E" w:rsidP="00F32C06">
            <w:pPr>
              <w:spacing w:after="0" w:line="240" w:lineRule="auto"/>
              <w:jc w:val="center"/>
              <w:rPr>
                <w:rFonts w:ascii="Times New Roman" w:hAnsi="Times New Roman" w:cs="Times New Roman"/>
              </w:rPr>
            </w:pPr>
            <w:r w:rsidRPr="00A97687">
              <w:rPr>
                <w:rFonts w:ascii="Times New Roman" w:hAnsi="Times New Roman" w:cs="Times New Roman"/>
              </w:rPr>
              <w:t>201</w:t>
            </w:r>
            <w:r w:rsidR="00F32C06" w:rsidRPr="00A97687">
              <w:rPr>
                <w:rFonts w:ascii="Times New Roman" w:hAnsi="Times New Roman" w:cs="Times New Roman"/>
              </w:rPr>
              <w:t>4</w:t>
            </w:r>
            <w:r w:rsidRPr="00A97687">
              <w:rPr>
                <w:rFonts w:ascii="Times New Roman" w:hAnsi="Times New Roman" w:cs="Times New Roman"/>
              </w:rPr>
              <w:t xml:space="preserve"> – 201</w:t>
            </w:r>
            <w:r w:rsidR="00F21325" w:rsidRPr="00A97687">
              <w:rPr>
                <w:rFonts w:ascii="Times New Roman" w:hAnsi="Times New Roman" w:cs="Times New Roman"/>
              </w:rPr>
              <w:t>7</w:t>
            </w:r>
            <w:r w:rsidRPr="00A97687">
              <w:rPr>
                <w:rFonts w:ascii="Times New Roman" w:hAnsi="Times New Roman" w:cs="Times New Roman"/>
              </w:rPr>
              <w:t xml:space="preserve"> годы</w:t>
            </w:r>
          </w:p>
        </w:tc>
      </w:tr>
      <w:tr w:rsidR="00F32C06" w:rsidRPr="00A97687" w:rsidTr="001577A9">
        <w:tc>
          <w:tcPr>
            <w:tcW w:w="2376" w:type="dxa"/>
            <w:tcBorders>
              <w:top w:val="single" w:sz="4" w:space="0" w:color="auto"/>
              <w:left w:val="single" w:sz="4" w:space="0" w:color="auto"/>
              <w:bottom w:val="single" w:sz="4" w:space="0" w:color="auto"/>
              <w:right w:val="single" w:sz="4" w:space="0" w:color="auto"/>
            </w:tcBorders>
          </w:tcPr>
          <w:p w:rsidR="00F32C06" w:rsidRPr="00A97687" w:rsidRDefault="00F32C06" w:rsidP="0061267C">
            <w:pPr>
              <w:spacing w:after="0" w:line="240" w:lineRule="auto"/>
              <w:rPr>
                <w:rFonts w:ascii="Times New Roman" w:hAnsi="Times New Roman" w:cs="Times New Roman"/>
              </w:rPr>
            </w:pPr>
            <w:r w:rsidRPr="00A97687">
              <w:rPr>
                <w:rFonts w:ascii="Times New Roman" w:hAnsi="Times New Roman" w:cs="Times New Roman"/>
              </w:rPr>
              <w:t xml:space="preserve">Объёмы и </w:t>
            </w:r>
          </w:p>
          <w:p w:rsidR="00F32C06" w:rsidRPr="00A97687" w:rsidRDefault="00F32C06" w:rsidP="0061267C">
            <w:pPr>
              <w:spacing w:after="0" w:line="240" w:lineRule="auto"/>
              <w:rPr>
                <w:rFonts w:ascii="Times New Roman" w:hAnsi="Times New Roman" w:cs="Times New Roman"/>
              </w:rPr>
            </w:pPr>
            <w:r w:rsidRPr="00A97687">
              <w:rPr>
                <w:rFonts w:ascii="Times New Roman" w:hAnsi="Times New Roman" w:cs="Times New Roman"/>
              </w:rPr>
              <w:t xml:space="preserve">источники </w:t>
            </w:r>
          </w:p>
          <w:p w:rsidR="00F32C06" w:rsidRPr="00A97687" w:rsidRDefault="00F32C06" w:rsidP="0061267C">
            <w:pPr>
              <w:spacing w:after="0" w:line="240" w:lineRule="auto"/>
              <w:rPr>
                <w:rFonts w:ascii="Times New Roman" w:hAnsi="Times New Roman" w:cs="Times New Roman"/>
              </w:rPr>
            </w:pPr>
            <w:r w:rsidRPr="00A97687">
              <w:rPr>
                <w:rFonts w:ascii="Times New Roman" w:hAnsi="Times New Roman" w:cs="Times New Roman"/>
              </w:rPr>
              <w:t>финансирования</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F32C06" w:rsidRPr="00A97687" w:rsidRDefault="00F32C06" w:rsidP="00841A8D">
            <w:pPr>
              <w:spacing w:after="0" w:line="240" w:lineRule="auto"/>
              <w:jc w:val="both"/>
              <w:rPr>
                <w:rFonts w:ascii="Times New Roman" w:hAnsi="Times New Roman" w:cs="Times New Roman"/>
              </w:rPr>
            </w:pPr>
            <w:r w:rsidRPr="00A97687">
              <w:rPr>
                <w:rFonts w:ascii="Times New Roman" w:hAnsi="Times New Roman" w:cs="Times New Roman"/>
              </w:rPr>
              <w:t>Объем финансирования на реализацию подпрограммы составляет в ценах соответствующих лет 812,852 тыс. рублей, в том числе:</w:t>
            </w:r>
          </w:p>
          <w:p w:rsidR="00F32C06" w:rsidRPr="00A97687" w:rsidRDefault="00F32C06" w:rsidP="00841A8D">
            <w:pPr>
              <w:spacing w:after="0" w:line="240" w:lineRule="auto"/>
              <w:jc w:val="both"/>
              <w:rPr>
                <w:rFonts w:ascii="Times New Roman" w:hAnsi="Times New Roman" w:cs="Times New Roman"/>
              </w:rPr>
            </w:pPr>
            <w:r w:rsidRPr="00A97687">
              <w:rPr>
                <w:rFonts w:ascii="Times New Roman" w:hAnsi="Times New Roman" w:cs="Times New Roman"/>
              </w:rPr>
              <w:t>- за счет федерального бюджета – 342,552 тыс. рублей, из них по годам:</w:t>
            </w:r>
          </w:p>
          <w:p w:rsidR="00A97687" w:rsidRPr="00A97687" w:rsidRDefault="00F32C06" w:rsidP="00841A8D">
            <w:pPr>
              <w:spacing w:after="0" w:line="240" w:lineRule="auto"/>
              <w:jc w:val="both"/>
              <w:rPr>
                <w:rFonts w:ascii="Times New Roman" w:hAnsi="Times New Roman" w:cs="Times New Roman"/>
              </w:rPr>
            </w:pPr>
            <w:r w:rsidRPr="00A97687">
              <w:rPr>
                <w:rFonts w:ascii="Times New Roman" w:hAnsi="Times New Roman" w:cs="Times New Roman"/>
              </w:rPr>
              <w:t xml:space="preserve">2014 год – 342,552 тыс. руб., </w:t>
            </w:r>
          </w:p>
          <w:p w:rsidR="00A97687" w:rsidRPr="00A97687" w:rsidRDefault="00F32C06" w:rsidP="00841A8D">
            <w:pPr>
              <w:spacing w:after="0" w:line="240" w:lineRule="auto"/>
              <w:jc w:val="both"/>
              <w:rPr>
                <w:rFonts w:ascii="Times New Roman" w:hAnsi="Times New Roman" w:cs="Times New Roman"/>
              </w:rPr>
            </w:pPr>
            <w:r w:rsidRPr="00A97687">
              <w:rPr>
                <w:rFonts w:ascii="Times New Roman" w:hAnsi="Times New Roman" w:cs="Times New Roman"/>
              </w:rPr>
              <w:t xml:space="preserve">2015 – 0,0 тыс. руб., </w:t>
            </w:r>
          </w:p>
          <w:p w:rsidR="00A97687" w:rsidRPr="00A97687" w:rsidRDefault="00F32C06" w:rsidP="00841A8D">
            <w:pPr>
              <w:spacing w:after="0" w:line="240" w:lineRule="auto"/>
              <w:jc w:val="both"/>
              <w:rPr>
                <w:rFonts w:ascii="Times New Roman" w:hAnsi="Times New Roman" w:cs="Times New Roman"/>
              </w:rPr>
            </w:pPr>
            <w:r w:rsidRPr="00A97687">
              <w:rPr>
                <w:rFonts w:ascii="Times New Roman" w:hAnsi="Times New Roman" w:cs="Times New Roman"/>
              </w:rPr>
              <w:t xml:space="preserve">2016 –  0,0 тыс. руб., </w:t>
            </w:r>
          </w:p>
          <w:p w:rsidR="00F32C06" w:rsidRPr="00A97687" w:rsidRDefault="00F32C06" w:rsidP="00841A8D">
            <w:pPr>
              <w:spacing w:after="0" w:line="240" w:lineRule="auto"/>
              <w:jc w:val="both"/>
              <w:rPr>
                <w:rFonts w:ascii="Times New Roman" w:hAnsi="Times New Roman" w:cs="Times New Roman"/>
              </w:rPr>
            </w:pPr>
            <w:r w:rsidRPr="00A97687">
              <w:rPr>
                <w:rFonts w:ascii="Times New Roman" w:hAnsi="Times New Roman" w:cs="Times New Roman"/>
              </w:rPr>
              <w:t>2017 – 0,0 тыс.руб.</w:t>
            </w:r>
          </w:p>
          <w:p w:rsidR="00A97687" w:rsidRPr="00A97687" w:rsidRDefault="00F32C06" w:rsidP="00841A8D">
            <w:pPr>
              <w:spacing w:after="0" w:line="240" w:lineRule="auto"/>
              <w:jc w:val="both"/>
              <w:rPr>
                <w:rFonts w:ascii="Times New Roman" w:hAnsi="Times New Roman" w:cs="Times New Roman"/>
              </w:rPr>
            </w:pPr>
            <w:r w:rsidRPr="00A97687">
              <w:rPr>
                <w:rFonts w:ascii="Times New Roman" w:hAnsi="Times New Roman" w:cs="Times New Roman"/>
              </w:rPr>
              <w:t xml:space="preserve">- за счет средств краевого бюджета – 85,1 тыс. рублей, из них по годам: </w:t>
            </w:r>
          </w:p>
          <w:p w:rsidR="00A97687" w:rsidRPr="00A97687" w:rsidRDefault="00F32C06" w:rsidP="00841A8D">
            <w:pPr>
              <w:spacing w:after="0" w:line="240" w:lineRule="auto"/>
              <w:jc w:val="both"/>
              <w:rPr>
                <w:rFonts w:ascii="Times New Roman" w:hAnsi="Times New Roman" w:cs="Times New Roman"/>
              </w:rPr>
            </w:pPr>
            <w:r w:rsidRPr="00A97687">
              <w:rPr>
                <w:rFonts w:ascii="Times New Roman" w:hAnsi="Times New Roman" w:cs="Times New Roman"/>
              </w:rPr>
              <w:t xml:space="preserve">2014 – 39,3 тыс. руб., </w:t>
            </w:r>
          </w:p>
          <w:p w:rsidR="00A97687" w:rsidRPr="00A97687" w:rsidRDefault="00F32C06" w:rsidP="00841A8D">
            <w:pPr>
              <w:spacing w:after="0" w:line="240" w:lineRule="auto"/>
              <w:jc w:val="both"/>
              <w:rPr>
                <w:rFonts w:ascii="Times New Roman" w:hAnsi="Times New Roman" w:cs="Times New Roman"/>
              </w:rPr>
            </w:pPr>
            <w:r w:rsidRPr="00A97687">
              <w:rPr>
                <w:rFonts w:ascii="Times New Roman" w:hAnsi="Times New Roman" w:cs="Times New Roman"/>
              </w:rPr>
              <w:t xml:space="preserve">2015 – 26,5 тыс. руб., </w:t>
            </w:r>
          </w:p>
          <w:p w:rsidR="00A97687" w:rsidRPr="00A97687" w:rsidRDefault="00F32C06" w:rsidP="00841A8D">
            <w:pPr>
              <w:spacing w:after="0" w:line="240" w:lineRule="auto"/>
              <w:jc w:val="both"/>
              <w:rPr>
                <w:rFonts w:ascii="Times New Roman" w:hAnsi="Times New Roman" w:cs="Times New Roman"/>
              </w:rPr>
            </w:pPr>
            <w:r w:rsidRPr="00A97687">
              <w:rPr>
                <w:rFonts w:ascii="Times New Roman" w:hAnsi="Times New Roman" w:cs="Times New Roman"/>
              </w:rPr>
              <w:t xml:space="preserve">2016 – 13,8 тыс. руб., </w:t>
            </w:r>
          </w:p>
          <w:p w:rsidR="00F32C06" w:rsidRPr="00A97687" w:rsidRDefault="00F32C06" w:rsidP="00841A8D">
            <w:pPr>
              <w:spacing w:after="0" w:line="240" w:lineRule="auto"/>
              <w:jc w:val="both"/>
              <w:rPr>
                <w:rFonts w:ascii="Times New Roman" w:hAnsi="Times New Roman" w:cs="Times New Roman"/>
              </w:rPr>
            </w:pPr>
            <w:r w:rsidRPr="00A97687">
              <w:rPr>
                <w:rFonts w:ascii="Times New Roman" w:hAnsi="Times New Roman" w:cs="Times New Roman"/>
              </w:rPr>
              <w:t>2017 – 5,5 тыс.руб.</w:t>
            </w:r>
          </w:p>
          <w:p w:rsidR="00F32C06" w:rsidRPr="00A97687" w:rsidRDefault="00F32C06" w:rsidP="00841A8D">
            <w:pPr>
              <w:spacing w:after="0" w:line="240" w:lineRule="auto"/>
              <w:jc w:val="both"/>
              <w:rPr>
                <w:rFonts w:ascii="Times New Roman" w:hAnsi="Times New Roman" w:cs="Times New Roman"/>
              </w:rPr>
            </w:pPr>
            <w:r w:rsidRPr="00A97687">
              <w:rPr>
                <w:rFonts w:ascii="Times New Roman" w:hAnsi="Times New Roman" w:cs="Times New Roman"/>
              </w:rPr>
              <w:t>- за счет районного бюджета – 385,2 тыс. рублей, из них по годам:</w:t>
            </w:r>
          </w:p>
          <w:p w:rsidR="00A97687" w:rsidRPr="00A97687" w:rsidRDefault="00F32C06" w:rsidP="00F32C06">
            <w:pPr>
              <w:spacing w:after="0" w:line="240" w:lineRule="auto"/>
              <w:jc w:val="both"/>
              <w:rPr>
                <w:rFonts w:ascii="Times New Roman" w:hAnsi="Times New Roman" w:cs="Times New Roman"/>
              </w:rPr>
            </w:pPr>
            <w:r w:rsidRPr="00A97687">
              <w:rPr>
                <w:rFonts w:ascii="Times New Roman" w:hAnsi="Times New Roman" w:cs="Times New Roman"/>
              </w:rPr>
              <w:t xml:space="preserve">2014 – 96,3 тыс. руб., </w:t>
            </w:r>
          </w:p>
          <w:p w:rsidR="00A97687" w:rsidRPr="00A97687" w:rsidRDefault="00F32C06" w:rsidP="00F32C06">
            <w:pPr>
              <w:spacing w:after="0" w:line="240" w:lineRule="auto"/>
              <w:jc w:val="both"/>
              <w:rPr>
                <w:rFonts w:ascii="Times New Roman" w:hAnsi="Times New Roman" w:cs="Times New Roman"/>
              </w:rPr>
            </w:pPr>
            <w:r w:rsidRPr="00A97687">
              <w:rPr>
                <w:rFonts w:ascii="Times New Roman" w:hAnsi="Times New Roman" w:cs="Times New Roman"/>
              </w:rPr>
              <w:t xml:space="preserve">2015 – 96,3 тыс. руб., </w:t>
            </w:r>
          </w:p>
          <w:p w:rsidR="00A97687" w:rsidRPr="00A97687" w:rsidRDefault="00F32C06" w:rsidP="00F32C06">
            <w:pPr>
              <w:spacing w:after="0" w:line="240" w:lineRule="auto"/>
              <w:jc w:val="both"/>
              <w:rPr>
                <w:rFonts w:ascii="Times New Roman" w:hAnsi="Times New Roman" w:cs="Times New Roman"/>
              </w:rPr>
            </w:pPr>
            <w:r w:rsidRPr="00A97687">
              <w:rPr>
                <w:rFonts w:ascii="Times New Roman" w:hAnsi="Times New Roman" w:cs="Times New Roman"/>
              </w:rPr>
              <w:t xml:space="preserve">2016 – 96,3 тыс. руб., </w:t>
            </w:r>
          </w:p>
          <w:p w:rsidR="00F32C06" w:rsidRPr="00A97687" w:rsidRDefault="00F32C06" w:rsidP="00F32C06">
            <w:pPr>
              <w:spacing w:after="0" w:line="240" w:lineRule="auto"/>
              <w:jc w:val="both"/>
              <w:rPr>
                <w:rFonts w:ascii="Times New Roman" w:hAnsi="Times New Roman" w:cs="Times New Roman"/>
              </w:rPr>
            </w:pPr>
            <w:r w:rsidRPr="00A97687">
              <w:rPr>
                <w:rFonts w:ascii="Times New Roman" w:hAnsi="Times New Roman" w:cs="Times New Roman"/>
              </w:rPr>
              <w:t>2017 – 96,3 тыс.руб.</w:t>
            </w:r>
          </w:p>
        </w:tc>
      </w:tr>
      <w:tr w:rsidR="008D7B1E" w:rsidRPr="00A97687" w:rsidTr="008D7B1E">
        <w:tc>
          <w:tcPr>
            <w:tcW w:w="2376" w:type="dxa"/>
            <w:tcBorders>
              <w:top w:val="single" w:sz="4" w:space="0" w:color="auto"/>
              <w:left w:val="single" w:sz="4" w:space="0" w:color="auto"/>
              <w:bottom w:val="single" w:sz="4" w:space="0" w:color="auto"/>
              <w:right w:val="single" w:sz="4" w:space="0" w:color="auto"/>
            </w:tcBorders>
          </w:tcPr>
          <w:p w:rsidR="008D7B1E" w:rsidRPr="00A97687" w:rsidRDefault="008D7B1E" w:rsidP="0061267C">
            <w:pPr>
              <w:spacing w:after="0" w:line="240" w:lineRule="auto"/>
              <w:rPr>
                <w:rFonts w:ascii="Times New Roman" w:hAnsi="Times New Roman" w:cs="Times New Roman"/>
              </w:rPr>
            </w:pPr>
            <w:r w:rsidRPr="00A97687">
              <w:rPr>
                <w:rFonts w:ascii="Times New Roman" w:hAnsi="Times New Roman" w:cs="Times New Roman"/>
              </w:rPr>
              <w:t>Система управления и контроля</w:t>
            </w:r>
          </w:p>
        </w:tc>
        <w:tc>
          <w:tcPr>
            <w:tcW w:w="7371" w:type="dxa"/>
            <w:tcBorders>
              <w:top w:val="single" w:sz="4" w:space="0" w:color="auto"/>
              <w:left w:val="single" w:sz="4" w:space="0" w:color="auto"/>
              <w:bottom w:val="single" w:sz="4" w:space="0" w:color="auto"/>
              <w:right w:val="single" w:sz="4" w:space="0" w:color="auto"/>
            </w:tcBorders>
          </w:tcPr>
          <w:p w:rsidR="008D7B1E" w:rsidRPr="00A97687" w:rsidRDefault="008D7B1E" w:rsidP="0061267C">
            <w:pPr>
              <w:spacing w:after="0" w:line="240" w:lineRule="auto"/>
              <w:ind w:left="63"/>
              <w:rPr>
                <w:rFonts w:ascii="Times New Roman" w:hAnsi="Times New Roman" w:cs="Times New Roman"/>
              </w:rPr>
            </w:pPr>
            <w:r w:rsidRPr="00A97687">
              <w:rPr>
                <w:rFonts w:ascii="Times New Roman" w:eastAsia="Calibri" w:hAnsi="Times New Roman" w:cs="Times New Roman"/>
              </w:rPr>
              <w:t>администрация</w:t>
            </w:r>
            <w:r w:rsidRPr="00A97687">
              <w:rPr>
                <w:rFonts w:ascii="Times New Roman" w:hAnsi="Times New Roman" w:cs="Times New Roman"/>
              </w:rPr>
              <w:t xml:space="preserve"> Каратузского района, ф</w:t>
            </w:r>
            <w:r w:rsidRPr="00A97687">
              <w:rPr>
                <w:rFonts w:ascii="Times New Roman" w:eastAsia="Calibri" w:hAnsi="Times New Roman" w:cs="Times New Roman"/>
              </w:rPr>
              <w:t>инансовое управление администрации Каратузского района</w:t>
            </w:r>
            <w:r w:rsidRPr="00A97687">
              <w:rPr>
                <w:rFonts w:ascii="Times New Roman" w:hAnsi="Times New Roman" w:cs="Times New Roman"/>
              </w:rPr>
              <w:t>, п</w:t>
            </w:r>
            <w:r w:rsidRPr="00A97687">
              <w:rPr>
                <w:rFonts w:ascii="Times New Roman" w:eastAsia="Calibri" w:hAnsi="Times New Roman" w:cs="Times New Roman"/>
              </w:rPr>
              <w:t>редседатель ревизионной комиссии.</w:t>
            </w:r>
          </w:p>
        </w:tc>
      </w:tr>
    </w:tbl>
    <w:p w:rsidR="008D7B1E" w:rsidRDefault="008D7B1E" w:rsidP="0061267C">
      <w:pPr>
        <w:pStyle w:val="2"/>
        <w:ind w:left="720"/>
        <w:rPr>
          <w:b/>
          <w:szCs w:val="28"/>
        </w:rPr>
      </w:pPr>
      <w:r>
        <w:rPr>
          <w:b/>
          <w:szCs w:val="28"/>
        </w:rPr>
        <w:br w:type="page"/>
      </w:r>
    </w:p>
    <w:p w:rsidR="008D7B1E" w:rsidRPr="00505D41" w:rsidRDefault="008D7B1E" w:rsidP="0061267C">
      <w:pPr>
        <w:pStyle w:val="2"/>
        <w:ind w:left="720"/>
        <w:rPr>
          <w:b/>
          <w:sz w:val="4"/>
          <w:szCs w:val="4"/>
        </w:rPr>
      </w:pPr>
    </w:p>
    <w:p w:rsidR="008D7B1E" w:rsidRPr="003224E0" w:rsidRDefault="008D7B1E" w:rsidP="0061267C">
      <w:pPr>
        <w:pStyle w:val="2"/>
        <w:numPr>
          <w:ilvl w:val="0"/>
          <w:numId w:val="1"/>
        </w:numPr>
        <w:jc w:val="center"/>
        <w:rPr>
          <w:szCs w:val="28"/>
        </w:rPr>
      </w:pPr>
      <w:r w:rsidRPr="003224E0">
        <w:rPr>
          <w:szCs w:val="28"/>
        </w:rPr>
        <w:t>Обоснование подпрограммы</w:t>
      </w:r>
    </w:p>
    <w:p w:rsidR="008D7B1E" w:rsidRPr="003224E0" w:rsidRDefault="008D7B1E" w:rsidP="0061267C">
      <w:pPr>
        <w:spacing w:after="0" w:line="240" w:lineRule="auto"/>
        <w:rPr>
          <w:rFonts w:ascii="Times New Roman" w:hAnsi="Times New Roman" w:cs="Times New Roman"/>
          <w:sz w:val="28"/>
          <w:szCs w:val="28"/>
        </w:rPr>
      </w:pPr>
    </w:p>
    <w:p w:rsidR="008D7B1E" w:rsidRPr="003224E0" w:rsidRDefault="008D7B1E" w:rsidP="00F21325">
      <w:pPr>
        <w:spacing w:after="0" w:line="240" w:lineRule="auto"/>
        <w:ind w:firstLine="360"/>
        <w:jc w:val="center"/>
        <w:rPr>
          <w:rFonts w:ascii="Times New Roman" w:hAnsi="Times New Roman" w:cs="Times New Roman"/>
          <w:sz w:val="28"/>
          <w:szCs w:val="28"/>
        </w:rPr>
      </w:pPr>
      <w:r w:rsidRPr="003224E0">
        <w:rPr>
          <w:rFonts w:ascii="Times New Roman" w:hAnsi="Times New Roman" w:cs="Times New Roman"/>
          <w:sz w:val="28"/>
          <w:szCs w:val="28"/>
        </w:rPr>
        <w:t>2.1.Постановка проблемы и обоснование  необходимости принятия подпрограммы</w:t>
      </w:r>
    </w:p>
    <w:p w:rsidR="008D7B1E" w:rsidRPr="003224E0" w:rsidRDefault="008D7B1E" w:rsidP="0061267C">
      <w:pPr>
        <w:spacing w:after="0" w:line="240" w:lineRule="auto"/>
        <w:jc w:val="center"/>
        <w:rPr>
          <w:rFonts w:ascii="Times New Roman" w:hAnsi="Times New Roman" w:cs="Times New Roman"/>
          <w:b/>
          <w:sz w:val="28"/>
          <w:szCs w:val="28"/>
        </w:rPr>
      </w:pPr>
    </w:p>
    <w:p w:rsidR="008D7B1E" w:rsidRPr="003224E0" w:rsidRDefault="008D7B1E" w:rsidP="0061267C">
      <w:pPr>
        <w:spacing w:after="0" w:line="240" w:lineRule="auto"/>
        <w:jc w:val="both"/>
        <w:rPr>
          <w:rFonts w:ascii="Times New Roman" w:hAnsi="Times New Roman" w:cs="Times New Roman"/>
          <w:sz w:val="28"/>
          <w:szCs w:val="28"/>
        </w:rPr>
      </w:pPr>
      <w:r w:rsidRPr="003224E0">
        <w:rPr>
          <w:rFonts w:ascii="Times New Roman" w:hAnsi="Times New Roman" w:cs="Times New Roman"/>
          <w:sz w:val="28"/>
          <w:szCs w:val="28"/>
        </w:rPr>
        <w:t xml:space="preserve">Каратузский район является муниципальным образованием в составе территорий юга Красноярского края с административным центром в селе Каратузское. Площадь района 10236 кв.км. Образован район 26 марта 1924 года. В районе 28 населенных пунктов, 14 сельских администраций. </w:t>
      </w:r>
    </w:p>
    <w:p w:rsidR="008D7B1E" w:rsidRPr="003224E0" w:rsidRDefault="008D7B1E" w:rsidP="0061267C">
      <w:pPr>
        <w:spacing w:after="0" w:line="240" w:lineRule="auto"/>
        <w:ind w:firstLine="708"/>
        <w:jc w:val="both"/>
        <w:rPr>
          <w:rFonts w:ascii="Times New Roman" w:hAnsi="Times New Roman" w:cs="Times New Roman"/>
          <w:sz w:val="28"/>
          <w:szCs w:val="28"/>
        </w:rPr>
      </w:pPr>
    </w:p>
    <w:p w:rsidR="008D7B1E" w:rsidRPr="003224E0" w:rsidRDefault="008D7B1E" w:rsidP="0061267C">
      <w:pPr>
        <w:spacing w:after="0" w:line="240" w:lineRule="auto"/>
        <w:ind w:firstLine="708"/>
        <w:jc w:val="center"/>
        <w:rPr>
          <w:rFonts w:ascii="Times New Roman" w:hAnsi="Times New Roman" w:cs="Times New Roman"/>
          <w:sz w:val="28"/>
          <w:szCs w:val="28"/>
        </w:rPr>
      </w:pPr>
      <w:r w:rsidRPr="003224E0">
        <w:rPr>
          <w:rFonts w:ascii="Times New Roman" w:hAnsi="Times New Roman" w:cs="Times New Roman"/>
          <w:sz w:val="28"/>
          <w:szCs w:val="28"/>
        </w:rPr>
        <w:t>Численность жителей по поселениям Каратузского района</w:t>
      </w:r>
    </w:p>
    <w:p w:rsidR="008D7B1E" w:rsidRPr="003224E0" w:rsidRDefault="008D7B1E" w:rsidP="0061267C">
      <w:pPr>
        <w:spacing w:after="0" w:line="240" w:lineRule="auto"/>
        <w:ind w:firstLine="708"/>
        <w:jc w:val="both"/>
        <w:rPr>
          <w:rFonts w:ascii="Times New Roman" w:hAnsi="Times New Roman" w:cs="Times New Roman"/>
          <w:sz w:val="28"/>
          <w:szCs w:val="28"/>
        </w:rPr>
      </w:pPr>
    </w:p>
    <w:tbl>
      <w:tblPr>
        <w:tblW w:w="10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4"/>
        <w:gridCol w:w="2410"/>
        <w:gridCol w:w="2965"/>
      </w:tblGrid>
      <w:tr w:rsidR="00991038" w:rsidRPr="00A60B14" w:rsidTr="00857BAC">
        <w:tc>
          <w:tcPr>
            <w:tcW w:w="4644" w:type="dxa"/>
          </w:tcPr>
          <w:p w:rsidR="00991038" w:rsidRPr="00A60B14" w:rsidRDefault="00991038" w:rsidP="00857BAC">
            <w:pPr>
              <w:spacing w:after="0" w:line="240" w:lineRule="auto"/>
              <w:jc w:val="center"/>
              <w:rPr>
                <w:rFonts w:ascii="Times New Roman" w:hAnsi="Times New Roman" w:cs="Times New Roman"/>
                <w:sz w:val="24"/>
                <w:szCs w:val="24"/>
              </w:rPr>
            </w:pPr>
          </w:p>
          <w:p w:rsidR="00991038" w:rsidRPr="00A60B14" w:rsidRDefault="00991038" w:rsidP="00857BAC">
            <w:pPr>
              <w:spacing w:after="0" w:line="240" w:lineRule="auto"/>
              <w:jc w:val="center"/>
              <w:rPr>
                <w:rFonts w:ascii="Times New Roman" w:hAnsi="Times New Roman" w:cs="Times New Roman"/>
                <w:sz w:val="24"/>
                <w:szCs w:val="24"/>
              </w:rPr>
            </w:pPr>
            <w:r w:rsidRPr="00A60B14">
              <w:rPr>
                <w:rFonts w:ascii="Times New Roman" w:hAnsi="Times New Roman" w:cs="Times New Roman"/>
                <w:sz w:val="24"/>
                <w:szCs w:val="24"/>
              </w:rPr>
              <w:t>Сельские   поселения</w:t>
            </w:r>
          </w:p>
          <w:p w:rsidR="00991038" w:rsidRPr="00A60B14" w:rsidRDefault="00991038" w:rsidP="00857BAC">
            <w:pPr>
              <w:spacing w:after="0" w:line="240" w:lineRule="auto"/>
              <w:rPr>
                <w:rFonts w:ascii="Times New Roman" w:hAnsi="Times New Roman" w:cs="Times New Roman"/>
                <w:sz w:val="24"/>
                <w:szCs w:val="24"/>
              </w:rPr>
            </w:pPr>
          </w:p>
        </w:tc>
        <w:tc>
          <w:tcPr>
            <w:tcW w:w="2410" w:type="dxa"/>
          </w:tcPr>
          <w:p w:rsidR="00991038" w:rsidRPr="00A60B14" w:rsidRDefault="00991038" w:rsidP="00857BAC">
            <w:pPr>
              <w:spacing w:after="0" w:line="240" w:lineRule="auto"/>
              <w:jc w:val="center"/>
              <w:rPr>
                <w:rFonts w:ascii="Times New Roman" w:hAnsi="Times New Roman" w:cs="Times New Roman"/>
                <w:sz w:val="24"/>
                <w:szCs w:val="24"/>
              </w:rPr>
            </w:pPr>
            <w:r w:rsidRPr="00A60B14">
              <w:rPr>
                <w:rFonts w:ascii="Times New Roman" w:hAnsi="Times New Roman" w:cs="Times New Roman"/>
                <w:sz w:val="24"/>
                <w:szCs w:val="24"/>
              </w:rPr>
              <w:t>Численность на 01.01.201</w:t>
            </w:r>
            <w:r>
              <w:rPr>
                <w:rFonts w:ascii="Times New Roman" w:hAnsi="Times New Roman" w:cs="Times New Roman"/>
                <w:sz w:val="24"/>
                <w:szCs w:val="24"/>
              </w:rPr>
              <w:t>4</w:t>
            </w:r>
            <w:r w:rsidRPr="00A60B14">
              <w:rPr>
                <w:rFonts w:ascii="Times New Roman" w:hAnsi="Times New Roman" w:cs="Times New Roman"/>
                <w:sz w:val="24"/>
                <w:szCs w:val="24"/>
              </w:rPr>
              <w:t xml:space="preserve"> г.</w:t>
            </w:r>
          </w:p>
          <w:p w:rsidR="00991038" w:rsidRPr="00A60B14" w:rsidRDefault="00991038" w:rsidP="00857BAC">
            <w:pPr>
              <w:tabs>
                <w:tab w:val="left" w:pos="900"/>
              </w:tabs>
              <w:spacing w:after="0" w:line="240" w:lineRule="auto"/>
              <w:jc w:val="center"/>
              <w:rPr>
                <w:rFonts w:ascii="Times New Roman" w:hAnsi="Times New Roman" w:cs="Times New Roman"/>
                <w:sz w:val="24"/>
                <w:szCs w:val="24"/>
              </w:rPr>
            </w:pPr>
            <w:r w:rsidRPr="00A60B14">
              <w:rPr>
                <w:rFonts w:ascii="Times New Roman" w:hAnsi="Times New Roman" w:cs="Times New Roman"/>
                <w:sz w:val="24"/>
                <w:szCs w:val="24"/>
              </w:rPr>
              <w:t>(человек)</w:t>
            </w:r>
          </w:p>
        </w:tc>
        <w:tc>
          <w:tcPr>
            <w:tcW w:w="2965" w:type="dxa"/>
          </w:tcPr>
          <w:p w:rsidR="00991038" w:rsidRPr="00A60B14" w:rsidRDefault="00991038" w:rsidP="00857BAC">
            <w:pPr>
              <w:spacing w:after="0" w:line="240" w:lineRule="auto"/>
              <w:jc w:val="center"/>
              <w:rPr>
                <w:rFonts w:ascii="Times New Roman" w:hAnsi="Times New Roman" w:cs="Times New Roman"/>
                <w:sz w:val="24"/>
                <w:szCs w:val="24"/>
              </w:rPr>
            </w:pPr>
            <w:r w:rsidRPr="00A60B14">
              <w:rPr>
                <w:rFonts w:ascii="Times New Roman" w:hAnsi="Times New Roman" w:cs="Times New Roman"/>
                <w:sz w:val="24"/>
                <w:szCs w:val="24"/>
              </w:rPr>
              <w:t>Структура в % к общей численности</w:t>
            </w:r>
          </w:p>
        </w:tc>
      </w:tr>
      <w:tr w:rsidR="00991038" w:rsidRPr="00A60B14" w:rsidTr="00857BAC">
        <w:tc>
          <w:tcPr>
            <w:tcW w:w="4644" w:type="dxa"/>
          </w:tcPr>
          <w:p w:rsidR="00991038" w:rsidRPr="00A60B14" w:rsidRDefault="00991038" w:rsidP="00857BAC">
            <w:pPr>
              <w:spacing w:after="0" w:line="240" w:lineRule="auto"/>
              <w:jc w:val="both"/>
              <w:rPr>
                <w:rFonts w:ascii="Times New Roman" w:hAnsi="Times New Roman" w:cs="Times New Roman"/>
                <w:sz w:val="24"/>
                <w:szCs w:val="24"/>
              </w:rPr>
            </w:pPr>
            <w:r w:rsidRPr="00A60B14">
              <w:rPr>
                <w:rFonts w:ascii="Times New Roman" w:hAnsi="Times New Roman" w:cs="Times New Roman"/>
                <w:sz w:val="24"/>
                <w:szCs w:val="24"/>
              </w:rPr>
              <w:t>Каратузское</w:t>
            </w:r>
          </w:p>
        </w:tc>
        <w:tc>
          <w:tcPr>
            <w:tcW w:w="2410" w:type="dxa"/>
          </w:tcPr>
          <w:p w:rsidR="00991038" w:rsidRPr="00A60B14" w:rsidRDefault="00991038" w:rsidP="00857B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7316</w:t>
            </w:r>
          </w:p>
        </w:tc>
        <w:tc>
          <w:tcPr>
            <w:tcW w:w="2965" w:type="dxa"/>
          </w:tcPr>
          <w:p w:rsidR="00991038" w:rsidRPr="00A60B14" w:rsidRDefault="00991038" w:rsidP="00857B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47,1</w:t>
            </w:r>
          </w:p>
        </w:tc>
      </w:tr>
      <w:tr w:rsidR="00991038" w:rsidRPr="00A60B14" w:rsidTr="00857BAC">
        <w:tc>
          <w:tcPr>
            <w:tcW w:w="4644" w:type="dxa"/>
          </w:tcPr>
          <w:p w:rsidR="00991038" w:rsidRPr="00A60B14" w:rsidRDefault="00991038" w:rsidP="00857BAC">
            <w:pPr>
              <w:spacing w:after="0" w:line="240" w:lineRule="auto"/>
              <w:jc w:val="both"/>
              <w:rPr>
                <w:rFonts w:ascii="Times New Roman" w:hAnsi="Times New Roman" w:cs="Times New Roman"/>
                <w:sz w:val="24"/>
                <w:szCs w:val="24"/>
              </w:rPr>
            </w:pPr>
            <w:r w:rsidRPr="00A60B14">
              <w:rPr>
                <w:rFonts w:ascii="Times New Roman" w:hAnsi="Times New Roman" w:cs="Times New Roman"/>
                <w:sz w:val="24"/>
                <w:szCs w:val="24"/>
              </w:rPr>
              <w:t>Моторское</w:t>
            </w:r>
          </w:p>
        </w:tc>
        <w:tc>
          <w:tcPr>
            <w:tcW w:w="2410" w:type="dxa"/>
          </w:tcPr>
          <w:p w:rsidR="00991038" w:rsidRPr="00A60B14" w:rsidRDefault="00991038" w:rsidP="00857B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1165</w:t>
            </w:r>
          </w:p>
        </w:tc>
        <w:tc>
          <w:tcPr>
            <w:tcW w:w="2965" w:type="dxa"/>
          </w:tcPr>
          <w:p w:rsidR="00991038" w:rsidRPr="00A60B14" w:rsidRDefault="00991038" w:rsidP="00857BAC">
            <w:pPr>
              <w:spacing w:after="0" w:line="240" w:lineRule="auto"/>
              <w:jc w:val="center"/>
              <w:rPr>
                <w:rFonts w:ascii="Times New Roman" w:hAnsi="Times New Roman" w:cs="Times New Roman"/>
                <w:sz w:val="24"/>
                <w:szCs w:val="24"/>
              </w:rPr>
            </w:pPr>
            <w:r w:rsidRPr="00A60B14">
              <w:rPr>
                <w:rFonts w:ascii="Times New Roman" w:hAnsi="Times New Roman" w:cs="Times New Roman"/>
                <w:sz w:val="24"/>
                <w:szCs w:val="24"/>
              </w:rPr>
              <w:t>7,</w:t>
            </w:r>
            <w:r>
              <w:rPr>
                <w:rFonts w:ascii="Times New Roman" w:hAnsi="Times New Roman" w:cs="Times New Roman"/>
                <w:sz w:val="24"/>
                <w:szCs w:val="24"/>
              </w:rPr>
              <w:t>5</w:t>
            </w:r>
          </w:p>
        </w:tc>
      </w:tr>
      <w:tr w:rsidR="00991038" w:rsidRPr="00A60B14" w:rsidTr="00857BAC">
        <w:tc>
          <w:tcPr>
            <w:tcW w:w="4644" w:type="dxa"/>
          </w:tcPr>
          <w:p w:rsidR="00991038" w:rsidRPr="00A60B14" w:rsidRDefault="00991038" w:rsidP="00857BAC">
            <w:pPr>
              <w:spacing w:after="0" w:line="240" w:lineRule="auto"/>
              <w:jc w:val="both"/>
              <w:rPr>
                <w:rFonts w:ascii="Times New Roman" w:hAnsi="Times New Roman" w:cs="Times New Roman"/>
                <w:sz w:val="24"/>
                <w:szCs w:val="24"/>
              </w:rPr>
            </w:pPr>
            <w:r w:rsidRPr="00A60B14">
              <w:rPr>
                <w:rFonts w:ascii="Times New Roman" w:hAnsi="Times New Roman" w:cs="Times New Roman"/>
                <w:sz w:val="24"/>
                <w:szCs w:val="24"/>
              </w:rPr>
              <w:t>Черемушинское</w:t>
            </w:r>
          </w:p>
        </w:tc>
        <w:tc>
          <w:tcPr>
            <w:tcW w:w="2410" w:type="dxa"/>
          </w:tcPr>
          <w:p w:rsidR="00991038" w:rsidRPr="00A60B14" w:rsidRDefault="00991038" w:rsidP="00857B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1044</w:t>
            </w:r>
          </w:p>
        </w:tc>
        <w:tc>
          <w:tcPr>
            <w:tcW w:w="2965" w:type="dxa"/>
          </w:tcPr>
          <w:p w:rsidR="00991038" w:rsidRPr="00A60B14" w:rsidRDefault="00991038" w:rsidP="00857B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6,7</w:t>
            </w:r>
          </w:p>
        </w:tc>
      </w:tr>
      <w:tr w:rsidR="00991038" w:rsidRPr="00A60B14" w:rsidTr="00857BAC">
        <w:tc>
          <w:tcPr>
            <w:tcW w:w="4644" w:type="dxa"/>
          </w:tcPr>
          <w:p w:rsidR="00991038" w:rsidRPr="00A60B14" w:rsidRDefault="00991038" w:rsidP="00857BAC">
            <w:pPr>
              <w:spacing w:after="0" w:line="240" w:lineRule="auto"/>
              <w:jc w:val="both"/>
              <w:rPr>
                <w:rFonts w:ascii="Times New Roman" w:hAnsi="Times New Roman" w:cs="Times New Roman"/>
                <w:sz w:val="24"/>
                <w:szCs w:val="24"/>
              </w:rPr>
            </w:pPr>
            <w:r w:rsidRPr="00A60B14">
              <w:rPr>
                <w:rFonts w:ascii="Times New Roman" w:hAnsi="Times New Roman" w:cs="Times New Roman"/>
                <w:sz w:val="24"/>
                <w:szCs w:val="24"/>
              </w:rPr>
              <w:t>Верхне-Кужебарское</w:t>
            </w:r>
          </w:p>
        </w:tc>
        <w:tc>
          <w:tcPr>
            <w:tcW w:w="2410" w:type="dxa"/>
          </w:tcPr>
          <w:p w:rsidR="00991038" w:rsidRPr="00A60B14" w:rsidRDefault="00991038" w:rsidP="00857B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988</w:t>
            </w:r>
          </w:p>
        </w:tc>
        <w:tc>
          <w:tcPr>
            <w:tcW w:w="2965" w:type="dxa"/>
          </w:tcPr>
          <w:p w:rsidR="00991038" w:rsidRPr="00A60B14" w:rsidRDefault="00991038" w:rsidP="00857BAC">
            <w:pPr>
              <w:spacing w:after="0" w:line="240" w:lineRule="auto"/>
              <w:jc w:val="center"/>
              <w:rPr>
                <w:rFonts w:ascii="Times New Roman" w:hAnsi="Times New Roman" w:cs="Times New Roman"/>
                <w:sz w:val="24"/>
                <w:szCs w:val="24"/>
              </w:rPr>
            </w:pPr>
            <w:r w:rsidRPr="00A60B14">
              <w:rPr>
                <w:rFonts w:ascii="Times New Roman" w:hAnsi="Times New Roman" w:cs="Times New Roman"/>
                <w:sz w:val="24"/>
                <w:szCs w:val="24"/>
              </w:rPr>
              <w:t>6,</w:t>
            </w:r>
            <w:r>
              <w:rPr>
                <w:rFonts w:ascii="Times New Roman" w:hAnsi="Times New Roman" w:cs="Times New Roman"/>
                <w:sz w:val="24"/>
                <w:szCs w:val="24"/>
              </w:rPr>
              <w:t>4</w:t>
            </w:r>
          </w:p>
        </w:tc>
      </w:tr>
      <w:tr w:rsidR="00991038" w:rsidRPr="00A60B14" w:rsidTr="00857BAC">
        <w:tc>
          <w:tcPr>
            <w:tcW w:w="4644" w:type="dxa"/>
          </w:tcPr>
          <w:p w:rsidR="00991038" w:rsidRPr="00A60B14" w:rsidRDefault="00991038" w:rsidP="00857BAC">
            <w:pPr>
              <w:spacing w:after="0" w:line="240" w:lineRule="auto"/>
              <w:jc w:val="both"/>
              <w:rPr>
                <w:rFonts w:ascii="Times New Roman" w:hAnsi="Times New Roman" w:cs="Times New Roman"/>
                <w:sz w:val="24"/>
                <w:szCs w:val="24"/>
              </w:rPr>
            </w:pPr>
            <w:r w:rsidRPr="00A60B14">
              <w:rPr>
                <w:rFonts w:ascii="Times New Roman" w:hAnsi="Times New Roman" w:cs="Times New Roman"/>
                <w:sz w:val="24"/>
                <w:szCs w:val="24"/>
              </w:rPr>
              <w:t>Нижне-Курятское</w:t>
            </w:r>
          </w:p>
        </w:tc>
        <w:tc>
          <w:tcPr>
            <w:tcW w:w="2410" w:type="dxa"/>
          </w:tcPr>
          <w:p w:rsidR="00991038" w:rsidRPr="00A60B14" w:rsidRDefault="00991038" w:rsidP="00857B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580</w:t>
            </w:r>
          </w:p>
        </w:tc>
        <w:tc>
          <w:tcPr>
            <w:tcW w:w="2965" w:type="dxa"/>
          </w:tcPr>
          <w:p w:rsidR="00991038" w:rsidRPr="00A60B14" w:rsidRDefault="00991038" w:rsidP="00857BAC">
            <w:pPr>
              <w:spacing w:after="0" w:line="240" w:lineRule="auto"/>
              <w:jc w:val="center"/>
              <w:rPr>
                <w:rFonts w:ascii="Times New Roman" w:hAnsi="Times New Roman" w:cs="Times New Roman"/>
                <w:sz w:val="24"/>
                <w:szCs w:val="24"/>
              </w:rPr>
            </w:pPr>
            <w:r w:rsidRPr="00A60B14">
              <w:rPr>
                <w:rFonts w:ascii="Times New Roman" w:hAnsi="Times New Roman" w:cs="Times New Roman"/>
                <w:sz w:val="24"/>
                <w:szCs w:val="24"/>
              </w:rPr>
              <w:t>3,7</w:t>
            </w:r>
          </w:p>
        </w:tc>
      </w:tr>
      <w:tr w:rsidR="00991038" w:rsidRPr="00A60B14" w:rsidTr="00857BAC">
        <w:tc>
          <w:tcPr>
            <w:tcW w:w="4644" w:type="dxa"/>
          </w:tcPr>
          <w:p w:rsidR="00991038" w:rsidRPr="00A60B14" w:rsidRDefault="00991038" w:rsidP="00857BAC">
            <w:pPr>
              <w:spacing w:after="0" w:line="240" w:lineRule="auto"/>
              <w:jc w:val="both"/>
              <w:rPr>
                <w:rFonts w:ascii="Times New Roman" w:hAnsi="Times New Roman" w:cs="Times New Roman"/>
                <w:sz w:val="24"/>
                <w:szCs w:val="24"/>
              </w:rPr>
            </w:pPr>
            <w:r w:rsidRPr="00A60B14">
              <w:rPr>
                <w:rFonts w:ascii="Times New Roman" w:hAnsi="Times New Roman" w:cs="Times New Roman"/>
                <w:sz w:val="24"/>
                <w:szCs w:val="24"/>
              </w:rPr>
              <w:t>Амыльское</w:t>
            </w:r>
          </w:p>
        </w:tc>
        <w:tc>
          <w:tcPr>
            <w:tcW w:w="2410" w:type="dxa"/>
          </w:tcPr>
          <w:p w:rsidR="00991038" w:rsidRPr="00A60B14" w:rsidRDefault="00991038" w:rsidP="00857B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540</w:t>
            </w:r>
          </w:p>
        </w:tc>
        <w:tc>
          <w:tcPr>
            <w:tcW w:w="2965" w:type="dxa"/>
          </w:tcPr>
          <w:p w:rsidR="00991038" w:rsidRPr="00A60B14" w:rsidRDefault="00991038" w:rsidP="00857BAC">
            <w:pPr>
              <w:spacing w:after="0" w:line="240" w:lineRule="auto"/>
              <w:jc w:val="center"/>
              <w:rPr>
                <w:rFonts w:ascii="Times New Roman" w:hAnsi="Times New Roman" w:cs="Times New Roman"/>
                <w:sz w:val="24"/>
                <w:szCs w:val="24"/>
              </w:rPr>
            </w:pPr>
            <w:r w:rsidRPr="00A60B14">
              <w:rPr>
                <w:rFonts w:ascii="Times New Roman" w:hAnsi="Times New Roman" w:cs="Times New Roman"/>
                <w:sz w:val="24"/>
                <w:szCs w:val="24"/>
              </w:rPr>
              <w:t>3,</w:t>
            </w:r>
            <w:r>
              <w:rPr>
                <w:rFonts w:ascii="Times New Roman" w:hAnsi="Times New Roman" w:cs="Times New Roman"/>
                <w:sz w:val="24"/>
                <w:szCs w:val="24"/>
              </w:rPr>
              <w:t>5</w:t>
            </w:r>
          </w:p>
        </w:tc>
      </w:tr>
      <w:tr w:rsidR="00991038" w:rsidRPr="00A60B14" w:rsidTr="00857BAC">
        <w:tc>
          <w:tcPr>
            <w:tcW w:w="4644" w:type="dxa"/>
          </w:tcPr>
          <w:p w:rsidR="00991038" w:rsidRPr="00A60B14" w:rsidRDefault="00991038" w:rsidP="00857BAC">
            <w:pPr>
              <w:spacing w:after="0" w:line="240" w:lineRule="auto"/>
              <w:jc w:val="both"/>
              <w:rPr>
                <w:rFonts w:ascii="Times New Roman" w:hAnsi="Times New Roman" w:cs="Times New Roman"/>
                <w:sz w:val="24"/>
                <w:szCs w:val="24"/>
              </w:rPr>
            </w:pPr>
            <w:r w:rsidRPr="00A60B14">
              <w:rPr>
                <w:rFonts w:ascii="Times New Roman" w:hAnsi="Times New Roman" w:cs="Times New Roman"/>
                <w:sz w:val="24"/>
                <w:szCs w:val="24"/>
              </w:rPr>
              <w:t>Качульское</w:t>
            </w:r>
          </w:p>
        </w:tc>
        <w:tc>
          <w:tcPr>
            <w:tcW w:w="2410" w:type="dxa"/>
          </w:tcPr>
          <w:p w:rsidR="00991038" w:rsidRPr="00A60B14" w:rsidRDefault="00991038" w:rsidP="00857B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632</w:t>
            </w:r>
          </w:p>
        </w:tc>
        <w:tc>
          <w:tcPr>
            <w:tcW w:w="2965" w:type="dxa"/>
          </w:tcPr>
          <w:p w:rsidR="00991038" w:rsidRPr="00A60B14" w:rsidRDefault="00991038" w:rsidP="00857BAC">
            <w:pPr>
              <w:spacing w:after="0" w:line="240" w:lineRule="auto"/>
              <w:jc w:val="center"/>
              <w:rPr>
                <w:rFonts w:ascii="Times New Roman" w:hAnsi="Times New Roman" w:cs="Times New Roman"/>
                <w:sz w:val="24"/>
                <w:szCs w:val="24"/>
              </w:rPr>
            </w:pPr>
            <w:r w:rsidRPr="00A60B14">
              <w:rPr>
                <w:rFonts w:ascii="Times New Roman" w:hAnsi="Times New Roman" w:cs="Times New Roman"/>
                <w:sz w:val="24"/>
                <w:szCs w:val="24"/>
              </w:rPr>
              <w:t>4,1</w:t>
            </w:r>
          </w:p>
        </w:tc>
      </w:tr>
      <w:tr w:rsidR="00991038" w:rsidRPr="00A60B14" w:rsidTr="00857BAC">
        <w:tc>
          <w:tcPr>
            <w:tcW w:w="4644" w:type="dxa"/>
          </w:tcPr>
          <w:p w:rsidR="00991038" w:rsidRPr="00A60B14" w:rsidRDefault="00991038" w:rsidP="00857BAC">
            <w:pPr>
              <w:spacing w:after="0" w:line="240" w:lineRule="auto"/>
              <w:jc w:val="both"/>
              <w:rPr>
                <w:rFonts w:ascii="Times New Roman" w:hAnsi="Times New Roman" w:cs="Times New Roman"/>
                <w:sz w:val="24"/>
                <w:szCs w:val="24"/>
              </w:rPr>
            </w:pPr>
            <w:r w:rsidRPr="00A60B14">
              <w:rPr>
                <w:rFonts w:ascii="Times New Roman" w:hAnsi="Times New Roman" w:cs="Times New Roman"/>
                <w:sz w:val="24"/>
                <w:szCs w:val="24"/>
              </w:rPr>
              <w:t>Таскинское</w:t>
            </w:r>
          </w:p>
        </w:tc>
        <w:tc>
          <w:tcPr>
            <w:tcW w:w="2410" w:type="dxa"/>
          </w:tcPr>
          <w:p w:rsidR="00991038" w:rsidRPr="00A60B14" w:rsidRDefault="00991038" w:rsidP="00857B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697</w:t>
            </w:r>
          </w:p>
        </w:tc>
        <w:tc>
          <w:tcPr>
            <w:tcW w:w="2965" w:type="dxa"/>
          </w:tcPr>
          <w:p w:rsidR="00991038" w:rsidRPr="00A60B14" w:rsidRDefault="00991038" w:rsidP="00857BAC">
            <w:pPr>
              <w:spacing w:after="0" w:line="240" w:lineRule="auto"/>
              <w:jc w:val="center"/>
              <w:rPr>
                <w:rFonts w:ascii="Times New Roman" w:hAnsi="Times New Roman" w:cs="Times New Roman"/>
                <w:sz w:val="24"/>
                <w:szCs w:val="24"/>
              </w:rPr>
            </w:pPr>
            <w:r w:rsidRPr="00A60B14">
              <w:rPr>
                <w:rFonts w:ascii="Times New Roman" w:hAnsi="Times New Roman" w:cs="Times New Roman"/>
                <w:sz w:val="24"/>
                <w:szCs w:val="24"/>
              </w:rPr>
              <w:t>4,</w:t>
            </w:r>
            <w:r>
              <w:rPr>
                <w:rFonts w:ascii="Times New Roman" w:hAnsi="Times New Roman" w:cs="Times New Roman"/>
                <w:sz w:val="24"/>
                <w:szCs w:val="24"/>
              </w:rPr>
              <w:t>5</w:t>
            </w:r>
          </w:p>
        </w:tc>
      </w:tr>
      <w:tr w:rsidR="00991038" w:rsidRPr="00A60B14" w:rsidTr="00857BAC">
        <w:tc>
          <w:tcPr>
            <w:tcW w:w="4644" w:type="dxa"/>
          </w:tcPr>
          <w:p w:rsidR="00991038" w:rsidRPr="00A60B14" w:rsidRDefault="00991038" w:rsidP="00857BAC">
            <w:pPr>
              <w:spacing w:after="0" w:line="240" w:lineRule="auto"/>
              <w:jc w:val="both"/>
              <w:rPr>
                <w:rFonts w:ascii="Times New Roman" w:hAnsi="Times New Roman" w:cs="Times New Roman"/>
                <w:sz w:val="24"/>
                <w:szCs w:val="24"/>
              </w:rPr>
            </w:pPr>
            <w:r w:rsidRPr="00A60B14">
              <w:rPr>
                <w:rFonts w:ascii="Times New Roman" w:hAnsi="Times New Roman" w:cs="Times New Roman"/>
                <w:sz w:val="24"/>
                <w:szCs w:val="24"/>
              </w:rPr>
              <w:t>Сагайское</w:t>
            </w:r>
          </w:p>
        </w:tc>
        <w:tc>
          <w:tcPr>
            <w:tcW w:w="2410" w:type="dxa"/>
          </w:tcPr>
          <w:p w:rsidR="00991038" w:rsidRPr="00A60B14" w:rsidRDefault="00991038" w:rsidP="00857B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562</w:t>
            </w:r>
          </w:p>
        </w:tc>
        <w:tc>
          <w:tcPr>
            <w:tcW w:w="2965" w:type="dxa"/>
          </w:tcPr>
          <w:p w:rsidR="00991038" w:rsidRPr="00A60B14" w:rsidRDefault="00991038" w:rsidP="00857BAC">
            <w:pPr>
              <w:spacing w:after="0" w:line="240" w:lineRule="auto"/>
              <w:jc w:val="center"/>
              <w:rPr>
                <w:rFonts w:ascii="Times New Roman" w:hAnsi="Times New Roman" w:cs="Times New Roman"/>
                <w:sz w:val="24"/>
                <w:szCs w:val="24"/>
              </w:rPr>
            </w:pPr>
            <w:r w:rsidRPr="00A60B14">
              <w:rPr>
                <w:rFonts w:ascii="Times New Roman" w:hAnsi="Times New Roman" w:cs="Times New Roman"/>
                <w:sz w:val="24"/>
                <w:szCs w:val="24"/>
              </w:rPr>
              <w:t>3,</w:t>
            </w:r>
            <w:r>
              <w:rPr>
                <w:rFonts w:ascii="Times New Roman" w:hAnsi="Times New Roman" w:cs="Times New Roman"/>
                <w:sz w:val="24"/>
                <w:szCs w:val="24"/>
              </w:rPr>
              <w:t>6</w:t>
            </w:r>
          </w:p>
        </w:tc>
      </w:tr>
      <w:tr w:rsidR="00991038" w:rsidRPr="00A60B14" w:rsidTr="00857BAC">
        <w:tc>
          <w:tcPr>
            <w:tcW w:w="4644" w:type="dxa"/>
          </w:tcPr>
          <w:p w:rsidR="00991038" w:rsidRPr="00A60B14" w:rsidRDefault="00991038" w:rsidP="00857BAC">
            <w:pPr>
              <w:spacing w:after="0" w:line="240" w:lineRule="auto"/>
              <w:jc w:val="both"/>
              <w:rPr>
                <w:rFonts w:ascii="Times New Roman" w:hAnsi="Times New Roman" w:cs="Times New Roman"/>
                <w:sz w:val="24"/>
                <w:szCs w:val="24"/>
              </w:rPr>
            </w:pPr>
            <w:r w:rsidRPr="00A60B14">
              <w:rPr>
                <w:rFonts w:ascii="Times New Roman" w:hAnsi="Times New Roman" w:cs="Times New Roman"/>
                <w:sz w:val="24"/>
                <w:szCs w:val="24"/>
                <w:lang w:val="en-US"/>
              </w:rPr>
              <w:t>H</w:t>
            </w:r>
            <w:r w:rsidRPr="00A60B14">
              <w:rPr>
                <w:rFonts w:ascii="Times New Roman" w:hAnsi="Times New Roman" w:cs="Times New Roman"/>
                <w:sz w:val="24"/>
                <w:szCs w:val="24"/>
              </w:rPr>
              <w:t>ижне-Кужебарское</w:t>
            </w:r>
          </w:p>
        </w:tc>
        <w:tc>
          <w:tcPr>
            <w:tcW w:w="2410" w:type="dxa"/>
          </w:tcPr>
          <w:p w:rsidR="00991038" w:rsidRPr="00A60B14" w:rsidRDefault="00991038" w:rsidP="00857B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429</w:t>
            </w:r>
          </w:p>
        </w:tc>
        <w:tc>
          <w:tcPr>
            <w:tcW w:w="2965" w:type="dxa"/>
          </w:tcPr>
          <w:p w:rsidR="00991038" w:rsidRPr="00A60B14" w:rsidRDefault="00991038" w:rsidP="00857BAC">
            <w:pPr>
              <w:spacing w:after="0" w:line="240" w:lineRule="auto"/>
              <w:jc w:val="center"/>
              <w:rPr>
                <w:rFonts w:ascii="Times New Roman" w:hAnsi="Times New Roman" w:cs="Times New Roman"/>
                <w:sz w:val="24"/>
                <w:szCs w:val="24"/>
              </w:rPr>
            </w:pPr>
            <w:r w:rsidRPr="00A60B14">
              <w:rPr>
                <w:rFonts w:ascii="Times New Roman" w:hAnsi="Times New Roman" w:cs="Times New Roman"/>
                <w:sz w:val="24"/>
                <w:szCs w:val="24"/>
              </w:rPr>
              <w:t>2,8</w:t>
            </w:r>
          </w:p>
        </w:tc>
      </w:tr>
      <w:tr w:rsidR="00991038" w:rsidRPr="00A60B14" w:rsidTr="00857BAC">
        <w:tc>
          <w:tcPr>
            <w:tcW w:w="4644" w:type="dxa"/>
          </w:tcPr>
          <w:p w:rsidR="00991038" w:rsidRPr="00A60B14" w:rsidRDefault="00991038" w:rsidP="00857BAC">
            <w:pPr>
              <w:spacing w:after="0" w:line="240" w:lineRule="auto"/>
              <w:jc w:val="both"/>
              <w:rPr>
                <w:rFonts w:ascii="Times New Roman" w:hAnsi="Times New Roman" w:cs="Times New Roman"/>
                <w:sz w:val="24"/>
                <w:szCs w:val="24"/>
              </w:rPr>
            </w:pPr>
            <w:r w:rsidRPr="00A60B14">
              <w:rPr>
                <w:rFonts w:ascii="Times New Roman" w:hAnsi="Times New Roman" w:cs="Times New Roman"/>
                <w:sz w:val="24"/>
                <w:szCs w:val="24"/>
              </w:rPr>
              <w:t>Таятское</w:t>
            </w:r>
          </w:p>
        </w:tc>
        <w:tc>
          <w:tcPr>
            <w:tcW w:w="2410" w:type="dxa"/>
          </w:tcPr>
          <w:p w:rsidR="00991038" w:rsidRPr="00A60B14" w:rsidRDefault="00991038" w:rsidP="00857B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660</w:t>
            </w:r>
          </w:p>
        </w:tc>
        <w:tc>
          <w:tcPr>
            <w:tcW w:w="2965" w:type="dxa"/>
          </w:tcPr>
          <w:p w:rsidR="00991038" w:rsidRPr="00A60B14" w:rsidRDefault="00991038" w:rsidP="00857BAC">
            <w:pPr>
              <w:spacing w:after="0" w:line="240" w:lineRule="auto"/>
              <w:jc w:val="center"/>
              <w:rPr>
                <w:rFonts w:ascii="Times New Roman" w:hAnsi="Times New Roman" w:cs="Times New Roman"/>
                <w:sz w:val="24"/>
                <w:szCs w:val="24"/>
              </w:rPr>
            </w:pPr>
            <w:r w:rsidRPr="00A60B14">
              <w:rPr>
                <w:rFonts w:ascii="Times New Roman" w:hAnsi="Times New Roman" w:cs="Times New Roman"/>
                <w:sz w:val="24"/>
                <w:szCs w:val="24"/>
              </w:rPr>
              <w:t>4,3</w:t>
            </w:r>
          </w:p>
        </w:tc>
      </w:tr>
      <w:tr w:rsidR="00991038" w:rsidRPr="00A60B14" w:rsidTr="00857BAC">
        <w:tc>
          <w:tcPr>
            <w:tcW w:w="4644" w:type="dxa"/>
          </w:tcPr>
          <w:p w:rsidR="00991038" w:rsidRPr="00A60B14" w:rsidRDefault="00991038" w:rsidP="00857BAC">
            <w:pPr>
              <w:spacing w:after="0" w:line="240" w:lineRule="auto"/>
              <w:jc w:val="both"/>
              <w:rPr>
                <w:rFonts w:ascii="Times New Roman" w:hAnsi="Times New Roman" w:cs="Times New Roman"/>
                <w:sz w:val="24"/>
                <w:szCs w:val="24"/>
              </w:rPr>
            </w:pPr>
            <w:r w:rsidRPr="00A60B14">
              <w:rPr>
                <w:rFonts w:ascii="Times New Roman" w:hAnsi="Times New Roman" w:cs="Times New Roman"/>
                <w:sz w:val="24"/>
                <w:szCs w:val="24"/>
              </w:rPr>
              <w:t>Уджейское</w:t>
            </w:r>
          </w:p>
        </w:tc>
        <w:tc>
          <w:tcPr>
            <w:tcW w:w="2410" w:type="dxa"/>
          </w:tcPr>
          <w:p w:rsidR="00991038" w:rsidRPr="00A60B14" w:rsidRDefault="00991038" w:rsidP="00857B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372</w:t>
            </w:r>
          </w:p>
        </w:tc>
        <w:tc>
          <w:tcPr>
            <w:tcW w:w="2965" w:type="dxa"/>
          </w:tcPr>
          <w:p w:rsidR="00991038" w:rsidRPr="00A60B14" w:rsidRDefault="00991038" w:rsidP="00857BAC">
            <w:pPr>
              <w:spacing w:after="0" w:line="240" w:lineRule="auto"/>
              <w:jc w:val="center"/>
              <w:rPr>
                <w:rFonts w:ascii="Times New Roman" w:hAnsi="Times New Roman" w:cs="Times New Roman"/>
                <w:sz w:val="24"/>
                <w:szCs w:val="24"/>
              </w:rPr>
            </w:pPr>
            <w:r w:rsidRPr="00A60B14">
              <w:rPr>
                <w:rFonts w:ascii="Times New Roman" w:hAnsi="Times New Roman" w:cs="Times New Roman"/>
                <w:sz w:val="24"/>
                <w:szCs w:val="24"/>
              </w:rPr>
              <w:t>2,</w:t>
            </w:r>
            <w:r>
              <w:rPr>
                <w:rFonts w:ascii="Times New Roman" w:hAnsi="Times New Roman" w:cs="Times New Roman"/>
                <w:sz w:val="24"/>
                <w:szCs w:val="24"/>
              </w:rPr>
              <w:t>4</w:t>
            </w:r>
          </w:p>
        </w:tc>
      </w:tr>
      <w:tr w:rsidR="00991038" w:rsidRPr="00A60B14" w:rsidTr="00857BAC">
        <w:tc>
          <w:tcPr>
            <w:tcW w:w="4644" w:type="dxa"/>
          </w:tcPr>
          <w:p w:rsidR="00991038" w:rsidRPr="00A60B14" w:rsidRDefault="00991038" w:rsidP="00857BAC">
            <w:pPr>
              <w:spacing w:after="0" w:line="240" w:lineRule="auto"/>
              <w:jc w:val="both"/>
              <w:rPr>
                <w:rFonts w:ascii="Times New Roman" w:hAnsi="Times New Roman" w:cs="Times New Roman"/>
                <w:sz w:val="24"/>
                <w:szCs w:val="24"/>
              </w:rPr>
            </w:pPr>
            <w:r w:rsidRPr="00A60B14">
              <w:rPr>
                <w:rFonts w:ascii="Times New Roman" w:hAnsi="Times New Roman" w:cs="Times New Roman"/>
                <w:sz w:val="24"/>
                <w:szCs w:val="24"/>
              </w:rPr>
              <w:t>Старокопское</w:t>
            </w:r>
          </w:p>
        </w:tc>
        <w:tc>
          <w:tcPr>
            <w:tcW w:w="2410" w:type="dxa"/>
          </w:tcPr>
          <w:p w:rsidR="00991038" w:rsidRPr="00A60B14" w:rsidRDefault="00991038" w:rsidP="00857B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304</w:t>
            </w:r>
          </w:p>
        </w:tc>
        <w:tc>
          <w:tcPr>
            <w:tcW w:w="2965" w:type="dxa"/>
          </w:tcPr>
          <w:p w:rsidR="00991038" w:rsidRPr="00A60B14" w:rsidRDefault="00991038" w:rsidP="00857B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r>
      <w:tr w:rsidR="00991038" w:rsidRPr="00A60B14" w:rsidTr="00857BAC">
        <w:tc>
          <w:tcPr>
            <w:tcW w:w="4644" w:type="dxa"/>
          </w:tcPr>
          <w:p w:rsidR="00991038" w:rsidRPr="00A60B14" w:rsidRDefault="00991038" w:rsidP="00857BAC">
            <w:pPr>
              <w:spacing w:after="0" w:line="240" w:lineRule="auto"/>
              <w:jc w:val="both"/>
              <w:rPr>
                <w:rFonts w:ascii="Times New Roman" w:hAnsi="Times New Roman" w:cs="Times New Roman"/>
                <w:sz w:val="24"/>
                <w:szCs w:val="24"/>
              </w:rPr>
            </w:pPr>
            <w:r w:rsidRPr="00A60B14">
              <w:rPr>
                <w:rFonts w:ascii="Times New Roman" w:hAnsi="Times New Roman" w:cs="Times New Roman"/>
                <w:sz w:val="24"/>
                <w:szCs w:val="24"/>
              </w:rPr>
              <w:t>Лебедевское</w:t>
            </w:r>
          </w:p>
        </w:tc>
        <w:tc>
          <w:tcPr>
            <w:tcW w:w="2410" w:type="dxa"/>
          </w:tcPr>
          <w:p w:rsidR="00991038" w:rsidRPr="00A60B14" w:rsidRDefault="00991038" w:rsidP="00857B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240</w:t>
            </w:r>
          </w:p>
        </w:tc>
        <w:tc>
          <w:tcPr>
            <w:tcW w:w="2965" w:type="dxa"/>
          </w:tcPr>
          <w:p w:rsidR="00991038" w:rsidRPr="00A60B14" w:rsidRDefault="00991038" w:rsidP="00857BAC">
            <w:pPr>
              <w:spacing w:after="0" w:line="240" w:lineRule="auto"/>
              <w:jc w:val="center"/>
              <w:rPr>
                <w:rFonts w:ascii="Times New Roman" w:hAnsi="Times New Roman" w:cs="Times New Roman"/>
                <w:sz w:val="24"/>
                <w:szCs w:val="24"/>
              </w:rPr>
            </w:pPr>
            <w:r w:rsidRPr="00A60B14">
              <w:rPr>
                <w:rFonts w:ascii="Times New Roman" w:hAnsi="Times New Roman" w:cs="Times New Roman"/>
                <w:sz w:val="24"/>
                <w:szCs w:val="24"/>
              </w:rPr>
              <w:t>1,</w:t>
            </w:r>
            <w:r>
              <w:rPr>
                <w:rFonts w:ascii="Times New Roman" w:hAnsi="Times New Roman" w:cs="Times New Roman"/>
                <w:sz w:val="24"/>
                <w:szCs w:val="24"/>
              </w:rPr>
              <w:t>5</w:t>
            </w:r>
          </w:p>
        </w:tc>
      </w:tr>
      <w:tr w:rsidR="00991038" w:rsidRPr="00A60B14" w:rsidTr="00857BAC">
        <w:tc>
          <w:tcPr>
            <w:tcW w:w="4644" w:type="dxa"/>
          </w:tcPr>
          <w:p w:rsidR="00991038" w:rsidRPr="00A60B14" w:rsidRDefault="00991038" w:rsidP="00857BAC">
            <w:pPr>
              <w:spacing w:after="0" w:line="240" w:lineRule="auto"/>
              <w:rPr>
                <w:rFonts w:ascii="Times New Roman" w:hAnsi="Times New Roman" w:cs="Times New Roman"/>
                <w:sz w:val="24"/>
                <w:szCs w:val="24"/>
              </w:rPr>
            </w:pPr>
            <w:r w:rsidRPr="00A60B14">
              <w:rPr>
                <w:rFonts w:ascii="Times New Roman" w:hAnsi="Times New Roman" w:cs="Times New Roman"/>
                <w:sz w:val="24"/>
                <w:szCs w:val="24"/>
              </w:rPr>
              <w:t>Итого  численность населения   района</w:t>
            </w:r>
          </w:p>
        </w:tc>
        <w:tc>
          <w:tcPr>
            <w:tcW w:w="2410" w:type="dxa"/>
          </w:tcPr>
          <w:p w:rsidR="00991038" w:rsidRPr="00A60B14" w:rsidRDefault="00991038" w:rsidP="00857B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15529</w:t>
            </w:r>
          </w:p>
        </w:tc>
        <w:tc>
          <w:tcPr>
            <w:tcW w:w="2965" w:type="dxa"/>
          </w:tcPr>
          <w:p w:rsidR="00991038" w:rsidRPr="00A60B14" w:rsidRDefault="00991038" w:rsidP="00857BAC">
            <w:pPr>
              <w:spacing w:after="0" w:line="240" w:lineRule="auto"/>
              <w:jc w:val="center"/>
              <w:rPr>
                <w:rFonts w:ascii="Times New Roman" w:hAnsi="Times New Roman" w:cs="Times New Roman"/>
                <w:sz w:val="24"/>
                <w:szCs w:val="24"/>
              </w:rPr>
            </w:pPr>
            <w:r w:rsidRPr="00A60B14">
              <w:rPr>
                <w:rFonts w:ascii="Times New Roman" w:hAnsi="Times New Roman" w:cs="Times New Roman"/>
                <w:sz w:val="24"/>
                <w:szCs w:val="24"/>
              </w:rPr>
              <w:t>100</w:t>
            </w:r>
          </w:p>
        </w:tc>
      </w:tr>
    </w:tbl>
    <w:p w:rsidR="008D7B1E" w:rsidRPr="003224E0" w:rsidRDefault="008D7B1E" w:rsidP="0061267C">
      <w:pPr>
        <w:spacing w:after="0" w:line="240" w:lineRule="auto"/>
        <w:ind w:firstLine="708"/>
        <w:jc w:val="both"/>
        <w:rPr>
          <w:rFonts w:ascii="Times New Roman" w:hAnsi="Times New Roman" w:cs="Times New Roman"/>
          <w:sz w:val="28"/>
          <w:szCs w:val="28"/>
        </w:rPr>
      </w:pPr>
    </w:p>
    <w:p w:rsidR="008D7B1E" w:rsidRPr="003224E0" w:rsidRDefault="008D7B1E" w:rsidP="0061267C">
      <w:pPr>
        <w:spacing w:after="0" w:line="240" w:lineRule="auto"/>
        <w:ind w:firstLine="708"/>
        <w:jc w:val="both"/>
        <w:rPr>
          <w:rFonts w:ascii="Times New Roman" w:hAnsi="Times New Roman" w:cs="Times New Roman"/>
          <w:sz w:val="28"/>
          <w:szCs w:val="28"/>
        </w:rPr>
      </w:pPr>
      <w:r w:rsidRPr="003224E0">
        <w:rPr>
          <w:rFonts w:ascii="Times New Roman" w:hAnsi="Times New Roman" w:cs="Times New Roman"/>
          <w:sz w:val="28"/>
          <w:szCs w:val="28"/>
        </w:rPr>
        <w:t>Район размещается в юго–восточной части края в Западных Саянах. Основные реки района Амыл и Казыр - притоки реки Тубы, впадающей в Енисей. Связь с краевым центром осуществляется автодорогой через г. Минусинск, воздушным сообщением с аэропортом в г. Абакан (</w:t>
      </w:r>
      <w:smartTag w:uri="urn:schemas-microsoft-com:office:smarttags" w:element="metricconverter">
        <w:smartTagPr>
          <w:attr w:name="ProductID" w:val="150 км"/>
        </w:smartTagPr>
        <w:r w:rsidRPr="003224E0">
          <w:rPr>
            <w:rFonts w:ascii="Times New Roman" w:hAnsi="Times New Roman" w:cs="Times New Roman"/>
            <w:sz w:val="28"/>
            <w:szCs w:val="28"/>
          </w:rPr>
          <w:t>150 км</w:t>
        </w:r>
      </w:smartTag>
      <w:r w:rsidRPr="003224E0">
        <w:rPr>
          <w:rFonts w:ascii="Times New Roman" w:hAnsi="Times New Roman" w:cs="Times New Roman"/>
          <w:sz w:val="28"/>
          <w:szCs w:val="28"/>
        </w:rPr>
        <w:t xml:space="preserve">), ближайшие железнодорожные станции: с. Курагино (трасса Абакан-Тайшет) находятся на расстоянии </w:t>
      </w:r>
      <w:smartTag w:uri="urn:schemas-microsoft-com:office:smarttags" w:element="metricconverter">
        <w:smartTagPr>
          <w:attr w:name="ProductID" w:val="61 км"/>
        </w:smartTagPr>
        <w:r w:rsidRPr="003224E0">
          <w:rPr>
            <w:rFonts w:ascii="Times New Roman" w:hAnsi="Times New Roman" w:cs="Times New Roman"/>
            <w:sz w:val="28"/>
            <w:szCs w:val="28"/>
          </w:rPr>
          <w:t>61 км</w:t>
        </w:r>
      </w:smartTag>
      <w:r w:rsidRPr="003224E0">
        <w:rPr>
          <w:rFonts w:ascii="Times New Roman" w:hAnsi="Times New Roman" w:cs="Times New Roman"/>
          <w:sz w:val="28"/>
          <w:szCs w:val="28"/>
        </w:rPr>
        <w:t xml:space="preserve"> от райцентра, станция Минусинск на расстоянии –135 км, расстояние до краевого центра – </w:t>
      </w:r>
      <w:smartTag w:uri="urn:schemas-microsoft-com:office:smarttags" w:element="metricconverter">
        <w:smartTagPr>
          <w:attr w:name="ProductID" w:val="550 км"/>
        </w:smartTagPr>
        <w:r w:rsidRPr="003224E0">
          <w:rPr>
            <w:rFonts w:ascii="Times New Roman" w:hAnsi="Times New Roman" w:cs="Times New Roman"/>
            <w:sz w:val="28"/>
            <w:szCs w:val="28"/>
          </w:rPr>
          <w:t>550 км</w:t>
        </w:r>
      </w:smartTag>
      <w:r w:rsidRPr="003224E0">
        <w:rPr>
          <w:rFonts w:ascii="Times New Roman" w:hAnsi="Times New Roman" w:cs="Times New Roman"/>
          <w:sz w:val="28"/>
          <w:szCs w:val="28"/>
        </w:rPr>
        <w:t>.</w:t>
      </w:r>
    </w:p>
    <w:p w:rsidR="008D7B1E" w:rsidRPr="003224E0" w:rsidRDefault="008D7B1E" w:rsidP="0061267C">
      <w:pPr>
        <w:spacing w:after="0" w:line="240" w:lineRule="auto"/>
        <w:ind w:firstLine="708"/>
        <w:jc w:val="both"/>
        <w:rPr>
          <w:rFonts w:ascii="Times New Roman" w:hAnsi="Times New Roman" w:cs="Times New Roman"/>
          <w:sz w:val="28"/>
          <w:szCs w:val="28"/>
        </w:rPr>
      </w:pPr>
      <w:r w:rsidRPr="003224E0">
        <w:rPr>
          <w:rFonts w:ascii="Times New Roman" w:hAnsi="Times New Roman" w:cs="Times New Roman"/>
          <w:sz w:val="28"/>
          <w:szCs w:val="28"/>
        </w:rPr>
        <w:t>Численность постоянного населения района на 01.01.201</w:t>
      </w:r>
      <w:r w:rsidR="00991038">
        <w:rPr>
          <w:rFonts w:ascii="Times New Roman" w:hAnsi="Times New Roman" w:cs="Times New Roman"/>
          <w:sz w:val="28"/>
          <w:szCs w:val="28"/>
        </w:rPr>
        <w:t xml:space="preserve">4 </w:t>
      </w:r>
      <w:r w:rsidRPr="003224E0">
        <w:rPr>
          <w:rFonts w:ascii="Times New Roman" w:hAnsi="Times New Roman" w:cs="Times New Roman"/>
          <w:sz w:val="28"/>
          <w:szCs w:val="28"/>
        </w:rPr>
        <w:t>г.- 15,</w:t>
      </w:r>
      <w:r w:rsidR="00991038">
        <w:rPr>
          <w:rFonts w:ascii="Times New Roman" w:hAnsi="Times New Roman" w:cs="Times New Roman"/>
          <w:sz w:val="28"/>
          <w:szCs w:val="28"/>
        </w:rPr>
        <w:t>5</w:t>
      </w:r>
      <w:r w:rsidRPr="003224E0">
        <w:rPr>
          <w:rFonts w:ascii="Times New Roman" w:hAnsi="Times New Roman" w:cs="Times New Roman"/>
          <w:sz w:val="28"/>
          <w:szCs w:val="28"/>
        </w:rPr>
        <w:t xml:space="preserve"> тыс. человек, в том числе с. Каратузское – 7,3 тыс. человек. Плотность населения - 1,5 человек на квадратный километр. Район многонациональный, этнический состав населения: русские, эстонцы, украинцы, белорусы, немцы, татары, мордва и др. Жители отдаленных сел не имеют тех возможностей, которые могут предоставить система образования и здравоохранения на районном уровне.</w:t>
      </w:r>
    </w:p>
    <w:p w:rsidR="008D7B1E" w:rsidRPr="003224E0" w:rsidRDefault="008D7B1E" w:rsidP="0061267C">
      <w:pPr>
        <w:spacing w:after="0" w:line="240" w:lineRule="auto"/>
        <w:ind w:firstLine="709"/>
        <w:jc w:val="both"/>
        <w:rPr>
          <w:rFonts w:ascii="Times New Roman" w:hAnsi="Times New Roman" w:cs="Times New Roman"/>
          <w:sz w:val="28"/>
          <w:szCs w:val="28"/>
        </w:rPr>
      </w:pPr>
      <w:r w:rsidRPr="003224E0">
        <w:rPr>
          <w:rFonts w:ascii="Times New Roman" w:hAnsi="Times New Roman" w:cs="Times New Roman"/>
          <w:sz w:val="28"/>
          <w:szCs w:val="28"/>
        </w:rPr>
        <w:t xml:space="preserve">Социально-экономическая ситуация в районе не однозначна. Низкое качество жизни основной массы населения, сокращение производственного потенциала, отсутствие инвестиционной привлекательности, снижение </w:t>
      </w:r>
      <w:r w:rsidRPr="003224E0">
        <w:rPr>
          <w:rFonts w:ascii="Times New Roman" w:hAnsi="Times New Roman" w:cs="Times New Roman"/>
          <w:sz w:val="28"/>
          <w:szCs w:val="28"/>
        </w:rPr>
        <w:lastRenderedPageBreak/>
        <w:t>налоговой базы отрицательно влияют на экономику района в целом. За два последних года достигнуты положительные результаты в экономике района, однако, уровень и качество жизни большей части населения остаются не высокими. Более 29% населения района живет за чертой бедности.</w:t>
      </w:r>
    </w:p>
    <w:p w:rsidR="008D7B1E" w:rsidRPr="003224E0" w:rsidRDefault="008D7B1E" w:rsidP="0061267C">
      <w:pPr>
        <w:spacing w:after="0" w:line="240" w:lineRule="auto"/>
        <w:ind w:firstLine="708"/>
        <w:jc w:val="both"/>
        <w:rPr>
          <w:rFonts w:ascii="Times New Roman" w:hAnsi="Times New Roman" w:cs="Times New Roman"/>
          <w:sz w:val="28"/>
          <w:szCs w:val="28"/>
        </w:rPr>
      </w:pPr>
      <w:r w:rsidRPr="003224E0">
        <w:rPr>
          <w:rFonts w:ascii="Times New Roman" w:hAnsi="Times New Roman" w:cs="Times New Roman"/>
          <w:sz w:val="28"/>
          <w:szCs w:val="28"/>
        </w:rPr>
        <w:t>Остается высоким показатель не занятого трудоспособного населения к общей численности экономически активного населения (в 201</w:t>
      </w:r>
      <w:r w:rsidR="003A6689">
        <w:rPr>
          <w:rFonts w:ascii="Times New Roman" w:hAnsi="Times New Roman" w:cs="Times New Roman"/>
          <w:sz w:val="28"/>
          <w:szCs w:val="28"/>
        </w:rPr>
        <w:t>3</w:t>
      </w:r>
      <w:r w:rsidRPr="003224E0">
        <w:rPr>
          <w:rFonts w:ascii="Times New Roman" w:hAnsi="Times New Roman" w:cs="Times New Roman"/>
          <w:sz w:val="28"/>
          <w:szCs w:val="28"/>
        </w:rPr>
        <w:t xml:space="preserve"> году составил 33,4%).</w:t>
      </w:r>
    </w:p>
    <w:p w:rsidR="008D7B1E" w:rsidRPr="003224E0" w:rsidRDefault="008D7B1E" w:rsidP="0061267C">
      <w:pPr>
        <w:spacing w:after="0" w:line="240" w:lineRule="auto"/>
        <w:ind w:firstLine="708"/>
        <w:jc w:val="both"/>
        <w:rPr>
          <w:rFonts w:ascii="Times New Roman" w:hAnsi="Times New Roman" w:cs="Times New Roman"/>
          <w:sz w:val="28"/>
          <w:szCs w:val="28"/>
        </w:rPr>
      </w:pPr>
      <w:r w:rsidRPr="003224E0">
        <w:rPr>
          <w:rFonts w:ascii="Times New Roman" w:hAnsi="Times New Roman" w:cs="Times New Roman"/>
          <w:sz w:val="28"/>
          <w:szCs w:val="28"/>
        </w:rPr>
        <w:t>Каратузский район исторически развивался как агропромышленная территория, специализирующаяся на производстве мяса, молока, шерсти, выращивании зерновых культур.</w:t>
      </w:r>
    </w:p>
    <w:p w:rsidR="008D7B1E" w:rsidRPr="003224E0" w:rsidRDefault="008D7B1E" w:rsidP="0061267C">
      <w:pPr>
        <w:pStyle w:val="21"/>
        <w:spacing w:after="0" w:line="240" w:lineRule="auto"/>
        <w:ind w:firstLine="720"/>
        <w:jc w:val="both"/>
        <w:rPr>
          <w:rFonts w:ascii="Times New Roman" w:hAnsi="Times New Roman" w:cs="Times New Roman"/>
          <w:sz w:val="28"/>
          <w:szCs w:val="28"/>
        </w:rPr>
      </w:pPr>
      <w:r w:rsidRPr="003224E0">
        <w:rPr>
          <w:rFonts w:ascii="Times New Roman" w:hAnsi="Times New Roman" w:cs="Times New Roman"/>
          <w:sz w:val="28"/>
          <w:szCs w:val="28"/>
        </w:rPr>
        <w:t>Основной проблемой, решаемой с помощью подпрограммы развитие малых форм хозяйствования, является обеспечение доступности малых форм хозяйствования к рынкам снабжения и сбыта, услугам по переработке продукции, обработке земельных участков, получение льготных кредитов и т.д.</w:t>
      </w:r>
      <w:r w:rsidR="003A6689">
        <w:rPr>
          <w:rFonts w:ascii="Times New Roman" w:hAnsi="Times New Roman" w:cs="Times New Roman"/>
          <w:sz w:val="28"/>
          <w:szCs w:val="28"/>
        </w:rPr>
        <w:t xml:space="preserve"> </w:t>
      </w:r>
      <w:r w:rsidRPr="003224E0">
        <w:rPr>
          <w:rFonts w:ascii="Times New Roman" w:hAnsi="Times New Roman" w:cs="Times New Roman"/>
          <w:sz w:val="28"/>
          <w:szCs w:val="28"/>
        </w:rPr>
        <w:t>Малые формы хозяйствования играют значительную роль в производстве сельскохозяйственной продукции, продовольственном обеспечении сельских семей, формировании предложения на продовольственном рынке.</w:t>
      </w:r>
    </w:p>
    <w:p w:rsidR="008D7B1E" w:rsidRPr="003224E0" w:rsidRDefault="008D7B1E" w:rsidP="0061267C">
      <w:pPr>
        <w:pStyle w:val="21"/>
        <w:spacing w:after="0" w:line="240" w:lineRule="auto"/>
        <w:ind w:firstLine="720"/>
        <w:jc w:val="both"/>
        <w:rPr>
          <w:rFonts w:ascii="Times New Roman" w:hAnsi="Times New Roman" w:cs="Times New Roman"/>
          <w:sz w:val="28"/>
          <w:szCs w:val="28"/>
        </w:rPr>
      </w:pPr>
      <w:r w:rsidRPr="003224E0">
        <w:rPr>
          <w:rFonts w:ascii="Times New Roman" w:hAnsi="Times New Roman" w:cs="Times New Roman"/>
          <w:sz w:val="28"/>
          <w:szCs w:val="28"/>
        </w:rPr>
        <w:t>Основными показателями экономического и социального положения Каратузского района являются: производство и реализация объёмов продукции любого вида деятельности, кроме промышленности. В структуре малых форм хозяйствования на 1 января 201</w:t>
      </w:r>
      <w:r w:rsidR="003A6689">
        <w:rPr>
          <w:rFonts w:ascii="Times New Roman" w:hAnsi="Times New Roman" w:cs="Times New Roman"/>
          <w:sz w:val="28"/>
          <w:szCs w:val="28"/>
        </w:rPr>
        <w:t>4</w:t>
      </w:r>
      <w:r w:rsidRPr="003224E0">
        <w:rPr>
          <w:rFonts w:ascii="Times New Roman" w:hAnsi="Times New Roman" w:cs="Times New Roman"/>
          <w:sz w:val="28"/>
          <w:szCs w:val="28"/>
        </w:rPr>
        <w:t xml:space="preserve"> года имеется число ИП глав крестьянских (фермерских) хозяйств / крестьянских (фермерских) хозяйств</w:t>
      </w:r>
      <w:r w:rsidR="003A6689">
        <w:rPr>
          <w:rFonts w:ascii="Times New Roman" w:hAnsi="Times New Roman" w:cs="Times New Roman"/>
          <w:sz w:val="28"/>
          <w:szCs w:val="28"/>
        </w:rPr>
        <w:t xml:space="preserve"> </w:t>
      </w:r>
      <w:r w:rsidRPr="003224E0">
        <w:rPr>
          <w:rFonts w:ascii="Times New Roman" w:hAnsi="Times New Roman" w:cs="Times New Roman"/>
          <w:sz w:val="28"/>
          <w:szCs w:val="28"/>
        </w:rPr>
        <w:t>- 68единиц, с общей посевной площадью 13,45</w:t>
      </w:r>
      <w:r w:rsidR="003A6689">
        <w:rPr>
          <w:rFonts w:ascii="Times New Roman" w:hAnsi="Times New Roman" w:cs="Times New Roman"/>
          <w:sz w:val="28"/>
          <w:szCs w:val="28"/>
        </w:rPr>
        <w:t xml:space="preserve"> </w:t>
      </w:r>
      <w:r w:rsidRPr="003224E0">
        <w:rPr>
          <w:rFonts w:ascii="Times New Roman" w:hAnsi="Times New Roman" w:cs="Times New Roman"/>
          <w:sz w:val="28"/>
          <w:szCs w:val="28"/>
        </w:rPr>
        <w:t xml:space="preserve">тыс. га, в среднем по </w:t>
      </w:r>
      <w:smartTag w:uri="urn:schemas-microsoft-com:office:smarttags" w:element="metricconverter">
        <w:smartTagPr>
          <w:attr w:name="ProductID" w:val="197,8 га"/>
        </w:smartTagPr>
        <w:r w:rsidRPr="003224E0">
          <w:rPr>
            <w:rFonts w:ascii="Times New Roman" w:hAnsi="Times New Roman" w:cs="Times New Roman"/>
            <w:sz w:val="28"/>
            <w:szCs w:val="28"/>
          </w:rPr>
          <w:t xml:space="preserve">197,8 га </w:t>
        </w:r>
      </w:smartTag>
      <w:r w:rsidRPr="003224E0">
        <w:rPr>
          <w:rFonts w:ascii="Times New Roman" w:hAnsi="Times New Roman" w:cs="Times New Roman"/>
          <w:sz w:val="28"/>
          <w:szCs w:val="28"/>
        </w:rPr>
        <w:t xml:space="preserve">посевной площади на 1 хозяйство. Численность работающих в К(Ф)Х </w:t>
      </w:r>
      <w:r w:rsidR="003A6689">
        <w:rPr>
          <w:rFonts w:ascii="Times New Roman" w:hAnsi="Times New Roman" w:cs="Times New Roman"/>
          <w:sz w:val="28"/>
          <w:szCs w:val="28"/>
        </w:rPr>
        <w:t>245</w:t>
      </w:r>
      <w:r w:rsidRPr="003224E0">
        <w:rPr>
          <w:rFonts w:ascii="Times New Roman" w:hAnsi="Times New Roman" w:cs="Times New Roman"/>
          <w:sz w:val="28"/>
          <w:szCs w:val="28"/>
        </w:rPr>
        <w:t xml:space="preserve"> человек. По данным статистики на 1 января 201</w:t>
      </w:r>
      <w:r w:rsidR="003A6689">
        <w:rPr>
          <w:rFonts w:ascii="Times New Roman" w:hAnsi="Times New Roman" w:cs="Times New Roman"/>
          <w:sz w:val="28"/>
          <w:szCs w:val="28"/>
        </w:rPr>
        <w:t>4</w:t>
      </w:r>
      <w:r w:rsidRPr="003224E0">
        <w:rPr>
          <w:rFonts w:ascii="Times New Roman" w:hAnsi="Times New Roman" w:cs="Times New Roman"/>
          <w:sz w:val="28"/>
          <w:szCs w:val="28"/>
        </w:rPr>
        <w:t xml:space="preserve"> года имеется </w:t>
      </w:r>
      <w:r w:rsidR="003A6689">
        <w:rPr>
          <w:rFonts w:ascii="Times New Roman" w:hAnsi="Times New Roman" w:cs="Times New Roman"/>
          <w:sz w:val="28"/>
          <w:szCs w:val="28"/>
        </w:rPr>
        <w:t>7323</w:t>
      </w:r>
      <w:r w:rsidRPr="003224E0">
        <w:rPr>
          <w:rFonts w:ascii="Times New Roman" w:hAnsi="Times New Roman" w:cs="Times New Roman"/>
          <w:sz w:val="28"/>
          <w:szCs w:val="28"/>
        </w:rPr>
        <w:t xml:space="preserve"> хозяйств населения, в которых было сосредоточено 1825</w:t>
      </w:r>
      <w:r w:rsidR="00505D41">
        <w:rPr>
          <w:rFonts w:ascii="Times New Roman" w:hAnsi="Times New Roman" w:cs="Times New Roman"/>
          <w:sz w:val="28"/>
          <w:szCs w:val="28"/>
        </w:rPr>
        <w:t xml:space="preserve"> </w:t>
      </w:r>
      <w:r w:rsidRPr="003224E0">
        <w:rPr>
          <w:rFonts w:ascii="Times New Roman" w:hAnsi="Times New Roman" w:cs="Times New Roman"/>
          <w:sz w:val="28"/>
          <w:szCs w:val="28"/>
        </w:rPr>
        <w:t xml:space="preserve">га картофеля, 207 га овощей, </w:t>
      </w:r>
      <w:smartTag w:uri="urn:schemas-microsoft-com:office:smarttags" w:element="metricconverter">
        <w:smartTagPr>
          <w:attr w:name="ProductID" w:val="2 га"/>
        </w:smartTagPr>
        <w:r w:rsidRPr="003224E0">
          <w:rPr>
            <w:rFonts w:ascii="Times New Roman" w:hAnsi="Times New Roman" w:cs="Times New Roman"/>
            <w:sz w:val="28"/>
            <w:szCs w:val="28"/>
          </w:rPr>
          <w:t>2 га</w:t>
        </w:r>
      </w:smartTag>
      <w:r w:rsidRPr="003224E0">
        <w:rPr>
          <w:rFonts w:ascii="Times New Roman" w:hAnsi="Times New Roman" w:cs="Times New Roman"/>
          <w:sz w:val="28"/>
          <w:szCs w:val="28"/>
        </w:rPr>
        <w:t xml:space="preserve"> корнеплодов, </w:t>
      </w:r>
      <w:smartTag w:uri="urn:schemas-microsoft-com:office:smarttags" w:element="metricconverter">
        <w:smartTagPr>
          <w:attr w:name="ProductID" w:val="11 га"/>
        </w:smartTagPr>
        <w:r w:rsidRPr="003224E0">
          <w:rPr>
            <w:rFonts w:ascii="Times New Roman" w:hAnsi="Times New Roman" w:cs="Times New Roman"/>
            <w:sz w:val="28"/>
            <w:szCs w:val="28"/>
          </w:rPr>
          <w:t>11 га</w:t>
        </w:r>
      </w:smartTag>
      <w:r w:rsidRPr="003224E0">
        <w:rPr>
          <w:rFonts w:ascii="Times New Roman" w:hAnsi="Times New Roman" w:cs="Times New Roman"/>
          <w:sz w:val="28"/>
          <w:szCs w:val="28"/>
        </w:rPr>
        <w:t xml:space="preserve"> многолетних трав на выпас. Посевная площадь в 201</w:t>
      </w:r>
      <w:r w:rsidR="003A6689">
        <w:rPr>
          <w:rFonts w:ascii="Times New Roman" w:hAnsi="Times New Roman" w:cs="Times New Roman"/>
          <w:sz w:val="28"/>
          <w:szCs w:val="28"/>
        </w:rPr>
        <w:t>3</w:t>
      </w:r>
      <w:r w:rsidRPr="003224E0">
        <w:rPr>
          <w:rFonts w:ascii="Times New Roman" w:hAnsi="Times New Roman" w:cs="Times New Roman"/>
          <w:sz w:val="28"/>
          <w:szCs w:val="28"/>
        </w:rPr>
        <w:t xml:space="preserve"> году по ЛПХ составила 2</w:t>
      </w:r>
      <w:r w:rsidR="003A6689">
        <w:rPr>
          <w:rFonts w:ascii="Times New Roman" w:hAnsi="Times New Roman" w:cs="Times New Roman"/>
          <w:sz w:val="28"/>
          <w:szCs w:val="28"/>
        </w:rPr>
        <w:t>134</w:t>
      </w:r>
      <w:r w:rsidRPr="003224E0">
        <w:rPr>
          <w:rFonts w:ascii="Times New Roman" w:hAnsi="Times New Roman" w:cs="Times New Roman"/>
          <w:sz w:val="28"/>
          <w:szCs w:val="28"/>
        </w:rPr>
        <w:t xml:space="preserve"> га пашни, что в расчёте на одну семью составляет </w:t>
      </w:r>
      <w:smartTag w:uri="urn:schemas-microsoft-com:office:smarttags" w:element="metricconverter">
        <w:smartTagPr>
          <w:attr w:name="ProductID" w:val="0,29 га"/>
        </w:smartTagPr>
        <w:r w:rsidRPr="003224E0">
          <w:rPr>
            <w:rFonts w:ascii="Times New Roman" w:hAnsi="Times New Roman" w:cs="Times New Roman"/>
            <w:sz w:val="28"/>
            <w:szCs w:val="28"/>
          </w:rPr>
          <w:t>0,29 га</w:t>
        </w:r>
      </w:smartTag>
      <w:r w:rsidRPr="003224E0">
        <w:rPr>
          <w:rFonts w:ascii="Times New Roman" w:hAnsi="Times New Roman" w:cs="Times New Roman"/>
          <w:sz w:val="28"/>
          <w:szCs w:val="28"/>
        </w:rPr>
        <w:t>. К малым формам хозяйствования в районе относятся пять сельскохозяйственных предприятия с численностью рабочих менее 100 человек. Среднегодовая численность членов кооперативов составила в 201</w:t>
      </w:r>
      <w:r w:rsidR="003A6689">
        <w:rPr>
          <w:rFonts w:ascii="Times New Roman" w:hAnsi="Times New Roman" w:cs="Times New Roman"/>
          <w:sz w:val="28"/>
          <w:szCs w:val="28"/>
        </w:rPr>
        <w:t>3</w:t>
      </w:r>
      <w:r w:rsidRPr="003224E0">
        <w:rPr>
          <w:rFonts w:ascii="Times New Roman" w:hAnsi="Times New Roman" w:cs="Times New Roman"/>
          <w:sz w:val="28"/>
          <w:szCs w:val="28"/>
        </w:rPr>
        <w:t xml:space="preserve"> году 1</w:t>
      </w:r>
      <w:r w:rsidR="003A6689">
        <w:rPr>
          <w:rFonts w:ascii="Times New Roman" w:hAnsi="Times New Roman" w:cs="Times New Roman"/>
          <w:sz w:val="28"/>
          <w:szCs w:val="28"/>
        </w:rPr>
        <w:t>08</w:t>
      </w:r>
      <w:r w:rsidRPr="003224E0">
        <w:rPr>
          <w:rFonts w:ascii="Times New Roman" w:hAnsi="Times New Roman" w:cs="Times New Roman"/>
          <w:sz w:val="28"/>
          <w:szCs w:val="28"/>
        </w:rPr>
        <w:t xml:space="preserve"> человек. </w:t>
      </w:r>
    </w:p>
    <w:p w:rsidR="008D7B1E" w:rsidRPr="003224E0" w:rsidRDefault="008D7B1E" w:rsidP="0061267C">
      <w:pPr>
        <w:spacing w:after="0" w:line="240" w:lineRule="auto"/>
        <w:ind w:firstLine="708"/>
        <w:jc w:val="both"/>
        <w:rPr>
          <w:rFonts w:ascii="Times New Roman" w:hAnsi="Times New Roman" w:cs="Times New Roman"/>
          <w:sz w:val="28"/>
          <w:szCs w:val="28"/>
        </w:rPr>
      </w:pPr>
      <w:r w:rsidRPr="003224E0">
        <w:rPr>
          <w:rFonts w:ascii="Times New Roman" w:hAnsi="Times New Roman" w:cs="Times New Roman"/>
          <w:sz w:val="28"/>
          <w:szCs w:val="28"/>
        </w:rPr>
        <w:t>Поголовье КРС по району на 01.01.201</w:t>
      </w:r>
      <w:r w:rsidR="001A6900">
        <w:rPr>
          <w:rFonts w:ascii="Times New Roman" w:hAnsi="Times New Roman" w:cs="Times New Roman"/>
          <w:sz w:val="28"/>
          <w:szCs w:val="28"/>
        </w:rPr>
        <w:t>4</w:t>
      </w:r>
      <w:r w:rsidRPr="003224E0">
        <w:rPr>
          <w:rFonts w:ascii="Times New Roman" w:hAnsi="Times New Roman" w:cs="Times New Roman"/>
          <w:sz w:val="28"/>
          <w:szCs w:val="28"/>
        </w:rPr>
        <w:t xml:space="preserve">г составило </w:t>
      </w:r>
      <w:r w:rsidR="001A6900">
        <w:rPr>
          <w:rFonts w:ascii="Times New Roman" w:hAnsi="Times New Roman" w:cs="Times New Roman"/>
          <w:sz w:val="28"/>
          <w:szCs w:val="28"/>
        </w:rPr>
        <w:t>6929</w:t>
      </w:r>
      <w:r w:rsidRPr="003224E0">
        <w:rPr>
          <w:rFonts w:ascii="Times New Roman" w:hAnsi="Times New Roman" w:cs="Times New Roman"/>
          <w:sz w:val="28"/>
          <w:szCs w:val="28"/>
        </w:rPr>
        <w:t xml:space="preserve"> голов, в том числе коровы </w:t>
      </w:r>
      <w:r w:rsidR="001A6900">
        <w:rPr>
          <w:rFonts w:ascii="Times New Roman" w:hAnsi="Times New Roman" w:cs="Times New Roman"/>
          <w:sz w:val="28"/>
          <w:szCs w:val="28"/>
        </w:rPr>
        <w:t>2706</w:t>
      </w:r>
      <w:r w:rsidRPr="003224E0">
        <w:rPr>
          <w:rFonts w:ascii="Times New Roman" w:hAnsi="Times New Roman" w:cs="Times New Roman"/>
          <w:sz w:val="28"/>
          <w:szCs w:val="28"/>
        </w:rPr>
        <w:t xml:space="preserve"> голова. Наибольший процент в общем поголовье скота составляет личное подворье населения </w:t>
      </w:r>
      <w:r w:rsidR="001A6900">
        <w:rPr>
          <w:rFonts w:ascii="Times New Roman" w:hAnsi="Times New Roman" w:cs="Times New Roman"/>
          <w:sz w:val="28"/>
          <w:szCs w:val="28"/>
        </w:rPr>
        <w:t>– 73,5</w:t>
      </w:r>
      <w:r w:rsidRPr="003224E0">
        <w:rPr>
          <w:rFonts w:ascii="Times New Roman" w:hAnsi="Times New Roman" w:cs="Times New Roman"/>
          <w:sz w:val="28"/>
          <w:szCs w:val="28"/>
        </w:rPr>
        <w:t xml:space="preserve"> % и процент коров составляет </w:t>
      </w:r>
      <w:r w:rsidR="001A6900">
        <w:rPr>
          <w:rFonts w:ascii="Times New Roman" w:hAnsi="Times New Roman" w:cs="Times New Roman"/>
          <w:sz w:val="28"/>
          <w:szCs w:val="28"/>
        </w:rPr>
        <w:t>69,5</w:t>
      </w:r>
      <w:r w:rsidRPr="003224E0">
        <w:rPr>
          <w:rFonts w:ascii="Times New Roman" w:hAnsi="Times New Roman" w:cs="Times New Roman"/>
          <w:sz w:val="28"/>
          <w:szCs w:val="28"/>
        </w:rPr>
        <w:t xml:space="preserve"> % от общего поголовья коров. Выращиванием свиней, овец и птиц занимаются только малые формы хозяйствования. Хозяйства населения свою продукцию используют на продукты питания и в</w:t>
      </w:r>
      <w:r w:rsidR="00EA4442">
        <w:rPr>
          <w:rFonts w:ascii="Times New Roman" w:hAnsi="Times New Roman" w:cs="Times New Roman"/>
          <w:sz w:val="28"/>
          <w:szCs w:val="28"/>
        </w:rPr>
        <w:t xml:space="preserve"> </w:t>
      </w:r>
      <w:r w:rsidRPr="003224E0">
        <w:rPr>
          <w:rFonts w:ascii="Times New Roman" w:hAnsi="Times New Roman" w:cs="Times New Roman"/>
          <w:sz w:val="28"/>
          <w:szCs w:val="28"/>
        </w:rPr>
        <w:t>меньшей доли реализуют на рынке, в связи с этим изменение поголовья скота идёт очень медленно.</w:t>
      </w:r>
    </w:p>
    <w:p w:rsidR="008D7B1E" w:rsidRPr="003224E0" w:rsidRDefault="008D7B1E" w:rsidP="0061267C">
      <w:pPr>
        <w:pStyle w:val="21"/>
        <w:spacing w:after="0" w:line="240" w:lineRule="auto"/>
        <w:ind w:firstLine="720"/>
        <w:jc w:val="both"/>
        <w:rPr>
          <w:rFonts w:ascii="Times New Roman" w:hAnsi="Times New Roman" w:cs="Times New Roman"/>
          <w:sz w:val="28"/>
          <w:szCs w:val="28"/>
        </w:rPr>
      </w:pPr>
      <w:r w:rsidRPr="003224E0">
        <w:rPr>
          <w:rFonts w:ascii="Times New Roman" w:hAnsi="Times New Roman" w:cs="Times New Roman"/>
          <w:sz w:val="28"/>
          <w:szCs w:val="28"/>
        </w:rPr>
        <w:t>Важной составной частью сельскохозяйственного производства района являются личные подсобные хозяйства населения, в которых производится большая часть сельскохозяйственной продукции. В 201</w:t>
      </w:r>
      <w:r w:rsidR="001A6900">
        <w:rPr>
          <w:rFonts w:ascii="Times New Roman" w:hAnsi="Times New Roman" w:cs="Times New Roman"/>
          <w:sz w:val="28"/>
          <w:szCs w:val="28"/>
        </w:rPr>
        <w:t>3</w:t>
      </w:r>
      <w:r w:rsidRPr="003224E0">
        <w:rPr>
          <w:rFonts w:ascii="Times New Roman" w:hAnsi="Times New Roman" w:cs="Times New Roman"/>
          <w:sz w:val="28"/>
          <w:szCs w:val="28"/>
        </w:rPr>
        <w:t xml:space="preserve"> году в общей структуре сельскохозяйственного производства района на долю ЛПХ приходилось </w:t>
      </w:r>
      <w:r w:rsidR="001A6900">
        <w:rPr>
          <w:rFonts w:ascii="Times New Roman" w:hAnsi="Times New Roman" w:cs="Times New Roman"/>
          <w:sz w:val="28"/>
          <w:szCs w:val="28"/>
        </w:rPr>
        <w:t>73,3</w:t>
      </w:r>
      <w:r w:rsidRPr="003224E0">
        <w:rPr>
          <w:rFonts w:ascii="Times New Roman" w:hAnsi="Times New Roman" w:cs="Times New Roman"/>
          <w:sz w:val="28"/>
          <w:szCs w:val="28"/>
        </w:rPr>
        <w:t xml:space="preserve"> % от всей произведённой продукции, из них </w:t>
      </w:r>
      <w:r w:rsidR="001A6900">
        <w:rPr>
          <w:rFonts w:ascii="Times New Roman" w:hAnsi="Times New Roman" w:cs="Times New Roman"/>
          <w:sz w:val="28"/>
          <w:szCs w:val="28"/>
        </w:rPr>
        <w:t>46,2</w:t>
      </w:r>
      <w:r w:rsidRPr="003224E0">
        <w:rPr>
          <w:rFonts w:ascii="Times New Roman" w:hAnsi="Times New Roman" w:cs="Times New Roman"/>
          <w:sz w:val="28"/>
          <w:szCs w:val="28"/>
        </w:rPr>
        <w:t xml:space="preserve"> % составляла продукция растениеводства, </w:t>
      </w:r>
      <w:r w:rsidR="001A6900">
        <w:rPr>
          <w:rFonts w:ascii="Times New Roman" w:hAnsi="Times New Roman" w:cs="Times New Roman"/>
          <w:sz w:val="28"/>
          <w:szCs w:val="28"/>
        </w:rPr>
        <w:t>53,8</w:t>
      </w:r>
      <w:r w:rsidRPr="003224E0">
        <w:rPr>
          <w:rFonts w:ascii="Times New Roman" w:hAnsi="Times New Roman" w:cs="Times New Roman"/>
          <w:sz w:val="28"/>
          <w:szCs w:val="28"/>
        </w:rPr>
        <w:t xml:space="preserve"> % - продукция животноводства.</w:t>
      </w:r>
    </w:p>
    <w:p w:rsidR="008D7B1E" w:rsidRPr="003224E0" w:rsidRDefault="008D7B1E" w:rsidP="0061267C">
      <w:pPr>
        <w:tabs>
          <w:tab w:val="left" w:pos="0"/>
        </w:tabs>
        <w:spacing w:after="0" w:line="240" w:lineRule="auto"/>
        <w:jc w:val="both"/>
        <w:rPr>
          <w:rFonts w:ascii="Times New Roman" w:hAnsi="Times New Roman" w:cs="Times New Roman"/>
          <w:sz w:val="28"/>
          <w:szCs w:val="28"/>
        </w:rPr>
      </w:pPr>
      <w:r w:rsidRPr="003224E0">
        <w:rPr>
          <w:rFonts w:ascii="Times New Roman" w:hAnsi="Times New Roman" w:cs="Times New Roman"/>
          <w:sz w:val="28"/>
          <w:szCs w:val="28"/>
        </w:rPr>
        <w:lastRenderedPageBreak/>
        <w:tab/>
        <w:t>В 201</w:t>
      </w:r>
      <w:r w:rsidR="001A6900">
        <w:rPr>
          <w:rFonts w:ascii="Times New Roman" w:hAnsi="Times New Roman" w:cs="Times New Roman"/>
          <w:sz w:val="28"/>
          <w:szCs w:val="28"/>
        </w:rPr>
        <w:t>3</w:t>
      </w:r>
      <w:r w:rsidRPr="003224E0">
        <w:rPr>
          <w:rFonts w:ascii="Times New Roman" w:hAnsi="Times New Roman" w:cs="Times New Roman"/>
          <w:sz w:val="28"/>
          <w:szCs w:val="28"/>
        </w:rPr>
        <w:t xml:space="preserve"> году хозяйствами всех категорий было отгружено сельскохозяйственной продукции на сумму 123396 тыс. рублей в текущих ценах соответствующего года. Хозяйствами населения было реализовано продукции на сумму 43927 тыс. рублей или уровень товарной продукции составил 35,6 %.</w:t>
      </w:r>
      <w:r w:rsidR="004C4F00">
        <w:rPr>
          <w:rFonts w:ascii="Times New Roman" w:hAnsi="Times New Roman" w:cs="Times New Roman"/>
          <w:sz w:val="28"/>
          <w:szCs w:val="28"/>
        </w:rPr>
        <w:t xml:space="preserve"> </w:t>
      </w:r>
      <w:r w:rsidRPr="003224E0">
        <w:rPr>
          <w:rFonts w:ascii="Times New Roman" w:hAnsi="Times New Roman" w:cs="Times New Roman"/>
          <w:sz w:val="28"/>
          <w:szCs w:val="28"/>
        </w:rPr>
        <w:t>Крестьянскими (фермерскими) хозяйствами и Индивидуальными предпринимателями было реализовано товарной продукции на сумму 30293 рублей или уровень товарной продукции составил всего 24,6 %.</w:t>
      </w:r>
      <w:r w:rsidR="004C4F00">
        <w:rPr>
          <w:rFonts w:ascii="Times New Roman" w:hAnsi="Times New Roman" w:cs="Times New Roman"/>
          <w:sz w:val="28"/>
          <w:szCs w:val="28"/>
        </w:rPr>
        <w:t xml:space="preserve"> </w:t>
      </w:r>
      <w:r w:rsidRPr="003224E0">
        <w:rPr>
          <w:rFonts w:ascii="Times New Roman" w:hAnsi="Times New Roman" w:cs="Times New Roman"/>
          <w:sz w:val="28"/>
          <w:szCs w:val="28"/>
        </w:rPr>
        <w:t>Личное подсобное хозяйство является существенным дополнительным источником формирования реальных доходов для жителей сельской местности, а для большинства сельских семей - основным источником дохода. Среднедушевые денежные доходы на одного человека населения в 2009 году составляли 5848рублей, в 2010 году – 6366</w:t>
      </w:r>
      <w:r w:rsidR="00505D41">
        <w:rPr>
          <w:rFonts w:ascii="Times New Roman" w:hAnsi="Times New Roman" w:cs="Times New Roman"/>
          <w:sz w:val="28"/>
          <w:szCs w:val="28"/>
        </w:rPr>
        <w:t xml:space="preserve"> </w:t>
      </w:r>
      <w:r w:rsidRPr="003224E0">
        <w:rPr>
          <w:rFonts w:ascii="Times New Roman" w:hAnsi="Times New Roman" w:cs="Times New Roman"/>
          <w:sz w:val="28"/>
          <w:szCs w:val="28"/>
        </w:rPr>
        <w:t xml:space="preserve">рублей, в 2011 году – 7002 рубля, в 2012 году –7953 рубля и в 2013 году </w:t>
      </w:r>
      <w:r w:rsidR="00505D41">
        <w:rPr>
          <w:rFonts w:ascii="Times New Roman" w:hAnsi="Times New Roman" w:cs="Times New Roman"/>
          <w:sz w:val="28"/>
          <w:szCs w:val="28"/>
        </w:rPr>
        <w:t>-</w:t>
      </w:r>
      <w:r w:rsidRPr="003224E0">
        <w:rPr>
          <w:rFonts w:ascii="Times New Roman" w:hAnsi="Times New Roman" w:cs="Times New Roman"/>
          <w:sz w:val="28"/>
          <w:szCs w:val="28"/>
        </w:rPr>
        <w:t xml:space="preserve"> </w:t>
      </w:r>
      <w:r w:rsidR="00C43FC6">
        <w:rPr>
          <w:rFonts w:ascii="Times New Roman" w:hAnsi="Times New Roman" w:cs="Times New Roman"/>
          <w:sz w:val="28"/>
          <w:szCs w:val="28"/>
        </w:rPr>
        <w:t>9102</w:t>
      </w:r>
      <w:r w:rsidRPr="003224E0">
        <w:rPr>
          <w:rFonts w:ascii="Times New Roman" w:hAnsi="Times New Roman" w:cs="Times New Roman"/>
          <w:sz w:val="28"/>
          <w:szCs w:val="28"/>
        </w:rPr>
        <w:t xml:space="preserve"> рублей. Анализируя структуру сельскохозяйственного производства, администрация района выделила в качестве одного из основных направлений развития агропромышленного комплекса района, поддержку частного сектора. Для этого разработана подпрограмма «Развитие животноводства в личных подворьях граждан Каратузского района».</w:t>
      </w:r>
      <w:r w:rsidR="00EA4442">
        <w:rPr>
          <w:rFonts w:ascii="Times New Roman" w:hAnsi="Times New Roman" w:cs="Times New Roman"/>
          <w:sz w:val="28"/>
          <w:szCs w:val="28"/>
        </w:rPr>
        <w:t xml:space="preserve"> </w:t>
      </w:r>
      <w:r w:rsidRPr="003224E0">
        <w:rPr>
          <w:rFonts w:ascii="Times New Roman" w:hAnsi="Times New Roman" w:cs="Times New Roman"/>
          <w:sz w:val="28"/>
          <w:szCs w:val="28"/>
        </w:rPr>
        <w:t>Цель этой программы – увеличение производства продукции животноводства на душу населения путём улучшения породных и продуктивных качеств скота.</w:t>
      </w:r>
    </w:p>
    <w:p w:rsidR="00505D41" w:rsidRDefault="008D7B1E" w:rsidP="0061267C">
      <w:pPr>
        <w:spacing w:after="0" w:line="240" w:lineRule="auto"/>
        <w:ind w:firstLine="708"/>
        <w:jc w:val="both"/>
        <w:rPr>
          <w:rFonts w:ascii="Times New Roman" w:hAnsi="Times New Roman" w:cs="Times New Roman"/>
          <w:sz w:val="28"/>
          <w:szCs w:val="28"/>
        </w:rPr>
      </w:pPr>
      <w:r w:rsidRPr="003224E0">
        <w:rPr>
          <w:rFonts w:ascii="Times New Roman" w:hAnsi="Times New Roman" w:cs="Times New Roman"/>
          <w:sz w:val="28"/>
          <w:szCs w:val="28"/>
        </w:rPr>
        <w:t>В настоящее время построены и работают 14 пунктов по искусственному осеменению основного стада частного сектора. Стоимость семя и азота финансируется из краевого бюджета, транспортные расходы по их доставке и 50 % оплаты труда техников - осеменаторов финансируются местными бюджетами сельских администраций. Делая ставку на развитие личных подворий,  администрация района большое значение уделяет племенной работе. До сих пор действует договорённость с племенными хозяйствами Курагинского района. Мероприятие по воспроизводству стада частного скота требует очень длительного времени и цель этой работы состоит в планомерном увеличении выхода высокопродуктивного молодняка, что в дальнейшем дает рост объёма производства молока и мяса на душу населения в частном секторе и увеличения объёма оборота торговли в районе. В 2007 году на территории Таскинского сельсовета организован сельскохозяйственный перерабатывающе-сбытовой потребительский кооператив «Клевер». Закуплено этим кооперативом в 201</w:t>
      </w:r>
      <w:r w:rsidR="00C43FC6">
        <w:rPr>
          <w:rFonts w:ascii="Times New Roman" w:hAnsi="Times New Roman" w:cs="Times New Roman"/>
          <w:sz w:val="28"/>
          <w:szCs w:val="28"/>
        </w:rPr>
        <w:t>3</w:t>
      </w:r>
      <w:r w:rsidRPr="003224E0">
        <w:rPr>
          <w:rFonts w:ascii="Times New Roman" w:hAnsi="Times New Roman" w:cs="Times New Roman"/>
          <w:sz w:val="28"/>
          <w:szCs w:val="28"/>
        </w:rPr>
        <w:t xml:space="preserve"> году </w:t>
      </w:r>
      <w:r w:rsidR="00C43FC6">
        <w:rPr>
          <w:rFonts w:ascii="Times New Roman" w:hAnsi="Times New Roman" w:cs="Times New Roman"/>
          <w:sz w:val="28"/>
          <w:szCs w:val="28"/>
        </w:rPr>
        <w:t>475</w:t>
      </w:r>
      <w:r w:rsidRPr="003224E0">
        <w:rPr>
          <w:rFonts w:ascii="Times New Roman" w:hAnsi="Times New Roman" w:cs="Times New Roman"/>
          <w:sz w:val="28"/>
          <w:szCs w:val="28"/>
        </w:rPr>
        <w:t xml:space="preserve"> тонн молока, в 201</w:t>
      </w:r>
      <w:r w:rsidR="00C43FC6">
        <w:rPr>
          <w:rFonts w:ascii="Times New Roman" w:hAnsi="Times New Roman" w:cs="Times New Roman"/>
          <w:sz w:val="28"/>
          <w:szCs w:val="28"/>
        </w:rPr>
        <w:t>4</w:t>
      </w:r>
      <w:r w:rsidRPr="003224E0">
        <w:rPr>
          <w:rFonts w:ascii="Times New Roman" w:hAnsi="Times New Roman" w:cs="Times New Roman"/>
          <w:sz w:val="28"/>
          <w:szCs w:val="28"/>
        </w:rPr>
        <w:t xml:space="preserve"> году закуп молока кооперативом «Клевер» планируется увеличить на </w:t>
      </w:r>
      <w:r w:rsidR="00505D41">
        <w:rPr>
          <w:rFonts w:ascii="Times New Roman" w:hAnsi="Times New Roman" w:cs="Times New Roman"/>
          <w:sz w:val="28"/>
          <w:szCs w:val="28"/>
        </w:rPr>
        <w:t>47</w:t>
      </w:r>
      <w:r w:rsidRPr="003224E0">
        <w:rPr>
          <w:rFonts w:ascii="Times New Roman" w:hAnsi="Times New Roman" w:cs="Times New Roman"/>
          <w:sz w:val="28"/>
          <w:szCs w:val="28"/>
        </w:rPr>
        <w:t xml:space="preserve"> % и составит</w:t>
      </w:r>
      <w:r w:rsidR="00C43FC6">
        <w:rPr>
          <w:rFonts w:ascii="Times New Roman" w:hAnsi="Times New Roman" w:cs="Times New Roman"/>
          <w:sz w:val="28"/>
          <w:szCs w:val="28"/>
        </w:rPr>
        <w:t xml:space="preserve"> </w:t>
      </w:r>
      <w:r w:rsidR="00505D41">
        <w:rPr>
          <w:rFonts w:ascii="Times New Roman" w:hAnsi="Times New Roman" w:cs="Times New Roman"/>
          <w:sz w:val="28"/>
          <w:szCs w:val="28"/>
        </w:rPr>
        <w:t xml:space="preserve">700 </w:t>
      </w:r>
      <w:r w:rsidR="00C96C09">
        <w:rPr>
          <w:rFonts w:ascii="Times New Roman" w:hAnsi="Times New Roman" w:cs="Times New Roman"/>
          <w:sz w:val="28"/>
          <w:szCs w:val="28"/>
        </w:rPr>
        <w:t>тонн.</w:t>
      </w:r>
      <w:r w:rsidRPr="003224E0">
        <w:rPr>
          <w:rFonts w:ascii="Times New Roman" w:hAnsi="Times New Roman" w:cs="Times New Roman"/>
          <w:sz w:val="28"/>
          <w:szCs w:val="28"/>
        </w:rPr>
        <w:t xml:space="preserve"> В кооперативе «Клевер» имеются два танкера – охладителя молока и два молоковоза. </w:t>
      </w:r>
    </w:p>
    <w:p w:rsidR="008D7B1E" w:rsidRPr="003224E0" w:rsidRDefault="008D7B1E" w:rsidP="0061267C">
      <w:pPr>
        <w:spacing w:after="0" w:line="240" w:lineRule="auto"/>
        <w:ind w:firstLine="708"/>
        <w:jc w:val="both"/>
        <w:rPr>
          <w:rFonts w:ascii="Times New Roman" w:hAnsi="Times New Roman" w:cs="Times New Roman"/>
          <w:sz w:val="28"/>
          <w:szCs w:val="28"/>
        </w:rPr>
      </w:pPr>
      <w:r w:rsidRPr="003224E0">
        <w:rPr>
          <w:rFonts w:ascii="Times New Roman" w:hAnsi="Times New Roman" w:cs="Times New Roman"/>
          <w:sz w:val="28"/>
          <w:szCs w:val="28"/>
        </w:rPr>
        <w:t xml:space="preserve">Реализация мяса населением осуществляется по различным каналам. В районе имеется специализированный убойный пункт в с. Моторском (мощность до 1,2 тонн мяса в день). Весь реализуемый скот у населения района закупают пять </w:t>
      </w:r>
      <w:r w:rsidRPr="00BA4BAE">
        <w:rPr>
          <w:rFonts w:ascii="Times New Roman" w:hAnsi="Times New Roman" w:cs="Times New Roman"/>
          <w:sz w:val="28"/>
          <w:szCs w:val="28"/>
        </w:rPr>
        <w:t>субъектов малого предпринимательства. За 201</w:t>
      </w:r>
      <w:r w:rsidR="00C96C09" w:rsidRPr="00BA4BAE">
        <w:rPr>
          <w:rFonts w:ascii="Times New Roman" w:hAnsi="Times New Roman" w:cs="Times New Roman"/>
          <w:sz w:val="28"/>
          <w:szCs w:val="28"/>
        </w:rPr>
        <w:t>3</w:t>
      </w:r>
      <w:r w:rsidRPr="00BA4BAE">
        <w:rPr>
          <w:rFonts w:ascii="Times New Roman" w:hAnsi="Times New Roman" w:cs="Times New Roman"/>
          <w:sz w:val="28"/>
          <w:szCs w:val="28"/>
        </w:rPr>
        <w:t xml:space="preserve"> год реализовано </w:t>
      </w:r>
      <w:r w:rsidR="00C96C09" w:rsidRPr="00BA4BAE">
        <w:rPr>
          <w:rFonts w:ascii="Times New Roman" w:hAnsi="Times New Roman" w:cs="Times New Roman"/>
          <w:sz w:val="28"/>
          <w:szCs w:val="28"/>
        </w:rPr>
        <w:t xml:space="preserve">600 </w:t>
      </w:r>
      <w:r w:rsidRPr="00BA4BAE">
        <w:rPr>
          <w:rFonts w:ascii="Times New Roman" w:hAnsi="Times New Roman" w:cs="Times New Roman"/>
          <w:sz w:val="28"/>
          <w:szCs w:val="28"/>
        </w:rPr>
        <w:t>тонн мяса. Планируется за 201</w:t>
      </w:r>
      <w:r w:rsidR="00C96C09" w:rsidRPr="00BA4BAE">
        <w:rPr>
          <w:rFonts w:ascii="Times New Roman" w:hAnsi="Times New Roman" w:cs="Times New Roman"/>
          <w:sz w:val="28"/>
          <w:szCs w:val="28"/>
        </w:rPr>
        <w:t>4</w:t>
      </w:r>
      <w:r w:rsidRPr="00BA4BAE">
        <w:rPr>
          <w:rFonts w:ascii="Times New Roman" w:hAnsi="Times New Roman" w:cs="Times New Roman"/>
          <w:sz w:val="28"/>
          <w:szCs w:val="28"/>
        </w:rPr>
        <w:t xml:space="preserve"> год – </w:t>
      </w:r>
      <w:r w:rsidR="00505D41" w:rsidRPr="00BA4BAE">
        <w:rPr>
          <w:rFonts w:ascii="Times New Roman" w:hAnsi="Times New Roman" w:cs="Times New Roman"/>
          <w:sz w:val="28"/>
          <w:szCs w:val="28"/>
        </w:rPr>
        <w:t>400</w:t>
      </w:r>
      <w:r w:rsidR="00C96C09" w:rsidRPr="00BA4BAE">
        <w:rPr>
          <w:rFonts w:ascii="Times New Roman" w:hAnsi="Times New Roman" w:cs="Times New Roman"/>
          <w:sz w:val="28"/>
          <w:szCs w:val="28"/>
        </w:rPr>
        <w:t xml:space="preserve"> </w:t>
      </w:r>
      <w:r w:rsidRPr="00BA4BAE">
        <w:rPr>
          <w:rFonts w:ascii="Times New Roman" w:hAnsi="Times New Roman" w:cs="Times New Roman"/>
          <w:sz w:val="28"/>
          <w:szCs w:val="28"/>
        </w:rPr>
        <w:t xml:space="preserve">тонн. На 01 </w:t>
      </w:r>
      <w:r w:rsidR="00505D41" w:rsidRPr="00BA4BAE">
        <w:rPr>
          <w:rFonts w:ascii="Times New Roman" w:hAnsi="Times New Roman" w:cs="Times New Roman"/>
          <w:sz w:val="28"/>
          <w:szCs w:val="28"/>
        </w:rPr>
        <w:t>октября</w:t>
      </w:r>
      <w:r w:rsidRPr="00BA4BAE">
        <w:rPr>
          <w:rFonts w:ascii="Times New Roman" w:hAnsi="Times New Roman" w:cs="Times New Roman"/>
          <w:sz w:val="28"/>
          <w:szCs w:val="28"/>
        </w:rPr>
        <w:t xml:space="preserve"> 201</w:t>
      </w:r>
      <w:r w:rsidR="00505D41" w:rsidRPr="00BA4BAE">
        <w:rPr>
          <w:rFonts w:ascii="Times New Roman" w:hAnsi="Times New Roman" w:cs="Times New Roman"/>
          <w:sz w:val="28"/>
          <w:szCs w:val="28"/>
        </w:rPr>
        <w:t>4</w:t>
      </w:r>
      <w:r w:rsidRPr="00BA4BAE">
        <w:rPr>
          <w:rFonts w:ascii="Times New Roman" w:hAnsi="Times New Roman" w:cs="Times New Roman"/>
          <w:sz w:val="28"/>
          <w:szCs w:val="28"/>
        </w:rPr>
        <w:t xml:space="preserve"> года общий закуп мяса составил</w:t>
      </w:r>
      <w:r w:rsidR="00C96C09" w:rsidRPr="00BA4BAE">
        <w:rPr>
          <w:rFonts w:ascii="Times New Roman" w:hAnsi="Times New Roman" w:cs="Times New Roman"/>
          <w:sz w:val="28"/>
          <w:szCs w:val="28"/>
        </w:rPr>
        <w:t xml:space="preserve"> </w:t>
      </w:r>
      <w:r w:rsidR="00BA4BAE" w:rsidRPr="00BA4BAE">
        <w:rPr>
          <w:rFonts w:ascii="Times New Roman" w:hAnsi="Times New Roman" w:cs="Times New Roman"/>
          <w:sz w:val="28"/>
          <w:szCs w:val="28"/>
        </w:rPr>
        <w:t>387,2</w:t>
      </w:r>
      <w:r w:rsidRPr="00BA4BAE">
        <w:rPr>
          <w:rFonts w:ascii="Times New Roman" w:hAnsi="Times New Roman" w:cs="Times New Roman"/>
          <w:sz w:val="28"/>
          <w:szCs w:val="28"/>
        </w:rPr>
        <w:t xml:space="preserve"> тонн</w:t>
      </w:r>
      <w:r w:rsidR="00BA4BAE" w:rsidRPr="00BA4BAE">
        <w:rPr>
          <w:rFonts w:ascii="Times New Roman" w:hAnsi="Times New Roman" w:cs="Times New Roman"/>
          <w:sz w:val="28"/>
          <w:szCs w:val="28"/>
        </w:rPr>
        <w:t>ы</w:t>
      </w:r>
      <w:r w:rsidRPr="00BA4BAE">
        <w:rPr>
          <w:rFonts w:ascii="Times New Roman" w:hAnsi="Times New Roman" w:cs="Times New Roman"/>
          <w:sz w:val="28"/>
          <w:szCs w:val="28"/>
        </w:rPr>
        <w:t>. Увеличение</w:t>
      </w:r>
      <w:r w:rsidRPr="003224E0">
        <w:rPr>
          <w:rFonts w:ascii="Times New Roman" w:hAnsi="Times New Roman" w:cs="Times New Roman"/>
          <w:sz w:val="28"/>
          <w:szCs w:val="28"/>
        </w:rPr>
        <w:t xml:space="preserve"> закупа мяса у населения связано с увеличением поголовья скота всех видов в частном секторе района, благодаря реализации программных мероприятий подпрограммы «Развитие животноводства в личных подворий граждан Каратузского района». </w:t>
      </w:r>
      <w:r w:rsidRPr="003224E0">
        <w:rPr>
          <w:rFonts w:ascii="Times New Roman" w:hAnsi="Times New Roman" w:cs="Times New Roman"/>
          <w:sz w:val="28"/>
          <w:szCs w:val="28"/>
        </w:rPr>
        <w:lastRenderedPageBreak/>
        <w:t>Администрации района удалось добиться открытия дополнительного офиса ОАО «Российский сельскохозяйственный банк», в результате чего владельцы личных подворий и сельскохозяйственные предприятия получили дополнительные возможности и удобства для кредитования.</w:t>
      </w:r>
    </w:p>
    <w:p w:rsidR="008D7B1E" w:rsidRPr="003224E0" w:rsidRDefault="008D7B1E" w:rsidP="0061267C">
      <w:pPr>
        <w:spacing w:after="0" w:line="240" w:lineRule="auto"/>
        <w:ind w:firstLine="708"/>
        <w:jc w:val="both"/>
        <w:rPr>
          <w:rFonts w:ascii="Times New Roman" w:hAnsi="Times New Roman" w:cs="Times New Roman"/>
          <w:sz w:val="28"/>
          <w:szCs w:val="28"/>
        </w:rPr>
      </w:pPr>
      <w:r w:rsidRPr="003224E0">
        <w:rPr>
          <w:rFonts w:ascii="Times New Roman" w:hAnsi="Times New Roman" w:cs="Times New Roman"/>
          <w:sz w:val="28"/>
          <w:szCs w:val="28"/>
        </w:rPr>
        <w:t xml:space="preserve">В 2007 году в районе образовалось три кооператива: Сельскохозяйственный обслуживающе-перерабатывающий потребительский кооператив «Клевер», Сельскохозяйственный смешанный потребительский кооператив «Мете», Сельскохозяйственный смешанный потребительский кооператив «Алина». </w:t>
      </w:r>
      <w:bookmarkStart w:id="12" w:name="OLE_LINK3"/>
      <w:bookmarkStart w:id="13" w:name="OLE_LINK4"/>
      <w:r w:rsidRPr="003224E0">
        <w:rPr>
          <w:rFonts w:ascii="Times New Roman" w:hAnsi="Times New Roman" w:cs="Times New Roman"/>
          <w:sz w:val="28"/>
          <w:szCs w:val="28"/>
        </w:rPr>
        <w:t>В 2010 году в районе открылся Сельскохозяйственный смешанный потребительский кооператив «Успех»</w:t>
      </w:r>
      <w:bookmarkEnd w:id="12"/>
      <w:bookmarkEnd w:id="13"/>
      <w:r w:rsidRPr="003224E0">
        <w:rPr>
          <w:rFonts w:ascii="Times New Roman" w:hAnsi="Times New Roman" w:cs="Times New Roman"/>
          <w:sz w:val="28"/>
          <w:szCs w:val="28"/>
        </w:rPr>
        <w:t>,</w:t>
      </w:r>
      <w:r w:rsidR="00C97F7B">
        <w:rPr>
          <w:rFonts w:ascii="Times New Roman" w:hAnsi="Times New Roman" w:cs="Times New Roman"/>
          <w:sz w:val="28"/>
          <w:szCs w:val="28"/>
        </w:rPr>
        <w:t xml:space="preserve"> </w:t>
      </w:r>
      <w:r w:rsidRPr="003224E0">
        <w:rPr>
          <w:rFonts w:ascii="Times New Roman" w:hAnsi="Times New Roman" w:cs="Times New Roman"/>
          <w:sz w:val="28"/>
          <w:szCs w:val="28"/>
        </w:rPr>
        <w:t>в 2012 году - Сельскохозяйственный смешанный потребительский кооператив «Березка».</w:t>
      </w:r>
      <w:r w:rsidR="00C96C09">
        <w:rPr>
          <w:rFonts w:ascii="Times New Roman" w:hAnsi="Times New Roman" w:cs="Times New Roman"/>
          <w:sz w:val="28"/>
          <w:szCs w:val="28"/>
        </w:rPr>
        <w:t xml:space="preserve"> </w:t>
      </w:r>
      <w:r w:rsidRPr="003224E0">
        <w:rPr>
          <w:rFonts w:ascii="Times New Roman" w:hAnsi="Times New Roman" w:cs="Times New Roman"/>
          <w:sz w:val="28"/>
          <w:szCs w:val="28"/>
        </w:rPr>
        <w:t>На 01.</w:t>
      </w:r>
      <w:r w:rsidR="00C96C09">
        <w:rPr>
          <w:rFonts w:ascii="Times New Roman" w:hAnsi="Times New Roman" w:cs="Times New Roman"/>
          <w:sz w:val="28"/>
          <w:szCs w:val="28"/>
        </w:rPr>
        <w:t>10</w:t>
      </w:r>
      <w:r w:rsidRPr="003224E0">
        <w:rPr>
          <w:rFonts w:ascii="Times New Roman" w:hAnsi="Times New Roman" w:cs="Times New Roman"/>
          <w:sz w:val="28"/>
          <w:szCs w:val="28"/>
        </w:rPr>
        <w:t>.201</w:t>
      </w:r>
      <w:r w:rsidR="00C96C09">
        <w:rPr>
          <w:rFonts w:ascii="Times New Roman" w:hAnsi="Times New Roman" w:cs="Times New Roman"/>
          <w:sz w:val="28"/>
          <w:szCs w:val="28"/>
        </w:rPr>
        <w:t>4</w:t>
      </w:r>
      <w:r w:rsidRPr="003224E0">
        <w:rPr>
          <w:rFonts w:ascii="Times New Roman" w:hAnsi="Times New Roman" w:cs="Times New Roman"/>
          <w:sz w:val="28"/>
          <w:szCs w:val="28"/>
        </w:rPr>
        <w:t xml:space="preserve"> года в реестре района зарегистрировано </w:t>
      </w:r>
      <w:r w:rsidR="00C96C09">
        <w:rPr>
          <w:rFonts w:ascii="Times New Roman" w:hAnsi="Times New Roman" w:cs="Times New Roman"/>
          <w:sz w:val="28"/>
          <w:szCs w:val="28"/>
        </w:rPr>
        <w:t>четыре</w:t>
      </w:r>
      <w:r w:rsidRPr="003224E0">
        <w:rPr>
          <w:rFonts w:ascii="Times New Roman" w:hAnsi="Times New Roman" w:cs="Times New Roman"/>
          <w:sz w:val="28"/>
          <w:szCs w:val="28"/>
        </w:rPr>
        <w:t xml:space="preserve"> сельскохозяйственных потребительских кооперативов. По видам деятельности все они относятся к </w:t>
      </w:r>
      <w:r w:rsidRPr="00EA4442">
        <w:rPr>
          <w:rFonts w:ascii="Times New Roman" w:hAnsi="Times New Roman" w:cs="Times New Roman"/>
          <w:sz w:val="28"/>
          <w:szCs w:val="28"/>
        </w:rPr>
        <w:t>обслуживающе-перерабатывающим</w:t>
      </w:r>
      <w:r w:rsidR="00EA4442" w:rsidRPr="00EA4442">
        <w:rPr>
          <w:rFonts w:ascii="Times New Roman" w:hAnsi="Times New Roman" w:cs="Times New Roman"/>
          <w:sz w:val="28"/>
          <w:szCs w:val="28"/>
        </w:rPr>
        <w:t xml:space="preserve"> </w:t>
      </w:r>
      <w:r w:rsidRPr="00EA4442">
        <w:rPr>
          <w:rFonts w:ascii="Times New Roman" w:hAnsi="Times New Roman" w:cs="Times New Roman"/>
          <w:sz w:val="28"/>
          <w:szCs w:val="28"/>
        </w:rPr>
        <w:t>кооперативам</w:t>
      </w:r>
      <w:r w:rsidRPr="003224E0">
        <w:rPr>
          <w:rFonts w:ascii="Times New Roman" w:hAnsi="Times New Roman" w:cs="Times New Roman"/>
          <w:sz w:val="28"/>
          <w:szCs w:val="28"/>
        </w:rPr>
        <w:t xml:space="preserve">: СХОППК «Клевер», СХСПК «Мете», СХОПК «Алина» и ССПК «Березка». Членами кооперативов являются </w:t>
      </w:r>
      <w:r w:rsidR="00C96C09">
        <w:rPr>
          <w:rFonts w:ascii="Times New Roman" w:hAnsi="Times New Roman" w:cs="Times New Roman"/>
          <w:sz w:val="28"/>
          <w:szCs w:val="28"/>
        </w:rPr>
        <w:t>108</w:t>
      </w:r>
      <w:r w:rsidRPr="003224E0">
        <w:rPr>
          <w:rFonts w:ascii="Times New Roman" w:hAnsi="Times New Roman" w:cs="Times New Roman"/>
          <w:sz w:val="28"/>
          <w:szCs w:val="28"/>
        </w:rPr>
        <w:t xml:space="preserve"> человек, в том числе занимающихся ведением личного подсобного хозяйства </w:t>
      </w:r>
      <w:r w:rsidR="00C96C09">
        <w:rPr>
          <w:rFonts w:ascii="Times New Roman" w:hAnsi="Times New Roman" w:cs="Times New Roman"/>
          <w:sz w:val="28"/>
          <w:szCs w:val="28"/>
        </w:rPr>
        <w:t>107</w:t>
      </w:r>
      <w:r w:rsidRPr="003224E0">
        <w:rPr>
          <w:rFonts w:ascii="Times New Roman" w:hAnsi="Times New Roman" w:cs="Times New Roman"/>
          <w:sz w:val="28"/>
          <w:szCs w:val="28"/>
        </w:rPr>
        <w:t xml:space="preserve"> человек и 1 человек из крестьянского (фермерского) хозяйства. Паевой фонд </w:t>
      </w:r>
      <w:r w:rsidR="00C96C09">
        <w:rPr>
          <w:rFonts w:ascii="Times New Roman" w:hAnsi="Times New Roman" w:cs="Times New Roman"/>
          <w:sz w:val="28"/>
          <w:szCs w:val="28"/>
        </w:rPr>
        <w:t>четырех</w:t>
      </w:r>
      <w:r w:rsidRPr="003224E0">
        <w:rPr>
          <w:rFonts w:ascii="Times New Roman" w:hAnsi="Times New Roman" w:cs="Times New Roman"/>
          <w:sz w:val="28"/>
          <w:szCs w:val="28"/>
        </w:rPr>
        <w:t xml:space="preserve"> кооперативов составляет </w:t>
      </w:r>
      <w:r w:rsidR="00C96C09">
        <w:rPr>
          <w:rFonts w:ascii="Times New Roman" w:hAnsi="Times New Roman" w:cs="Times New Roman"/>
          <w:sz w:val="28"/>
          <w:szCs w:val="28"/>
        </w:rPr>
        <w:t>5077</w:t>
      </w:r>
      <w:r w:rsidRPr="003224E0">
        <w:rPr>
          <w:rFonts w:ascii="Times New Roman" w:hAnsi="Times New Roman" w:cs="Times New Roman"/>
          <w:sz w:val="28"/>
          <w:szCs w:val="28"/>
        </w:rPr>
        <w:t xml:space="preserve"> тыс. рублей. Основная деятельность сельскохозяйственных кооперативов сосредоточена на закупе мяса КРС, свиней, конины и молока у граждан, ведущих личное подсобное хозяйство. В связи с этим дополнительно обеспечены рабочими местами </w:t>
      </w:r>
      <w:r w:rsidR="00C96C09">
        <w:rPr>
          <w:rFonts w:ascii="Times New Roman" w:hAnsi="Times New Roman" w:cs="Times New Roman"/>
          <w:sz w:val="28"/>
          <w:szCs w:val="28"/>
        </w:rPr>
        <w:t>12</w:t>
      </w:r>
      <w:r w:rsidRPr="003224E0">
        <w:rPr>
          <w:rFonts w:ascii="Times New Roman" w:hAnsi="Times New Roman" w:cs="Times New Roman"/>
          <w:sz w:val="28"/>
          <w:szCs w:val="28"/>
        </w:rPr>
        <w:t xml:space="preserve"> человек.</w:t>
      </w:r>
    </w:p>
    <w:p w:rsidR="008D7B1E" w:rsidRPr="003224E0" w:rsidRDefault="008D7B1E" w:rsidP="0061267C">
      <w:pPr>
        <w:suppressAutoHyphens/>
        <w:spacing w:after="0" w:line="240" w:lineRule="auto"/>
        <w:ind w:firstLine="709"/>
        <w:jc w:val="both"/>
        <w:rPr>
          <w:rFonts w:ascii="Times New Roman" w:hAnsi="Times New Roman" w:cs="Times New Roman"/>
          <w:sz w:val="28"/>
          <w:szCs w:val="28"/>
        </w:rPr>
      </w:pPr>
      <w:r w:rsidRPr="003224E0">
        <w:rPr>
          <w:rFonts w:ascii="Times New Roman" w:hAnsi="Times New Roman" w:cs="Times New Roman"/>
          <w:sz w:val="28"/>
          <w:szCs w:val="28"/>
        </w:rPr>
        <w:t xml:space="preserve">В рамках реализации подпрограммы предусматривается обеспечить доступ малых форм хозяйствования к краткосрочным и инвестиционным заемным средствам, получаемым в российских кредитных организациях и сельскохозяйственных кредитных потребительских кооперативах. </w:t>
      </w:r>
    </w:p>
    <w:p w:rsidR="008D7B1E" w:rsidRPr="00C96C09" w:rsidRDefault="008D7B1E" w:rsidP="00A97687">
      <w:pPr>
        <w:suppressAutoHyphens/>
        <w:spacing w:after="0" w:line="240" w:lineRule="auto"/>
        <w:ind w:firstLine="709"/>
        <w:jc w:val="both"/>
        <w:rPr>
          <w:rFonts w:ascii="Times New Roman" w:hAnsi="Times New Roman" w:cs="Times New Roman"/>
          <w:sz w:val="28"/>
          <w:szCs w:val="28"/>
        </w:rPr>
      </w:pPr>
      <w:r w:rsidRPr="00C96C09">
        <w:rPr>
          <w:rFonts w:ascii="Times New Roman" w:hAnsi="Times New Roman" w:cs="Times New Roman"/>
          <w:sz w:val="28"/>
          <w:szCs w:val="28"/>
        </w:rPr>
        <w:t xml:space="preserve">В Каратузском районе в 2006-2012 годах малыми формами хозяйствования по 206 договорам привлечено 92 млн. рублей льготных кредитов, в том числе личными подсобными хозяйствами граждан – 39,2 млн. рублей, крестьянскими (фермерскими) хозяйствами – 17,6 млн. рублей и сельскохозяйственными потребительскими кооперативами – 35,7 млн. рублей. </w:t>
      </w:r>
    </w:p>
    <w:p w:rsidR="008D7B1E" w:rsidRPr="003224E0" w:rsidRDefault="008D7B1E" w:rsidP="00A97687">
      <w:pPr>
        <w:tabs>
          <w:tab w:val="left" w:pos="1985"/>
        </w:tabs>
        <w:suppressAutoHyphens/>
        <w:spacing w:after="0" w:line="240" w:lineRule="auto"/>
        <w:ind w:firstLine="709"/>
        <w:jc w:val="both"/>
        <w:rPr>
          <w:rFonts w:ascii="Times New Roman" w:hAnsi="Times New Roman" w:cs="Times New Roman"/>
          <w:sz w:val="28"/>
          <w:szCs w:val="28"/>
        </w:rPr>
      </w:pPr>
      <w:r w:rsidRPr="00C96C09">
        <w:rPr>
          <w:rFonts w:ascii="Times New Roman" w:hAnsi="Times New Roman" w:cs="Times New Roman"/>
          <w:sz w:val="28"/>
          <w:szCs w:val="28"/>
        </w:rPr>
        <w:t xml:space="preserve">Объем субсидируемых кредитов, привлеченных малыми формами </w:t>
      </w:r>
      <w:r w:rsidR="00C96C09" w:rsidRPr="00C96C09">
        <w:rPr>
          <w:rFonts w:ascii="Times New Roman" w:hAnsi="Times New Roman" w:cs="Times New Roman"/>
          <w:sz w:val="28"/>
          <w:szCs w:val="28"/>
        </w:rPr>
        <w:t>хозяйствования, на 1 января 2014</w:t>
      </w:r>
      <w:r w:rsidRPr="00C96C09">
        <w:rPr>
          <w:rFonts w:ascii="Times New Roman" w:hAnsi="Times New Roman" w:cs="Times New Roman"/>
          <w:sz w:val="28"/>
          <w:szCs w:val="28"/>
        </w:rPr>
        <w:t xml:space="preserve"> г. составляет более 24 млн. рублей.</w:t>
      </w:r>
    </w:p>
    <w:p w:rsidR="008D7B1E" w:rsidRPr="003224E0" w:rsidRDefault="008D7B1E" w:rsidP="00A97687">
      <w:pPr>
        <w:pStyle w:val="2"/>
        <w:ind w:firstLine="709"/>
        <w:jc w:val="center"/>
        <w:rPr>
          <w:b/>
          <w:szCs w:val="28"/>
        </w:rPr>
      </w:pPr>
    </w:p>
    <w:p w:rsidR="008D7B1E" w:rsidRPr="003224E0" w:rsidRDefault="008D7B1E" w:rsidP="00C96C09">
      <w:pPr>
        <w:pStyle w:val="2"/>
        <w:ind w:firstLine="709"/>
        <w:jc w:val="center"/>
        <w:rPr>
          <w:szCs w:val="28"/>
        </w:rPr>
      </w:pPr>
      <w:r w:rsidRPr="003224E0">
        <w:rPr>
          <w:szCs w:val="28"/>
        </w:rPr>
        <w:t>2.2. Основные цели и задачи подпрограммы</w:t>
      </w:r>
    </w:p>
    <w:p w:rsidR="008D7B1E" w:rsidRPr="003224E0" w:rsidRDefault="008D7B1E" w:rsidP="0061267C">
      <w:pPr>
        <w:spacing w:after="0" w:line="240" w:lineRule="auto"/>
        <w:ind w:firstLine="709"/>
        <w:jc w:val="both"/>
        <w:rPr>
          <w:rFonts w:ascii="Times New Roman" w:hAnsi="Times New Roman" w:cs="Times New Roman"/>
          <w:sz w:val="28"/>
          <w:szCs w:val="28"/>
        </w:rPr>
      </w:pPr>
    </w:p>
    <w:p w:rsidR="008D7B1E" w:rsidRPr="003224E0" w:rsidRDefault="008D7B1E" w:rsidP="0061267C">
      <w:pPr>
        <w:spacing w:after="0" w:line="240" w:lineRule="auto"/>
        <w:ind w:firstLine="709"/>
        <w:jc w:val="both"/>
        <w:rPr>
          <w:rFonts w:ascii="Times New Roman" w:hAnsi="Times New Roman" w:cs="Times New Roman"/>
          <w:sz w:val="28"/>
          <w:szCs w:val="28"/>
        </w:rPr>
      </w:pPr>
      <w:r w:rsidRPr="003224E0">
        <w:rPr>
          <w:rFonts w:ascii="Times New Roman" w:hAnsi="Times New Roman" w:cs="Times New Roman"/>
          <w:sz w:val="28"/>
          <w:szCs w:val="28"/>
        </w:rPr>
        <w:t>Цель – поддержка и дельнейшее развитие малых форм хозяйствования на селе и повышение уровня доходов сельского населения.</w:t>
      </w:r>
    </w:p>
    <w:p w:rsidR="008D7B1E" w:rsidRPr="003224E0" w:rsidRDefault="008D7B1E" w:rsidP="0061267C">
      <w:pPr>
        <w:spacing w:after="0" w:line="240" w:lineRule="auto"/>
        <w:ind w:firstLine="709"/>
        <w:jc w:val="both"/>
        <w:rPr>
          <w:rFonts w:ascii="Times New Roman" w:hAnsi="Times New Roman" w:cs="Times New Roman"/>
          <w:sz w:val="28"/>
          <w:szCs w:val="28"/>
        </w:rPr>
      </w:pPr>
      <w:r w:rsidRPr="003224E0">
        <w:rPr>
          <w:rFonts w:ascii="Times New Roman" w:hAnsi="Times New Roman" w:cs="Times New Roman"/>
          <w:sz w:val="28"/>
          <w:szCs w:val="28"/>
        </w:rPr>
        <w:t>Для достижения намеченной цели необходимо решение следующих основных задач:</w:t>
      </w:r>
    </w:p>
    <w:p w:rsidR="008D7B1E" w:rsidRPr="003224E0" w:rsidRDefault="008D7B1E" w:rsidP="0061267C">
      <w:pPr>
        <w:spacing w:after="0" w:line="240" w:lineRule="auto"/>
        <w:ind w:firstLine="360"/>
        <w:jc w:val="both"/>
        <w:rPr>
          <w:rFonts w:ascii="Times New Roman" w:hAnsi="Times New Roman" w:cs="Times New Roman"/>
          <w:sz w:val="28"/>
          <w:szCs w:val="28"/>
        </w:rPr>
      </w:pPr>
      <w:r w:rsidRPr="003224E0">
        <w:rPr>
          <w:rFonts w:ascii="Times New Roman" w:hAnsi="Times New Roman" w:cs="Times New Roman"/>
          <w:sz w:val="28"/>
          <w:szCs w:val="28"/>
        </w:rPr>
        <w:t>- создание условий для увеличения количества крестьянских (фермерских) хозяйств и их развития;</w:t>
      </w:r>
    </w:p>
    <w:p w:rsidR="008D7B1E" w:rsidRPr="003224E0" w:rsidRDefault="008D7B1E" w:rsidP="0061267C">
      <w:pPr>
        <w:pStyle w:val="18"/>
        <w:spacing w:after="0" w:line="240" w:lineRule="auto"/>
        <w:ind w:left="0" w:firstLine="360"/>
        <w:jc w:val="both"/>
        <w:rPr>
          <w:rFonts w:ascii="Times New Roman" w:hAnsi="Times New Roman"/>
          <w:sz w:val="28"/>
          <w:szCs w:val="28"/>
        </w:rPr>
      </w:pPr>
      <w:r w:rsidRPr="003224E0">
        <w:rPr>
          <w:rFonts w:ascii="Times New Roman" w:hAnsi="Times New Roman"/>
          <w:sz w:val="28"/>
          <w:szCs w:val="28"/>
        </w:rPr>
        <w:t xml:space="preserve">- развитие системы сельскохозяйственной потребительской кооперации для совершенствования системы производства, переработки и реализации продукции, произведенной малыми формами хозяйствования, и удовлетворения потребностей населения в товарах и услугах; </w:t>
      </w:r>
    </w:p>
    <w:p w:rsidR="008D7B1E" w:rsidRPr="003224E0" w:rsidRDefault="008D7B1E" w:rsidP="0061267C">
      <w:pPr>
        <w:autoSpaceDE w:val="0"/>
        <w:autoSpaceDN w:val="0"/>
        <w:adjustRightInd w:val="0"/>
        <w:spacing w:after="0" w:line="240" w:lineRule="auto"/>
        <w:ind w:firstLine="360"/>
        <w:jc w:val="both"/>
        <w:rPr>
          <w:rFonts w:ascii="Times New Roman" w:hAnsi="Times New Roman" w:cs="Times New Roman"/>
          <w:sz w:val="28"/>
          <w:szCs w:val="28"/>
        </w:rPr>
      </w:pPr>
      <w:r w:rsidRPr="003224E0">
        <w:rPr>
          <w:rFonts w:ascii="Times New Roman" w:hAnsi="Times New Roman" w:cs="Times New Roman"/>
          <w:sz w:val="28"/>
          <w:szCs w:val="28"/>
        </w:rPr>
        <w:lastRenderedPageBreak/>
        <w:t>- создание условий для увеличения дополнительных доходов и форм занятости сельского населения за счет развития несельскохозяйственных видов деятельности в сельской местности;</w:t>
      </w:r>
    </w:p>
    <w:p w:rsidR="008D7B1E" w:rsidRPr="003224E0" w:rsidRDefault="008D7B1E" w:rsidP="0061267C">
      <w:pPr>
        <w:pStyle w:val="a5"/>
        <w:spacing w:after="0"/>
        <w:ind w:firstLine="360"/>
        <w:jc w:val="both"/>
        <w:rPr>
          <w:b/>
          <w:sz w:val="28"/>
          <w:szCs w:val="28"/>
        </w:rPr>
      </w:pPr>
      <w:r w:rsidRPr="003224E0">
        <w:rPr>
          <w:sz w:val="28"/>
          <w:szCs w:val="28"/>
        </w:rPr>
        <w:t>- обеспечение доступности коммерческих кредитов малым формам хозяйствования на селе.</w:t>
      </w:r>
    </w:p>
    <w:p w:rsidR="008D7B1E" w:rsidRPr="003224E0" w:rsidRDefault="008D7B1E" w:rsidP="0061267C">
      <w:pPr>
        <w:pStyle w:val="a5"/>
        <w:spacing w:after="0"/>
        <w:ind w:firstLine="709"/>
        <w:jc w:val="both"/>
        <w:rPr>
          <w:b/>
          <w:sz w:val="28"/>
          <w:szCs w:val="28"/>
        </w:rPr>
      </w:pPr>
      <w:r w:rsidRPr="003224E0">
        <w:rPr>
          <w:sz w:val="28"/>
          <w:szCs w:val="28"/>
        </w:rPr>
        <w:t>Сроки и этапы реализации подпрограммы:</w:t>
      </w:r>
    </w:p>
    <w:p w:rsidR="008D7B1E" w:rsidRPr="003224E0" w:rsidRDefault="008D7B1E" w:rsidP="0061267C">
      <w:pPr>
        <w:pStyle w:val="ConsPlusNormal"/>
        <w:widowControl/>
        <w:ind w:firstLine="708"/>
        <w:jc w:val="both"/>
        <w:rPr>
          <w:rFonts w:ascii="Times New Roman" w:hAnsi="Times New Roman" w:cs="Times New Roman"/>
          <w:sz w:val="28"/>
          <w:szCs w:val="28"/>
        </w:rPr>
      </w:pPr>
      <w:r w:rsidRPr="003224E0">
        <w:rPr>
          <w:rFonts w:ascii="Times New Roman" w:hAnsi="Times New Roman" w:cs="Times New Roman"/>
          <w:sz w:val="28"/>
          <w:szCs w:val="28"/>
        </w:rPr>
        <w:t>- подпрограмма рассчитана на 201</w:t>
      </w:r>
      <w:r w:rsidR="00FE7B7F">
        <w:rPr>
          <w:rFonts w:ascii="Times New Roman" w:hAnsi="Times New Roman" w:cs="Times New Roman"/>
          <w:sz w:val="28"/>
          <w:szCs w:val="28"/>
        </w:rPr>
        <w:t>4</w:t>
      </w:r>
      <w:r w:rsidRPr="003224E0">
        <w:rPr>
          <w:rFonts w:ascii="Times New Roman" w:hAnsi="Times New Roman" w:cs="Times New Roman"/>
          <w:sz w:val="28"/>
          <w:szCs w:val="28"/>
        </w:rPr>
        <w:t xml:space="preserve"> - 201</w:t>
      </w:r>
      <w:r w:rsidR="00C96C09">
        <w:rPr>
          <w:rFonts w:ascii="Times New Roman" w:hAnsi="Times New Roman" w:cs="Times New Roman"/>
          <w:sz w:val="28"/>
          <w:szCs w:val="28"/>
        </w:rPr>
        <w:t>7</w:t>
      </w:r>
      <w:r w:rsidRPr="003224E0">
        <w:rPr>
          <w:rFonts w:ascii="Times New Roman" w:hAnsi="Times New Roman" w:cs="Times New Roman"/>
          <w:sz w:val="28"/>
          <w:szCs w:val="28"/>
        </w:rPr>
        <w:t xml:space="preserve"> годы.</w:t>
      </w:r>
    </w:p>
    <w:p w:rsidR="008D7B1E" w:rsidRPr="003224E0" w:rsidRDefault="00B55DB9" w:rsidP="0061267C">
      <w:pPr>
        <w:spacing w:after="0" w:line="240" w:lineRule="auto"/>
        <w:ind w:firstLine="709"/>
        <w:jc w:val="both"/>
        <w:rPr>
          <w:rFonts w:ascii="Times New Roman" w:hAnsi="Times New Roman" w:cs="Times New Roman"/>
          <w:snapToGrid w:val="0"/>
          <w:color w:val="000000"/>
          <w:sz w:val="28"/>
          <w:szCs w:val="28"/>
        </w:rPr>
      </w:pPr>
      <w:r>
        <w:rPr>
          <w:rFonts w:ascii="Times New Roman" w:hAnsi="Times New Roman" w:cs="Times New Roman"/>
          <w:snapToGrid w:val="0"/>
          <w:color w:val="000000"/>
          <w:sz w:val="28"/>
          <w:szCs w:val="28"/>
        </w:rPr>
        <w:t>Ц</w:t>
      </w:r>
      <w:r w:rsidR="008D7B1E" w:rsidRPr="003224E0">
        <w:rPr>
          <w:rFonts w:ascii="Times New Roman" w:hAnsi="Times New Roman" w:cs="Times New Roman"/>
          <w:snapToGrid w:val="0"/>
          <w:color w:val="000000"/>
          <w:sz w:val="28"/>
          <w:szCs w:val="28"/>
        </w:rPr>
        <w:t>елевы</w:t>
      </w:r>
      <w:r>
        <w:rPr>
          <w:rFonts w:ascii="Times New Roman" w:hAnsi="Times New Roman" w:cs="Times New Roman"/>
          <w:snapToGrid w:val="0"/>
          <w:color w:val="000000"/>
          <w:sz w:val="28"/>
          <w:szCs w:val="28"/>
        </w:rPr>
        <w:t>е</w:t>
      </w:r>
      <w:r w:rsidR="008D7B1E" w:rsidRPr="003224E0">
        <w:rPr>
          <w:rFonts w:ascii="Times New Roman" w:hAnsi="Times New Roman" w:cs="Times New Roman"/>
          <w:snapToGrid w:val="0"/>
          <w:color w:val="000000"/>
          <w:sz w:val="28"/>
          <w:szCs w:val="28"/>
        </w:rPr>
        <w:t xml:space="preserve"> индикатор</w:t>
      </w:r>
      <w:r>
        <w:rPr>
          <w:rFonts w:ascii="Times New Roman" w:hAnsi="Times New Roman" w:cs="Times New Roman"/>
          <w:snapToGrid w:val="0"/>
          <w:color w:val="000000"/>
          <w:sz w:val="28"/>
          <w:szCs w:val="28"/>
        </w:rPr>
        <w:t>ы реализации подпрограммы</w:t>
      </w:r>
      <w:r w:rsidR="008D7B1E" w:rsidRPr="003224E0">
        <w:rPr>
          <w:rFonts w:ascii="Times New Roman" w:hAnsi="Times New Roman" w:cs="Times New Roman"/>
          <w:snapToGrid w:val="0"/>
          <w:color w:val="000000"/>
          <w:sz w:val="28"/>
          <w:szCs w:val="28"/>
        </w:rPr>
        <w:t xml:space="preserve"> отражены в приложении № 1.</w:t>
      </w:r>
    </w:p>
    <w:p w:rsidR="008D7B1E" w:rsidRPr="003224E0" w:rsidRDefault="008D7B1E" w:rsidP="0061267C">
      <w:pPr>
        <w:spacing w:after="0" w:line="240" w:lineRule="auto"/>
        <w:rPr>
          <w:rFonts w:ascii="Times New Roman" w:hAnsi="Times New Roman" w:cs="Times New Roman"/>
          <w:b/>
          <w:sz w:val="28"/>
          <w:szCs w:val="28"/>
        </w:rPr>
      </w:pPr>
    </w:p>
    <w:p w:rsidR="008D7B1E" w:rsidRPr="003224E0" w:rsidRDefault="008D7B1E" w:rsidP="00C96C09">
      <w:pPr>
        <w:spacing w:after="0" w:line="240" w:lineRule="auto"/>
        <w:ind w:firstLine="708"/>
        <w:jc w:val="center"/>
        <w:rPr>
          <w:rFonts w:ascii="Times New Roman" w:hAnsi="Times New Roman" w:cs="Times New Roman"/>
          <w:sz w:val="28"/>
          <w:szCs w:val="28"/>
        </w:rPr>
      </w:pPr>
      <w:r w:rsidRPr="003224E0">
        <w:rPr>
          <w:rFonts w:ascii="Times New Roman" w:hAnsi="Times New Roman" w:cs="Times New Roman"/>
          <w:sz w:val="28"/>
          <w:szCs w:val="28"/>
        </w:rPr>
        <w:t>2.3. Механизм реализации подпрограммы</w:t>
      </w:r>
    </w:p>
    <w:p w:rsidR="008D7B1E" w:rsidRPr="003224E0" w:rsidRDefault="008D7B1E" w:rsidP="0061267C">
      <w:pPr>
        <w:spacing w:after="0" w:line="240" w:lineRule="auto"/>
        <w:ind w:firstLine="708"/>
        <w:jc w:val="both"/>
        <w:rPr>
          <w:rFonts w:ascii="Times New Roman" w:hAnsi="Times New Roman" w:cs="Times New Roman"/>
          <w:sz w:val="28"/>
          <w:szCs w:val="28"/>
        </w:rPr>
      </w:pPr>
    </w:p>
    <w:p w:rsidR="008D7B1E" w:rsidRPr="00772084" w:rsidRDefault="008D7B1E" w:rsidP="0061267C">
      <w:pPr>
        <w:pStyle w:val="ConsPlusNormal"/>
        <w:widowControl/>
        <w:ind w:firstLine="708"/>
        <w:jc w:val="both"/>
        <w:outlineLvl w:val="1"/>
        <w:rPr>
          <w:rFonts w:ascii="Times New Roman" w:hAnsi="Times New Roman" w:cs="Times New Roman"/>
          <w:bCs/>
          <w:sz w:val="28"/>
          <w:szCs w:val="28"/>
        </w:rPr>
      </w:pPr>
      <w:r w:rsidRPr="003224E0">
        <w:rPr>
          <w:rFonts w:ascii="Times New Roman" w:hAnsi="Times New Roman" w:cs="Times New Roman"/>
          <w:sz w:val="28"/>
          <w:szCs w:val="28"/>
        </w:rPr>
        <w:t xml:space="preserve">Реализация подпрограммы осуществляется в соответствии с </w:t>
      </w:r>
      <w:bookmarkStart w:id="14" w:name="OLE_LINK21"/>
      <w:bookmarkStart w:id="15" w:name="OLE_LINK22"/>
      <w:r w:rsidR="00DA3F4A" w:rsidRPr="003224E0">
        <w:rPr>
          <w:rFonts w:ascii="Times New Roman" w:hAnsi="Times New Roman" w:cs="Times New Roman"/>
          <w:sz w:val="28"/>
          <w:szCs w:val="28"/>
        </w:rPr>
        <w:fldChar w:fldCharType="begin"/>
      </w:r>
      <w:r w:rsidRPr="003224E0">
        <w:rPr>
          <w:rFonts w:ascii="Times New Roman" w:hAnsi="Times New Roman" w:cs="Times New Roman"/>
          <w:sz w:val="28"/>
          <w:szCs w:val="28"/>
        </w:rPr>
        <w:instrText>HYPERLINK "consultantplus://offline/ref=311303615B7A64488FC306928AFC7967E926DCDDFB6279D62567BB1339B7FEF528F0983DF48CBED726G9H"</w:instrText>
      </w:r>
      <w:r w:rsidR="00DA3F4A" w:rsidRPr="003224E0">
        <w:rPr>
          <w:rFonts w:ascii="Times New Roman" w:hAnsi="Times New Roman" w:cs="Times New Roman"/>
          <w:sz w:val="28"/>
          <w:szCs w:val="28"/>
        </w:rPr>
        <w:fldChar w:fldCharType="separate"/>
      </w:r>
      <w:r w:rsidRPr="003224E0">
        <w:rPr>
          <w:rFonts w:ascii="Times New Roman" w:hAnsi="Times New Roman" w:cs="Times New Roman"/>
          <w:bCs/>
          <w:sz w:val="28"/>
          <w:szCs w:val="28"/>
        </w:rPr>
        <w:t>Концепци</w:t>
      </w:r>
      <w:r w:rsidR="00DA3F4A" w:rsidRPr="003224E0">
        <w:rPr>
          <w:rFonts w:ascii="Times New Roman" w:hAnsi="Times New Roman" w:cs="Times New Roman"/>
          <w:sz w:val="28"/>
          <w:szCs w:val="28"/>
        </w:rPr>
        <w:fldChar w:fldCharType="end"/>
      </w:r>
      <w:r w:rsidRPr="003224E0">
        <w:rPr>
          <w:rFonts w:ascii="Times New Roman" w:hAnsi="Times New Roman" w:cs="Times New Roman"/>
          <w:sz w:val="28"/>
          <w:szCs w:val="28"/>
        </w:rPr>
        <w:t>ей</w:t>
      </w:r>
      <w:r w:rsidRPr="003224E0">
        <w:rPr>
          <w:rFonts w:ascii="Times New Roman" w:hAnsi="Times New Roman" w:cs="Times New Roman"/>
          <w:bCs/>
          <w:sz w:val="28"/>
          <w:szCs w:val="28"/>
        </w:rPr>
        <w:t xml:space="preserve"> устойчивого развития сельских </w:t>
      </w:r>
      <w:r w:rsidRPr="00772084">
        <w:rPr>
          <w:rFonts w:ascii="Times New Roman" w:hAnsi="Times New Roman" w:cs="Times New Roman"/>
          <w:bCs/>
          <w:sz w:val="28"/>
          <w:szCs w:val="28"/>
        </w:rPr>
        <w:t xml:space="preserve">территорий Российской Федерации на период до 2020 года, утвержденной распоряжением Правительства Российской Федерации от 30.11.2010 № 2136-р, </w:t>
      </w:r>
      <w:r w:rsidR="00772084" w:rsidRPr="00772084">
        <w:rPr>
          <w:rFonts w:ascii="Times New Roman" w:hAnsi="Times New Roman" w:cs="Times New Roman"/>
          <w:color w:val="000000"/>
          <w:sz w:val="28"/>
          <w:szCs w:val="28"/>
          <w:shd w:val="clear" w:color="auto" w:fill="FFFFFF"/>
        </w:rPr>
        <w:t>постановлением Правительства Российской Федерации от 14.07.2012 № 717 «О Государственной программе развития сельского хозяйства и регулирования рынков сельскохозяйственной продукции, сырья и продовольствия на 2013 – 2020 годы», статьей 10 Закона Красноярского края от 21.02.2006 №17-4487 «О государственной поддержке субъектов агропромышленного комплекса края», постановлением Правительства Красноярского края от 30.09.2013 № 506-п «Об утверждении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 на 2014 – 2020 годы»</w:t>
      </w:r>
      <w:r w:rsidRPr="00772084">
        <w:rPr>
          <w:rFonts w:ascii="Times New Roman" w:hAnsi="Times New Roman" w:cs="Times New Roman"/>
          <w:bCs/>
          <w:sz w:val="28"/>
          <w:szCs w:val="28"/>
        </w:rPr>
        <w:t>, а так же в соответствии с постановлением Администрации Каратузского района от 29.07.2013 № 738-п.</w:t>
      </w:r>
    </w:p>
    <w:p w:rsidR="008D7B1E" w:rsidRPr="00772084" w:rsidRDefault="008D7B1E" w:rsidP="0061267C">
      <w:pPr>
        <w:spacing w:after="0" w:line="240" w:lineRule="auto"/>
        <w:ind w:firstLine="708"/>
        <w:jc w:val="both"/>
        <w:rPr>
          <w:rFonts w:ascii="Times New Roman" w:hAnsi="Times New Roman" w:cs="Times New Roman"/>
          <w:sz w:val="28"/>
          <w:szCs w:val="28"/>
        </w:rPr>
      </w:pPr>
      <w:r w:rsidRPr="00772084">
        <w:rPr>
          <w:rFonts w:ascii="Times New Roman" w:hAnsi="Times New Roman" w:cs="Times New Roman"/>
          <w:sz w:val="28"/>
          <w:szCs w:val="28"/>
        </w:rPr>
        <w:t>Малым формам хозяйствования</w:t>
      </w:r>
      <w:bookmarkEnd w:id="14"/>
      <w:bookmarkEnd w:id="15"/>
      <w:r w:rsidRPr="00772084">
        <w:rPr>
          <w:rFonts w:ascii="Times New Roman" w:hAnsi="Times New Roman" w:cs="Times New Roman"/>
          <w:sz w:val="28"/>
          <w:szCs w:val="28"/>
        </w:rPr>
        <w:t xml:space="preserve"> оказываются:</w:t>
      </w:r>
    </w:p>
    <w:p w:rsidR="008D7B1E" w:rsidRPr="003224E0" w:rsidRDefault="008D7B1E" w:rsidP="0061267C">
      <w:pPr>
        <w:pStyle w:val="ConsPlusNormal"/>
        <w:widowControl/>
        <w:ind w:firstLine="708"/>
        <w:rPr>
          <w:rFonts w:ascii="Times New Roman" w:hAnsi="Times New Roman" w:cs="Times New Roman"/>
          <w:sz w:val="28"/>
          <w:szCs w:val="28"/>
        </w:rPr>
      </w:pPr>
      <w:r w:rsidRPr="003224E0">
        <w:rPr>
          <w:rFonts w:ascii="Times New Roman" w:hAnsi="Times New Roman" w:cs="Times New Roman"/>
          <w:sz w:val="28"/>
          <w:szCs w:val="28"/>
        </w:rPr>
        <w:t>- финансовая поддержка;</w:t>
      </w:r>
    </w:p>
    <w:p w:rsidR="008D7B1E" w:rsidRPr="003224E0" w:rsidRDefault="008D7B1E" w:rsidP="0061267C">
      <w:pPr>
        <w:pStyle w:val="ConsPlusNormal"/>
        <w:widowControl/>
        <w:ind w:firstLine="708"/>
        <w:rPr>
          <w:rFonts w:ascii="Times New Roman" w:hAnsi="Times New Roman" w:cs="Times New Roman"/>
          <w:sz w:val="28"/>
          <w:szCs w:val="28"/>
        </w:rPr>
      </w:pPr>
      <w:r w:rsidRPr="003224E0">
        <w:rPr>
          <w:rFonts w:ascii="Times New Roman" w:hAnsi="Times New Roman" w:cs="Times New Roman"/>
          <w:sz w:val="28"/>
          <w:szCs w:val="28"/>
        </w:rPr>
        <w:t>-информационная поддержка;</w:t>
      </w:r>
    </w:p>
    <w:p w:rsidR="008D7B1E" w:rsidRPr="003224E0" w:rsidRDefault="008D7B1E" w:rsidP="0061267C">
      <w:pPr>
        <w:pStyle w:val="ConsPlusNormal"/>
        <w:widowControl/>
        <w:ind w:firstLine="708"/>
        <w:rPr>
          <w:rFonts w:ascii="Times New Roman" w:hAnsi="Times New Roman" w:cs="Times New Roman"/>
          <w:sz w:val="28"/>
          <w:szCs w:val="28"/>
        </w:rPr>
      </w:pPr>
      <w:r w:rsidRPr="003224E0">
        <w:rPr>
          <w:rFonts w:ascii="Times New Roman" w:hAnsi="Times New Roman" w:cs="Times New Roman"/>
          <w:sz w:val="28"/>
          <w:szCs w:val="28"/>
        </w:rPr>
        <w:t>- консультационная поддержка;</w:t>
      </w:r>
    </w:p>
    <w:p w:rsidR="008D7B1E" w:rsidRPr="003224E0" w:rsidRDefault="008D7B1E" w:rsidP="0061267C">
      <w:pPr>
        <w:pStyle w:val="ConsPlusNormal"/>
        <w:widowControl/>
        <w:ind w:firstLine="708"/>
        <w:jc w:val="both"/>
        <w:rPr>
          <w:rFonts w:ascii="Times New Roman" w:hAnsi="Times New Roman" w:cs="Times New Roman"/>
          <w:sz w:val="28"/>
          <w:szCs w:val="28"/>
        </w:rPr>
      </w:pPr>
      <w:r w:rsidRPr="003224E0">
        <w:rPr>
          <w:rFonts w:ascii="Times New Roman" w:hAnsi="Times New Roman" w:cs="Times New Roman"/>
          <w:sz w:val="28"/>
          <w:szCs w:val="28"/>
        </w:rPr>
        <w:t>- поддержка в области подготовки кадров.</w:t>
      </w:r>
    </w:p>
    <w:p w:rsidR="008D7B1E" w:rsidRPr="003224E0" w:rsidRDefault="008D7B1E" w:rsidP="0061267C">
      <w:pPr>
        <w:autoSpaceDE w:val="0"/>
        <w:autoSpaceDN w:val="0"/>
        <w:adjustRightInd w:val="0"/>
        <w:spacing w:after="0" w:line="240" w:lineRule="auto"/>
        <w:ind w:firstLine="708"/>
        <w:jc w:val="both"/>
        <w:rPr>
          <w:rFonts w:ascii="Times New Roman" w:hAnsi="Times New Roman" w:cs="Times New Roman"/>
          <w:sz w:val="28"/>
          <w:szCs w:val="28"/>
        </w:rPr>
      </w:pPr>
      <w:r w:rsidRPr="003224E0">
        <w:rPr>
          <w:rFonts w:ascii="Times New Roman" w:hAnsi="Times New Roman" w:cs="Times New Roman"/>
          <w:sz w:val="28"/>
          <w:szCs w:val="28"/>
        </w:rPr>
        <w:t>Источниками финансирования мероприятий подпрограммы являются средства краевого и районного бюджетов.</w:t>
      </w:r>
    </w:p>
    <w:p w:rsidR="008D7B1E" w:rsidRPr="003224E0" w:rsidRDefault="008D7B1E" w:rsidP="0061267C">
      <w:pPr>
        <w:pStyle w:val="ConsPlusNormal"/>
        <w:ind w:firstLine="708"/>
        <w:jc w:val="both"/>
        <w:rPr>
          <w:rFonts w:ascii="Times New Roman" w:hAnsi="Times New Roman" w:cs="Times New Roman"/>
          <w:sz w:val="28"/>
          <w:szCs w:val="28"/>
        </w:rPr>
      </w:pPr>
      <w:r w:rsidRPr="003224E0">
        <w:rPr>
          <w:rFonts w:ascii="Times New Roman" w:hAnsi="Times New Roman" w:cs="Times New Roman"/>
          <w:sz w:val="28"/>
          <w:szCs w:val="28"/>
        </w:rPr>
        <w:t>Средства краевого бюджета на финансирование мероприятий подпрограммы выделяются в форме:</w:t>
      </w:r>
    </w:p>
    <w:p w:rsidR="008D7B1E" w:rsidRPr="003224E0" w:rsidRDefault="008D7B1E" w:rsidP="0061267C">
      <w:pPr>
        <w:pStyle w:val="ConsPlusNormal"/>
        <w:ind w:firstLine="708"/>
        <w:jc w:val="both"/>
        <w:rPr>
          <w:rFonts w:ascii="Times New Roman" w:hAnsi="Times New Roman" w:cs="Times New Roman"/>
          <w:sz w:val="28"/>
          <w:szCs w:val="28"/>
        </w:rPr>
      </w:pPr>
      <w:r w:rsidRPr="003224E0">
        <w:rPr>
          <w:rFonts w:ascii="Times New Roman" w:hAnsi="Times New Roman" w:cs="Times New Roman"/>
          <w:sz w:val="28"/>
          <w:szCs w:val="28"/>
        </w:rPr>
        <w:t>- грантов и (или) единовременной помощи начинающим фермерам;</w:t>
      </w:r>
    </w:p>
    <w:p w:rsidR="008D7B1E" w:rsidRPr="003224E0" w:rsidRDefault="008D7B1E" w:rsidP="0061267C">
      <w:pPr>
        <w:pStyle w:val="ConsPlusNormal"/>
        <w:ind w:firstLine="708"/>
        <w:jc w:val="both"/>
        <w:rPr>
          <w:rFonts w:ascii="Times New Roman" w:hAnsi="Times New Roman" w:cs="Times New Roman"/>
          <w:sz w:val="28"/>
          <w:szCs w:val="28"/>
        </w:rPr>
      </w:pPr>
      <w:r w:rsidRPr="003224E0">
        <w:rPr>
          <w:rFonts w:ascii="Times New Roman" w:hAnsi="Times New Roman" w:cs="Times New Roman"/>
          <w:sz w:val="28"/>
          <w:szCs w:val="28"/>
        </w:rPr>
        <w:t>- грантов главам крестьянских (фермерских) хозяйств;</w:t>
      </w:r>
    </w:p>
    <w:p w:rsidR="008D7B1E" w:rsidRPr="003224E0" w:rsidRDefault="008D7B1E" w:rsidP="0061267C">
      <w:pPr>
        <w:pStyle w:val="ConsPlusNormal"/>
        <w:ind w:firstLine="708"/>
        <w:jc w:val="both"/>
        <w:rPr>
          <w:rFonts w:ascii="Times New Roman" w:hAnsi="Times New Roman" w:cs="Times New Roman"/>
          <w:sz w:val="28"/>
          <w:szCs w:val="28"/>
        </w:rPr>
      </w:pPr>
      <w:r w:rsidRPr="003224E0">
        <w:rPr>
          <w:rFonts w:ascii="Times New Roman" w:hAnsi="Times New Roman" w:cs="Times New Roman"/>
          <w:sz w:val="28"/>
          <w:szCs w:val="28"/>
        </w:rPr>
        <w:t>- субсидий малым формам хозяйствования.</w:t>
      </w:r>
    </w:p>
    <w:p w:rsidR="008D7B1E" w:rsidRPr="003224E0" w:rsidRDefault="008D7B1E" w:rsidP="0061267C">
      <w:pPr>
        <w:pStyle w:val="ConsPlusNormal"/>
        <w:ind w:firstLine="708"/>
        <w:jc w:val="both"/>
        <w:rPr>
          <w:rFonts w:ascii="Times New Roman" w:hAnsi="Times New Roman" w:cs="Times New Roman"/>
          <w:sz w:val="28"/>
          <w:szCs w:val="28"/>
        </w:rPr>
      </w:pPr>
      <w:r w:rsidRPr="003224E0">
        <w:rPr>
          <w:rFonts w:ascii="Times New Roman" w:hAnsi="Times New Roman" w:cs="Times New Roman"/>
          <w:sz w:val="28"/>
          <w:szCs w:val="28"/>
        </w:rPr>
        <w:t xml:space="preserve">Средства государственной поддержки сельскохозяйственного производства из краевого бюджета предоставляются малым формам хозяйствования при соблюдении условий, предусмотренных </w:t>
      </w:r>
      <w:hyperlink r:id="rId15" w:history="1">
        <w:r w:rsidRPr="003224E0">
          <w:rPr>
            <w:rFonts w:ascii="Times New Roman" w:hAnsi="Times New Roman" w:cs="Times New Roman"/>
            <w:sz w:val="28"/>
            <w:szCs w:val="28"/>
          </w:rPr>
          <w:t>пунктами 1</w:t>
        </w:r>
      </w:hyperlink>
      <w:r w:rsidRPr="003224E0">
        <w:rPr>
          <w:rFonts w:ascii="Times New Roman" w:hAnsi="Times New Roman" w:cs="Times New Roman"/>
          <w:sz w:val="28"/>
          <w:szCs w:val="28"/>
        </w:rPr>
        <w:t xml:space="preserve">, </w:t>
      </w:r>
      <w:hyperlink r:id="rId16" w:history="1">
        <w:r w:rsidRPr="003224E0">
          <w:rPr>
            <w:rFonts w:ascii="Times New Roman" w:hAnsi="Times New Roman" w:cs="Times New Roman"/>
            <w:sz w:val="28"/>
            <w:szCs w:val="28"/>
          </w:rPr>
          <w:t>2</w:t>
        </w:r>
      </w:hyperlink>
      <w:r w:rsidRPr="003224E0">
        <w:rPr>
          <w:rFonts w:ascii="Times New Roman" w:hAnsi="Times New Roman" w:cs="Times New Roman"/>
          <w:sz w:val="28"/>
          <w:szCs w:val="28"/>
        </w:rPr>
        <w:t xml:space="preserve">, </w:t>
      </w:r>
      <w:hyperlink r:id="rId17" w:history="1">
        <w:r w:rsidRPr="003224E0">
          <w:rPr>
            <w:rFonts w:ascii="Times New Roman" w:hAnsi="Times New Roman" w:cs="Times New Roman"/>
            <w:sz w:val="28"/>
            <w:szCs w:val="28"/>
          </w:rPr>
          <w:t>4 статьи 8</w:t>
        </w:r>
      </w:hyperlink>
      <w:r w:rsidRPr="003224E0">
        <w:rPr>
          <w:rFonts w:ascii="Times New Roman" w:hAnsi="Times New Roman" w:cs="Times New Roman"/>
          <w:sz w:val="28"/>
          <w:szCs w:val="28"/>
        </w:rPr>
        <w:t xml:space="preserve"> Закона края от 21.02.2006 № 17-4487. Для кооперативов обязательным условием предоставления государственной поддержки является членство в ревизионном союзе.</w:t>
      </w:r>
    </w:p>
    <w:p w:rsidR="008D7B1E" w:rsidRPr="003224E0" w:rsidRDefault="008D7B1E" w:rsidP="0061267C">
      <w:pPr>
        <w:pStyle w:val="ConsPlusNormal"/>
        <w:ind w:firstLine="708"/>
        <w:jc w:val="both"/>
        <w:rPr>
          <w:rFonts w:ascii="Times New Roman" w:hAnsi="Times New Roman" w:cs="Times New Roman"/>
          <w:sz w:val="28"/>
          <w:szCs w:val="28"/>
        </w:rPr>
      </w:pPr>
      <w:r w:rsidRPr="003224E0">
        <w:rPr>
          <w:rFonts w:ascii="Times New Roman" w:hAnsi="Times New Roman" w:cs="Times New Roman"/>
          <w:sz w:val="28"/>
          <w:szCs w:val="28"/>
        </w:rPr>
        <w:t>Средства районного бюджета на финансирование мероприятий подпрограммы выделяются в форме:</w:t>
      </w:r>
    </w:p>
    <w:p w:rsidR="008D7B1E" w:rsidRPr="003224E0" w:rsidRDefault="008D7B1E" w:rsidP="0061267C">
      <w:pPr>
        <w:pStyle w:val="ConsPlusNormal"/>
        <w:ind w:firstLine="708"/>
        <w:jc w:val="both"/>
        <w:rPr>
          <w:rFonts w:ascii="Times New Roman" w:hAnsi="Times New Roman" w:cs="Times New Roman"/>
          <w:sz w:val="28"/>
          <w:szCs w:val="28"/>
        </w:rPr>
      </w:pPr>
      <w:r w:rsidRPr="003224E0">
        <w:rPr>
          <w:rFonts w:ascii="Times New Roman" w:hAnsi="Times New Roman" w:cs="Times New Roman"/>
          <w:sz w:val="28"/>
          <w:szCs w:val="28"/>
        </w:rPr>
        <w:lastRenderedPageBreak/>
        <w:t>- разовой финансовой поддержки сельскохозяйственным потребительским кооперативам на закуп молока в личных подсобных хозяйствах района.</w:t>
      </w:r>
    </w:p>
    <w:p w:rsidR="008D7B1E" w:rsidRPr="003224E0" w:rsidRDefault="008D7B1E" w:rsidP="0061267C">
      <w:pPr>
        <w:spacing w:after="0" w:line="240" w:lineRule="auto"/>
        <w:ind w:firstLine="708"/>
        <w:jc w:val="both"/>
        <w:rPr>
          <w:rFonts w:ascii="Times New Roman" w:hAnsi="Times New Roman" w:cs="Times New Roman"/>
          <w:sz w:val="28"/>
          <w:szCs w:val="28"/>
        </w:rPr>
      </w:pPr>
      <w:r w:rsidRPr="003224E0">
        <w:rPr>
          <w:rFonts w:ascii="Times New Roman" w:hAnsi="Times New Roman" w:cs="Times New Roman"/>
          <w:sz w:val="28"/>
          <w:szCs w:val="28"/>
        </w:rPr>
        <w:t>Для получения разовой финансовой поддержки сельскохозяйственным потребительским кооперативам, необходимо представить на рассмотрение в отдел сельского хозяйства администрации района пакет документов, утвержденный в Порядке о предоставлении разовой финансовой поддержки</w:t>
      </w:r>
      <w:r w:rsidR="00BA4BAE">
        <w:rPr>
          <w:rFonts w:ascii="Times New Roman" w:hAnsi="Times New Roman" w:cs="Times New Roman"/>
          <w:sz w:val="28"/>
          <w:szCs w:val="28"/>
        </w:rPr>
        <w:t xml:space="preserve"> (Приложение № 3)</w:t>
      </w:r>
      <w:r w:rsidRPr="003224E0">
        <w:rPr>
          <w:rFonts w:ascii="Times New Roman" w:hAnsi="Times New Roman" w:cs="Times New Roman"/>
          <w:sz w:val="28"/>
          <w:szCs w:val="28"/>
        </w:rPr>
        <w:t>.</w:t>
      </w:r>
    </w:p>
    <w:p w:rsidR="008D7B1E" w:rsidRPr="003224E0" w:rsidRDefault="008D7B1E" w:rsidP="0061267C">
      <w:pPr>
        <w:pStyle w:val="ConsPlusNormal"/>
        <w:ind w:firstLine="708"/>
        <w:jc w:val="both"/>
        <w:rPr>
          <w:rFonts w:ascii="Times New Roman" w:hAnsi="Times New Roman" w:cs="Times New Roman"/>
          <w:sz w:val="28"/>
          <w:szCs w:val="28"/>
        </w:rPr>
      </w:pPr>
      <w:r w:rsidRPr="003224E0">
        <w:rPr>
          <w:rFonts w:ascii="Times New Roman" w:hAnsi="Times New Roman" w:cs="Times New Roman"/>
          <w:sz w:val="28"/>
          <w:szCs w:val="28"/>
        </w:rPr>
        <w:t>Главным распорядителем средств районного бюджета, предусмотренных на реализацию мероприятий подпрограммы, является администрация Каратузского района.</w:t>
      </w:r>
    </w:p>
    <w:p w:rsidR="008D7B1E" w:rsidRPr="003224E0" w:rsidRDefault="008D7B1E" w:rsidP="0061267C">
      <w:pPr>
        <w:autoSpaceDE w:val="0"/>
        <w:autoSpaceDN w:val="0"/>
        <w:adjustRightInd w:val="0"/>
        <w:spacing w:after="0" w:line="240" w:lineRule="auto"/>
        <w:ind w:firstLine="708"/>
        <w:jc w:val="both"/>
        <w:rPr>
          <w:rFonts w:ascii="Times New Roman" w:hAnsi="Times New Roman" w:cs="Times New Roman"/>
          <w:sz w:val="28"/>
          <w:szCs w:val="28"/>
        </w:rPr>
      </w:pPr>
      <w:r w:rsidRPr="003224E0">
        <w:rPr>
          <w:rFonts w:ascii="Times New Roman" w:hAnsi="Times New Roman" w:cs="Times New Roman"/>
          <w:sz w:val="28"/>
          <w:szCs w:val="28"/>
        </w:rPr>
        <w:t xml:space="preserve">Ставки субсидий малым формам хозяйствования по каждому конкретному мероприятию государственной поддержки, принятых к финансовому обеспечению на очередной финансовый год и плановый период, устанавливаются законом края о краевом бюджете, за исключением случаев, установленных </w:t>
      </w:r>
      <w:hyperlink r:id="rId18" w:history="1">
        <w:r w:rsidRPr="003224E0">
          <w:rPr>
            <w:rFonts w:ascii="Times New Roman" w:hAnsi="Times New Roman" w:cs="Times New Roman"/>
            <w:sz w:val="28"/>
            <w:szCs w:val="28"/>
          </w:rPr>
          <w:t>Законом</w:t>
        </w:r>
      </w:hyperlink>
      <w:r w:rsidRPr="003224E0">
        <w:rPr>
          <w:rFonts w:ascii="Times New Roman" w:hAnsi="Times New Roman" w:cs="Times New Roman"/>
          <w:sz w:val="28"/>
          <w:szCs w:val="28"/>
        </w:rPr>
        <w:t xml:space="preserve"> края от 21.02.2006 № 17-4487.</w:t>
      </w:r>
    </w:p>
    <w:p w:rsidR="008D7B1E" w:rsidRPr="003224E0" w:rsidRDefault="008D7B1E" w:rsidP="0061267C">
      <w:pPr>
        <w:pStyle w:val="ConsPlusNormal"/>
        <w:ind w:firstLine="708"/>
        <w:jc w:val="both"/>
        <w:rPr>
          <w:rFonts w:ascii="Times New Roman" w:hAnsi="Times New Roman" w:cs="Times New Roman"/>
          <w:sz w:val="28"/>
          <w:szCs w:val="28"/>
        </w:rPr>
      </w:pPr>
      <w:r w:rsidRPr="003224E0">
        <w:rPr>
          <w:rFonts w:ascii="Times New Roman" w:hAnsi="Times New Roman" w:cs="Times New Roman"/>
          <w:sz w:val="28"/>
          <w:szCs w:val="28"/>
        </w:rPr>
        <w:t>Участие в мероприятиях подпрограммы является добровольным.</w:t>
      </w:r>
    </w:p>
    <w:p w:rsidR="008D7B1E" w:rsidRPr="003224E0" w:rsidRDefault="008D7B1E" w:rsidP="0061267C">
      <w:pPr>
        <w:pStyle w:val="ConsPlusNormal"/>
        <w:ind w:firstLine="708"/>
        <w:jc w:val="both"/>
        <w:rPr>
          <w:rFonts w:ascii="Times New Roman" w:hAnsi="Times New Roman" w:cs="Times New Roman"/>
          <w:sz w:val="28"/>
          <w:szCs w:val="28"/>
        </w:rPr>
      </w:pPr>
    </w:p>
    <w:p w:rsidR="008D7B1E" w:rsidRPr="003224E0" w:rsidRDefault="008D7B1E" w:rsidP="0061267C">
      <w:pPr>
        <w:autoSpaceDE w:val="0"/>
        <w:autoSpaceDN w:val="0"/>
        <w:adjustRightInd w:val="0"/>
        <w:spacing w:after="0" w:line="240" w:lineRule="auto"/>
        <w:ind w:firstLine="708"/>
        <w:jc w:val="center"/>
        <w:rPr>
          <w:rFonts w:ascii="Times New Roman" w:hAnsi="Times New Roman" w:cs="Times New Roman"/>
          <w:sz w:val="28"/>
          <w:szCs w:val="28"/>
        </w:rPr>
      </w:pPr>
      <w:r w:rsidRPr="003224E0">
        <w:rPr>
          <w:rFonts w:ascii="Times New Roman" w:hAnsi="Times New Roman" w:cs="Times New Roman"/>
          <w:sz w:val="28"/>
          <w:szCs w:val="28"/>
        </w:rPr>
        <w:t>2.3.1. Создание условий для увеличения количества крестьянских (фермерских) хозяйств и их развития</w:t>
      </w:r>
    </w:p>
    <w:p w:rsidR="008D7B1E" w:rsidRPr="003224E0" w:rsidRDefault="008D7B1E" w:rsidP="0061267C">
      <w:pPr>
        <w:autoSpaceDE w:val="0"/>
        <w:autoSpaceDN w:val="0"/>
        <w:adjustRightInd w:val="0"/>
        <w:spacing w:after="0" w:line="240" w:lineRule="auto"/>
        <w:ind w:firstLine="708"/>
        <w:jc w:val="center"/>
        <w:rPr>
          <w:rFonts w:ascii="Times New Roman" w:hAnsi="Times New Roman" w:cs="Times New Roman"/>
          <w:sz w:val="28"/>
          <w:szCs w:val="28"/>
        </w:rPr>
      </w:pPr>
    </w:p>
    <w:p w:rsidR="008D7B1E" w:rsidRPr="003224E0" w:rsidRDefault="008D7B1E" w:rsidP="0061267C">
      <w:pPr>
        <w:pStyle w:val="ConsPlusNormal"/>
        <w:ind w:firstLine="708"/>
        <w:jc w:val="both"/>
        <w:outlineLvl w:val="3"/>
        <w:rPr>
          <w:rFonts w:ascii="Times New Roman" w:hAnsi="Times New Roman" w:cs="Times New Roman"/>
          <w:sz w:val="28"/>
          <w:szCs w:val="28"/>
        </w:rPr>
      </w:pPr>
      <w:r w:rsidRPr="003224E0">
        <w:rPr>
          <w:rFonts w:ascii="Times New Roman" w:hAnsi="Times New Roman" w:cs="Times New Roman"/>
          <w:sz w:val="28"/>
          <w:szCs w:val="28"/>
        </w:rPr>
        <w:t>1. Предоставление начинающим фермерам грантов на создание и развитие крестьянского (фермерского) хозяйства и (или) единовременной помощи на бытовое обустройство</w:t>
      </w:r>
    </w:p>
    <w:p w:rsidR="008D7B1E" w:rsidRPr="003224E0" w:rsidRDefault="008D7B1E" w:rsidP="0061267C">
      <w:pPr>
        <w:pStyle w:val="ConsPlusNormal"/>
        <w:ind w:firstLine="708"/>
        <w:jc w:val="both"/>
        <w:outlineLvl w:val="3"/>
        <w:rPr>
          <w:rFonts w:ascii="Times New Roman" w:hAnsi="Times New Roman" w:cs="Times New Roman"/>
          <w:sz w:val="28"/>
          <w:szCs w:val="28"/>
        </w:rPr>
      </w:pPr>
      <w:r w:rsidRPr="003224E0">
        <w:rPr>
          <w:rFonts w:ascii="Times New Roman" w:hAnsi="Times New Roman" w:cs="Times New Roman"/>
          <w:sz w:val="28"/>
          <w:szCs w:val="28"/>
        </w:rPr>
        <w:t xml:space="preserve">2. Предоставление грантов на развитие семейных животноводческих ферм </w:t>
      </w:r>
    </w:p>
    <w:p w:rsidR="008D7B1E" w:rsidRPr="003224E0" w:rsidRDefault="008D7B1E" w:rsidP="0061267C">
      <w:pPr>
        <w:pStyle w:val="ConsPlusNormal"/>
        <w:ind w:firstLine="708"/>
        <w:jc w:val="both"/>
        <w:outlineLvl w:val="3"/>
        <w:rPr>
          <w:rFonts w:ascii="Times New Roman" w:hAnsi="Times New Roman" w:cs="Times New Roman"/>
          <w:bCs/>
          <w:sz w:val="28"/>
          <w:szCs w:val="28"/>
        </w:rPr>
      </w:pPr>
      <w:r w:rsidRPr="003224E0">
        <w:rPr>
          <w:rFonts w:ascii="Times New Roman" w:hAnsi="Times New Roman" w:cs="Times New Roman"/>
          <w:sz w:val="28"/>
          <w:szCs w:val="28"/>
        </w:rPr>
        <w:t xml:space="preserve">3. </w:t>
      </w:r>
      <w:r w:rsidRPr="003224E0">
        <w:rPr>
          <w:rFonts w:ascii="Times New Roman" w:hAnsi="Times New Roman" w:cs="Times New Roman"/>
          <w:bCs/>
          <w:sz w:val="28"/>
          <w:szCs w:val="28"/>
        </w:rPr>
        <w:t>Субсидии на возмещение части затрат при оформлении в собственность используемых земельных участков из земель сельскохозяйственного назначения</w:t>
      </w:r>
    </w:p>
    <w:p w:rsidR="008D7B1E" w:rsidRPr="003224E0" w:rsidRDefault="008D7B1E" w:rsidP="0061267C">
      <w:pPr>
        <w:autoSpaceDE w:val="0"/>
        <w:autoSpaceDN w:val="0"/>
        <w:adjustRightInd w:val="0"/>
        <w:spacing w:after="0" w:line="240" w:lineRule="auto"/>
        <w:ind w:firstLine="708"/>
        <w:jc w:val="both"/>
        <w:rPr>
          <w:rFonts w:ascii="Times New Roman" w:hAnsi="Times New Roman" w:cs="Times New Roman"/>
          <w:bCs/>
          <w:sz w:val="28"/>
          <w:szCs w:val="28"/>
        </w:rPr>
      </w:pPr>
    </w:p>
    <w:p w:rsidR="008D7B1E" w:rsidRPr="003224E0" w:rsidRDefault="008D7B1E" w:rsidP="0061267C">
      <w:pPr>
        <w:pStyle w:val="ConsPlusNormal"/>
        <w:ind w:firstLine="708"/>
        <w:jc w:val="center"/>
        <w:outlineLvl w:val="3"/>
        <w:rPr>
          <w:rFonts w:ascii="Times New Roman" w:hAnsi="Times New Roman" w:cs="Times New Roman"/>
          <w:sz w:val="28"/>
          <w:szCs w:val="28"/>
        </w:rPr>
      </w:pPr>
      <w:r w:rsidRPr="003224E0">
        <w:rPr>
          <w:rFonts w:ascii="Times New Roman" w:hAnsi="Times New Roman" w:cs="Times New Roman"/>
          <w:sz w:val="28"/>
          <w:szCs w:val="28"/>
        </w:rPr>
        <w:t>2.3.2. Развитие системы потребительской кооперации для совершенствования системы производства, переработки и реализации продукции, произведенной малыми формами хозяйствования, и удовлетворения потребностей населения в товарах и услугах</w:t>
      </w:r>
    </w:p>
    <w:p w:rsidR="008D7B1E" w:rsidRPr="003224E0" w:rsidRDefault="008D7B1E" w:rsidP="0061267C">
      <w:pPr>
        <w:pStyle w:val="ConsPlusNormal"/>
        <w:tabs>
          <w:tab w:val="left" w:pos="720"/>
        </w:tabs>
        <w:ind w:firstLine="708"/>
        <w:jc w:val="both"/>
        <w:rPr>
          <w:rFonts w:ascii="Times New Roman" w:hAnsi="Times New Roman" w:cs="Times New Roman"/>
          <w:b/>
          <w:sz w:val="28"/>
          <w:szCs w:val="28"/>
        </w:rPr>
      </w:pPr>
    </w:p>
    <w:p w:rsidR="008D7B1E" w:rsidRPr="003224E0" w:rsidRDefault="008D7B1E" w:rsidP="0061267C">
      <w:pPr>
        <w:pStyle w:val="ConsPlusNormal"/>
        <w:numPr>
          <w:ilvl w:val="0"/>
          <w:numId w:val="8"/>
        </w:numPr>
        <w:jc w:val="both"/>
        <w:outlineLvl w:val="3"/>
        <w:rPr>
          <w:rFonts w:ascii="Times New Roman" w:hAnsi="Times New Roman" w:cs="Times New Roman"/>
          <w:sz w:val="28"/>
          <w:szCs w:val="28"/>
        </w:rPr>
      </w:pPr>
      <w:r w:rsidRPr="003224E0">
        <w:rPr>
          <w:rFonts w:ascii="Times New Roman" w:hAnsi="Times New Roman" w:cs="Times New Roman"/>
          <w:sz w:val="28"/>
          <w:szCs w:val="28"/>
        </w:rPr>
        <w:t>Субсидии на компенсацию части затрат, связанных с закупом животноводческой продукции (молока, мяса свиней и мяса крупного рогатого скота) у населения края;</w:t>
      </w:r>
    </w:p>
    <w:p w:rsidR="008D7B1E" w:rsidRPr="003224E0" w:rsidRDefault="008D7B1E" w:rsidP="0061267C">
      <w:pPr>
        <w:pStyle w:val="ConsPlusNormal"/>
        <w:numPr>
          <w:ilvl w:val="0"/>
          <w:numId w:val="8"/>
        </w:numPr>
        <w:jc w:val="both"/>
        <w:outlineLvl w:val="3"/>
        <w:rPr>
          <w:rFonts w:ascii="Times New Roman" w:hAnsi="Times New Roman" w:cs="Times New Roman"/>
          <w:sz w:val="28"/>
          <w:szCs w:val="28"/>
        </w:rPr>
      </w:pPr>
      <w:r w:rsidRPr="003224E0">
        <w:rPr>
          <w:rFonts w:ascii="Times New Roman" w:hAnsi="Times New Roman" w:cs="Times New Roman"/>
          <w:sz w:val="28"/>
          <w:szCs w:val="28"/>
        </w:rPr>
        <w:t>Разовая финансовая поддержка сельскохозяйственным потребительским кооперативам на закуп молока в личных подсобных хозяйствах района.</w:t>
      </w:r>
    </w:p>
    <w:p w:rsidR="008D7B1E" w:rsidRPr="003224E0" w:rsidRDefault="008D7B1E" w:rsidP="0061267C">
      <w:pPr>
        <w:pStyle w:val="ConsPlusNormal"/>
        <w:ind w:firstLine="708"/>
        <w:jc w:val="both"/>
        <w:rPr>
          <w:rFonts w:ascii="Times New Roman" w:hAnsi="Times New Roman" w:cs="Times New Roman"/>
          <w:sz w:val="28"/>
          <w:szCs w:val="28"/>
        </w:rPr>
      </w:pPr>
    </w:p>
    <w:p w:rsidR="008D7B1E" w:rsidRPr="003224E0" w:rsidRDefault="008D7B1E" w:rsidP="0061267C">
      <w:pPr>
        <w:pStyle w:val="ConsPlusNormal"/>
        <w:ind w:firstLine="708"/>
        <w:jc w:val="center"/>
        <w:rPr>
          <w:rFonts w:ascii="Times New Roman" w:hAnsi="Times New Roman" w:cs="Times New Roman"/>
          <w:sz w:val="28"/>
          <w:szCs w:val="28"/>
        </w:rPr>
      </w:pPr>
      <w:r w:rsidRPr="003224E0">
        <w:rPr>
          <w:rFonts w:ascii="Times New Roman" w:hAnsi="Times New Roman" w:cs="Times New Roman"/>
          <w:sz w:val="28"/>
          <w:szCs w:val="28"/>
        </w:rPr>
        <w:t>2.3.3. Создание условий для увеличения дополнительных доходов и форм занятости сельского населения за счет развития несельскохозяйственных видов деятельности в сельской местности</w:t>
      </w:r>
    </w:p>
    <w:p w:rsidR="008D7B1E" w:rsidRPr="003224E0" w:rsidRDefault="008D7B1E" w:rsidP="0061267C">
      <w:pPr>
        <w:pStyle w:val="ConsPlusNormal"/>
        <w:ind w:firstLine="708"/>
        <w:jc w:val="center"/>
        <w:rPr>
          <w:rFonts w:ascii="Times New Roman" w:hAnsi="Times New Roman" w:cs="Times New Roman"/>
          <w:b/>
          <w:sz w:val="28"/>
          <w:szCs w:val="28"/>
        </w:rPr>
      </w:pPr>
    </w:p>
    <w:p w:rsidR="008D7B1E" w:rsidRPr="003224E0" w:rsidRDefault="008D7B1E" w:rsidP="0061267C">
      <w:pPr>
        <w:pStyle w:val="ConsPlusNormal"/>
        <w:ind w:firstLine="708"/>
        <w:jc w:val="both"/>
        <w:outlineLvl w:val="3"/>
        <w:rPr>
          <w:rFonts w:ascii="Times New Roman" w:hAnsi="Times New Roman" w:cs="Times New Roman"/>
          <w:sz w:val="28"/>
          <w:szCs w:val="28"/>
        </w:rPr>
      </w:pPr>
      <w:r w:rsidRPr="003224E0">
        <w:rPr>
          <w:rFonts w:ascii="Times New Roman" w:hAnsi="Times New Roman" w:cs="Times New Roman"/>
          <w:sz w:val="28"/>
          <w:szCs w:val="28"/>
        </w:rPr>
        <w:t xml:space="preserve">Субсидии на компенсацию части затрат на реализацию проектов, </w:t>
      </w:r>
      <w:r w:rsidRPr="003224E0">
        <w:rPr>
          <w:rFonts w:ascii="Times New Roman" w:hAnsi="Times New Roman" w:cs="Times New Roman"/>
          <w:sz w:val="28"/>
          <w:szCs w:val="28"/>
        </w:rPr>
        <w:lastRenderedPageBreak/>
        <w:t>направленных на развитие несельскохозяйственных видов деятельности в сельской местности</w:t>
      </w:r>
    </w:p>
    <w:p w:rsidR="008D7B1E" w:rsidRPr="003224E0" w:rsidRDefault="008D7B1E" w:rsidP="0061267C">
      <w:pPr>
        <w:pStyle w:val="ConsPlusNormal"/>
        <w:ind w:firstLine="708"/>
        <w:jc w:val="both"/>
        <w:rPr>
          <w:rFonts w:ascii="Times New Roman" w:hAnsi="Times New Roman" w:cs="Times New Roman"/>
          <w:sz w:val="28"/>
          <w:szCs w:val="28"/>
        </w:rPr>
      </w:pPr>
    </w:p>
    <w:p w:rsidR="008D7B1E" w:rsidRPr="003224E0" w:rsidRDefault="008D7B1E" w:rsidP="0061267C">
      <w:pPr>
        <w:pStyle w:val="ConsPlusNormal"/>
        <w:ind w:firstLine="708"/>
        <w:jc w:val="center"/>
        <w:outlineLvl w:val="2"/>
        <w:rPr>
          <w:rFonts w:ascii="Times New Roman" w:hAnsi="Times New Roman" w:cs="Times New Roman"/>
          <w:sz w:val="28"/>
          <w:szCs w:val="28"/>
        </w:rPr>
      </w:pPr>
      <w:r w:rsidRPr="003224E0">
        <w:rPr>
          <w:rFonts w:ascii="Times New Roman" w:hAnsi="Times New Roman" w:cs="Times New Roman"/>
          <w:sz w:val="28"/>
          <w:szCs w:val="28"/>
        </w:rPr>
        <w:t>2.3.4. Обеспечение доступности коммерческих кредитов малым формам хозяйствования на селе</w:t>
      </w:r>
    </w:p>
    <w:p w:rsidR="008D7B1E" w:rsidRPr="003224E0" w:rsidRDefault="008D7B1E" w:rsidP="0061267C">
      <w:pPr>
        <w:pStyle w:val="ConsPlusNormal"/>
        <w:ind w:firstLine="708"/>
        <w:jc w:val="both"/>
        <w:outlineLvl w:val="2"/>
        <w:rPr>
          <w:rFonts w:ascii="Times New Roman" w:hAnsi="Times New Roman" w:cs="Times New Roman"/>
          <w:sz w:val="28"/>
          <w:szCs w:val="28"/>
        </w:rPr>
      </w:pPr>
    </w:p>
    <w:p w:rsidR="008D7B1E" w:rsidRPr="003224E0" w:rsidRDefault="008D7B1E" w:rsidP="0061267C">
      <w:pPr>
        <w:autoSpaceDE w:val="0"/>
        <w:autoSpaceDN w:val="0"/>
        <w:adjustRightInd w:val="0"/>
        <w:spacing w:after="0" w:line="240" w:lineRule="auto"/>
        <w:ind w:firstLine="708"/>
        <w:jc w:val="both"/>
        <w:rPr>
          <w:rFonts w:ascii="Times New Roman" w:hAnsi="Times New Roman" w:cs="Times New Roman"/>
          <w:sz w:val="28"/>
          <w:szCs w:val="28"/>
        </w:rPr>
      </w:pPr>
      <w:r w:rsidRPr="003224E0">
        <w:rPr>
          <w:rFonts w:ascii="Times New Roman" w:hAnsi="Times New Roman" w:cs="Times New Roman"/>
          <w:sz w:val="28"/>
          <w:szCs w:val="28"/>
        </w:rPr>
        <w:t>Субсидии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на развитие малых форм хозяйствования</w:t>
      </w:r>
    </w:p>
    <w:p w:rsidR="008D7B1E" w:rsidRPr="003224E0" w:rsidRDefault="008D7B1E" w:rsidP="0061267C">
      <w:pPr>
        <w:autoSpaceDE w:val="0"/>
        <w:autoSpaceDN w:val="0"/>
        <w:adjustRightInd w:val="0"/>
        <w:spacing w:after="0" w:line="240" w:lineRule="auto"/>
        <w:ind w:firstLine="708"/>
        <w:jc w:val="both"/>
        <w:rPr>
          <w:rFonts w:ascii="Times New Roman" w:hAnsi="Times New Roman" w:cs="Times New Roman"/>
          <w:sz w:val="28"/>
          <w:szCs w:val="28"/>
        </w:rPr>
      </w:pPr>
      <w:r w:rsidRPr="003224E0">
        <w:rPr>
          <w:rFonts w:ascii="Times New Roman" w:hAnsi="Times New Roman" w:cs="Times New Roman"/>
          <w:sz w:val="28"/>
          <w:szCs w:val="28"/>
        </w:rPr>
        <w:t>1. Средства в форме субсидий на возмещение части затрат на уплату процентов предоставляются:</w:t>
      </w:r>
    </w:p>
    <w:p w:rsidR="008D7B1E" w:rsidRPr="003224E0" w:rsidRDefault="008D7B1E" w:rsidP="0061267C">
      <w:pPr>
        <w:autoSpaceDE w:val="0"/>
        <w:autoSpaceDN w:val="0"/>
        <w:adjustRightInd w:val="0"/>
        <w:spacing w:after="0" w:line="240" w:lineRule="auto"/>
        <w:ind w:firstLine="708"/>
        <w:jc w:val="both"/>
        <w:rPr>
          <w:rFonts w:ascii="Times New Roman" w:hAnsi="Times New Roman" w:cs="Times New Roman"/>
          <w:sz w:val="28"/>
          <w:szCs w:val="28"/>
        </w:rPr>
      </w:pPr>
      <w:r w:rsidRPr="003224E0">
        <w:rPr>
          <w:rFonts w:ascii="Times New Roman" w:hAnsi="Times New Roman" w:cs="Times New Roman"/>
          <w:sz w:val="28"/>
          <w:szCs w:val="28"/>
        </w:rPr>
        <w:t>а) крестьянским (фермерским) хозяйствам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w:t>
      </w:r>
    </w:p>
    <w:p w:rsidR="008D7B1E" w:rsidRPr="003224E0" w:rsidRDefault="008D7B1E" w:rsidP="0061267C">
      <w:pPr>
        <w:autoSpaceDE w:val="0"/>
        <w:autoSpaceDN w:val="0"/>
        <w:adjustRightInd w:val="0"/>
        <w:spacing w:after="0" w:line="240" w:lineRule="auto"/>
        <w:ind w:firstLine="708"/>
        <w:jc w:val="both"/>
        <w:rPr>
          <w:rFonts w:ascii="Times New Roman" w:hAnsi="Times New Roman" w:cs="Times New Roman"/>
          <w:sz w:val="28"/>
          <w:szCs w:val="28"/>
        </w:rPr>
      </w:pPr>
      <w:r w:rsidRPr="003224E0">
        <w:rPr>
          <w:rFonts w:ascii="Times New Roman" w:hAnsi="Times New Roman" w:cs="Times New Roman"/>
          <w:sz w:val="28"/>
          <w:szCs w:val="28"/>
        </w:rPr>
        <w:t>б) сельскохозяйственным потребительским кооперативам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w:t>
      </w:r>
    </w:p>
    <w:p w:rsidR="008D7B1E" w:rsidRPr="003224E0" w:rsidRDefault="008D7B1E" w:rsidP="0061267C">
      <w:pPr>
        <w:autoSpaceDE w:val="0"/>
        <w:autoSpaceDN w:val="0"/>
        <w:adjustRightInd w:val="0"/>
        <w:spacing w:after="0" w:line="240" w:lineRule="auto"/>
        <w:ind w:firstLine="708"/>
        <w:jc w:val="both"/>
        <w:rPr>
          <w:rFonts w:ascii="Times New Roman" w:hAnsi="Times New Roman" w:cs="Times New Roman"/>
          <w:sz w:val="28"/>
          <w:szCs w:val="28"/>
        </w:rPr>
      </w:pPr>
      <w:r w:rsidRPr="003224E0">
        <w:rPr>
          <w:rFonts w:ascii="Times New Roman" w:hAnsi="Times New Roman" w:cs="Times New Roman"/>
          <w:sz w:val="28"/>
          <w:szCs w:val="28"/>
        </w:rPr>
        <w:t>в) гражданам, ведущим личное подсобное хозяйство на территории края, на возмещение части затрат на уплату процентов по кредитам, полученным в российских кредитных организациях.</w:t>
      </w:r>
    </w:p>
    <w:p w:rsidR="008D7B1E" w:rsidRPr="003224E0" w:rsidRDefault="008D7B1E" w:rsidP="0061267C">
      <w:pPr>
        <w:autoSpaceDE w:val="0"/>
        <w:autoSpaceDN w:val="0"/>
        <w:adjustRightInd w:val="0"/>
        <w:spacing w:after="0" w:line="240" w:lineRule="auto"/>
        <w:ind w:firstLine="708"/>
        <w:jc w:val="both"/>
        <w:rPr>
          <w:rFonts w:ascii="Times New Roman" w:hAnsi="Times New Roman" w:cs="Times New Roman"/>
          <w:sz w:val="28"/>
          <w:szCs w:val="28"/>
        </w:rPr>
      </w:pPr>
      <w:r w:rsidRPr="003224E0">
        <w:rPr>
          <w:rFonts w:ascii="Times New Roman" w:hAnsi="Times New Roman" w:cs="Times New Roman"/>
          <w:sz w:val="28"/>
          <w:szCs w:val="28"/>
        </w:rPr>
        <w:t xml:space="preserve">г) на уплату процентов по кредитам (займам), полученным на рефинансирование кредитов (займов), предусмотренных </w:t>
      </w:r>
      <w:hyperlink r:id="rId19" w:history="1">
        <w:r w:rsidRPr="003224E0">
          <w:rPr>
            <w:rFonts w:ascii="Times New Roman" w:hAnsi="Times New Roman" w:cs="Times New Roman"/>
            <w:sz w:val="28"/>
            <w:szCs w:val="28"/>
          </w:rPr>
          <w:t>подпунктами «а</w:t>
        </w:r>
      </w:hyperlink>
      <w:r w:rsidRPr="003224E0">
        <w:rPr>
          <w:rFonts w:ascii="Times New Roman" w:hAnsi="Times New Roman" w:cs="Times New Roman"/>
          <w:sz w:val="28"/>
          <w:szCs w:val="28"/>
        </w:rPr>
        <w:t xml:space="preserve">», </w:t>
      </w:r>
      <w:hyperlink r:id="rId20" w:history="1">
        <w:r w:rsidRPr="003224E0">
          <w:rPr>
            <w:rFonts w:ascii="Times New Roman" w:hAnsi="Times New Roman" w:cs="Times New Roman"/>
            <w:sz w:val="28"/>
            <w:szCs w:val="28"/>
          </w:rPr>
          <w:t>«</w:t>
        </w:r>
      </w:hyperlink>
      <w:r w:rsidRPr="003224E0">
        <w:rPr>
          <w:rFonts w:ascii="Times New Roman" w:hAnsi="Times New Roman" w:cs="Times New Roman"/>
          <w:sz w:val="28"/>
          <w:szCs w:val="28"/>
        </w:rPr>
        <w:t xml:space="preserve">б», </w:t>
      </w:r>
      <w:hyperlink r:id="rId21" w:history="1">
        <w:r w:rsidRPr="003224E0">
          <w:rPr>
            <w:rFonts w:ascii="Times New Roman" w:hAnsi="Times New Roman" w:cs="Times New Roman"/>
            <w:sz w:val="28"/>
            <w:szCs w:val="28"/>
          </w:rPr>
          <w:t>«в»</w:t>
        </w:r>
      </w:hyperlink>
      <w:r w:rsidRPr="003224E0">
        <w:rPr>
          <w:rFonts w:ascii="Times New Roman" w:hAnsi="Times New Roman" w:cs="Times New Roman"/>
          <w:sz w:val="28"/>
          <w:szCs w:val="28"/>
        </w:rPr>
        <w:t xml:space="preserve"> настоящего подпункта, при условии, что суммарный срок пользования кредитами (займами) не превышает сроки, установленные предусмотренных </w:t>
      </w:r>
      <w:hyperlink r:id="rId22" w:history="1">
        <w:r w:rsidRPr="003224E0">
          <w:rPr>
            <w:rFonts w:ascii="Times New Roman" w:hAnsi="Times New Roman" w:cs="Times New Roman"/>
            <w:sz w:val="28"/>
            <w:szCs w:val="28"/>
          </w:rPr>
          <w:t>подпунктами «а</w:t>
        </w:r>
      </w:hyperlink>
      <w:r w:rsidRPr="003224E0">
        <w:rPr>
          <w:rFonts w:ascii="Times New Roman" w:hAnsi="Times New Roman" w:cs="Times New Roman"/>
          <w:sz w:val="28"/>
          <w:szCs w:val="28"/>
        </w:rPr>
        <w:t xml:space="preserve">», </w:t>
      </w:r>
      <w:hyperlink r:id="rId23" w:history="1">
        <w:r w:rsidRPr="003224E0">
          <w:rPr>
            <w:rFonts w:ascii="Times New Roman" w:hAnsi="Times New Roman" w:cs="Times New Roman"/>
            <w:sz w:val="28"/>
            <w:szCs w:val="28"/>
          </w:rPr>
          <w:t>«</w:t>
        </w:r>
      </w:hyperlink>
      <w:r w:rsidRPr="003224E0">
        <w:rPr>
          <w:rFonts w:ascii="Times New Roman" w:hAnsi="Times New Roman" w:cs="Times New Roman"/>
          <w:sz w:val="28"/>
          <w:szCs w:val="28"/>
        </w:rPr>
        <w:t xml:space="preserve">б», </w:t>
      </w:r>
      <w:hyperlink r:id="rId24" w:history="1">
        <w:r w:rsidRPr="003224E0">
          <w:rPr>
            <w:rFonts w:ascii="Times New Roman" w:hAnsi="Times New Roman" w:cs="Times New Roman"/>
            <w:sz w:val="28"/>
            <w:szCs w:val="28"/>
          </w:rPr>
          <w:t>«в»</w:t>
        </w:r>
      </w:hyperlink>
      <w:r w:rsidRPr="003224E0">
        <w:rPr>
          <w:rFonts w:ascii="Times New Roman" w:hAnsi="Times New Roman" w:cs="Times New Roman"/>
          <w:sz w:val="28"/>
          <w:szCs w:val="28"/>
        </w:rPr>
        <w:t xml:space="preserve"> настоящего подпункта далее в настоящем подпункте – субсидии).</w:t>
      </w:r>
    </w:p>
    <w:p w:rsidR="008D7B1E" w:rsidRPr="003224E0" w:rsidRDefault="008D7B1E" w:rsidP="0061267C">
      <w:pPr>
        <w:spacing w:after="0" w:line="240" w:lineRule="auto"/>
        <w:ind w:firstLine="709"/>
        <w:jc w:val="both"/>
        <w:rPr>
          <w:rFonts w:ascii="Times New Roman" w:hAnsi="Times New Roman" w:cs="Times New Roman"/>
          <w:sz w:val="28"/>
          <w:szCs w:val="28"/>
        </w:rPr>
      </w:pPr>
      <w:r w:rsidRPr="003224E0">
        <w:rPr>
          <w:rFonts w:ascii="Times New Roman" w:hAnsi="Times New Roman" w:cs="Times New Roman"/>
          <w:sz w:val="28"/>
          <w:szCs w:val="28"/>
        </w:rPr>
        <w:t>Закупка товаров, выполнение работ, оказание услуг в рамках реализации подпрограммных мероприятий осуществляется путем заключения договоров, оплаты счетов, счетов-фактур, актов выполненных работ, смет на ремонтные работы, смет на финансирование мероприятий, при необходимости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Исполнители подпрограммы ежегодно уточняют мероприятия, затраты по подпрограммным мероприятиям и механизм реализации подпрограммы.</w:t>
      </w:r>
    </w:p>
    <w:p w:rsidR="008D7B1E" w:rsidRPr="003224E0" w:rsidRDefault="008D7B1E" w:rsidP="0061267C">
      <w:pPr>
        <w:pStyle w:val="21"/>
        <w:spacing w:after="0" w:line="240" w:lineRule="auto"/>
        <w:ind w:left="709"/>
        <w:jc w:val="center"/>
        <w:rPr>
          <w:rFonts w:ascii="Times New Roman" w:hAnsi="Times New Roman" w:cs="Times New Roman"/>
          <w:b/>
          <w:sz w:val="28"/>
          <w:szCs w:val="28"/>
        </w:rPr>
      </w:pPr>
    </w:p>
    <w:p w:rsidR="008D7B1E" w:rsidRPr="003224E0" w:rsidRDefault="008D7B1E" w:rsidP="00FE7B7F">
      <w:pPr>
        <w:pStyle w:val="21"/>
        <w:spacing w:after="0" w:line="240" w:lineRule="auto"/>
        <w:ind w:left="709"/>
        <w:jc w:val="center"/>
        <w:rPr>
          <w:rFonts w:ascii="Times New Roman" w:hAnsi="Times New Roman" w:cs="Times New Roman"/>
          <w:sz w:val="28"/>
          <w:szCs w:val="28"/>
        </w:rPr>
      </w:pPr>
      <w:r w:rsidRPr="003224E0">
        <w:rPr>
          <w:rFonts w:ascii="Times New Roman" w:hAnsi="Times New Roman" w:cs="Times New Roman"/>
          <w:sz w:val="28"/>
          <w:szCs w:val="28"/>
        </w:rPr>
        <w:t>2.4. Организация управления подпрограммой и контроль за ходом её выполнения.</w:t>
      </w:r>
    </w:p>
    <w:p w:rsidR="008D7B1E" w:rsidRPr="003224E0" w:rsidRDefault="008D7B1E" w:rsidP="0061267C">
      <w:pPr>
        <w:spacing w:after="0" w:line="240" w:lineRule="auto"/>
        <w:ind w:firstLine="709"/>
        <w:rPr>
          <w:rFonts w:ascii="Times New Roman" w:hAnsi="Times New Roman" w:cs="Times New Roman"/>
          <w:sz w:val="28"/>
          <w:szCs w:val="28"/>
        </w:rPr>
      </w:pPr>
    </w:p>
    <w:p w:rsidR="008D7B1E" w:rsidRPr="003224E0" w:rsidRDefault="008D7B1E" w:rsidP="0061267C">
      <w:pPr>
        <w:spacing w:after="0" w:line="240" w:lineRule="auto"/>
        <w:ind w:firstLine="709"/>
        <w:jc w:val="both"/>
        <w:rPr>
          <w:rFonts w:ascii="Times New Roman" w:hAnsi="Times New Roman" w:cs="Times New Roman"/>
          <w:sz w:val="28"/>
          <w:szCs w:val="28"/>
        </w:rPr>
      </w:pPr>
      <w:r w:rsidRPr="003224E0">
        <w:rPr>
          <w:rFonts w:ascii="Times New Roman" w:hAnsi="Times New Roman" w:cs="Times New Roman"/>
          <w:sz w:val="28"/>
          <w:szCs w:val="28"/>
        </w:rPr>
        <w:t xml:space="preserve">Главным распорядителем бюджетных средств является администрация Каратузского района, исполнителем подпрограммных мероприятий является администрация Каратузского района </w:t>
      </w:r>
      <w:r w:rsidR="00887968">
        <w:rPr>
          <w:rFonts w:ascii="Times New Roman" w:hAnsi="Times New Roman" w:cs="Times New Roman"/>
          <w:sz w:val="28"/>
          <w:szCs w:val="28"/>
        </w:rPr>
        <w:t>(</w:t>
      </w:r>
      <w:r w:rsidRPr="003224E0">
        <w:rPr>
          <w:rFonts w:ascii="Times New Roman" w:hAnsi="Times New Roman" w:cs="Times New Roman"/>
          <w:sz w:val="28"/>
          <w:szCs w:val="28"/>
        </w:rPr>
        <w:t>отдел сельского хозяйства</w:t>
      </w:r>
      <w:r w:rsidR="00887968">
        <w:rPr>
          <w:rFonts w:ascii="Times New Roman" w:hAnsi="Times New Roman" w:cs="Times New Roman"/>
          <w:sz w:val="28"/>
          <w:szCs w:val="28"/>
        </w:rPr>
        <w:t>)</w:t>
      </w:r>
      <w:r w:rsidRPr="003224E0">
        <w:rPr>
          <w:rFonts w:ascii="Times New Roman" w:hAnsi="Times New Roman" w:cs="Times New Roman"/>
          <w:sz w:val="28"/>
          <w:szCs w:val="28"/>
        </w:rPr>
        <w:t>.</w:t>
      </w:r>
    </w:p>
    <w:p w:rsidR="008D7B1E" w:rsidRPr="003224E0" w:rsidRDefault="00887968" w:rsidP="0061267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Администрация Каратузского района (о</w:t>
      </w:r>
      <w:r w:rsidR="008D7B1E" w:rsidRPr="003224E0">
        <w:rPr>
          <w:rFonts w:ascii="Times New Roman" w:hAnsi="Times New Roman" w:cs="Times New Roman"/>
          <w:sz w:val="28"/>
          <w:szCs w:val="28"/>
        </w:rPr>
        <w:t>тдел сельского хозяйства</w:t>
      </w:r>
      <w:r>
        <w:rPr>
          <w:rFonts w:ascii="Times New Roman" w:hAnsi="Times New Roman" w:cs="Times New Roman"/>
          <w:sz w:val="28"/>
          <w:szCs w:val="28"/>
        </w:rPr>
        <w:t>)</w:t>
      </w:r>
      <w:r w:rsidR="008D7B1E" w:rsidRPr="003224E0">
        <w:rPr>
          <w:rFonts w:ascii="Times New Roman" w:hAnsi="Times New Roman" w:cs="Times New Roman"/>
          <w:sz w:val="28"/>
          <w:szCs w:val="28"/>
        </w:rPr>
        <w:t xml:space="preserve"> несет ответственность за реализацию подпрограммы, достижение конечных результатов и эффективное использование средств, выделяемых на финансирование мероприятий подпрограммы.</w:t>
      </w:r>
    </w:p>
    <w:p w:rsidR="008D7B1E" w:rsidRPr="003224E0" w:rsidRDefault="008D7B1E" w:rsidP="0061267C">
      <w:pPr>
        <w:pStyle w:val="ConsPlusNormal"/>
        <w:widowControl/>
        <w:ind w:firstLine="567"/>
        <w:jc w:val="both"/>
        <w:rPr>
          <w:rFonts w:ascii="Times New Roman" w:hAnsi="Times New Roman" w:cs="Times New Roman"/>
          <w:sz w:val="28"/>
          <w:szCs w:val="28"/>
        </w:rPr>
      </w:pPr>
      <w:r w:rsidRPr="003224E0">
        <w:rPr>
          <w:rFonts w:ascii="Times New Roman" w:hAnsi="Times New Roman" w:cs="Times New Roman"/>
          <w:sz w:val="28"/>
          <w:szCs w:val="28"/>
        </w:rPr>
        <w:t>Отдел сельского хозяйства администрации района, направляет в финансовое управление администрации района и отдел планирования и экономического развития администрации района отчет в соответствии с постановлением Администрации Каратузского района от 29.07.2013 № 738-п.</w:t>
      </w:r>
    </w:p>
    <w:p w:rsidR="008D7B1E" w:rsidRPr="003224E0" w:rsidRDefault="008D7B1E" w:rsidP="0061267C">
      <w:pPr>
        <w:spacing w:after="0" w:line="240" w:lineRule="auto"/>
        <w:ind w:left="63" w:firstLine="504"/>
        <w:rPr>
          <w:rFonts w:ascii="Times New Roman" w:eastAsia="Calibri" w:hAnsi="Times New Roman" w:cs="Times New Roman"/>
          <w:sz w:val="28"/>
          <w:szCs w:val="28"/>
        </w:rPr>
      </w:pPr>
    </w:p>
    <w:p w:rsidR="008D7B1E" w:rsidRPr="003224E0" w:rsidRDefault="008D7B1E" w:rsidP="0061267C">
      <w:pPr>
        <w:spacing w:after="0" w:line="240" w:lineRule="auto"/>
        <w:ind w:left="63" w:firstLine="504"/>
        <w:rPr>
          <w:rFonts w:ascii="Times New Roman" w:eastAsia="Calibri" w:hAnsi="Times New Roman" w:cs="Times New Roman"/>
          <w:sz w:val="28"/>
          <w:szCs w:val="28"/>
        </w:rPr>
      </w:pPr>
      <w:r w:rsidRPr="003224E0">
        <w:rPr>
          <w:rFonts w:ascii="Times New Roman" w:eastAsia="Calibri" w:hAnsi="Times New Roman" w:cs="Times New Roman"/>
          <w:sz w:val="28"/>
          <w:szCs w:val="28"/>
        </w:rPr>
        <w:t>Контроль за исполнением программы осуществляют:</w:t>
      </w:r>
    </w:p>
    <w:p w:rsidR="008D7B1E" w:rsidRPr="003224E0" w:rsidRDefault="008D7B1E" w:rsidP="0061267C">
      <w:pPr>
        <w:spacing w:after="0" w:line="240" w:lineRule="auto"/>
        <w:ind w:left="63" w:firstLine="504"/>
        <w:rPr>
          <w:rFonts w:ascii="Times New Roman" w:eastAsia="Calibri" w:hAnsi="Times New Roman" w:cs="Times New Roman"/>
          <w:sz w:val="28"/>
          <w:szCs w:val="28"/>
        </w:rPr>
      </w:pPr>
      <w:r w:rsidRPr="003224E0">
        <w:rPr>
          <w:rFonts w:ascii="Times New Roman" w:eastAsia="Calibri" w:hAnsi="Times New Roman" w:cs="Times New Roman"/>
          <w:sz w:val="28"/>
          <w:szCs w:val="28"/>
        </w:rPr>
        <w:t>- администрация Каратузского района;</w:t>
      </w:r>
    </w:p>
    <w:p w:rsidR="008D7B1E" w:rsidRPr="003224E0" w:rsidRDefault="008D7B1E" w:rsidP="0061267C">
      <w:pPr>
        <w:spacing w:after="0" w:line="240" w:lineRule="auto"/>
        <w:ind w:left="63" w:firstLine="504"/>
        <w:rPr>
          <w:rFonts w:ascii="Times New Roman" w:eastAsia="Calibri" w:hAnsi="Times New Roman" w:cs="Times New Roman"/>
          <w:sz w:val="28"/>
          <w:szCs w:val="28"/>
        </w:rPr>
      </w:pPr>
      <w:r w:rsidRPr="003224E0">
        <w:rPr>
          <w:rFonts w:ascii="Times New Roman" w:eastAsia="Calibri" w:hAnsi="Times New Roman" w:cs="Times New Roman"/>
          <w:sz w:val="28"/>
          <w:szCs w:val="28"/>
        </w:rPr>
        <w:t>-финансовое управление администрации Каратузского района;</w:t>
      </w:r>
    </w:p>
    <w:p w:rsidR="008D7B1E" w:rsidRPr="003224E0" w:rsidRDefault="008D7B1E" w:rsidP="0061267C">
      <w:pPr>
        <w:spacing w:after="0" w:line="240" w:lineRule="auto"/>
        <w:ind w:left="63" w:firstLine="504"/>
        <w:rPr>
          <w:rFonts w:ascii="Times New Roman" w:eastAsia="Calibri" w:hAnsi="Times New Roman" w:cs="Times New Roman"/>
          <w:sz w:val="28"/>
          <w:szCs w:val="28"/>
        </w:rPr>
      </w:pPr>
      <w:r w:rsidRPr="003224E0">
        <w:rPr>
          <w:rFonts w:ascii="Times New Roman" w:eastAsia="Calibri" w:hAnsi="Times New Roman" w:cs="Times New Roman"/>
          <w:sz w:val="28"/>
          <w:szCs w:val="28"/>
        </w:rPr>
        <w:t>- председатель ревизионной комиссии.</w:t>
      </w:r>
    </w:p>
    <w:p w:rsidR="008D7B1E" w:rsidRPr="003224E0" w:rsidRDefault="008D7B1E" w:rsidP="0061267C">
      <w:pPr>
        <w:pStyle w:val="2"/>
        <w:ind w:left="63" w:firstLine="646"/>
        <w:jc w:val="center"/>
        <w:rPr>
          <w:b/>
          <w:szCs w:val="28"/>
        </w:rPr>
      </w:pPr>
    </w:p>
    <w:p w:rsidR="008D7B1E" w:rsidRPr="003224E0" w:rsidRDefault="008D7B1E" w:rsidP="00FE7B7F">
      <w:pPr>
        <w:pStyle w:val="2"/>
        <w:ind w:left="63" w:firstLine="646"/>
        <w:jc w:val="center"/>
        <w:rPr>
          <w:b/>
          <w:szCs w:val="28"/>
        </w:rPr>
      </w:pPr>
      <w:r w:rsidRPr="003224E0">
        <w:rPr>
          <w:szCs w:val="28"/>
        </w:rPr>
        <w:t>2.5. Оценка социально-экономической эффективности от реализации подпрограммных мероприятий</w:t>
      </w:r>
    </w:p>
    <w:p w:rsidR="008D7B1E" w:rsidRPr="003224E0" w:rsidRDefault="008D7B1E" w:rsidP="0061267C">
      <w:pPr>
        <w:spacing w:after="0" w:line="240" w:lineRule="auto"/>
        <w:ind w:left="63" w:firstLine="504"/>
        <w:rPr>
          <w:rFonts w:ascii="Times New Roman" w:hAnsi="Times New Roman" w:cs="Times New Roman"/>
          <w:sz w:val="28"/>
          <w:szCs w:val="28"/>
        </w:rPr>
      </w:pPr>
    </w:p>
    <w:p w:rsidR="008D7B1E" w:rsidRPr="003224E0" w:rsidRDefault="008D7B1E" w:rsidP="0061267C">
      <w:pPr>
        <w:pStyle w:val="af6"/>
        <w:spacing w:before="0" w:beforeAutospacing="0" w:after="0" w:afterAutospacing="0"/>
        <w:ind w:firstLine="708"/>
        <w:jc w:val="both"/>
        <w:rPr>
          <w:sz w:val="28"/>
          <w:szCs w:val="28"/>
        </w:rPr>
      </w:pPr>
      <w:r w:rsidRPr="003224E0">
        <w:rPr>
          <w:sz w:val="28"/>
          <w:szCs w:val="28"/>
        </w:rPr>
        <w:t>Реализация мероприятий подпрограммы в 201</w:t>
      </w:r>
      <w:r w:rsidR="00FE7B7F">
        <w:rPr>
          <w:sz w:val="28"/>
          <w:szCs w:val="28"/>
        </w:rPr>
        <w:t>4</w:t>
      </w:r>
      <w:r w:rsidRPr="003224E0">
        <w:rPr>
          <w:sz w:val="28"/>
          <w:szCs w:val="28"/>
        </w:rPr>
        <w:t>-201</w:t>
      </w:r>
      <w:r w:rsidR="00772084">
        <w:rPr>
          <w:sz w:val="28"/>
          <w:szCs w:val="28"/>
        </w:rPr>
        <w:t>7</w:t>
      </w:r>
      <w:r w:rsidRPr="003224E0">
        <w:rPr>
          <w:sz w:val="28"/>
          <w:szCs w:val="28"/>
        </w:rPr>
        <w:t xml:space="preserve"> годах позволит сформировать благоприятную экономическую среду для развития малых форм хозяйствования в районе, что в свою очередь приведет к повышению благосостояния селян, росту занятости населения, повышению конкурентоспособности продукции, работ, услуг, производимых в районе.</w:t>
      </w:r>
    </w:p>
    <w:p w:rsidR="008D7B1E" w:rsidRDefault="008D7B1E" w:rsidP="0061267C">
      <w:pPr>
        <w:spacing w:after="0" w:line="240" w:lineRule="auto"/>
        <w:ind w:firstLine="708"/>
        <w:jc w:val="both"/>
        <w:rPr>
          <w:rFonts w:ascii="Times New Roman" w:hAnsi="Times New Roman" w:cs="Times New Roman"/>
          <w:sz w:val="28"/>
          <w:szCs w:val="28"/>
        </w:rPr>
      </w:pPr>
      <w:r w:rsidRPr="003224E0">
        <w:rPr>
          <w:rFonts w:ascii="Times New Roman" w:hAnsi="Times New Roman" w:cs="Times New Roman"/>
          <w:sz w:val="28"/>
          <w:szCs w:val="28"/>
        </w:rPr>
        <w:t>Финансирование мероприятий подпрограммы осуществляется за счёт средств:</w:t>
      </w:r>
    </w:p>
    <w:p w:rsidR="008D7B1E" w:rsidRPr="003224E0" w:rsidRDefault="008D7B1E" w:rsidP="0061267C">
      <w:pPr>
        <w:spacing w:after="0" w:line="240" w:lineRule="auto"/>
        <w:ind w:firstLine="708"/>
        <w:jc w:val="both"/>
        <w:rPr>
          <w:rFonts w:ascii="Times New Roman" w:hAnsi="Times New Roman" w:cs="Times New Roman"/>
          <w:sz w:val="28"/>
          <w:szCs w:val="28"/>
        </w:rPr>
      </w:pPr>
      <w:r w:rsidRPr="003224E0">
        <w:rPr>
          <w:rFonts w:ascii="Times New Roman" w:hAnsi="Times New Roman" w:cs="Times New Roman"/>
          <w:sz w:val="28"/>
          <w:szCs w:val="28"/>
        </w:rPr>
        <w:t>- краевого бюджета;</w:t>
      </w:r>
    </w:p>
    <w:p w:rsidR="008D7B1E" w:rsidRPr="003224E0" w:rsidRDefault="008D7B1E" w:rsidP="0061267C">
      <w:pPr>
        <w:spacing w:after="0" w:line="240" w:lineRule="auto"/>
        <w:ind w:firstLine="708"/>
        <w:jc w:val="both"/>
        <w:rPr>
          <w:rFonts w:ascii="Times New Roman" w:hAnsi="Times New Roman" w:cs="Times New Roman"/>
          <w:sz w:val="28"/>
          <w:szCs w:val="28"/>
        </w:rPr>
      </w:pPr>
      <w:r w:rsidRPr="003224E0">
        <w:rPr>
          <w:rFonts w:ascii="Times New Roman" w:hAnsi="Times New Roman" w:cs="Times New Roman"/>
          <w:sz w:val="28"/>
          <w:szCs w:val="28"/>
        </w:rPr>
        <w:t>- муниципального бюджета.</w:t>
      </w:r>
    </w:p>
    <w:p w:rsidR="008D7B1E" w:rsidRPr="003224E0" w:rsidRDefault="008D7B1E" w:rsidP="0061267C">
      <w:pPr>
        <w:spacing w:after="0" w:line="240" w:lineRule="auto"/>
        <w:ind w:firstLine="708"/>
        <w:jc w:val="both"/>
        <w:rPr>
          <w:rFonts w:ascii="Times New Roman" w:hAnsi="Times New Roman" w:cs="Times New Roman"/>
          <w:sz w:val="28"/>
          <w:szCs w:val="28"/>
        </w:rPr>
      </w:pPr>
      <w:r w:rsidRPr="003224E0">
        <w:rPr>
          <w:rFonts w:ascii="Times New Roman" w:hAnsi="Times New Roman" w:cs="Times New Roman"/>
          <w:sz w:val="28"/>
          <w:szCs w:val="28"/>
        </w:rPr>
        <w:t>Общий объём расходов на реализацию подпрограммы в 201</w:t>
      </w:r>
      <w:r w:rsidR="00FE7B7F">
        <w:rPr>
          <w:rFonts w:ascii="Times New Roman" w:hAnsi="Times New Roman" w:cs="Times New Roman"/>
          <w:sz w:val="28"/>
          <w:szCs w:val="28"/>
        </w:rPr>
        <w:t>4</w:t>
      </w:r>
      <w:r w:rsidRPr="003224E0">
        <w:rPr>
          <w:rFonts w:ascii="Times New Roman" w:hAnsi="Times New Roman" w:cs="Times New Roman"/>
          <w:sz w:val="28"/>
          <w:szCs w:val="28"/>
        </w:rPr>
        <w:t>-201</w:t>
      </w:r>
      <w:r w:rsidR="00772084">
        <w:rPr>
          <w:rFonts w:ascii="Times New Roman" w:hAnsi="Times New Roman" w:cs="Times New Roman"/>
          <w:sz w:val="28"/>
          <w:szCs w:val="28"/>
        </w:rPr>
        <w:t>7</w:t>
      </w:r>
      <w:r w:rsidRPr="003224E0">
        <w:rPr>
          <w:rFonts w:ascii="Times New Roman" w:hAnsi="Times New Roman" w:cs="Times New Roman"/>
          <w:sz w:val="28"/>
          <w:szCs w:val="28"/>
        </w:rPr>
        <w:t xml:space="preserve"> годах </w:t>
      </w:r>
      <w:r w:rsidRPr="00BA4BAE">
        <w:rPr>
          <w:rFonts w:ascii="Times New Roman" w:hAnsi="Times New Roman" w:cs="Times New Roman"/>
          <w:sz w:val="28"/>
          <w:szCs w:val="28"/>
        </w:rPr>
        <w:t xml:space="preserve">составит </w:t>
      </w:r>
      <w:r w:rsidR="00FE7B7F">
        <w:rPr>
          <w:rFonts w:ascii="Times New Roman" w:hAnsi="Times New Roman" w:cs="Times New Roman"/>
          <w:sz w:val="28"/>
          <w:szCs w:val="28"/>
        </w:rPr>
        <w:t>812,852</w:t>
      </w:r>
      <w:r w:rsidRPr="00BA4BAE">
        <w:rPr>
          <w:rFonts w:ascii="Times New Roman" w:hAnsi="Times New Roman" w:cs="Times New Roman"/>
          <w:sz w:val="28"/>
          <w:szCs w:val="28"/>
        </w:rPr>
        <w:t xml:space="preserve"> тыс</w:t>
      </w:r>
      <w:r w:rsidRPr="003224E0">
        <w:rPr>
          <w:rFonts w:ascii="Times New Roman" w:hAnsi="Times New Roman" w:cs="Times New Roman"/>
          <w:sz w:val="28"/>
          <w:szCs w:val="28"/>
        </w:rPr>
        <w:t>. рублей.</w:t>
      </w:r>
    </w:p>
    <w:p w:rsidR="008D7B1E" w:rsidRPr="003224E0" w:rsidRDefault="008D7B1E" w:rsidP="0061267C">
      <w:pPr>
        <w:spacing w:after="0" w:line="240" w:lineRule="auto"/>
        <w:ind w:firstLine="708"/>
        <w:jc w:val="both"/>
        <w:rPr>
          <w:rFonts w:ascii="Times New Roman" w:hAnsi="Times New Roman" w:cs="Times New Roman"/>
          <w:sz w:val="28"/>
          <w:szCs w:val="28"/>
        </w:rPr>
      </w:pPr>
    </w:p>
    <w:p w:rsidR="008D7B1E" w:rsidRPr="003224E0" w:rsidRDefault="008D7B1E" w:rsidP="0061267C">
      <w:pPr>
        <w:pStyle w:val="a3"/>
        <w:numPr>
          <w:ilvl w:val="1"/>
          <w:numId w:val="8"/>
        </w:numPr>
        <w:spacing w:after="0" w:line="240" w:lineRule="auto"/>
        <w:ind w:left="0" w:firstLine="708"/>
        <w:jc w:val="both"/>
        <w:rPr>
          <w:rFonts w:ascii="Times New Roman" w:hAnsi="Times New Roman" w:cs="Times New Roman"/>
          <w:sz w:val="28"/>
          <w:szCs w:val="28"/>
        </w:rPr>
      </w:pPr>
      <w:r w:rsidRPr="003224E0">
        <w:rPr>
          <w:rFonts w:ascii="Times New Roman" w:hAnsi="Times New Roman" w:cs="Times New Roman"/>
          <w:sz w:val="28"/>
          <w:szCs w:val="28"/>
        </w:rPr>
        <w:t>Мероприятия подпрограммы</w:t>
      </w:r>
    </w:p>
    <w:p w:rsidR="008D7B1E" w:rsidRPr="003224E0" w:rsidRDefault="008D7B1E" w:rsidP="0061267C">
      <w:pPr>
        <w:spacing w:after="0" w:line="240" w:lineRule="auto"/>
        <w:ind w:firstLine="708"/>
        <w:jc w:val="both"/>
        <w:rPr>
          <w:rFonts w:ascii="Times New Roman" w:hAnsi="Times New Roman" w:cs="Times New Roman"/>
          <w:b/>
          <w:sz w:val="28"/>
          <w:szCs w:val="28"/>
        </w:rPr>
      </w:pPr>
    </w:p>
    <w:p w:rsidR="008D7B1E" w:rsidRPr="003224E0" w:rsidRDefault="008D7B1E" w:rsidP="0061267C">
      <w:pPr>
        <w:pStyle w:val="21"/>
        <w:spacing w:after="0" w:line="240" w:lineRule="auto"/>
        <w:ind w:firstLine="708"/>
        <w:jc w:val="both"/>
        <w:rPr>
          <w:rFonts w:ascii="Times New Roman" w:hAnsi="Times New Roman" w:cs="Times New Roman"/>
          <w:sz w:val="28"/>
          <w:szCs w:val="28"/>
        </w:rPr>
      </w:pPr>
      <w:r w:rsidRPr="003224E0">
        <w:rPr>
          <w:rFonts w:ascii="Times New Roman" w:hAnsi="Times New Roman" w:cs="Times New Roman"/>
          <w:sz w:val="28"/>
          <w:szCs w:val="28"/>
        </w:rPr>
        <w:t>Мероприятия подпрограммы представлены в приложении № 2 к настоящей подпрограмме.</w:t>
      </w:r>
    </w:p>
    <w:p w:rsidR="008D7B1E" w:rsidRDefault="008D7B1E" w:rsidP="0061267C">
      <w:pPr>
        <w:pStyle w:val="2"/>
        <w:ind w:firstLine="708"/>
        <w:jc w:val="center"/>
        <w:rPr>
          <w:b/>
          <w:szCs w:val="28"/>
        </w:rPr>
      </w:pPr>
    </w:p>
    <w:p w:rsidR="008D7B1E" w:rsidRPr="003224E0" w:rsidRDefault="008D7B1E" w:rsidP="00FE7B7F">
      <w:pPr>
        <w:pStyle w:val="2"/>
        <w:ind w:firstLine="708"/>
        <w:jc w:val="center"/>
        <w:rPr>
          <w:szCs w:val="28"/>
        </w:rPr>
      </w:pPr>
      <w:r w:rsidRPr="003224E0">
        <w:rPr>
          <w:szCs w:val="28"/>
        </w:rPr>
        <w:t>2.7.  Обоснование ресурсного обеспечения подпрограммы</w:t>
      </w:r>
    </w:p>
    <w:p w:rsidR="008D7B1E" w:rsidRPr="003224E0" w:rsidRDefault="008D7B1E" w:rsidP="0061267C">
      <w:pPr>
        <w:pStyle w:val="ConsNormal"/>
        <w:widowControl/>
        <w:ind w:firstLine="708"/>
        <w:jc w:val="both"/>
        <w:rPr>
          <w:rFonts w:ascii="Times New Roman" w:hAnsi="Times New Roman" w:cs="Times New Roman"/>
          <w:sz w:val="28"/>
          <w:szCs w:val="28"/>
        </w:rPr>
      </w:pPr>
    </w:p>
    <w:p w:rsidR="00FE7E28" w:rsidRDefault="008D7B1E" w:rsidP="0061267C">
      <w:pPr>
        <w:spacing w:after="0" w:line="240" w:lineRule="auto"/>
        <w:ind w:firstLine="567"/>
        <w:rPr>
          <w:rFonts w:ascii="Times New Roman" w:hAnsi="Times New Roman" w:cs="Times New Roman"/>
          <w:sz w:val="28"/>
          <w:szCs w:val="28"/>
        </w:rPr>
      </w:pPr>
      <w:r w:rsidRPr="003224E0">
        <w:rPr>
          <w:rFonts w:ascii="Times New Roman" w:hAnsi="Times New Roman" w:cs="Times New Roman"/>
          <w:sz w:val="28"/>
          <w:szCs w:val="28"/>
        </w:rPr>
        <w:t xml:space="preserve">Реализация подпрограммы будет осуществляться за счет средств краевого и районного бюджета. Общий объем финансирования на реализацию подпрограммы </w:t>
      </w:r>
      <w:r w:rsidRPr="00772084">
        <w:rPr>
          <w:rFonts w:ascii="Times New Roman" w:hAnsi="Times New Roman" w:cs="Times New Roman"/>
          <w:sz w:val="28"/>
          <w:szCs w:val="28"/>
        </w:rPr>
        <w:t xml:space="preserve">составит </w:t>
      </w:r>
      <w:r w:rsidR="00FE7B7F">
        <w:rPr>
          <w:rFonts w:ascii="Times New Roman" w:hAnsi="Times New Roman" w:cs="Times New Roman"/>
          <w:sz w:val="28"/>
          <w:szCs w:val="28"/>
        </w:rPr>
        <w:t>812,852</w:t>
      </w:r>
      <w:r w:rsidRPr="00772084">
        <w:rPr>
          <w:rFonts w:ascii="Times New Roman" w:hAnsi="Times New Roman" w:cs="Times New Roman"/>
          <w:sz w:val="28"/>
          <w:szCs w:val="28"/>
        </w:rPr>
        <w:t xml:space="preserve"> тыс</w:t>
      </w:r>
      <w:r w:rsidRPr="003224E0">
        <w:rPr>
          <w:rFonts w:ascii="Times New Roman" w:hAnsi="Times New Roman" w:cs="Times New Roman"/>
          <w:sz w:val="28"/>
          <w:szCs w:val="28"/>
        </w:rPr>
        <w:t xml:space="preserve">. рублей, в том числе: </w:t>
      </w:r>
    </w:p>
    <w:p w:rsidR="00FE7B7F" w:rsidRPr="00FE7B7F" w:rsidRDefault="00FE7B7F" w:rsidP="00FE7B7F">
      <w:pPr>
        <w:spacing w:after="0" w:line="240" w:lineRule="auto"/>
        <w:ind w:firstLine="567"/>
        <w:rPr>
          <w:rFonts w:ascii="Times New Roman" w:hAnsi="Times New Roman" w:cs="Times New Roman"/>
          <w:sz w:val="28"/>
          <w:szCs w:val="28"/>
        </w:rPr>
      </w:pPr>
      <w:r w:rsidRPr="00FE7B7F">
        <w:rPr>
          <w:rFonts w:ascii="Times New Roman" w:hAnsi="Times New Roman" w:cs="Times New Roman"/>
          <w:sz w:val="28"/>
          <w:szCs w:val="28"/>
        </w:rPr>
        <w:t xml:space="preserve">за счет федерального бюджета – 342,552 тыс. рублей: </w:t>
      </w:r>
    </w:p>
    <w:p w:rsidR="00FE7B7F" w:rsidRPr="00FE7B7F" w:rsidRDefault="00FE7B7F" w:rsidP="00FE7B7F">
      <w:pPr>
        <w:spacing w:after="0" w:line="240" w:lineRule="auto"/>
        <w:ind w:firstLine="567"/>
        <w:rPr>
          <w:rFonts w:ascii="Times New Roman" w:hAnsi="Times New Roman" w:cs="Times New Roman"/>
          <w:sz w:val="28"/>
          <w:szCs w:val="28"/>
        </w:rPr>
      </w:pPr>
      <w:r w:rsidRPr="00FE7B7F">
        <w:rPr>
          <w:rFonts w:ascii="Times New Roman" w:hAnsi="Times New Roman" w:cs="Times New Roman"/>
          <w:sz w:val="28"/>
          <w:szCs w:val="28"/>
        </w:rPr>
        <w:t xml:space="preserve">в  2014 году – 342,552 тыс.руб.; </w:t>
      </w:r>
    </w:p>
    <w:p w:rsidR="00FE7B7F" w:rsidRPr="00FE7B7F" w:rsidRDefault="00FE7B7F" w:rsidP="00FE7B7F">
      <w:pPr>
        <w:spacing w:after="0" w:line="240" w:lineRule="auto"/>
        <w:ind w:firstLine="567"/>
        <w:rPr>
          <w:rFonts w:ascii="Times New Roman" w:hAnsi="Times New Roman" w:cs="Times New Roman"/>
          <w:sz w:val="28"/>
          <w:szCs w:val="28"/>
        </w:rPr>
      </w:pPr>
      <w:r w:rsidRPr="00FE7B7F">
        <w:rPr>
          <w:rFonts w:ascii="Times New Roman" w:hAnsi="Times New Roman" w:cs="Times New Roman"/>
          <w:sz w:val="28"/>
          <w:szCs w:val="28"/>
        </w:rPr>
        <w:t>в 2015 году – 0 тыс. руб.;</w:t>
      </w:r>
    </w:p>
    <w:p w:rsidR="00FE7B7F" w:rsidRPr="00FE7B7F" w:rsidRDefault="00FE7B7F" w:rsidP="00FE7B7F">
      <w:pPr>
        <w:spacing w:after="0" w:line="240" w:lineRule="auto"/>
        <w:ind w:firstLine="567"/>
        <w:rPr>
          <w:rFonts w:ascii="Times New Roman" w:hAnsi="Times New Roman" w:cs="Times New Roman"/>
          <w:sz w:val="28"/>
          <w:szCs w:val="28"/>
        </w:rPr>
      </w:pPr>
      <w:r w:rsidRPr="00FE7B7F">
        <w:rPr>
          <w:rFonts w:ascii="Times New Roman" w:hAnsi="Times New Roman" w:cs="Times New Roman"/>
          <w:sz w:val="28"/>
          <w:szCs w:val="28"/>
        </w:rPr>
        <w:t>в 2016 году – 0 тыс. руб.;</w:t>
      </w:r>
    </w:p>
    <w:p w:rsidR="00FE7B7F" w:rsidRPr="00FE7B7F" w:rsidRDefault="00FE7B7F" w:rsidP="00FE7B7F">
      <w:pPr>
        <w:spacing w:after="0" w:line="240" w:lineRule="auto"/>
        <w:ind w:firstLine="567"/>
        <w:rPr>
          <w:rFonts w:ascii="Times New Roman" w:hAnsi="Times New Roman" w:cs="Times New Roman"/>
          <w:sz w:val="28"/>
          <w:szCs w:val="28"/>
        </w:rPr>
      </w:pPr>
      <w:r w:rsidRPr="00FE7B7F">
        <w:rPr>
          <w:rFonts w:ascii="Times New Roman" w:hAnsi="Times New Roman" w:cs="Times New Roman"/>
          <w:sz w:val="28"/>
          <w:szCs w:val="28"/>
        </w:rPr>
        <w:t>в 201</w:t>
      </w:r>
      <w:r>
        <w:rPr>
          <w:rFonts w:ascii="Times New Roman" w:hAnsi="Times New Roman" w:cs="Times New Roman"/>
          <w:sz w:val="28"/>
          <w:szCs w:val="28"/>
        </w:rPr>
        <w:t>7</w:t>
      </w:r>
      <w:r w:rsidRPr="00FE7B7F">
        <w:rPr>
          <w:rFonts w:ascii="Times New Roman" w:hAnsi="Times New Roman" w:cs="Times New Roman"/>
          <w:sz w:val="28"/>
          <w:szCs w:val="28"/>
        </w:rPr>
        <w:t xml:space="preserve"> году – 0 тыс. руб.;</w:t>
      </w:r>
    </w:p>
    <w:p w:rsidR="00FE7E28" w:rsidRDefault="00FE7E28" w:rsidP="0061267C">
      <w:pPr>
        <w:spacing w:after="0" w:line="240" w:lineRule="auto"/>
        <w:ind w:firstLine="567"/>
        <w:rPr>
          <w:rFonts w:ascii="Times New Roman" w:hAnsi="Times New Roman" w:cs="Times New Roman"/>
          <w:sz w:val="28"/>
          <w:szCs w:val="28"/>
        </w:rPr>
      </w:pPr>
      <w:r w:rsidRPr="00772084">
        <w:rPr>
          <w:rFonts w:ascii="Times New Roman" w:hAnsi="Times New Roman" w:cs="Times New Roman"/>
          <w:sz w:val="28"/>
          <w:szCs w:val="28"/>
        </w:rPr>
        <w:t xml:space="preserve">за счет краевого бюджета – </w:t>
      </w:r>
      <w:r w:rsidR="00FE7B7F">
        <w:rPr>
          <w:rFonts w:ascii="Times New Roman" w:hAnsi="Times New Roman" w:cs="Times New Roman"/>
          <w:sz w:val="28"/>
          <w:szCs w:val="28"/>
        </w:rPr>
        <w:t>85,1</w:t>
      </w:r>
      <w:r w:rsidRPr="00772084">
        <w:rPr>
          <w:rFonts w:ascii="Times New Roman" w:hAnsi="Times New Roman" w:cs="Times New Roman"/>
          <w:sz w:val="28"/>
          <w:szCs w:val="28"/>
        </w:rPr>
        <w:t xml:space="preserve"> тыс. рублей: </w:t>
      </w:r>
    </w:p>
    <w:p w:rsidR="00007348" w:rsidRPr="003224E0" w:rsidRDefault="00007348" w:rsidP="00007348">
      <w:pPr>
        <w:spacing w:after="0" w:line="240" w:lineRule="auto"/>
        <w:ind w:firstLine="567"/>
        <w:rPr>
          <w:rFonts w:ascii="Times New Roman" w:hAnsi="Times New Roman" w:cs="Times New Roman"/>
          <w:sz w:val="28"/>
          <w:szCs w:val="28"/>
        </w:rPr>
      </w:pPr>
      <w:r w:rsidRPr="003224E0">
        <w:rPr>
          <w:rFonts w:ascii="Times New Roman" w:hAnsi="Times New Roman" w:cs="Times New Roman"/>
          <w:sz w:val="28"/>
          <w:szCs w:val="28"/>
        </w:rPr>
        <w:t>в 201</w:t>
      </w:r>
      <w:r>
        <w:rPr>
          <w:rFonts w:ascii="Times New Roman" w:hAnsi="Times New Roman" w:cs="Times New Roman"/>
          <w:sz w:val="28"/>
          <w:szCs w:val="28"/>
        </w:rPr>
        <w:t>4</w:t>
      </w:r>
      <w:r w:rsidRPr="003224E0">
        <w:rPr>
          <w:rFonts w:ascii="Times New Roman" w:hAnsi="Times New Roman" w:cs="Times New Roman"/>
          <w:sz w:val="28"/>
          <w:szCs w:val="28"/>
        </w:rPr>
        <w:t xml:space="preserve"> году – </w:t>
      </w:r>
      <w:r w:rsidR="00FE7B7F">
        <w:rPr>
          <w:rFonts w:ascii="Times New Roman" w:hAnsi="Times New Roman" w:cs="Times New Roman"/>
          <w:sz w:val="28"/>
          <w:szCs w:val="28"/>
        </w:rPr>
        <w:t>39</w:t>
      </w:r>
      <w:r>
        <w:rPr>
          <w:rFonts w:ascii="Times New Roman" w:hAnsi="Times New Roman" w:cs="Times New Roman"/>
          <w:sz w:val="28"/>
          <w:szCs w:val="28"/>
        </w:rPr>
        <w:t>,3</w:t>
      </w:r>
      <w:r w:rsidRPr="003224E0">
        <w:rPr>
          <w:rFonts w:ascii="Times New Roman" w:hAnsi="Times New Roman" w:cs="Times New Roman"/>
          <w:sz w:val="28"/>
          <w:szCs w:val="28"/>
        </w:rPr>
        <w:t xml:space="preserve"> тыс.руб.; </w:t>
      </w:r>
    </w:p>
    <w:p w:rsidR="00FE7E28" w:rsidRPr="00772084" w:rsidRDefault="00FE7E28" w:rsidP="0061267C">
      <w:pPr>
        <w:spacing w:after="0" w:line="240" w:lineRule="auto"/>
        <w:ind w:firstLine="567"/>
        <w:rPr>
          <w:rFonts w:ascii="Times New Roman" w:hAnsi="Times New Roman" w:cs="Times New Roman"/>
          <w:sz w:val="28"/>
          <w:szCs w:val="28"/>
        </w:rPr>
      </w:pPr>
      <w:r w:rsidRPr="00772084">
        <w:rPr>
          <w:rFonts w:ascii="Times New Roman" w:hAnsi="Times New Roman" w:cs="Times New Roman"/>
          <w:sz w:val="28"/>
          <w:szCs w:val="28"/>
        </w:rPr>
        <w:lastRenderedPageBreak/>
        <w:t>в  201</w:t>
      </w:r>
      <w:r w:rsidR="00772084" w:rsidRPr="00772084">
        <w:rPr>
          <w:rFonts w:ascii="Times New Roman" w:hAnsi="Times New Roman" w:cs="Times New Roman"/>
          <w:sz w:val="28"/>
          <w:szCs w:val="28"/>
        </w:rPr>
        <w:t>5</w:t>
      </w:r>
      <w:r w:rsidRPr="00772084">
        <w:rPr>
          <w:rFonts w:ascii="Times New Roman" w:hAnsi="Times New Roman" w:cs="Times New Roman"/>
          <w:sz w:val="28"/>
          <w:szCs w:val="28"/>
        </w:rPr>
        <w:t xml:space="preserve"> году – </w:t>
      </w:r>
      <w:r w:rsidR="00BA4BAE">
        <w:rPr>
          <w:rFonts w:ascii="Times New Roman" w:hAnsi="Times New Roman" w:cs="Times New Roman"/>
          <w:sz w:val="28"/>
          <w:szCs w:val="28"/>
        </w:rPr>
        <w:t>26,5</w:t>
      </w:r>
      <w:r w:rsidRPr="00772084">
        <w:rPr>
          <w:rFonts w:ascii="Times New Roman" w:hAnsi="Times New Roman" w:cs="Times New Roman"/>
          <w:sz w:val="28"/>
          <w:szCs w:val="28"/>
        </w:rPr>
        <w:t xml:space="preserve"> тыс.руб.; </w:t>
      </w:r>
    </w:p>
    <w:p w:rsidR="00FE7E28" w:rsidRPr="00772084" w:rsidRDefault="00FE7E28" w:rsidP="0061267C">
      <w:pPr>
        <w:spacing w:after="0" w:line="240" w:lineRule="auto"/>
        <w:ind w:firstLine="567"/>
        <w:rPr>
          <w:rFonts w:ascii="Times New Roman" w:hAnsi="Times New Roman" w:cs="Times New Roman"/>
          <w:sz w:val="28"/>
          <w:szCs w:val="28"/>
        </w:rPr>
      </w:pPr>
      <w:r w:rsidRPr="00772084">
        <w:rPr>
          <w:rFonts w:ascii="Times New Roman" w:hAnsi="Times New Roman" w:cs="Times New Roman"/>
          <w:sz w:val="28"/>
          <w:szCs w:val="28"/>
        </w:rPr>
        <w:t>в 201</w:t>
      </w:r>
      <w:r w:rsidR="00772084" w:rsidRPr="00772084">
        <w:rPr>
          <w:rFonts w:ascii="Times New Roman" w:hAnsi="Times New Roman" w:cs="Times New Roman"/>
          <w:sz w:val="28"/>
          <w:szCs w:val="28"/>
        </w:rPr>
        <w:t>6</w:t>
      </w:r>
      <w:r w:rsidRPr="00772084">
        <w:rPr>
          <w:rFonts w:ascii="Times New Roman" w:hAnsi="Times New Roman" w:cs="Times New Roman"/>
          <w:sz w:val="28"/>
          <w:szCs w:val="28"/>
        </w:rPr>
        <w:t xml:space="preserve"> году – </w:t>
      </w:r>
      <w:r w:rsidR="00BA4BAE">
        <w:rPr>
          <w:rFonts w:ascii="Times New Roman" w:hAnsi="Times New Roman" w:cs="Times New Roman"/>
          <w:sz w:val="28"/>
          <w:szCs w:val="28"/>
        </w:rPr>
        <w:t>13,8</w:t>
      </w:r>
      <w:r w:rsidRPr="00772084">
        <w:rPr>
          <w:rFonts w:ascii="Times New Roman" w:hAnsi="Times New Roman" w:cs="Times New Roman"/>
          <w:sz w:val="28"/>
          <w:szCs w:val="28"/>
        </w:rPr>
        <w:t xml:space="preserve"> тыс. руб.;</w:t>
      </w:r>
    </w:p>
    <w:p w:rsidR="00FE7E28" w:rsidRPr="003224E0" w:rsidRDefault="00FE7E28" w:rsidP="0061267C">
      <w:pPr>
        <w:spacing w:after="0" w:line="240" w:lineRule="auto"/>
        <w:ind w:firstLine="567"/>
        <w:rPr>
          <w:rFonts w:ascii="Times New Roman" w:hAnsi="Times New Roman" w:cs="Times New Roman"/>
          <w:sz w:val="28"/>
          <w:szCs w:val="28"/>
        </w:rPr>
      </w:pPr>
      <w:r w:rsidRPr="00772084">
        <w:rPr>
          <w:rFonts w:ascii="Times New Roman" w:hAnsi="Times New Roman" w:cs="Times New Roman"/>
          <w:sz w:val="28"/>
          <w:szCs w:val="28"/>
        </w:rPr>
        <w:t>в 201</w:t>
      </w:r>
      <w:r w:rsidR="00772084" w:rsidRPr="00772084">
        <w:rPr>
          <w:rFonts w:ascii="Times New Roman" w:hAnsi="Times New Roman" w:cs="Times New Roman"/>
          <w:sz w:val="28"/>
          <w:szCs w:val="28"/>
        </w:rPr>
        <w:t>7</w:t>
      </w:r>
      <w:r w:rsidRPr="00772084">
        <w:rPr>
          <w:rFonts w:ascii="Times New Roman" w:hAnsi="Times New Roman" w:cs="Times New Roman"/>
          <w:sz w:val="28"/>
          <w:szCs w:val="28"/>
        </w:rPr>
        <w:t xml:space="preserve"> году – </w:t>
      </w:r>
      <w:r w:rsidR="00BA4BAE">
        <w:rPr>
          <w:rFonts w:ascii="Times New Roman" w:hAnsi="Times New Roman" w:cs="Times New Roman"/>
          <w:sz w:val="28"/>
          <w:szCs w:val="28"/>
        </w:rPr>
        <w:t>5,5</w:t>
      </w:r>
      <w:r w:rsidRPr="00772084">
        <w:rPr>
          <w:rFonts w:ascii="Times New Roman" w:hAnsi="Times New Roman" w:cs="Times New Roman"/>
          <w:sz w:val="28"/>
          <w:szCs w:val="28"/>
        </w:rPr>
        <w:t xml:space="preserve"> тыс. руб.;</w:t>
      </w:r>
    </w:p>
    <w:p w:rsidR="008D7B1E" w:rsidRDefault="008D7B1E" w:rsidP="0061267C">
      <w:pPr>
        <w:spacing w:after="0" w:line="240" w:lineRule="auto"/>
        <w:ind w:firstLine="567"/>
        <w:rPr>
          <w:rFonts w:ascii="Times New Roman" w:hAnsi="Times New Roman" w:cs="Times New Roman"/>
          <w:sz w:val="28"/>
          <w:szCs w:val="28"/>
        </w:rPr>
      </w:pPr>
      <w:r w:rsidRPr="003224E0">
        <w:rPr>
          <w:rFonts w:ascii="Times New Roman" w:hAnsi="Times New Roman" w:cs="Times New Roman"/>
          <w:sz w:val="28"/>
          <w:szCs w:val="28"/>
        </w:rPr>
        <w:t xml:space="preserve">за счет средств районного бюджета </w:t>
      </w:r>
      <w:r w:rsidR="00772084">
        <w:rPr>
          <w:rFonts w:ascii="Times New Roman" w:hAnsi="Times New Roman" w:cs="Times New Roman"/>
          <w:sz w:val="28"/>
          <w:szCs w:val="28"/>
        </w:rPr>
        <w:t>–</w:t>
      </w:r>
      <w:r w:rsidRPr="003224E0">
        <w:rPr>
          <w:rFonts w:ascii="Times New Roman" w:hAnsi="Times New Roman" w:cs="Times New Roman"/>
          <w:sz w:val="28"/>
          <w:szCs w:val="28"/>
        </w:rPr>
        <w:t xml:space="preserve"> </w:t>
      </w:r>
      <w:r w:rsidR="00007348">
        <w:rPr>
          <w:rFonts w:ascii="Times New Roman" w:hAnsi="Times New Roman" w:cs="Times New Roman"/>
          <w:sz w:val="28"/>
          <w:szCs w:val="28"/>
        </w:rPr>
        <w:t>385,2</w:t>
      </w:r>
      <w:r w:rsidRPr="003224E0">
        <w:rPr>
          <w:rFonts w:ascii="Times New Roman" w:hAnsi="Times New Roman" w:cs="Times New Roman"/>
          <w:sz w:val="28"/>
          <w:szCs w:val="28"/>
        </w:rPr>
        <w:t xml:space="preserve"> тыс. рублей: </w:t>
      </w:r>
    </w:p>
    <w:p w:rsidR="00007348" w:rsidRPr="003224E0" w:rsidRDefault="00007348" w:rsidP="00007348">
      <w:pPr>
        <w:spacing w:after="0" w:line="240" w:lineRule="auto"/>
        <w:ind w:firstLine="567"/>
        <w:rPr>
          <w:rFonts w:ascii="Times New Roman" w:hAnsi="Times New Roman" w:cs="Times New Roman"/>
          <w:sz w:val="28"/>
          <w:szCs w:val="28"/>
        </w:rPr>
      </w:pPr>
      <w:r w:rsidRPr="003224E0">
        <w:rPr>
          <w:rFonts w:ascii="Times New Roman" w:hAnsi="Times New Roman" w:cs="Times New Roman"/>
          <w:sz w:val="28"/>
          <w:szCs w:val="28"/>
        </w:rPr>
        <w:t>в 201</w:t>
      </w:r>
      <w:r>
        <w:rPr>
          <w:rFonts w:ascii="Times New Roman" w:hAnsi="Times New Roman" w:cs="Times New Roman"/>
          <w:sz w:val="28"/>
          <w:szCs w:val="28"/>
        </w:rPr>
        <w:t>4</w:t>
      </w:r>
      <w:r w:rsidRPr="003224E0">
        <w:rPr>
          <w:rFonts w:ascii="Times New Roman" w:hAnsi="Times New Roman" w:cs="Times New Roman"/>
          <w:sz w:val="28"/>
          <w:szCs w:val="28"/>
        </w:rPr>
        <w:t xml:space="preserve"> году – </w:t>
      </w:r>
      <w:r>
        <w:rPr>
          <w:rFonts w:ascii="Times New Roman" w:hAnsi="Times New Roman" w:cs="Times New Roman"/>
          <w:sz w:val="28"/>
          <w:szCs w:val="28"/>
        </w:rPr>
        <w:t>96,3</w:t>
      </w:r>
      <w:r w:rsidRPr="003224E0">
        <w:rPr>
          <w:rFonts w:ascii="Times New Roman" w:hAnsi="Times New Roman" w:cs="Times New Roman"/>
          <w:sz w:val="28"/>
          <w:szCs w:val="28"/>
        </w:rPr>
        <w:t xml:space="preserve"> тыс.руб.; </w:t>
      </w:r>
    </w:p>
    <w:p w:rsidR="008D7B1E" w:rsidRPr="003224E0" w:rsidRDefault="008D7B1E" w:rsidP="0061267C">
      <w:pPr>
        <w:spacing w:after="0" w:line="240" w:lineRule="auto"/>
        <w:ind w:firstLine="567"/>
        <w:rPr>
          <w:rFonts w:ascii="Times New Roman" w:hAnsi="Times New Roman" w:cs="Times New Roman"/>
          <w:sz w:val="28"/>
          <w:szCs w:val="28"/>
        </w:rPr>
      </w:pPr>
      <w:r w:rsidRPr="003224E0">
        <w:rPr>
          <w:rFonts w:ascii="Times New Roman" w:hAnsi="Times New Roman" w:cs="Times New Roman"/>
          <w:sz w:val="28"/>
          <w:szCs w:val="28"/>
        </w:rPr>
        <w:t>в 201</w:t>
      </w:r>
      <w:r w:rsidR="00772084">
        <w:rPr>
          <w:rFonts w:ascii="Times New Roman" w:hAnsi="Times New Roman" w:cs="Times New Roman"/>
          <w:sz w:val="28"/>
          <w:szCs w:val="28"/>
        </w:rPr>
        <w:t>5</w:t>
      </w:r>
      <w:r w:rsidRPr="003224E0">
        <w:rPr>
          <w:rFonts w:ascii="Times New Roman" w:hAnsi="Times New Roman" w:cs="Times New Roman"/>
          <w:sz w:val="28"/>
          <w:szCs w:val="28"/>
        </w:rPr>
        <w:t xml:space="preserve"> году – </w:t>
      </w:r>
      <w:r w:rsidR="00772084">
        <w:rPr>
          <w:rFonts w:ascii="Times New Roman" w:hAnsi="Times New Roman" w:cs="Times New Roman"/>
          <w:sz w:val="28"/>
          <w:szCs w:val="28"/>
        </w:rPr>
        <w:t>96,3</w:t>
      </w:r>
      <w:r w:rsidRPr="003224E0">
        <w:rPr>
          <w:rFonts w:ascii="Times New Roman" w:hAnsi="Times New Roman" w:cs="Times New Roman"/>
          <w:sz w:val="28"/>
          <w:szCs w:val="28"/>
        </w:rPr>
        <w:t xml:space="preserve"> тыс.руб.; </w:t>
      </w:r>
    </w:p>
    <w:p w:rsidR="008D7B1E" w:rsidRPr="003224E0" w:rsidRDefault="008D7B1E" w:rsidP="0061267C">
      <w:pPr>
        <w:spacing w:after="0" w:line="240" w:lineRule="auto"/>
        <w:ind w:firstLine="567"/>
        <w:rPr>
          <w:rFonts w:ascii="Times New Roman" w:hAnsi="Times New Roman" w:cs="Times New Roman"/>
          <w:sz w:val="28"/>
          <w:szCs w:val="28"/>
        </w:rPr>
      </w:pPr>
      <w:r w:rsidRPr="003224E0">
        <w:rPr>
          <w:rFonts w:ascii="Times New Roman" w:hAnsi="Times New Roman" w:cs="Times New Roman"/>
          <w:sz w:val="28"/>
          <w:szCs w:val="28"/>
        </w:rPr>
        <w:t>в 201</w:t>
      </w:r>
      <w:r w:rsidR="00772084">
        <w:rPr>
          <w:rFonts w:ascii="Times New Roman" w:hAnsi="Times New Roman" w:cs="Times New Roman"/>
          <w:sz w:val="28"/>
          <w:szCs w:val="28"/>
        </w:rPr>
        <w:t>6</w:t>
      </w:r>
      <w:r w:rsidRPr="003224E0">
        <w:rPr>
          <w:rFonts w:ascii="Times New Roman" w:hAnsi="Times New Roman" w:cs="Times New Roman"/>
          <w:sz w:val="28"/>
          <w:szCs w:val="28"/>
        </w:rPr>
        <w:t xml:space="preserve"> году – </w:t>
      </w:r>
      <w:r w:rsidR="00772084">
        <w:rPr>
          <w:rFonts w:ascii="Times New Roman" w:hAnsi="Times New Roman" w:cs="Times New Roman"/>
          <w:sz w:val="28"/>
          <w:szCs w:val="28"/>
        </w:rPr>
        <w:t>96,3</w:t>
      </w:r>
      <w:r w:rsidR="00772084" w:rsidRPr="003224E0">
        <w:rPr>
          <w:rFonts w:ascii="Times New Roman" w:hAnsi="Times New Roman" w:cs="Times New Roman"/>
          <w:sz w:val="28"/>
          <w:szCs w:val="28"/>
        </w:rPr>
        <w:t xml:space="preserve"> </w:t>
      </w:r>
      <w:r w:rsidRPr="003224E0">
        <w:rPr>
          <w:rFonts w:ascii="Times New Roman" w:hAnsi="Times New Roman" w:cs="Times New Roman"/>
          <w:sz w:val="28"/>
          <w:szCs w:val="28"/>
        </w:rPr>
        <w:t xml:space="preserve"> тыс.руб.; </w:t>
      </w:r>
    </w:p>
    <w:p w:rsidR="008D7B1E" w:rsidRPr="003224E0" w:rsidRDefault="008D7B1E" w:rsidP="0061267C">
      <w:pPr>
        <w:spacing w:after="0" w:line="240" w:lineRule="auto"/>
        <w:ind w:firstLine="567"/>
        <w:rPr>
          <w:rFonts w:ascii="Times New Roman" w:hAnsi="Times New Roman" w:cs="Times New Roman"/>
          <w:sz w:val="28"/>
          <w:szCs w:val="28"/>
        </w:rPr>
      </w:pPr>
      <w:r w:rsidRPr="003224E0">
        <w:rPr>
          <w:rFonts w:ascii="Times New Roman" w:hAnsi="Times New Roman" w:cs="Times New Roman"/>
          <w:sz w:val="28"/>
          <w:szCs w:val="28"/>
        </w:rPr>
        <w:t>в 201</w:t>
      </w:r>
      <w:r w:rsidR="00772084">
        <w:rPr>
          <w:rFonts w:ascii="Times New Roman" w:hAnsi="Times New Roman" w:cs="Times New Roman"/>
          <w:sz w:val="28"/>
          <w:szCs w:val="28"/>
        </w:rPr>
        <w:t>7</w:t>
      </w:r>
      <w:r w:rsidRPr="003224E0">
        <w:rPr>
          <w:rFonts w:ascii="Times New Roman" w:hAnsi="Times New Roman" w:cs="Times New Roman"/>
          <w:sz w:val="28"/>
          <w:szCs w:val="28"/>
        </w:rPr>
        <w:t xml:space="preserve"> году – </w:t>
      </w:r>
      <w:r w:rsidR="00772084">
        <w:rPr>
          <w:rFonts w:ascii="Times New Roman" w:hAnsi="Times New Roman" w:cs="Times New Roman"/>
          <w:sz w:val="28"/>
          <w:szCs w:val="28"/>
        </w:rPr>
        <w:t>96,3</w:t>
      </w:r>
      <w:r w:rsidR="00772084" w:rsidRPr="003224E0">
        <w:rPr>
          <w:rFonts w:ascii="Times New Roman" w:hAnsi="Times New Roman" w:cs="Times New Roman"/>
          <w:sz w:val="28"/>
          <w:szCs w:val="28"/>
        </w:rPr>
        <w:t xml:space="preserve"> </w:t>
      </w:r>
      <w:r w:rsidRPr="003224E0">
        <w:rPr>
          <w:rFonts w:ascii="Times New Roman" w:hAnsi="Times New Roman" w:cs="Times New Roman"/>
          <w:sz w:val="28"/>
          <w:szCs w:val="28"/>
        </w:rPr>
        <w:t xml:space="preserve"> тыс.руб. </w:t>
      </w:r>
    </w:p>
    <w:p w:rsidR="008D7B1E" w:rsidRPr="003224E0" w:rsidRDefault="008D7B1E" w:rsidP="0061267C">
      <w:pPr>
        <w:spacing w:after="0" w:line="240" w:lineRule="auto"/>
        <w:ind w:firstLine="567"/>
        <w:jc w:val="both"/>
        <w:rPr>
          <w:rFonts w:ascii="Times New Roman" w:hAnsi="Times New Roman" w:cs="Times New Roman"/>
          <w:color w:val="000000"/>
          <w:sz w:val="28"/>
          <w:szCs w:val="28"/>
        </w:rPr>
      </w:pPr>
      <w:r w:rsidRPr="003224E0">
        <w:rPr>
          <w:rFonts w:ascii="Times New Roman" w:hAnsi="Times New Roman" w:cs="Times New Roman"/>
          <w:color w:val="000000"/>
          <w:sz w:val="28"/>
          <w:szCs w:val="28"/>
        </w:rPr>
        <w:t xml:space="preserve">Объемы и источники финансирования при необходимости корректируются по итогам анализа эффективности ее реализации и уровня достижения запланированных результатов. </w:t>
      </w:r>
    </w:p>
    <w:p w:rsidR="008D7B1E" w:rsidRPr="003224E0" w:rsidRDefault="008D7B1E" w:rsidP="0061267C">
      <w:pPr>
        <w:spacing w:after="0" w:line="240" w:lineRule="auto"/>
        <w:ind w:firstLine="567"/>
        <w:jc w:val="both"/>
        <w:rPr>
          <w:rFonts w:ascii="Times New Roman" w:hAnsi="Times New Roman" w:cs="Times New Roman"/>
          <w:sz w:val="28"/>
          <w:szCs w:val="28"/>
        </w:rPr>
      </w:pPr>
      <w:r w:rsidRPr="003224E0">
        <w:rPr>
          <w:rFonts w:ascii="Times New Roman" w:hAnsi="Times New Roman" w:cs="Times New Roman"/>
          <w:color w:val="000000"/>
          <w:sz w:val="28"/>
          <w:szCs w:val="28"/>
        </w:rPr>
        <w:t xml:space="preserve">Объемы финансирования из </w:t>
      </w:r>
      <w:r w:rsidR="00F32C06">
        <w:rPr>
          <w:rFonts w:ascii="Times New Roman" w:hAnsi="Times New Roman" w:cs="Times New Roman"/>
          <w:color w:val="000000"/>
          <w:sz w:val="28"/>
          <w:szCs w:val="28"/>
        </w:rPr>
        <w:t xml:space="preserve">федерального и </w:t>
      </w:r>
      <w:r w:rsidRPr="00772084">
        <w:rPr>
          <w:rFonts w:ascii="Times New Roman" w:hAnsi="Times New Roman" w:cs="Times New Roman"/>
          <w:color w:val="000000"/>
          <w:sz w:val="28"/>
          <w:szCs w:val="28"/>
        </w:rPr>
        <w:t>краевого</w:t>
      </w:r>
      <w:r w:rsidRPr="003224E0">
        <w:rPr>
          <w:rFonts w:ascii="Times New Roman" w:hAnsi="Times New Roman" w:cs="Times New Roman"/>
          <w:color w:val="000000"/>
          <w:sz w:val="28"/>
          <w:szCs w:val="28"/>
        </w:rPr>
        <w:t xml:space="preserve"> бюджета происходят по факту предоставления документов на получение государственной поддержки </w:t>
      </w:r>
      <w:r w:rsidRPr="003224E0">
        <w:rPr>
          <w:rFonts w:ascii="Times New Roman" w:hAnsi="Times New Roman" w:cs="Times New Roman"/>
          <w:sz w:val="28"/>
          <w:szCs w:val="28"/>
        </w:rPr>
        <w:t>гражданам, ведущим личное подсобное хозяйство, крестьянским фермерским хозяйствам и сельскохозяйственным потребительским кооперативам на возмещение части затрат на уплату процентов по кредитам, полученным в российских кредитных организациях.</w:t>
      </w:r>
    </w:p>
    <w:p w:rsidR="008D7B1E" w:rsidRDefault="008D7B1E" w:rsidP="0061267C">
      <w:pPr>
        <w:spacing w:after="0" w:line="240" w:lineRule="auto"/>
        <w:jc w:val="right"/>
        <w:rPr>
          <w:sz w:val="28"/>
          <w:szCs w:val="28"/>
        </w:rPr>
        <w:sectPr w:rsidR="008D7B1E" w:rsidSect="008D7B1E">
          <w:pgSz w:w="11906" w:h="16838"/>
          <w:pgMar w:top="851" w:right="851" w:bottom="851" w:left="1418" w:header="709" w:footer="709" w:gutter="0"/>
          <w:pgNumType w:start="64"/>
          <w:cols w:space="720"/>
        </w:sectPr>
      </w:pPr>
    </w:p>
    <w:p w:rsidR="008D7B1E" w:rsidRPr="003224E0" w:rsidRDefault="008D7B1E" w:rsidP="0061267C">
      <w:pPr>
        <w:pStyle w:val="2"/>
        <w:ind w:left="10065"/>
        <w:jc w:val="left"/>
        <w:rPr>
          <w:szCs w:val="28"/>
        </w:rPr>
      </w:pPr>
      <w:bookmarkStart w:id="16" w:name="OLE_LINK51"/>
      <w:bookmarkStart w:id="17" w:name="OLE_LINK52"/>
      <w:r w:rsidRPr="003224E0">
        <w:rPr>
          <w:szCs w:val="28"/>
        </w:rPr>
        <w:lastRenderedPageBreak/>
        <w:t>Приложение № 1</w:t>
      </w:r>
    </w:p>
    <w:p w:rsidR="008D7B1E" w:rsidRPr="003224E0" w:rsidRDefault="003224E0" w:rsidP="0061267C">
      <w:pPr>
        <w:spacing w:after="0" w:line="240" w:lineRule="auto"/>
        <w:ind w:left="10065"/>
        <w:rPr>
          <w:rFonts w:ascii="Times New Roman" w:hAnsi="Times New Roman" w:cs="Times New Roman"/>
        </w:rPr>
      </w:pPr>
      <w:r>
        <w:rPr>
          <w:rFonts w:ascii="Times New Roman" w:hAnsi="Times New Roman" w:cs="Times New Roman"/>
        </w:rPr>
        <w:t>к</w:t>
      </w:r>
      <w:r w:rsidR="008D7B1E" w:rsidRPr="003224E0">
        <w:rPr>
          <w:rFonts w:ascii="Times New Roman" w:hAnsi="Times New Roman" w:cs="Times New Roman"/>
        </w:rPr>
        <w:t xml:space="preserve"> подпрограмме «Развитие малых форм хозяйствования в Каратузском районе»</w:t>
      </w:r>
    </w:p>
    <w:p w:rsidR="008D7B1E" w:rsidRPr="003224E0" w:rsidRDefault="008D7B1E" w:rsidP="0061267C">
      <w:pPr>
        <w:spacing w:after="0" w:line="240" w:lineRule="auto"/>
        <w:ind w:left="5954"/>
        <w:rPr>
          <w:rFonts w:ascii="Times New Roman" w:hAnsi="Times New Roman" w:cs="Times New Roman"/>
        </w:rPr>
      </w:pPr>
    </w:p>
    <w:p w:rsidR="008D7B1E" w:rsidRPr="003224E0" w:rsidRDefault="008D7B1E" w:rsidP="0061267C">
      <w:pPr>
        <w:pStyle w:val="2"/>
        <w:jc w:val="center"/>
        <w:rPr>
          <w:szCs w:val="28"/>
        </w:rPr>
      </w:pPr>
      <w:r w:rsidRPr="003224E0">
        <w:rPr>
          <w:szCs w:val="28"/>
        </w:rPr>
        <w:t xml:space="preserve">Целевые индикаторы реализации подпрограммы </w:t>
      </w:r>
    </w:p>
    <w:p w:rsidR="008D7B1E" w:rsidRPr="003224E0" w:rsidRDefault="008D7B1E" w:rsidP="0061267C">
      <w:pPr>
        <w:spacing w:after="0" w:line="240" w:lineRule="auto"/>
        <w:rPr>
          <w:rFonts w:ascii="Times New Roman" w:hAnsi="Times New Roman" w:cs="Times New Roman"/>
        </w:rPr>
      </w:pPr>
    </w:p>
    <w:tbl>
      <w:tblPr>
        <w:tblW w:w="15310" w:type="dxa"/>
        <w:tblInd w:w="70" w:type="dxa"/>
        <w:tblLayout w:type="fixed"/>
        <w:tblCellMar>
          <w:left w:w="70" w:type="dxa"/>
          <w:right w:w="70" w:type="dxa"/>
        </w:tblCellMar>
        <w:tblLook w:val="0000"/>
      </w:tblPr>
      <w:tblGrid>
        <w:gridCol w:w="810"/>
        <w:gridCol w:w="6987"/>
        <w:gridCol w:w="851"/>
        <w:gridCol w:w="1842"/>
        <w:gridCol w:w="1276"/>
        <w:gridCol w:w="1134"/>
        <w:gridCol w:w="709"/>
        <w:gridCol w:w="850"/>
        <w:gridCol w:w="851"/>
      </w:tblGrid>
      <w:tr w:rsidR="008D7B1E" w:rsidRPr="003224E0" w:rsidTr="003224E0">
        <w:trPr>
          <w:cantSplit/>
          <w:trHeight w:val="240"/>
        </w:trPr>
        <w:tc>
          <w:tcPr>
            <w:tcW w:w="810" w:type="dxa"/>
            <w:tcBorders>
              <w:top w:val="single" w:sz="6" w:space="0" w:color="auto"/>
              <w:left w:val="single" w:sz="6" w:space="0" w:color="auto"/>
              <w:bottom w:val="single" w:sz="6" w:space="0" w:color="auto"/>
              <w:right w:val="single" w:sz="6" w:space="0" w:color="auto"/>
            </w:tcBorders>
            <w:vAlign w:val="center"/>
          </w:tcPr>
          <w:p w:rsidR="008D7B1E" w:rsidRPr="003224E0" w:rsidRDefault="008D7B1E" w:rsidP="0061267C">
            <w:pPr>
              <w:pStyle w:val="ConsPlusNormal"/>
              <w:widowControl/>
              <w:ind w:firstLine="0"/>
              <w:jc w:val="center"/>
              <w:rPr>
                <w:rFonts w:ascii="Times New Roman" w:hAnsi="Times New Roman" w:cs="Times New Roman"/>
                <w:sz w:val="22"/>
                <w:szCs w:val="22"/>
              </w:rPr>
            </w:pPr>
            <w:r w:rsidRPr="003224E0">
              <w:rPr>
                <w:rFonts w:ascii="Times New Roman" w:hAnsi="Times New Roman" w:cs="Times New Roman"/>
                <w:sz w:val="22"/>
                <w:szCs w:val="22"/>
              </w:rPr>
              <w:t xml:space="preserve">№  </w:t>
            </w:r>
            <w:r w:rsidRPr="003224E0">
              <w:rPr>
                <w:rFonts w:ascii="Times New Roman" w:hAnsi="Times New Roman" w:cs="Times New Roman"/>
                <w:sz w:val="22"/>
                <w:szCs w:val="22"/>
              </w:rPr>
              <w:br/>
              <w:t>п/п</w:t>
            </w:r>
          </w:p>
        </w:tc>
        <w:tc>
          <w:tcPr>
            <w:tcW w:w="6987" w:type="dxa"/>
            <w:tcBorders>
              <w:top w:val="single" w:sz="6" w:space="0" w:color="auto"/>
              <w:left w:val="single" w:sz="6" w:space="0" w:color="auto"/>
              <w:bottom w:val="single" w:sz="6" w:space="0" w:color="auto"/>
              <w:right w:val="single" w:sz="6" w:space="0" w:color="auto"/>
            </w:tcBorders>
            <w:vAlign w:val="center"/>
          </w:tcPr>
          <w:p w:rsidR="008D7B1E" w:rsidRPr="003224E0" w:rsidRDefault="008D7B1E" w:rsidP="0061267C">
            <w:pPr>
              <w:pStyle w:val="ConsPlusNormal"/>
              <w:widowControl/>
              <w:ind w:firstLine="0"/>
              <w:jc w:val="center"/>
              <w:rPr>
                <w:rFonts w:ascii="Times New Roman" w:hAnsi="Times New Roman" w:cs="Times New Roman"/>
                <w:sz w:val="22"/>
                <w:szCs w:val="22"/>
              </w:rPr>
            </w:pPr>
            <w:r w:rsidRPr="003224E0">
              <w:rPr>
                <w:rFonts w:ascii="Times New Roman" w:hAnsi="Times New Roman" w:cs="Times New Roman"/>
                <w:sz w:val="22"/>
                <w:szCs w:val="22"/>
              </w:rPr>
              <w:t xml:space="preserve">Цель,    </w:t>
            </w:r>
            <w:r w:rsidRPr="003224E0">
              <w:rPr>
                <w:rFonts w:ascii="Times New Roman" w:hAnsi="Times New Roman" w:cs="Times New Roman"/>
                <w:sz w:val="22"/>
                <w:szCs w:val="22"/>
              </w:rPr>
              <w:br/>
              <w:t>целевые индикаторы</w:t>
            </w:r>
            <w:r w:rsidRPr="003224E0">
              <w:rPr>
                <w:rFonts w:ascii="Times New Roman" w:hAnsi="Times New Roman" w:cs="Times New Roman"/>
                <w:sz w:val="22"/>
                <w:szCs w:val="22"/>
              </w:rPr>
              <w:br/>
            </w:r>
          </w:p>
        </w:tc>
        <w:tc>
          <w:tcPr>
            <w:tcW w:w="851" w:type="dxa"/>
            <w:tcBorders>
              <w:top w:val="single" w:sz="6" w:space="0" w:color="auto"/>
              <w:left w:val="single" w:sz="6" w:space="0" w:color="auto"/>
              <w:bottom w:val="single" w:sz="6" w:space="0" w:color="auto"/>
              <w:right w:val="single" w:sz="6" w:space="0" w:color="auto"/>
            </w:tcBorders>
            <w:vAlign w:val="center"/>
          </w:tcPr>
          <w:p w:rsidR="008D7B1E" w:rsidRPr="003224E0" w:rsidRDefault="008D7B1E" w:rsidP="0061267C">
            <w:pPr>
              <w:pStyle w:val="ConsPlusNormal"/>
              <w:widowControl/>
              <w:ind w:firstLine="0"/>
              <w:jc w:val="center"/>
              <w:rPr>
                <w:rFonts w:ascii="Times New Roman" w:hAnsi="Times New Roman" w:cs="Times New Roman"/>
                <w:sz w:val="22"/>
                <w:szCs w:val="22"/>
              </w:rPr>
            </w:pPr>
            <w:r w:rsidRPr="003224E0">
              <w:rPr>
                <w:rFonts w:ascii="Times New Roman" w:hAnsi="Times New Roman" w:cs="Times New Roman"/>
                <w:sz w:val="22"/>
                <w:szCs w:val="22"/>
              </w:rPr>
              <w:t>Единица</w:t>
            </w:r>
            <w:r w:rsidRPr="003224E0">
              <w:rPr>
                <w:rFonts w:ascii="Times New Roman" w:hAnsi="Times New Roman" w:cs="Times New Roman"/>
                <w:sz w:val="22"/>
                <w:szCs w:val="22"/>
              </w:rPr>
              <w:br/>
              <w:t>измерения</w:t>
            </w:r>
          </w:p>
        </w:tc>
        <w:tc>
          <w:tcPr>
            <w:tcW w:w="1842" w:type="dxa"/>
            <w:tcBorders>
              <w:top w:val="single" w:sz="6" w:space="0" w:color="auto"/>
              <w:left w:val="single" w:sz="6" w:space="0" w:color="auto"/>
              <w:bottom w:val="single" w:sz="6" w:space="0" w:color="auto"/>
              <w:right w:val="single" w:sz="6" w:space="0" w:color="auto"/>
            </w:tcBorders>
            <w:vAlign w:val="center"/>
          </w:tcPr>
          <w:p w:rsidR="008D7B1E" w:rsidRPr="003224E0" w:rsidRDefault="008D7B1E" w:rsidP="0061267C">
            <w:pPr>
              <w:pStyle w:val="ConsPlusNormal"/>
              <w:widowControl/>
              <w:ind w:firstLine="0"/>
              <w:jc w:val="center"/>
              <w:rPr>
                <w:rFonts w:ascii="Times New Roman" w:hAnsi="Times New Roman" w:cs="Times New Roman"/>
                <w:sz w:val="22"/>
                <w:szCs w:val="22"/>
              </w:rPr>
            </w:pPr>
            <w:r w:rsidRPr="003224E0">
              <w:rPr>
                <w:rFonts w:ascii="Times New Roman" w:hAnsi="Times New Roman" w:cs="Times New Roman"/>
                <w:sz w:val="22"/>
                <w:szCs w:val="22"/>
              </w:rPr>
              <w:t xml:space="preserve">Источник </w:t>
            </w:r>
            <w:r w:rsidRPr="003224E0">
              <w:rPr>
                <w:rFonts w:ascii="Times New Roman" w:hAnsi="Times New Roman" w:cs="Times New Roman"/>
                <w:sz w:val="22"/>
                <w:szCs w:val="22"/>
              </w:rPr>
              <w:br/>
              <w:t>информации</w:t>
            </w:r>
          </w:p>
        </w:tc>
        <w:tc>
          <w:tcPr>
            <w:tcW w:w="1276" w:type="dxa"/>
            <w:tcBorders>
              <w:top w:val="single" w:sz="6" w:space="0" w:color="auto"/>
              <w:left w:val="single" w:sz="6" w:space="0" w:color="auto"/>
              <w:bottom w:val="single" w:sz="6" w:space="0" w:color="auto"/>
              <w:right w:val="single" w:sz="6" w:space="0" w:color="auto"/>
            </w:tcBorders>
          </w:tcPr>
          <w:p w:rsidR="008D7B1E" w:rsidRPr="003224E0" w:rsidRDefault="008D7B1E" w:rsidP="0061267C">
            <w:pPr>
              <w:spacing w:after="0" w:line="240" w:lineRule="auto"/>
              <w:jc w:val="center"/>
              <w:rPr>
                <w:rFonts w:ascii="Times New Roman" w:hAnsi="Times New Roman" w:cs="Times New Roman"/>
              </w:rPr>
            </w:pPr>
            <w:r w:rsidRPr="003224E0">
              <w:rPr>
                <w:rFonts w:ascii="Times New Roman" w:hAnsi="Times New Roman" w:cs="Times New Roman"/>
              </w:rPr>
              <w:t>201</w:t>
            </w:r>
            <w:r w:rsidR="00772084">
              <w:rPr>
                <w:rFonts w:ascii="Times New Roman" w:hAnsi="Times New Roman" w:cs="Times New Roman"/>
              </w:rPr>
              <w:t>3</w:t>
            </w:r>
            <w:r w:rsidRPr="003224E0">
              <w:rPr>
                <w:rFonts w:ascii="Times New Roman" w:hAnsi="Times New Roman" w:cs="Times New Roman"/>
              </w:rPr>
              <w:t xml:space="preserve"> г.</w:t>
            </w:r>
          </w:p>
          <w:p w:rsidR="008D7B1E" w:rsidRPr="003224E0" w:rsidRDefault="008D7B1E" w:rsidP="0061267C">
            <w:pPr>
              <w:spacing w:after="0" w:line="240" w:lineRule="auto"/>
              <w:jc w:val="center"/>
              <w:rPr>
                <w:rFonts w:ascii="Times New Roman" w:hAnsi="Times New Roman" w:cs="Times New Roman"/>
              </w:rPr>
            </w:pPr>
            <w:r w:rsidRPr="003224E0">
              <w:rPr>
                <w:rFonts w:ascii="Times New Roman" w:hAnsi="Times New Roman" w:cs="Times New Roman"/>
              </w:rPr>
              <w:t>(отчетный финансовый год)</w:t>
            </w:r>
          </w:p>
        </w:tc>
        <w:tc>
          <w:tcPr>
            <w:tcW w:w="1134" w:type="dxa"/>
            <w:tcBorders>
              <w:top w:val="single" w:sz="6" w:space="0" w:color="auto"/>
              <w:left w:val="single" w:sz="6" w:space="0" w:color="auto"/>
              <w:bottom w:val="single" w:sz="6" w:space="0" w:color="auto"/>
              <w:right w:val="single" w:sz="6" w:space="0" w:color="auto"/>
            </w:tcBorders>
            <w:vAlign w:val="bottom"/>
          </w:tcPr>
          <w:p w:rsidR="008D7B1E" w:rsidRPr="003224E0" w:rsidRDefault="008D7B1E" w:rsidP="0061267C">
            <w:pPr>
              <w:spacing w:after="0" w:line="240" w:lineRule="auto"/>
              <w:rPr>
                <w:rFonts w:ascii="Times New Roman" w:hAnsi="Times New Roman" w:cs="Times New Roman"/>
              </w:rPr>
            </w:pPr>
            <w:r w:rsidRPr="003224E0">
              <w:rPr>
                <w:rFonts w:ascii="Times New Roman" w:hAnsi="Times New Roman" w:cs="Times New Roman"/>
              </w:rPr>
              <w:t>201</w:t>
            </w:r>
            <w:r w:rsidR="00772084">
              <w:rPr>
                <w:rFonts w:ascii="Times New Roman" w:hAnsi="Times New Roman" w:cs="Times New Roman"/>
              </w:rPr>
              <w:t>4</w:t>
            </w:r>
          </w:p>
          <w:p w:rsidR="008D7B1E" w:rsidRPr="003224E0" w:rsidRDefault="008D7B1E" w:rsidP="0061267C">
            <w:pPr>
              <w:spacing w:after="0" w:line="240" w:lineRule="auto"/>
              <w:rPr>
                <w:rFonts w:ascii="Times New Roman" w:hAnsi="Times New Roman" w:cs="Times New Roman"/>
              </w:rPr>
            </w:pPr>
            <w:r w:rsidRPr="003224E0">
              <w:rPr>
                <w:rFonts w:ascii="Times New Roman" w:hAnsi="Times New Roman" w:cs="Times New Roman"/>
              </w:rPr>
              <w:t>(текущий финансовый год)</w:t>
            </w:r>
          </w:p>
        </w:tc>
        <w:tc>
          <w:tcPr>
            <w:tcW w:w="709" w:type="dxa"/>
            <w:tcBorders>
              <w:top w:val="single" w:sz="6" w:space="0" w:color="auto"/>
              <w:left w:val="single" w:sz="6" w:space="0" w:color="auto"/>
              <w:bottom w:val="single" w:sz="6" w:space="0" w:color="auto"/>
              <w:right w:val="single" w:sz="6" w:space="0" w:color="auto"/>
            </w:tcBorders>
            <w:vAlign w:val="bottom"/>
          </w:tcPr>
          <w:p w:rsidR="008D7B1E" w:rsidRPr="003224E0" w:rsidRDefault="008D7B1E" w:rsidP="00772084">
            <w:pPr>
              <w:spacing w:after="0" w:line="240" w:lineRule="auto"/>
              <w:jc w:val="center"/>
              <w:rPr>
                <w:rFonts w:ascii="Times New Roman" w:hAnsi="Times New Roman" w:cs="Times New Roman"/>
              </w:rPr>
            </w:pPr>
            <w:r w:rsidRPr="003224E0">
              <w:rPr>
                <w:rFonts w:ascii="Times New Roman" w:hAnsi="Times New Roman" w:cs="Times New Roman"/>
              </w:rPr>
              <w:t>201</w:t>
            </w:r>
            <w:r w:rsidR="00772084">
              <w:rPr>
                <w:rFonts w:ascii="Times New Roman" w:hAnsi="Times New Roman" w:cs="Times New Roman"/>
              </w:rPr>
              <w:t>5</w:t>
            </w:r>
          </w:p>
        </w:tc>
        <w:tc>
          <w:tcPr>
            <w:tcW w:w="850" w:type="dxa"/>
            <w:tcBorders>
              <w:top w:val="single" w:sz="6" w:space="0" w:color="auto"/>
              <w:left w:val="single" w:sz="6" w:space="0" w:color="auto"/>
              <w:bottom w:val="single" w:sz="6" w:space="0" w:color="auto"/>
              <w:right w:val="single" w:sz="6" w:space="0" w:color="auto"/>
            </w:tcBorders>
            <w:vAlign w:val="bottom"/>
          </w:tcPr>
          <w:p w:rsidR="008D7B1E" w:rsidRPr="003224E0" w:rsidRDefault="008D7B1E" w:rsidP="00772084">
            <w:pPr>
              <w:spacing w:after="0" w:line="240" w:lineRule="auto"/>
              <w:jc w:val="center"/>
              <w:rPr>
                <w:rFonts w:ascii="Times New Roman" w:hAnsi="Times New Roman" w:cs="Times New Roman"/>
              </w:rPr>
            </w:pPr>
            <w:r w:rsidRPr="003224E0">
              <w:rPr>
                <w:rFonts w:ascii="Times New Roman" w:hAnsi="Times New Roman" w:cs="Times New Roman"/>
              </w:rPr>
              <w:t>201</w:t>
            </w:r>
            <w:r w:rsidR="00772084">
              <w:rPr>
                <w:rFonts w:ascii="Times New Roman" w:hAnsi="Times New Roman" w:cs="Times New Roman"/>
              </w:rPr>
              <w:t>6</w:t>
            </w:r>
          </w:p>
        </w:tc>
        <w:tc>
          <w:tcPr>
            <w:tcW w:w="851" w:type="dxa"/>
            <w:tcBorders>
              <w:top w:val="single" w:sz="6" w:space="0" w:color="auto"/>
              <w:left w:val="single" w:sz="6" w:space="0" w:color="auto"/>
              <w:bottom w:val="single" w:sz="6" w:space="0" w:color="auto"/>
              <w:right w:val="single" w:sz="6" w:space="0" w:color="auto"/>
            </w:tcBorders>
            <w:vAlign w:val="bottom"/>
          </w:tcPr>
          <w:p w:rsidR="008D7B1E" w:rsidRPr="003224E0" w:rsidRDefault="008D7B1E" w:rsidP="00772084">
            <w:pPr>
              <w:spacing w:after="0" w:line="240" w:lineRule="auto"/>
              <w:jc w:val="center"/>
              <w:rPr>
                <w:rFonts w:ascii="Times New Roman" w:hAnsi="Times New Roman" w:cs="Times New Roman"/>
              </w:rPr>
            </w:pPr>
            <w:r w:rsidRPr="003224E0">
              <w:rPr>
                <w:rFonts w:ascii="Times New Roman" w:hAnsi="Times New Roman" w:cs="Times New Roman"/>
              </w:rPr>
              <w:t>201</w:t>
            </w:r>
            <w:r w:rsidR="00772084">
              <w:rPr>
                <w:rFonts w:ascii="Times New Roman" w:hAnsi="Times New Roman" w:cs="Times New Roman"/>
              </w:rPr>
              <w:t>7</w:t>
            </w:r>
          </w:p>
        </w:tc>
      </w:tr>
      <w:tr w:rsidR="008D7B1E" w:rsidRPr="003224E0" w:rsidTr="003224E0">
        <w:trPr>
          <w:cantSplit/>
          <w:trHeight w:val="240"/>
        </w:trPr>
        <w:tc>
          <w:tcPr>
            <w:tcW w:w="810" w:type="dxa"/>
            <w:tcBorders>
              <w:top w:val="single" w:sz="6" w:space="0" w:color="auto"/>
              <w:left w:val="single" w:sz="6" w:space="0" w:color="auto"/>
              <w:bottom w:val="single" w:sz="6" w:space="0" w:color="auto"/>
              <w:right w:val="single" w:sz="6" w:space="0" w:color="auto"/>
            </w:tcBorders>
          </w:tcPr>
          <w:p w:rsidR="008D7B1E" w:rsidRPr="003224E0" w:rsidRDefault="008D7B1E" w:rsidP="0061267C">
            <w:pPr>
              <w:pStyle w:val="ConsPlusNormal"/>
              <w:widowControl/>
              <w:ind w:firstLine="0"/>
              <w:rPr>
                <w:rFonts w:ascii="Times New Roman" w:hAnsi="Times New Roman" w:cs="Times New Roman"/>
                <w:sz w:val="22"/>
                <w:szCs w:val="22"/>
              </w:rPr>
            </w:pPr>
            <w:r w:rsidRPr="003224E0">
              <w:rPr>
                <w:rFonts w:ascii="Times New Roman" w:hAnsi="Times New Roman" w:cs="Times New Roman"/>
                <w:sz w:val="22"/>
                <w:szCs w:val="22"/>
              </w:rPr>
              <w:t>1.</w:t>
            </w:r>
          </w:p>
        </w:tc>
        <w:tc>
          <w:tcPr>
            <w:tcW w:w="14500" w:type="dxa"/>
            <w:gridSpan w:val="8"/>
            <w:tcBorders>
              <w:top w:val="single" w:sz="6" w:space="0" w:color="auto"/>
              <w:left w:val="single" w:sz="6" w:space="0" w:color="auto"/>
              <w:bottom w:val="single" w:sz="6" w:space="0" w:color="auto"/>
              <w:right w:val="single" w:sz="6" w:space="0" w:color="auto"/>
            </w:tcBorders>
          </w:tcPr>
          <w:p w:rsidR="008D7B1E" w:rsidRPr="003224E0" w:rsidRDefault="008D7B1E" w:rsidP="0061267C">
            <w:pPr>
              <w:pStyle w:val="ConsPlusNormal"/>
              <w:widowControl/>
              <w:ind w:firstLine="0"/>
              <w:rPr>
                <w:rFonts w:ascii="Times New Roman" w:hAnsi="Times New Roman" w:cs="Times New Roman"/>
                <w:sz w:val="22"/>
                <w:szCs w:val="22"/>
              </w:rPr>
            </w:pPr>
            <w:r w:rsidRPr="003224E0">
              <w:rPr>
                <w:rFonts w:ascii="Times New Roman" w:hAnsi="Times New Roman" w:cs="Times New Roman"/>
                <w:sz w:val="22"/>
                <w:szCs w:val="22"/>
              </w:rPr>
              <w:t>Цель. Поддержка и дельнейшее развитие малых форм хозяйствования на селе и повышение уровня доходов сельского населения</w:t>
            </w:r>
          </w:p>
        </w:tc>
      </w:tr>
      <w:tr w:rsidR="008D7B1E" w:rsidRPr="003224E0" w:rsidTr="003224E0">
        <w:trPr>
          <w:cantSplit/>
          <w:trHeight w:val="360"/>
        </w:trPr>
        <w:tc>
          <w:tcPr>
            <w:tcW w:w="810" w:type="dxa"/>
            <w:tcBorders>
              <w:top w:val="single" w:sz="6" w:space="0" w:color="auto"/>
              <w:left w:val="single" w:sz="6" w:space="0" w:color="auto"/>
              <w:bottom w:val="single" w:sz="6" w:space="0" w:color="auto"/>
              <w:right w:val="single" w:sz="6" w:space="0" w:color="auto"/>
            </w:tcBorders>
          </w:tcPr>
          <w:p w:rsidR="008D7B1E" w:rsidRPr="003224E0" w:rsidRDefault="008D7B1E" w:rsidP="0061267C">
            <w:pPr>
              <w:pStyle w:val="ConsPlusNormal"/>
              <w:widowControl/>
              <w:ind w:firstLine="0"/>
              <w:rPr>
                <w:rFonts w:ascii="Times New Roman" w:hAnsi="Times New Roman" w:cs="Times New Roman"/>
                <w:sz w:val="22"/>
                <w:szCs w:val="22"/>
              </w:rPr>
            </w:pPr>
            <w:r w:rsidRPr="003224E0">
              <w:rPr>
                <w:rFonts w:ascii="Times New Roman" w:hAnsi="Times New Roman" w:cs="Times New Roman"/>
                <w:sz w:val="22"/>
                <w:szCs w:val="22"/>
              </w:rPr>
              <w:t>1.1.</w:t>
            </w:r>
          </w:p>
        </w:tc>
        <w:tc>
          <w:tcPr>
            <w:tcW w:w="6987" w:type="dxa"/>
            <w:tcBorders>
              <w:top w:val="single" w:sz="6" w:space="0" w:color="auto"/>
              <w:left w:val="single" w:sz="6" w:space="0" w:color="auto"/>
              <w:bottom w:val="single" w:sz="6" w:space="0" w:color="auto"/>
              <w:right w:val="single" w:sz="6" w:space="0" w:color="auto"/>
            </w:tcBorders>
            <w:vAlign w:val="center"/>
          </w:tcPr>
          <w:p w:rsidR="008D7B1E" w:rsidRPr="003224E0" w:rsidRDefault="008D7B1E" w:rsidP="0061267C">
            <w:pPr>
              <w:spacing w:after="0" w:line="240" w:lineRule="auto"/>
              <w:rPr>
                <w:rFonts w:ascii="Times New Roman" w:hAnsi="Times New Roman" w:cs="Times New Roman"/>
              </w:rPr>
            </w:pPr>
            <w:r w:rsidRPr="003224E0">
              <w:rPr>
                <w:rFonts w:ascii="Times New Roman" w:hAnsi="Times New Roman" w:cs="Times New Roman"/>
              </w:rPr>
              <w:t>Количество сельскохозяйственных потребительских кооперативов, всего, в том числе обслуживающе-</w:t>
            </w:r>
            <w:r w:rsidRPr="003224E0">
              <w:rPr>
                <w:rFonts w:ascii="Times New Roman" w:hAnsi="Times New Roman" w:cs="Times New Roman"/>
                <w:bCs/>
                <w:color w:val="000000"/>
              </w:rPr>
              <w:t>перерабатывающие</w:t>
            </w:r>
          </w:p>
        </w:tc>
        <w:tc>
          <w:tcPr>
            <w:tcW w:w="851" w:type="dxa"/>
            <w:tcBorders>
              <w:top w:val="single" w:sz="6" w:space="0" w:color="auto"/>
              <w:left w:val="single" w:sz="6" w:space="0" w:color="auto"/>
              <w:bottom w:val="single" w:sz="6" w:space="0" w:color="auto"/>
              <w:right w:val="single" w:sz="6" w:space="0" w:color="auto"/>
            </w:tcBorders>
          </w:tcPr>
          <w:p w:rsidR="008D7B1E" w:rsidRPr="003224E0" w:rsidRDefault="008D7B1E" w:rsidP="0061267C">
            <w:pPr>
              <w:pStyle w:val="ConsPlusNormal"/>
              <w:widowControl/>
              <w:ind w:firstLine="0"/>
              <w:rPr>
                <w:rFonts w:ascii="Times New Roman" w:hAnsi="Times New Roman" w:cs="Times New Roman"/>
                <w:sz w:val="22"/>
                <w:szCs w:val="22"/>
              </w:rPr>
            </w:pPr>
            <w:r w:rsidRPr="003224E0">
              <w:rPr>
                <w:rFonts w:ascii="Times New Roman" w:hAnsi="Times New Roman" w:cs="Times New Roman"/>
                <w:sz w:val="22"/>
                <w:szCs w:val="22"/>
              </w:rPr>
              <w:t>Ед.</w:t>
            </w:r>
          </w:p>
        </w:tc>
        <w:tc>
          <w:tcPr>
            <w:tcW w:w="1842" w:type="dxa"/>
            <w:tcBorders>
              <w:top w:val="single" w:sz="6" w:space="0" w:color="auto"/>
              <w:left w:val="single" w:sz="6" w:space="0" w:color="auto"/>
              <w:bottom w:val="single" w:sz="6" w:space="0" w:color="auto"/>
              <w:right w:val="single" w:sz="6" w:space="0" w:color="auto"/>
            </w:tcBorders>
          </w:tcPr>
          <w:p w:rsidR="008D7B1E" w:rsidRPr="003224E0" w:rsidRDefault="008D7B1E" w:rsidP="0061267C">
            <w:pPr>
              <w:pStyle w:val="ConsPlusNormal"/>
              <w:widowControl/>
              <w:ind w:firstLine="0"/>
              <w:rPr>
                <w:rFonts w:ascii="Times New Roman" w:hAnsi="Times New Roman" w:cs="Times New Roman"/>
                <w:sz w:val="22"/>
                <w:szCs w:val="22"/>
              </w:rPr>
            </w:pPr>
            <w:r w:rsidRPr="003224E0">
              <w:rPr>
                <w:rFonts w:ascii="Times New Roman" w:hAnsi="Times New Roman" w:cs="Times New Roman"/>
                <w:sz w:val="22"/>
                <w:szCs w:val="22"/>
              </w:rPr>
              <w:t>Годовая отчетность</w:t>
            </w:r>
          </w:p>
        </w:tc>
        <w:tc>
          <w:tcPr>
            <w:tcW w:w="1276" w:type="dxa"/>
            <w:tcBorders>
              <w:top w:val="single" w:sz="6" w:space="0" w:color="auto"/>
              <w:left w:val="single" w:sz="6" w:space="0" w:color="auto"/>
              <w:bottom w:val="single" w:sz="6" w:space="0" w:color="auto"/>
              <w:right w:val="single" w:sz="6" w:space="0" w:color="auto"/>
            </w:tcBorders>
            <w:vAlign w:val="center"/>
          </w:tcPr>
          <w:p w:rsidR="008D7B1E" w:rsidRPr="003224E0" w:rsidRDefault="00772084" w:rsidP="0061267C">
            <w:pPr>
              <w:spacing w:after="0" w:line="240" w:lineRule="auto"/>
              <w:jc w:val="center"/>
              <w:rPr>
                <w:rFonts w:ascii="Times New Roman" w:hAnsi="Times New Roman" w:cs="Times New Roman"/>
              </w:rPr>
            </w:pPr>
            <w:r>
              <w:rPr>
                <w:rFonts w:ascii="Times New Roman" w:hAnsi="Times New Roman" w:cs="Times New Roman"/>
              </w:rPr>
              <w:t>4</w:t>
            </w:r>
          </w:p>
        </w:tc>
        <w:tc>
          <w:tcPr>
            <w:tcW w:w="1134" w:type="dxa"/>
            <w:tcBorders>
              <w:top w:val="single" w:sz="6" w:space="0" w:color="auto"/>
              <w:left w:val="single" w:sz="6" w:space="0" w:color="auto"/>
              <w:bottom w:val="single" w:sz="6" w:space="0" w:color="auto"/>
              <w:right w:val="single" w:sz="6" w:space="0" w:color="auto"/>
            </w:tcBorders>
            <w:vAlign w:val="center"/>
          </w:tcPr>
          <w:p w:rsidR="008D7B1E" w:rsidRPr="003224E0" w:rsidRDefault="00772084" w:rsidP="0061267C">
            <w:pPr>
              <w:spacing w:after="0" w:line="240" w:lineRule="auto"/>
              <w:jc w:val="center"/>
              <w:rPr>
                <w:rFonts w:ascii="Times New Roman" w:hAnsi="Times New Roman" w:cs="Times New Roman"/>
              </w:rPr>
            </w:pPr>
            <w:r>
              <w:rPr>
                <w:rFonts w:ascii="Times New Roman" w:hAnsi="Times New Roman" w:cs="Times New Roman"/>
              </w:rPr>
              <w:t>4</w:t>
            </w:r>
          </w:p>
        </w:tc>
        <w:tc>
          <w:tcPr>
            <w:tcW w:w="709" w:type="dxa"/>
            <w:tcBorders>
              <w:top w:val="single" w:sz="6" w:space="0" w:color="auto"/>
              <w:left w:val="single" w:sz="6" w:space="0" w:color="auto"/>
              <w:bottom w:val="single" w:sz="6" w:space="0" w:color="auto"/>
              <w:right w:val="single" w:sz="6" w:space="0" w:color="auto"/>
            </w:tcBorders>
            <w:vAlign w:val="center"/>
          </w:tcPr>
          <w:p w:rsidR="008D7B1E" w:rsidRPr="003224E0" w:rsidRDefault="00772084" w:rsidP="0061267C">
            <w:pPr>
              <w:spacing w:after="0" w:line="240" w:lineRule="auto"/>
              <w:jc w:val="center"/>
              <w:rPr>
                <w:rFonts w:ascii="Times New Roman" w:hAnsi="Times New Roman" w:cs="Times New Roman"/>
              </w:rPr>
            </w:pPr>
            <w:r>
              <w:rPr>
                <w:rFonts w:ascii="Times New Roman" w:hAnsi="Times New Roman" w:cs="Times New Roman"/>
              </w:rPr>
              <w:t>4</w:t>
            </w:r>
          </w:p>
        </w:tc>
        <w:tc>
          <w:tcPr>
            <w:tcW w:w="850" w:type="dxa"/>
            <w:tcBorders>
              <w:top w:val="single" w:sz="6" w:space="0" w:color="auto"/>
              <w:left w:val="single" w:sz="6" w:space="0" w:color="auto"/>
              <w:bottom w:val="single" w:sz="6" w:space="0" w:color="auto"/>
              <w:right w:val="single" w:sz="6" w:space="0" w:color="auto"/>
            </w:tcBorders>
            <w:vAlign w:val="center"/>
          </w:tcPr>
          <w:p w:rsidR="008D7B1E" w:rsidRPr="003224E0" w:rsidRDefault="00772084" w:rsidP="0061267C">
            <w:pPr>
              <w:spacing w:after="0" w:line="240" w:lineRule="auto"/>
              <w:jc w:val="center"/>
              <w:rPr>
                <w:rFonts w:ascii="Times New Roman" w:hAnsi="Times New Roman" w:cs="Times New Roman"/>
              </w:rPr>
            </w:pPr>
            <w:r>
              <w:rPr>
                <w:rFonts w:ascii="Times New Roman" w:hAnsi="Times New Roman" w:cs="Times New Roman"/>
              </w:rPr>
              <w:t>4</w:t>
            </w:r>
          </w:p>
        </w:tc>
        <w:tc>
          <w:tcPr>
            <w:tcW w:w="851" w:type="dxa"/>
            <w:tcBorders>
              <w:top w:val="single" w:sz="6" w:space="0" w:color="auto"/>
              <w:left w:val="single" w:sz="6" w:space="0" w:color="auto"/>
              <w:bottom w:val="single" w:sz="6" w:space="0" w:color="auto"/>
              <w:right w:val="single" w:sz="6" w:space="0" w:color="auto"/>
            </w:tcBorders>
            <w:vAlign w:val="center"/>
          </w:tcPr>
          <w:p w:rsidR="008D7B1E" w:rsidRPr="003224E0" w:rsidRDefault="00772084" w:rsidP="0061267C">
            <w:pPr>
              <w:spacing w:after="0" w:line="240" w:lineRule="auto"/>
              <w:jc w:val="center"/>
              <w:rPr>
                <w:rFonts w:ascii="Times New Roman" w:hAnsi="Times New Roman" w:cs="Times New Roman"/>
              </w:rPr>
            </w:pPr>
            <w:r>
              <w:rPr>
                <w:rFonts w:ascii="Times New Roman" w:hAnsi="Times New Roman" w:cs="Times New Roman"/>
              </w:rPr>
              <w:t>4</w:t>
            </w:r>
          </w:p>
        </w:tc>
      </w:tr>
      <w:tr w:rsidR="008D7B1E" w:rsidRPr="003224E0" w:rsidTr="003224E0">
        <w:trPr>
          <w:cantSplit/>
          <w:trHeight w:val="360"/>
        </w:trPr>
        <w:tc>
          <w:tcPr>
            <w:tcW w:w="810" w:type="dxa"/>
            <w:tcBorders>
              <w:top w:val="single" w:sz="6" w:space="0" w:color="auto"/>
              <w:left w:val="single" w:sz="6" w:space="0" w:color="auto"/>
              <w:bottom w:val="single" w:sz="6" w:space="0" w:color="auto"/>
              <w:right w:val="single" w:sz="6" w:space="0" w:color="auto"/>
            </w:tcBorders>
          </w:tcPr>
          <w:p w:rsidR="008D7B1E" w:rsidRPr="003224E0" w:rsidRDefault="008D7B1E" w:rsidP="0061267C">
            <w:pPr>
              <w:pStyle w:val="ConsPlusNormal"/>
              <w:widowControl/>
              <w:ind w:firstLine="0"/>
              <w:rPr>
                <w:rFonts w:ascii="Times New Roman" w:hAnsi="Times New Roman" w:cs="Times New Roman"/>
                <w:sz w:val="22"/>
                <w:szCs w:val="22"/>
              </w:rPr>
            </w:pPr>
            <w:r w:rsidRPr="003224E0">
              <w:rPr>
                <w:rFonts w:ascii="Times New Roman" w:hAnsi="Times New Roman" w:cs="Times New Roman"/>
                <w:sz w:val="22"/>
                <w:szCs w:val="22"/>
              </w:rPr>
              <w:t>1.2.</w:t>
            </w:r>
          </w:p>
        </w:tc>
        <w:tc>
          <w:tcPr>
            <w:tcW w:w="6987" w:type="dxa"/>
            <w:tcBorders>
              <w:top w:val="single" w:sz="6" w:space="0" w:color="auto"/>
              <w:left w:val="single" w:sz="6" w:space="0" w:color="auto"/>
              <w:bottom w:val="single" w:sz="6" w:space="0" w:color="auto"/>
              <w:right w:val="single" w:sz="6" w:space="0" w:color="auto"/>
            </w:tcBorders>
            <w:vAlign w:val="center"/>
          </w:tcPr>
          <w:p w:rsidR="008D7B1E" w:rsidRPr="003224E0" w:rsidRDefault="008D7B1E" w:rsidP="0061267C">
            <w:pPr>
              <w:spacing w:after="0" w:line="240" w:lineRule="auto"/>
              <w:rPr>
                <w:rFonts w:ascii="Times New Roman" w:hAnsi="Times New Roman" w:cs="Times New Roman"/>
              </w:rPr>
            </w:pPr>
            <w:r w:rsidRPr="003224E0">
              <w:rPr>
                <w:rFonts w:ascii="Times New Roman" w:hAnsi="Times New Roman" w:cs="Times New Roman"/>
              </w:rPr>
              <w:t>Выручка от реализации продукции (работ, услуг)</w:t>
            </w:r>
          </w:p>
        </w:tc>
        <w:tc>
          <w:tcPr>
            <w:tcW w:w="851" w:type="dxa"/>
            <w:tcBorders>
              <w:top w:val="single" w:sz="6" w:space="0" w:color="auto"/>
              <w:left w:val="single" w:sz="6" w:space="0" w:color="auto"/>
              <w:bottom w:val="single" w:sz="6" w:space="0" w:color="auto"/>
              <w:right w:val="single" w:sz="6" w:space="0" w:color="auto"/>
            </w:tcBorders>
          </w:tcPr>
          <w:p w:rsidR="008D7B1E" w:rsidRPr="003224E0" w:rsidRDefault="008D7B1E" w:rsidP="0061267C">
            <w:pPr>
              <w:pStyle w:val="ConsPlusNormal"/>
              <w:widowControl/>
              <w:ind w:firstLine="0"/>
              <w:rPr>
                <w:rFonts w:ascii="Times New Roman" w:hAnsi="Times New Roman" w:cs="Times New Roman"/>
                <w:sz w:val="22"/>
                <w:szCs w:val="22"/>
              </w:rPr>
            </w:pPr>
            <w:r w:rsidRPr="003224E0">
              <w:rPr>
                <w:rFonts w:ascii="Times New Roman" w:hAnsi="Times New Roman" w:cs="Times New Roman"/>
                <w:sz w:val="22"/>
                <w:szCs w:val="22"/>
              </w:rPr>
              <w:t>тыс.руб.</w:t>
            </w:r>
          </w:p>
        </w:tc>
        <w:tc>
          <w:tcPr>
            <w:tcW w:w="1842" w:type="dxa"/>
            <w:tcBorders>
              <w:top w:val="single" w:sz="6" w:space="0" w:color="auto"/>
              <w:left w:val="single" w:sz="6" w:space="0" w:color="auto"/>
              <w:bottom w:val="single" w:sz="6" w:space="0" w:color="auto"/>
              <w:right w:val="single" w:sz="6" w:space="0" w:color="auto"/>
            </w:tcBorders>
          </w:tcPr>
          <w:p w:rsidR="008D7B1E" w:rsidRPr="003224E0" w:rsidRDefault="008D7B1E" w:rsidP="0061267C">
            <w:pPr>
              <w:pStyle w:val="ConsPlusNormal"/>
              <w:widowControl/>
              <w:ind w:firstLine="0"/>
              <w:rPr>
                <w:rFonts w:ascii="Times New Roman" w:hAnsi="Times New Roman" w:cs="Times New Roman"/>
                <w:sz w:val="22"/>
                <w:szCs w:val="22"/>
              </w:rPr>
            </w:pPr>
            <w:r w:rsidRPr="003224E0">
              <w:rPr>
                <w:rFonts w:ascii="Times New Roman" w:hAnsi="Times New Roman" w:cs="Times New Roman"/>
                <w:sz w:val="22"/>
                <w:szCs w:val="22"/>
              </w:rPr>
              <w:t>Годовая отчетность</w:t>
            </w:r>
          </w:p>
        </w:tc>
        <w:tc>
          <w:tcPr>
            <w:tcW w:w="1276" w:type="dxa"/>
            <w:tcBorders>
              <w:top w:val="single" w:sz="6" w:space="0" w:color="auto"/>
              <w:left w:val="single" w:sz="6" w:space="0" w:color="auto"/>
              <w:bottom w:val="single" w:sz="6" w:space="0" w:color="auto"/>
              <w:right w:val="single" w:sz="6" w:space="0" w:color="auto"/>
            </w:tcBorders>
            <w:vAlign w:val="center"/>
          </w:tcPr>
          <w:p w:rsidR="008D7B1E" w:rsidRPr="003224E0" w:rsidRDefault="00772084" w:rsidP="0061267C">
            <w:pPr>
              <w:spacing w:after="0" w:line="240" w:lineRule="auto"/>
              <w:jc w:val="center"/>
              <w:rPr>
                <w:rFonts w:ascii="Times New Roman" w:hAnsi="Times New Roman" w:cs="Times New Roman"/>
              </w:rPr>
            </w:pPr>
            <w:r>
              <w:rPr>
                <w:rFonts w:ascii="Times New Roman" w:hAnsi="Times New Roman" w:cs="Times New Roman"/>
              </w:rPr>
              <w:t>44372</w:t>
            </w:r>
          </w:p>
        </w:tc>
        <w:tc>
          <w:tcPr>
            <w:tcW w:w="1134" w:type="dxa"/>
            <w:tcBorders>
              <w:top w:val="single" w:sz="6" w:space="0" w:color="auto"/>
              <w:left w:val="single" w:sz="6" w:space="0" w:color="auto"/>
              <w:bottom w:val="single" w:sz="6" w:space="0" w:color="auto"/>
              <w:right w:val="single" w:sz="6" w:space="0" w:color="auto"/>
            </w:tcBorders>
            <w:vAlign w:val="center"/>
          </w:tcPr>
          <w:p w:rsidR="008D7B1E" w:rsidRPr="003224E0" w:rsidRDefault="00772084" w:rsidP="0061267C">
            <w:pPr>
              <w:spacing w:after="0" w:line="240" w:lineRule="auto"/>
              <w:jc w:val="center"/>
              <w:rPr>
                <w:rFonts w:ascii="Times New Roman" w:hAnsi="Times New Roman" w:cs="Times New Roman"/>
              </w:rPr>
            </w:pPr>
            <w:r>
              <w:rPr>
                <w:rFonts w:ascii="Times New Roman" w:hAnsi="Times New Roman" w:cs="Times New Roman"/>
              </w:rPr>
              <w:t>44416</w:t>
            </w:r>
          </w:p>
        </w:tc>
        <w:tc>
          <w:tcPr>
            <w:tcW w:w="709" w:type="dxa"/>
            <w:tcBorders>
              <w:top w:val="single" w:sz="6" w:space="0" w:color="auto"/>
              <w:left w:val="single" w:sz="6" w:space="0" w:color="auto"/>
              <w:bottom w:val="single" w:sz="6" w:space="0" w:color="auto"/>
              <w:right w:val="single" w:sz="6" w:space="0" w:color="auto"/>
            </w:tcBorders>
            <w:vAlign w:val="center"/>
          </w:tcPr>
          <w:p w:rsidR="008D7B1E" w:rsidRPr="003224E0" w:rsidRDefault="00772084" w:rsidP="0061267C">
            <w:pPr>
              <w:spacing w:after="0" w:line="240" w:lineRule="auto"/>
              <w:jc w:val="center"/>
              <w:rPr>
                <w:rFonts w:ascii="Times New Roman" w:hAnsi="Times New Roman" w:cs="Times New Roman"/>
              </w:rPr>
            </w:pPr>
            <w:r>
              <w:rPr>
                <w:rFonts w:ascii="Times New Roman" w:hAnsi="Times New Roman" w:cs="Times New Roman"/>
              </w:rPr>
              <w:t>44505</w:t>
            </w:r>
          </w:p>
        </w:tc>
        <w:tc>
          <w:tcPr>
            <w:tcW w:w="850" w:type="dxa"/>
            <w:tcBorders>
              <w:top w:val="single" w:sz="6" w:space="0" w:color="auto"/>
              <w:left w:val="single" w:sz="6" w:space="0" w:color="auto"/>
              <w:bottom w:val="single" w:sz="6" w:space="0" w:color="auto"/>
              <w:right w:val="single" w:sz="6" w:space="0" w:color="auto"/>
            </w:tcBorders>
            <w:vAlign w:val="center"/>
          </w:tcPr>
          <w:p w:rsidR="008D7B1E" w:rsidRPr="003224E0" w:rsidRDefault="00772084" w:rsidP="0061267C">
            <w:pPr>
              <w:spacing w:after="0" w:line="240" w:lineRule="auto"/>
              <w:jc w:val="center"/>
              <w:rPr>
                <w:rFonts w:ascii="Times New Roman" w:hAnsi="Times New Roman" w:cs="Times New Roman"/>
              </w:rPr>
            </w:pPr>
            <w:r>
              <w:rPr>
                <w:rFonts w:ascii="Times New Roman" w:hAnsi="Times New Roman" w:cs="Times New Roman"/>
              </w:rPr>
              <w:t>44639</w:t>
            </w:r>
          </w:p>
        </w:tc>
        <w:tc>
          <w:tcPr>
            <w:tcW w:w="851" w:type="dxa"/>
            <w:tcBorders>
              <w:top w:val="single" w:sz="6" w:space="0" w:color="auto"/>
              <w:left w:val="single" w:sz="6" w:space="0" w:color="auto"/>
              <w:bottom w:val="single" w:sz="6" w:space="0" w:color="auto"/>
              <w:right w:val="single" w:sz="6" w:space="0" w:color="auto"/>
            </w:tcBorders>
            <w:vAlign w:val="center"/>
          </w:tcPr>
          <w:p w:rsidR="008D7B1E" w:rsidRPr="003224E0" w:rsidRDefault="00772084" w:rsidP="0061267C">
            <w:pPr>
              <w:spacing w:after="0" w:line="240" w:lineRule="auto"/>
              <w:jc w:val="center"/>
              <w:rPr>
                <w:rFonts w:ascii="Times New Roman" w:hAnsi="Times New Roman" w:cs="Times New Roman"/>
              </w:rPr>
            </w:pPr>
            <w:r>
              <w:rPr>
                <w:rFonts w:ascii="Times New Roman" w:hAnsi="Times New Roman" w:cs="Times New Roman"/>
              </w:rPr>
              <w:t>44817</w:t>
            </w:r>
          </w:p>
        </w:tc>
      </w:tr>
      <w:tr w:rsidR="008D7B1E" w:rsidRPr="003224E0" w:rsidTr="003224E0">
        <w:trPr>
          <w:cantSplit/>
          <w:trHeight w:val="360"/>
        </w:trPr>
        <w:tc>
          <w:tcPr>
            <w:tcW w:w="810" w:type="dxa"/>
            <w:tcBorders>
              <w:top w:val="single" w:sz="6" w:space="0" w:color="auto"/>
              <w:left w:val="single" w:sz="6" w:space="0" w:color="auto"/>
              <w:bottom w:val="single" w:sz="6" w:space="0" w:color="auto"/>
              <w:right w:val="single" w:sz="6" w:space="0" w:color="auto"/>
            </w:tcBorders>
          </w:tcPr>
          <w:p w:rsidR="008D7B1E" w:rsidRPr="003224E0" w:rsidRDefault="008D7B1E" w:rsidP="0061267C">
            <w:pPr>
              <w:pStyle w:val="ConsPlusNormal"/>
              <w:widowControl/>
              <w:ind w:firstLine="0"/>
              <w:rPr>
                <w:rFonts w:ascii="Times New Roman" w:hAnsi="Times New Roman" w:cs="Times New Roman"/>
                <w:sz w:val="22"/>
                <w:szCs w:val="22"/>
              </w:rPr>
            </w:pPr>
            <w:r w:rsidRPr="003224E0">
              <w:rPr>
                <w:rFonts w:ascii="Times New Roman" w:hAnsi="Times New Roman" w:cs="Times New Roman"/>
                <w:sz w:val="22"/>
                <w:szCs w:val="22"/>
              </w:rPr>
              <w:t>1.3.</w:t>
            </w:r>
          </w:p>
        </w:tc>
        <w:tc>
          <w:tcPr>
            <w:tcW w:w="6987" w:type="dxa"/>
            <w:tcBorders>
              <w:top w:val="single" w:sz="6" w:space="0" w:color="auto"/>
              <w:left w:val="single" w:sz="6" w:space="0" w:color="auto"/>
              <w:bottom w:val="single" w:sz="6" w:space="0" w:color="auto"/>
              <w:right w:val="single" w:sz="6" w:space="0" w:color="auto"/>
            </w:tcBorders>
            <w:vAlign w:val="center"/>
          </w:tcPr>
          <w:p w:rsidR="008D7B1E" w:rsidRPr="003224E0" w:rsidRDefault="008D7B1E" w:rsidP="0061267C">
            <w:pPr>
              <w:spacing w:after="0" w:line="240" w:lineRule="auto"/>
              <w:rPr>
                <w:rFonts w:ascii="Times New Roman" w:hAnsi="Times New Roman" w:cs="Times New Roman"/>
              </w:rPr>
            </w:pPr>
            <w:r w:rsidRPr="003224E0">
              <w:rPr>
                <w:rFonts w:ascii="Times New Roman" w:hAnsi="Times New Roman" w:cs="Times New Roman"/>
              </w:rPr>
              <w:t>Выручка от реализации продукции (работ, услуг) в расчете на 1 работающий сельскохозяйственный потребительский кооператив</w:t>
            </w:r>
          </w:p>
        </w:tc>
        <w:tc>
          <w:tcPr>
            <w:tcW w:w="851" w:type="dxa"/>
            <w:tcBorders>
              <w:top w:val="single" w:sz="6" w:space="0" w:color="auto"/>
              <w:left w:val="single" w:sz="6" w:space="0" w:color="auto"/>
              <w:bottom w:val="single" w:sz="6" w:space="0" w:color="auto"/>
              <w:right w:val="single" w:sz="6" w:space="0" w:color="auto"/>
            </w:tcBorders>
          </w:tcPr>
          <w:p w:rsidR="008D7B1E" w:rsidRPr="003224E0" w:rsidRDefault="008D7B1E" w:rsidP="0061267C">
            <w:pPr>
              <w:pStyle w:val="ConsPlusNormal"/>
              <w:widowControl/>
              <w:ind w:firstLine="0"/>
              <w:rPr>
                <w:rFonts w:ascii="Times New Roman" w:hAnsi="Times New Roman" w:cs="Times New Roman"/>
                <w:sz w:val="22"/>
                <w:szCs w:val="22"/>
              </w:rPr>
            </w:pPr>
            <w:r w:rsidRPr="003224E0">
              <w:rPr>
                <w:rFonts w:ascii="Times New Roman" w:hAnsi="Times New Roman" w:cs="Times New Roman"/>
                <w:sz w:val="22"/>
                <w:szCs w:val="22"/>
              </w:rPr>
              <w:t>Тыс.руб.</w:t>
            </w:r>
          </w:p>
        </w:tc>
        <w:tc>
          <w:tcPr>
            <w:tcW w:w="1842" w:type="dxa"/>
            <w:tcBorders>
              <w:top w:val="single" w:sz="6" w:space="0" w:color="auto"/>
              <w:left w:val="single" w:sz="6" w:space="0" w:color="auto"/>
              <w:bottom w:val="single" w:sz="6" w:space="0" w:color="auto"/>
              <w:right w:val="single" w:sz="6" w:space="0" w:color="auto"/>
            </w:tcBorders>
          </w:tcPr>
          <w:p w:rsidR="008D7B1E" w:rsidRPr="003224E0" w:rsidRDefault="008D7B1E" w:rsidP="0061267C">
            <w:pPr>
              <w:pStyle w:val="ConsPlusNormal"/>
              <w:widowControl/>
              <w:ind w:firstLine="0"/>
              <w:rPr>
                <w:rFonts w:ascii="Times New Roman" w:hAnsi="Times New Roman" w:cs="Times New Roman"/>
                <w:sz w:val="22"/>
                <w:szCs w:val="22"/>
              </w:rPr>
            </w:pPr>
          </w:p>
        </w:tc>
        <w:tc>
          <w:tcPr>
            <w:tcW w:w="1276" w:type="dxa"/>
            <w:tcBorders>
              <w:top w:val="single" w:sz="6" w:space="0" w:color="auto"/>
              <w:left w:val="single" w:sz="6" w:space="0" w:color="auto"/>
              <w:bottom w:val="single" w:sz="6" w:space="0" w:color="auto"/>
              <w:right w:val="single" w:sz="6" w:space="0" w:color="auto"/>
            </w:tcBorders>
            <w:vAlign w:val="center"/>
          </w:tcPr>
          <w:p w:rsidR="008D7B1E" w:rsidRPr="003224E0" w:rsidRDefault="00772084" w:rsidP="0061267C">
            <w:pPr>
              <w:spacing w:after="0" w:line="240" w:lineRule="auto"/>
              <w:jc w:val="center"/>
              <w:rPr>
                <w:rFonts w:ascii="Times New Roman" w:hAnsi="Times New Roman" w:cs="Times New Roman"/>
              </w:rPr>
            </w:pPr>
            <w:r>
              <w:rPr>
                <w:rFonts w:ascii="Times New Roman" w:hAnsi="Times New Roman" w:cs="Times New Roman"/>
              </w:rPr>
              <w:t>11093</w:t>
            </w:r>
          </w:p>
        </w:tc>
        <w:tc>
          <w:tcPr>
            <w:tcW w:w="1134" w:type="dxa"/>
            <w:tcBorders>
              <w:top w:val="single" w:sz="6" w:space="0" w:color="auto"/>
              <w:left w:val="single" w:sz="6" w:space="0" w:color="auto"/>
              <w:bottom w:val="single" w:sz="6" w:space="0" w:color="auto"/>
              <w:right w:val="single" w:sz="6" w:space="0" w:color="auto"/>
            </w:tcBorders>
            <w:vAlign w:val="center"/>
          </w:tcPr>
          <w:p w:rsidR="008D7B1E" w:rsidRPr="003224E0" w:rsidRDefault="00772084" w:rsidP="0061267C">
            <w:pPr>
              <w:spacing w:after="0" w:line="240" w:lineRule="auto"/>
              <w:jc w:val="center"/>
              <w:rPr>
                <w:rFonts w:ascii="Times New Roman" w:hAnsi="Times New Roman" w:cs="Times New Roman"/>
              </w:rPr>
            </w:pPr>
            <w:r>
              <w:rPr>
                <w:rFonts w:ascii="Times New Roman" w:hAnsi="Times New Roman" w:cs="Times New Roman"/>
              </w:rPr>
              <w:t>11104</w:t>
            </w:r>
          </w:p>
        </w:tc>
        <w:tc>
          <w:tcPr>
            <w:tcW w:w="709" w:type="dxa"/>
            <w:tcBorders>
              <w:top w:val="single" w:sz="6" w:space="0" w:color="auto"/>
              <w:left w:val="single" w:sz="6" w:space="0" w:color="auto"/>
              <w:bottom w:val="single" w:sz="6" w:space="0" w:color="auto"/>
              <w:right w:val="single" w:sz="6" w:space="0" w:color="auto"/>
            </w:tcBorders>
            <w:vAlign w:val="center"/>
          </w:tcPr>
          <w:p w:rsidR="008D7B1E" w:rsidRPr="003224E0" w:rsidRDefault="00772084" w:rsidP="0061267C">
            <w:pPr>
              <w:spacing w:after="0" w:line="240" w:lineRule="auto"/>
              <w:jc w:val="center"/>
              <w:rPr>
                <w:rFonts w:ascii="Times New Roman" w:hAnsi="Times New Roman" w:cs="Times New Roman"/>
              </w:rPr>
            </w:pPr>
            <w:r>
              <w:rPr>
                <w:rFonts w:ascii="Times New Roman" w:hAnsi="Times New Roman" w:cs="Times New Roman"/>
              </w:rPr>
              <w:t>11126</w:t>
            </w:r>
          </w:p>
        </w:tc>
        <w:tc>
          <w:tcPr>
            <w:tcW w:w="850" w:type="dxa"/>
            <w:tcBorders>
              <w:top w:val="single" w:sz="6" w:space="0" w:color="auto"/>
              <w:left w:val="single" w:sz="6" w:space="0" w:color="auto"/>
              <w:bottom w:val="single" w:sz="6" w:space="0" w:color="auto"/>
              <w:right w:val="single" w:sz="6" w:space="0" w:color="auto"/>
            </w:tcBorders>
            <w:vAlign w:val="center"/>
          </w:tcPr>
          <w:p w:rsidR="008D7B1E" w:rsidRPr="003224E0" w:rsidRDefault="00772084" w:rsidP="0061267C">
            <w:pPr>
              <w:spacing w:after="0" w:line="240" w:lineRule="auto"/>
              <w:jc w:val="center"/>
              <w:rPr>
                <w:rFonts w:ascii="Times New Roman" w:hAnsi="Times New Roman" w:cs="Times New Roman"/>
              </w:rPr>
            </w:pPr>
            <w:r>
              <w:rPr>
                <w:rFonts w:ascii="Times New Roman" w:hAnsi="Times New Roman" w:cs="Times New Roman"/>
              </w:rPr>
              <w:t>11160</w:t>
            </w:r>
          </w:p>
        </w:tc>
        <w:tc>
          <w:tcPr>
            <w:tcW w:w="851" w:type="dxa"/>
            <w:tcBorders>
              <w:top w:val="single" w:sz="6" w:space="0" w:color="auto"/>
              <w:left w:val="single" w:sz="6" w:space="0" w:color="auto"/>
              <w:bottom w:val="single" w:sz="6" w:space="0" w:color="auto"/>
              <w:right w:val="single" w:sz="6" w:space="0" w:color="auto"/>
            </w:tcBorders>
            <w:vAlign w:val="center"/>
          </w:tcPr>
          <w:p w:rsidR="008D7B1E" w:rsidRPr="003224E0" w:rsidRDefault="00772084" w:rsidP="0061267C">
            <w:pPr>
              <w:spacing w:after="0" w:line="240" w:lineRule="auto"/>
              <w:jc w:val="center"/>
              <w:rPr>
                <w:rFonts w:ascii="Times New Roman" w:hAnsi="Times New Roman" w:cs="Times New Roman"/>
              </w:rPr>
            </w:pPr>
            <w:r>
              <w:rPr>
                <w:rFonts w:ascii="Times New Roman" w:hAnsi="Times New Roman" w:cs="Times New Roman"/>
              </w:rPr>
              <w:t>11204</w:t>
            </w:r>
          </w:p>
        </w:tc>
      </w:tr>
      <w:tr w:rsidR="008D7B1E" w:rsidRPr="003224E0" w:rsidTr="003224E0">
        <w:trPr>
          <w:cantSplit/>
          <w:trHeight w:val="360"/>
        </w:trPr>
        <w:tc>
          <w:tcPr>
            <w:tcW w:w="810" w:type="dxa"/>
            <w:tcBorders>
              <w:top w:val="single" w:sz="6" w:space="0" w:color="auto"/>
              <w:left w:val="single" w:sz="6" w:space="0" w:color="auto"/>
              <w:bottom w:val="single" w:sz="6" w:space="0" w:color="auto"/>
              <w:right w:val="single" w:sz="6" w:space="0" w:color="auto"/>
            </w:tcBorders>
          </w:tcPr>
          <w:p w:rsidR="008D7B1E" w:rsidRPr="003224E0" w:rsidRDefault="008D7B1E" w:rsidP="0061267C">
            <w:pPr>
              <w:pStyle w:val="ConsPlusNormal"/>
              <w:widowControl/>
              <w:ind w:firstLine="0"/>
              <w:rPr>
                <w:rFonts w:ascii="Times New Roman" w:hAnsi="Times New Roman" w:cs="Times New Roman"/>
                <w:sz w:val="22"/>
                <w:szCs w:val="22"/>
              </w:rPr>
            </w:pPr>
            <w:r w:rsidRPr="003224E0">
              <w:rPr>
                <w:rFonts w:ascii="Times New Roman" w:hAnsi="Times New Roman" w:cs="Times New Roman"/>
                <w:sz w:val="22"/>
                <w:szCs w:val="22"/>
              </w:rPr>
              <w:t>1.4.</w:t>
            </w:r>
          </w:p>
        </w:tc>
        <w:tc>
          <w:tcPr>
            <w:tcW w:w="6987" w:type="dxa"/>
            <w:tcBorders>
              <w:top w:val="single" w:sz="6" w:space="0" w:color="auto"/>
              <w:left w:val="single" w:sz="6" w:space="0" w:color="auto"/>
              <w:bottom w:val="single" w:sz="6" w:space="0" w:color="auto"/>
              <w:right w:val="single" w:sz="6" w:space="0" w:color="auto"/>
            </w:tcBorders>
            <w:vAlign w:val="center"/>
          </w:tcPr>
          <w:p w:rsidR="008D7B1E" w:rsidRPr="003224E0" w:rsidRDefault="008D7B1E" w:rsidP="0061267C">
            <w:pPr>
              <w:spacing w:after="0" w:line="240" w:lineRule="auto"/>
              <w:rPr>
                <w:rFonts w:ascii="Times New Roman" w:hAnsi="Times New Roman" w:cs="Times New Roman"/>
              </w:rPr>
            </w:pPr>
            <w:r w:rsidRPr="003224E0">
              <w:rPr>
                <w:rFonts w:ascii="Times New Roman" w:hAnsi="Times New Roman" w:cs="Times New Roman"/>
              </w:rPr>
              <w:t>Среднесписочная численность работников в сельскохозяйственных потребительских кооперативах</w:t>
            </w:r>
          </w:p>
        </w:tc>
        <w:tc>
          <w:tcPr>
            <w:tcW w:w="851" w:type="dxa"/>
            <w:tcBorders>
              <w:top w:val="single" w:sz="6" w:space="0" w:color="auto"/>
              <w:left w:val="single" w:sz="6" w:space="0" w:color="auto"/>
              <w:bottom w:val="single" w:sz="6" w:space="0" w:color="auto"/>
              <w:right w:val="single" w:sz="6" w:space="0" w:color="auto"/>
            </w:tcBorders>
          </w:tcPr>
          <w:p w:rsidR="008D7B1E" w:rsidRPr="003224E0" w:rsidRDefault="008D7B1E" w:rsidP="0061267C">
            <w:pPr>
              <w:pStyle w:val="ConsPlusNormal"/>
              <w:widowControl/>
              <w:ind w:firstLine="0"/>
              <w:rPr>
                <w:rFonts w:ascii="Times New Roman" w:hAnsi="Times New Roman" w:cs="Times New Roman"/>
                <w:sz w:val="22"/>
                <w:szCs w:val="22"/>
              </w:rPr>
            </w:pPr>
            <w:r w:rsidRPr="003224E0">
              <w:rPr>
                <w:rFonts w:ascii="Times New Roman" w:hAnsi="Times New Roman" w:cs="Times New Roman"/>
                <w:sz w:val="22"/>
                <w:szCs w:val="22"/>
              </w:rPr>
              <w:t>Чел.</w:t>
            </w:r>
          </w:p>
        </w:tc>
        <w:tc>
          <w:tcPr>
            <w:tcW w:w="1842" w:type="dxa"/>
            <w:tcBorders>
              <w:top w:val="single" w:sz="6" w:space="0" w:color="auto"/>
              <w:left w:val="single" w:sz="6" w:space="0" w:color="auto"/>
              <w:bottom w:val="single" w:sz="6" w:space="0" w:color="auto"/>
              <w:right w:val="single" w:sz="6" w:space="0" w:color="auto"/>
            </w:tcBorders>
          </w:tcPr>
          <w:p w:rsidR="008D7B1E" w:rsidRPr="003224E0" w:rsidRDefault="008D7B1E" w:rsidP="0061267C">
            <w:pPr>
              <w:pStyle w:val="ConsPlusNormal"/>
              <w:widowControl/>
              <w:ind w:firstLine="0"/>
              <w:rPr>
                <w:rFonts w:ascii="Times New Roman" w:hAnsi="Times New Roman" w:cs="Times New Roman"/>
                <w:sz w:val="22"/>
                <w:szCs w:val="22"/>
              </w:rPr>
            </w:pPr>
            <w:r w:rsidRPr="003224E0">
              <w:rPr>
                <w:rFonts w:ascii="Times New Roman" w:hAnsi="Times New Roman" w:cs="Times New Roman"/>
                <w:sz w:val="22"/>
                <w:szCs w:val="22"/>
              </w:rPr>
              <w:t>Годовая отчетность</w:t>
            </w:r>
          </w:p>
        </w:tc>
        <w:tc>
          <w:tcPr>
            <w:tcW w:w="1276" w:type="dxa"/>
            <w:tcBorders>
              <w:top w:val="single" w:sz="6" w:space="0" w:color="auto"/>
              <w:left w:val="single" w:sz="6" w:space="0" w:color="auto"/>
              <w:bottom w:val="single" w:sz="6" w:space="0" w:color="auto"/>
              <w:right w:val="single" w:sz="6" w:space="0" w:color="auto"/>
            </w:tcBorders>
            <w:vAlign w:val="center"/>
          </w:tcPr>
          <w:p w:rsidR="008D7B1E" w:rsidRPr="003224E0" w:rsidRDefault="00772084" w:rsidP="0061267C">
            <w:pPr>
              <w:spacing w:after="0" w:line="240" w:lineRule="auto"/>
              <w:jc w:val="center"/>
              <w:rPr>
                <w:rFonts w:ascii="Times New Roman" w:hAnsi="Times New Roman" w:cs="Times New Roman"/>
              </w:rPr>
            </w:pPr>
            <w:r>
              <w:rPr>
                <w:rFonts w:ascii="Times New Roman" w:hAnsi="Times New Roman" w:cs="Times New Roman"/>
              </w:rPr>
              <w:t>12</w:t>
            </w:r>
          </w:p>
        </w:tc>
        <w:tc>
          <w:tcPr>
            <w:tcW w:w="1134" w:type="dxa"/>
            <w:tcBorders>
              <w:top w:val="single" w:sz="6" w:space="0" w:color="auto"/>
              <w:left w:val="single" w:sz="6" w:space="0" w:color="auto"/>
              <w:bottom w:val="single" w:sz="6" w:space="0" w:color="auto"/>
              <w:right w:val="single" w:sz="6" w:space="0" w:color="auto"/>
            </w:tcBorders>
            <w:vAlign w:val="center"/>
          </w:tcPr>
          <w:p w:rsidR="008D7B1E" w:rsidRPr="003224E0" w:rsidRDefault="00772084" w:rsidP="0061267C">
            <w:pPr>
              <w:spacing w:after="0" w:line="240" w:lineRule="auto"/>
              <w:jc w:val="center"/>
              <w:rPr>
                <w:rFonts w:ascii="Times New Roman" w:hAnsi="Times New Roman" w:cs="Times New Roman"/>
              </w:rPr>
            </w:pPr>
            <w:r>
              <w:rPr>
                <w:rFonts w:ascii="Times New Roman" w:hAnsi="Times New Roman" w:cs="Times New Roman"/>
              </w:rPr>
              <w:t>12</w:t>
            </w:r>
          </w:p>
        </w:tc>
        <w:tc>
          <w:tcPr>
            <w:tcW w:w="709" w:type="dxa"/>
            <w:tcBorders>
              <w:top w:val="single" w:sz="6" w:space="0" w:color="auto"/>
              <w:left w:val="single" w:sz="6" w:space="0" w:color="auto"/>
              <w:bottom w:val="single" w:sz="6" w:space="0" w:color="auto"/>
              <w:right w:val="single" w:sz="6" w:space="0" w:color="auto"/>
            </w:tcBorders>
            <w:vAlign w:val="center"/>
          </w:tcPr>
          <w:p w:rsidR="008D7B1E" w:rsidRPr="003224E0" w:rsidRDefault="00772084" w:rsidP="0061267C">
            <w:pPr>
              <w:spacing w:after="0" w:line="240" w:lineRule="auto"/>
              <w:jc w:val="center"/>
              <w:rPr>
                <w:rFonts w:ascii="Times New Roman" w:hAnsi="Times New Roman" w:cs="Times New Roman"/>
              </w:rPr>
            </w:pPr>
            <w:r>
              <w:rPr>
                <w:rFonts w:ascii="Times New Roman" w:hAnsi="Times New Roman" w:cs="Times New Roman"/>
              </w:rPr>
              <w:t>12</w:t>
            </w:r>
          </w:p>
        </w:tc>
        <w:tc>
          <w:tcPr>
            <w:tcW w:w="850" w:type="dxa"/>
            <w:tcBorders>
              <w:top w:val="single" w:sz="6" w:space="0" w:color="auto"/>
              <w:left w:val="single" w:sz="6" w:space="0" w:color="auto"/>
              <w:bottom w:val="single" w:sz="6" w:space="0" w:color="auto"/>
              <w:right w:val="single" w:sz="6" w:space="0" w:color="auto"/>
            </w:tcBorders>
            <w:vAlign w:val="center"/>
          </w:tcPr>
          <w:p w:rsidR="008D7B1E" w:rsidRPr="003224E0" w:rsidRDefault="00772084" w:rsidP="0061267C">
            <w:pPr>
              <w:spacing w:after="0" w:line="240" w:lineRule="auto"/>
              <w:jc w:val="center"/>
              <w:rPr>
                <w:rFonts w:ascii="Times New Roman" w:hAnsi="Times New Roman" w:cs="Times New Roman"/>
              </w:rPr>
            </w:pPr>
            <w:r>
              <w:rPr>
                <w:rFonts w:ascii="Times New Roman" w:hAnsi="Times New Roman" w:cs="Times New Roman"/>
              </w:rPr>
              <w:t>12</w:t>
            </w:r>
          </w:p>
        </w:tc>
        <w:tc>
          <w:tcPr>
            <w:tcW w:w="851" w:type="dxa"/>
            <w:tcBorders>
              <w:top w:val="single" w:sz="6" w:space="0" w:color="auto"/>
              <w:left w:val="single" w:sz="6" w:space="0" w:color="auto"/>
              <w:bottom w:val="single" w:sz="6" w:space="0" w:color="auto"/>
              <w:right w:val="single" w:sz="6" w:space="0" w:color="auto"/>
            </w:tcBorders>
            <w:vAlign w:val="center"/>
          </w:tcPr>
          <w:p w:rsidR="008D7B1E" w:rsidRPr="003224E0" w:rsidRDefault="00772084" w:rsidP="0061267C">
            <w:pPr>
              <w:spacing w:after="0" w:line="240" w:lineRule="auto"/>
              <w:jc w:val="center"/>
              <w:rPr>
                <w:rFonts w:ascii="Times New Roman" w:hAnsi="Times New Roman" w:cs="Times New Roman"/>
              </w:rPr>
            </w:pPr>
            <w:r>
              <w:rPr>
                <w:rFonts w:ascii="Times New Roman" w:hAnsi="Times New Roman" w:cs="Times New Roman"/>
              </w:rPr>
              <w:t>12</w:t>
            </w:r>
          </w:p>
        </w:tc>
      </w:tr>
      <w:tr w:rsidR="00772084" w:rsidRPr="003224E0" w:rsidTr="003224E0">
        <w:trPr>
          <w:cantSplit/>
          <w:trHeight w:val="360"/>
        </w:trPr>
        <w:tc>
          <w:tcPr>
            <w:tcW w:w="810" w:type="dxa"/>
            <w:tcBorders>
              <w:top w:val="single" w:sz="6" w:space="0" w:color="auto"/>
              <w:left w:val="single" w:sz="6" w:space="0" w:color="auto"/>
              <w:bottom w:val="single" w:sz="6" w:space="0" w:color="auto"/>
              <w:right w:val="single" w:sz="6" w:space="0" w:color="auto"/>
            </w:tcBorders>
          </w:tcPr>
          <w:p w:rsidR="00772084" w:rsidRPr="003224E0" w:rsidRDefault="00772084" w:rsidP="0061267C">
            <w:pPr>
              <w:pStyle w:val="ConsPlusNormal"/>
              <w:widowControl/>
              <w:ind w:firstLine="0"/>
              <w:rPr>
                <w:rFonts w:ascii="Times New Roman" w:hAnsi="Times New Roman" w:cs="Times New Roman"/>
                <w:sz w:val="22"/>
                <w:szCs w:val="22"/>
              </w:rPr>
            </w:pPr>
            <w:r w:rsidRPr="003224E0">
              <w:rPr>
                <w:rFonts w:ascii="Times New Roman" w:hAnsi="Times New Roman" w:cs="Times New Roman"/>
                <w:sz w:val="22"/>
                <w:szCs w:val="22"/>
              </w:rPr>
              <w:t>1.5.</w:t>
            </w:r>
          </w:p>
        </w:tc>
        <w:tc>
          <w:tcPr>
            <w:tcW w:w="6987" w:type="dxa"/>
            <w:tcBorders>
              <w:top w:val="single" w:sz="6" w:space="0" w:color="auto"/>
              <w:left w:val="single" w:sz="6" w:space="0" w:color="auto"/>
              <w:bottom w:val="single" w:sz="6" w:space="0" w:color="auto"/>
              <w:right w:val="single" w:sz="6" w:space="0" w:color="auto"/>
            </w:tcBorders>
            <w:vAlign w:val="center"/>
          </w:tcPr>
          <w:p w:rsidR="00772084" w:rsidRPr="003224E0" w:rsidRDefault="00772084" w:rsidP="0061267C">
            <w:pPr>
              <w:spacing w:after="0" w:line="240" w:lineRule="auto"/>
              <w:rPr>
                <w:rFonts w:ascii="Times New Roman" w:hAnsi="Times New Roman" w:cs="Times New Roman"/>
                <w:color w:val="000000"/>
              </w:rPr>
            </w:pPr>
            <w:r w:rsidRPr="003224E0">
              <w:rPr>
                <w:rFonts w:ascii="Times New Roman" w:hAnsi="Times New Roman" w:cs="Times New Roman"/>
                <w:color w:val="000000"/>
              </w:rPr>
              <w:t>Количество личных подсобных хозяйств</w:t>
            </w:r>
          </w:p>
        </w:tc>
        <w:tc>
          <w:tcPr>
            <w:tcW w:w="851" w:type="dxa"/>
            <w:tcBorders>
              <w:top w:val="single" w:sz="6" w:space="0" w:color="auto"/>
              <w:left w:val="single" w:sz="6" w:space="0" w:color="auto"/>
              <w:bottom w:val="single" w:sz="6" w:space="0" w:color="auto"/>
              <w:right w:val="single" w:sz="6" w:space="0" w:color="auto"/>
            </w:tcBorders>
          </w:tcPr>
          <w:p w:rsidR="00772084" w:rsidRPr="003224E0" w:rsidRDefault="00772084" w:rsidP="0061267C">
            <w:pPr>
              <w:pStyle w:val="ConsPlusNormal"/>
              <w:widowControl/>
              <w:ind w:firstLine="0"/>
              <w:rPr>
                <w:rFonts w:ascii="Times New Roman" w:hAnsi="Times New Roman" w:cs="Times New Roman"/>
                <w:sz w:val="22"/>
                <w:szCs w:val="22"/>
              </w:rPr>
            </w:pPr>
            <w:r w:rsidRPr="003224E0">
              <w:rPr>
                <w:rFonts w:ascii="Times New Roman" w:hAnsi="Times New Roman" w:cs="Times New Roman"/>
                <w:sz w:val="22"/>
                <w:szCs w:val="22"/>
              </w:rPr>
              <w:t>Чел.</w:t>
            </w:r>
          </w:p>
        </w:tc>
        <w:tc>
          <w:tcPr>
            <w:tcW w:w="1842" w:type="dxa"/>
            <w:tcBorders>
              <w:top w:val="single" w:sz="6" w:space="0" w:color="auto"/>
              <w:left w:val="single" w:sz="6" w:space="0" w:color="auto"/>
              <w:bottom w:val="single" w:sz="6" w:space="0" w:color="auto"/>
              <w:right w:val="single" w:sz="6" w:space="0" w:color="auto"/>
            </w:tcBorders>
          </w:tcPr>
          <w:p w:rsidR="00772084" w:rsidRPr="003224E0" w:rsidRDefault="00772084" w:rsidP="0061267C">
            <w:pPr>
              <w:pStyle w:val="ConsPlusNormal"/>
              <w:widowControl/>
              <w:ind w:firstLine="0"/>
              <w:rPr>
                <w:rFonts w:ascii="Times New Roman" w:hAnsi="Times New Roman" w:cs="Times New Roman"/>
                <w:sz w:val="22"/>
                <w:szCs w:val="22"/>
              </w:rPr>
            </w:pPr>
            <w:r w:rsidRPr="003224E0">
              <w:rPr>
                <w:rFonts w:ascii="Times New Roman" w:hAnsi="Times New Roman" w:cs="Times New Roman"/>
                <w:sz w:val="22"/>
                <w:szCs w:val="22"/>
              </w:rPr>
              <w:t>Государственная статистическая отчетность</w:t>
            </w:r>
          </w:p>
        </w:tc>
        <w:tc>
          <w:tcPr>
            <w:tcW w:w="1276" w:type="dxa"/>
            <w:tcBorders>
              <w:top w:val="single" w:sz="6" w:space="0" w:color="auto"/>
              <w:left w:val="single" w:sz="6" w:space="0" w:color="auto"/>
              <w:bottom w:val="single" w:sz="6" w:space="0" w:color="auto"/>
              <w:right w:val="single" w:sz="6" w:space="0" w:color="auto"/>
            </w:tcBorders>
            <w:vAlign w:val="center"/>
          </w:tcPr>
          <w:p w:rsidR="00772084" w:rsidRPr="003224E0" w:rsidRDefault="00772084" w:rsidP="0061267C">
            <w:pPr>
              <w:spacing w:after="0" w:line="240" w:lineRule="auto"/>
              <w:jc w:val="center"/>
              <w:rPr>
                <w:rFonts w:ascii="Times New Roman" w:hAnsi="Times New Roman" w:cs="Times New Roman"/>
              </w:rPr>
            </w:pPr>
            <w:r>
              <w:rPr>
                <w:rFonts w:ascii="Times New Roman" w:hAnsi="Times New Roman" w:cs="Times New Roman"/>
              </w:rPr>
              <w:t>7323</w:t>
            </w:r>
          </w:p>
        </w:tc>
        <w:tc>
          <w:tcPr>
            <w:tcW w:w="1134" w:type="dxa"/>
            <w:tcBorders>
              <w:top w:val="single" w:sz="6" w:space="0" w:color="auto"/>
              <w:left w:val="single" w:sz="6" w:space="0" w:color="auto"/>
              <w:bottom w:val="single" w:sz="6" w:space="0" w:color="auto"/>
              <w:right w:val="single" w:sz="6" w:space="0" w:color="auto"/>
            </w:tcBorders>
            <w:vAlign w:val="center"/>
          </w:tcPr>
          <w:p w:rsidR="00772084" w:rsidRPr="003224E0" w:rsidRDefault="00772084" w:rsidP="00857BAC">
            <w:pPr>
              <w:spacing w:after="0" w:line="240" w:lineRule="auto"/>
              <w:jc w:val="center"/>
              <w:rPr>
                <w:rFonts w:ascii="Times New Roman" w:hAnsi="Times New Roman" w:cs="Times New Roman"/>
              </w:rPr>
            </w:pPr>
            <w:r>
              <w:rPr>
                <w:rFonts w:ascii="Times New Roman" w:hAnsi="Times New Roman" w:cs="Times New Roman"/>
              </w:rPr>
              <w:t>7323</w:t>
            </w:r>
          </w:p>
        </w:tc>
        <w:tc>
          <w:tcPr>
            <w:tcW w:w="709" w:type="dxa"/>
            <w:tcBorders>
              <w:top w:val="single" w:sz="6" w:space="0" w:color="auto"/>
              <w:left w:val="single" w:sz="6" w:space="0" w:color="auto"/>
              <w:bottom w:val="single" w:sz="6" w:space="0" w:color="auto"/>
              <w:right w:val="single" w:sz="6" w:space="0" w:color="auto"/>
            </w:tcBorders>
            <w:vAlign w:val="center"/>
          </w:tcPr>
          <w:p w:rsidR="00772084" w:rsidRPr="003224E0" w:rsidRDefault="00772084" w:rsidP="00857BAC">
            <w:pPr>
              <w:spacing w:after="0" w:line="240" w:lineRule="auto"/>
              <w:jc w:val="center"/>
              <w:rPr>
                <w:rFonts w:ascii="Times New Roman" w:hAnsi="Times New Roman" w:cs="Times New Roman"/>
              </w:rPr>
            </w:pPr>
            <w:r>
              <w:rPr>
                <w:rFonts w:ascii="Times New Roman" w:hAnsi="Times New Roman" w:cs="Times New Roman"/>
              </w:rPr>
              <w:t>7323</w:t>
            </w:r>
          </w:p>
        </w:tc>
        <w:tc>
          <w:tcPr>
            <w:tcW w:w="850" w:type="dxa"/>
            <w:tcBorders>
              <w:top w:val="single" w:sz="6" w:space="0" w:color="auto"/>
              <w:left w:val="single" w:sz="6" w:space="0" w:color="auto"/>
              <w:bottom w:val="single" w:sz="6" w:space="0" w:color="auto"/>
              <w:right w:val="single" w:sz="6" w:space="0" w:color="auto"/>
            </w:tcBorders>
            <w:vAlign w:val="center"/>
          </w:tcPr>
          <w:p w:rsidR="00772084" w:rsidRPr="003224E0" w:rsidRDefault="00772084" w:rsidP="00857BAC">
            <w:pPr>
              <w:spacing w:after="0" w:line="240" w:lineRule="auto"/>
              <w:jc w:val="center"/>
              <w:rPr>
                <w:rFonts w:ascii="Times New Roman" w:hAnsi="Times New Roman" w:cs="Times New Roman"/>
              </w:rPr>
            </w:pPr>
            <w:r>
              <w:rPr>
                <w:rFonts w:ascii="Times New Roman" w:hAnsi="Times New Roman" w:cs="Times New Roman"/>
              </w:rPr>
              <w:t>7323</w:t>
            </w:r>
          </w:p>
        </w:tc>
        <w:tc>
          <w:tcPr>
            <w:tcW w:w="851" w:type="dxa"/>
            <w:tcBorders>
              <w:top w:val="single" w:sz="6" w:space="0" w:color="auto"/>
              <w:left w:val="single" w:sz="6" w:space="0" w:color="auto"/>
              <w:bottom w:val="single" w:sz="6" w:space="0" w:color="auto"/>
              <w:right w:val="single" w:sz="6" w:space="0" w:color="auto"/>
            </w:tcBorders>
            <w:vAlign w:val="center"/>
          </w:tcPr>
          <w:p w:rsidR="00772084" w:rsidRPr="003224E0" w:rsidRDefault="00772084" w:rsidP="00857BAC">
            <w:pPr>
              <w:spacing w:after="0" w:line="240" w:lineRule="auto"/>
              <w:jc w:val="center"/>
              <w:rPr>
                <w:rFonts w:ascii="Times New Roman" w:hAnsi="Times New Roman" w:cs="Times New Roman"/>
              </w:rPr>
            </w:pPr>
            <w:r>
              <w:rPr>
                <w:rFonts w:ascii="Times New Roman" w:hAnsi="Times New Roman" w:cs="Times New Roman"/>
              </w:rPr>
              <w:t>7323</w:t>
            </w:r>
          </w:p>
        </w:tc>
      </w:tr>
      <w:tr w:rsidR="008D7B1E" w:rsidRPr="003224E0" w:rsidTr="003224E0">
        <w:trPr>
          <w:cantSplit/>
          <w:trHeight w:val="360"/>
        </w:trPr>
        <w:tc>
          <w:tcPr>
            <w:tcW w:w="810" w:type="dxa"/>
            <w:tcBorders>
              <w:top w:val="single" w:sz="6" w:space="0" w:color="auto"/>
              <w:left w:val="single" w:sz="6" w:space="0" w:color="auto"/>
              <w:bottom w:val="single" w:sz="6" w:space="0" w:color="auto"/>
              <w:right w:val="single" w:sz="6" w:space="0" w:color="auto"/>
            </w:tcBorders>
          </w:tcPr>
          <w:p w:rsidR="008D7B1E" w:rsidRPr="003224E0" w:rsidRDefault="008D7B1E" w:rsidP="0061267C">
            <w:pPr>
              <w:pStyle w:val="ConsPlusNormal"/>
              <w:widowControl/>
              <w:ind w:firstLine="0"/>
              <w:rPr>
                <w:rFonts w:ascii="Times New Roman" w:hAnsi="Times New Roman" w:cs="Times New Roman"/>
                <w:sz w:val="22"/>
                <w:szCs w:val="22"/>
              </w:rPr>
            </w:pPr>
            <w:r w:rsidRPr="003224E0">
              <w:rPr>
                <w:rFonts w:ascii="Times New Roman" w:hAnsi="Times New Roman" w:cs="Times New Roman"/>
                <w:sz w:val="22"/>
                <w:szCs w:val="22"/>
              </w:rPr>
              <w:t>1.6.</w:t>
            </w:r>
          </w:p>
        </w:tc>
        <w:tc>
          <w:tcPr>
            <w:tcW w:w="6987" w:type="dxa"/>
            <w:tcBorders>
              <w:top w:val="single" w:sz="6" w:space="0" w:color="auto"/>
              <w:left w:val="single" w:sz="6" w:space="0" w:color="auto"/>
              <w:bottom w:val="single" w:sz="6" w:space="0" w:color="auto"/>
              <w:right w:val="single" w:sz="6" w:space="0" w:color="auto"/>
            </w:tcBorders>
            <w:vAlign w:val="center"/>
          </w:tcPr>
          <w:p w:rsidR="008D7B1E" w:rsidRPr="003224E0" w:rsidRDefault="008D7B1E" w:rsidP="0061267C">
            <w:pPr>
              <w:spacing w:after="0" w:line="240" w:lineRule="auto"/>
              <w:rPr>
                <w:rFonts w:ascii="Times New Roman" w:hAnsi="Times New Roman" w:cs="Times New Roman"/>
                <w:color w:val="000000"/>
              </w:rPr>
            </w:pPr>
            <w:r w:rsidRPr="003224E0">
              <w:rPr>
                <w:rFonts w:ascii="Times New Roman" w:hAnsi="Times New Roman" w:cs="Times New Roman"/>
                <w:color w:val="000000"/>
              </w:rPr>
              <w:t>Количество граждан, ведущих личное подсобное хозяйство, осуществивших привлечение кредитных средств</w:t>
            </w:r>
          </w:p>
        </w:tc>
        <w:tc>
          <w:tcPr>
            <w:tcW w:w="851" w:type="dxa"/>
            <w:tcBorders>
              <w:top w:val="single" w:sz="6" w:space="0" w:color="auto"/>
              <w:left w:val="single" w:sz="6" w:space="0" w:color="auto"/>
              <w:bottom w:val="single" w:sz="6" w:space="0" w:color="auto"/>
              <w:right w:val="single" w:sz="6" w:space="0" w:color="auto"/>
            </w:tcBorders>
          </w:tcPr>
          <w:p w:rsidR="008D7B1E" w:rsidRPr="003224E0" w:rsidRDefault="008D7B1E" w:rsidP="0061267C">
            <w:pPr>
              <w:pStyle w:val="ConsPlusNormal"/>
              <w:widowControl/>
              <w:ind w:firstLine="0"/>
              <w:rPr>
                <w:rFonts w:ascii="Times New Roman" w:hAnsi="Times New Roman" w:cs="Times New Roman"/>
                <w:sz w:val="22"/>
                <w:szCs w:val="22"/>
              </w:rPr>
            </w:pPr>
            <w:r w:rsidRPr="003224E0">
              <w:rPr>
                <w:rFonts w:ascii="Times New Roman" w:hAnsi="Times New Roman" w:cs="Times New Roman"/>
                <w:sz w:val="22"/>
                <w:szCs w:val="22"/>
              </w:rPr>
              <w:t>Чел.</w:t>
            </w:r>
          </w:p>
        </w:tc>
        <w:tc>
          <w:tcPr>
            <w:tcW w:w="1842" w:type="dxa"/>
            <w:tcBorders>
              <w:top w:val="single" w:sz="6" w:space="0" w:color="auto"/>
              <w:left w:val="single" w:sz="6" w:space="0" w:color="auto"/>
              <w:bottom w:val="single" w:sz="6" w:space="0" w:color="auto"/>
              <w:right w:val="single" w:sz="6" w:space="0" w:color="auto"/>
            </w:tcBorders>
          </w:tcPr>
          <w:p w:rsidR="008D7B1E" w:rsidRPr="003224E0" w:rsidRDefault="008D7B1E" w:rsidP="0061267C">
            <w:pPr>
              <w:pStyle w:val="ConsPlusNormal"/>
              <w:widowControl/>
              <w:ind w:firstLine="0"/>
              <w:rPr>
                <w:rFonts w:ascii="Times New Roman" w:hAnsi="Times New Roman" w:cs="Times New Roman"/>
                <w:sz w:val="22"/>
                <w:szCs w:val="22"/>
              </w:rPr>
            </w:pPr>
            <w:r w:rsidRPr="003224E0">
              <w:rPr>
                <w:rFonts w:ascii="Times New Roman" w:hAnsi="Times New Roman" w:cs="Times New Roman"/>
                <w:sz w:val="22"/>
                <w:szCs w:val="22"/>
              </w:rPr>
              <w:t>Администрация района</w:t>
            </w:r>
          </w:p>
        </w:tc>
        <w:tc>
          <w:tcPr>
            <w:tcW w:w="1276" w:type="dxa"/>
            <w:tcBorders>
              <w:top w:val="single" w:sz="6" w:space="0" w:color="auto"/>
              <w:left w:val="single" w:sz="6" w:space="0" w:color="auto"/>
              <w:bottom w:val="single" w:sz="6" w:space="0" w:color="auto"/>
              <w:right w:val="single" w:sz="6" w:space="0" w:color="auto"/>
            </w:tcBorders>
            <w:vAlign w:val="center"/>
          </w:tcPr>
          <w:p w:rsidR="008D7B1E" w:rsidRPr="003224E0" w:rsidRDefault="00772084" w:rsidP="0061267C">
            <w:pPr>
              <w:spacing w:after="0" w:line="240" w:lineRule="auto"/>
              <w:jc w:val="center"/>
              <w:rPr>
                <w:rFonts w:ascii="Times New Roman" w:hAnsi="Times New Roman" w:cs="Times New Roman"/>
              </w:rPr>
            </w:pPr>
            <w:r>
              <w:rPr>
                <w:rFonts w:ascii="Times New Roman" w:hAnsi="Times New Roman" w:cs="Times New Roman"/>
              </w:rPr>
              <w:t>82</w:t>
            </w:r>
          </w:p>
        </w:tc>
        <w:tc>
          <w:tcPr>
            <w:tcW w:w="1134" w:type="dxa"/>
            <w:tcBorders>
              <w:top w:val="single" w:sz="6" w:space="0" w:color="auto"/>
              <w:left w:val="single" w:sz="6" w:space="0" w:color="auto"/>
              <w:bottom w:val="single" w:sz="6" w:space="0" w:color="auto"/>
              <w:right w:val="single" w:sz="6" w:space="0" w:color="auto"/>
            </w:tcBorders>
            <w:vAlign w:val="center"/>
          </w:tcPr>
          <w:p w:rsidR="008D7B1E" w:rsidRPr="003224E0" w:rsidRDefault="008D7B1E" w:rsidP="0061267C">
            <w:pPr>
              <w:spacing w:after="0" w:line="240" w:lineRule="auto"/>
              <w:jc w:val="center"/>
              <w:rPr>
                <w:rFonts w:ascii="Times New Roman" w:hAnsi="Times New Roman" w:cs="Times New Roman"/>
              </w:rPr>
            </w:pPr>
            <w:r w:rsidRPr="003224E0">
              <w:rPr>
                <w:rFonts w:ascii="Times New Roman" w:hAnsi="Times New Roman" w:cs="Times New Roman"/>
              </w:rPr>
              <w:t>27</w:t>
            </w:r>
          </w:p>
        </w:tc>
        <w:tc>
          <w:tcPr>
            <w:tcW w:w="709" w:type="dxa"/>
            <w:tcBorders>
              <w:top w:val="single" w:sz="6" w:space="0" w:color="auto"/>
              <w:left w:val="single" w:sz="6" w:space="0" w:color="auto"/>
              <w:bottom w:val="single" w:sz="6" w:space="0" w:color="auto"/>
              <w:right w:val="single" w:sz="6" w:space="0" w:color="auto"/>
            </w:tcBorders>
            <w:vAlign w:val="center"/>
          </w:tcPr>
          <w:p w:rsidR="008D7B1E" w:rsidRPr="003224E0" w:rsidRDefault="008D7B1E" w:rsidP="0061267C">
            <w:pPr>
              <w:spacing w:after="0" w:line="240" w:lineRule="auto"/>
              <w:jc w:val="center"/>
              <w:rPr>
                <w:rFonts w:ascii="Times New Roman" w:hAnsi="Times New Roman" w:cs="Times New Roman"/>
              </w:rPr>
            </w:pPr>
            <w:r w:rsidRPr="003224E0">
              <w:rPr>
                <w:rFonts w:ascii="Times New Roman" w:hAnsi="Times New Roman" w:cs="Times New Roman"/>
              </w:rPr>
              <w:t>27</w:t>
            </w:r>
          </w:p>
        </w:tc>
        <w:tc>
          <w:tcPr>
            <w:tcW w:w="850" w:type="dxa"/>
            <w:tcBorders>
              <w:top w:val="single" w:sz="6" w:space="0" w:color="auto"/>
              <w:left w:val="single" w:sz="6" w:space="0" w:color="auto"/>
              <w:bottom w:val="single" w:sz="6" w:space="0" w:color="auto"/>
              <w:right w:val="single" w:sz="6" w:space="0" w:color="auto"/>
            </w:tcBorders>
            <w:vAlign w:val="center"/>
          </w:tcPr>
          <w:p w:rsidR="008D7B1E" w:rsidRPr="003224E0" w:rsidRDefault="008D7B1E" w:rsidP="0061267C">
            <w:pPr>
              <w:spacing w:after="0" w:line="240" w:lineRule="auto"/>
              <w:jc w:val="center"/>
              <w:rPr>
                <w:rFonts w:ascii="Times New Roman" w:hAnsi="Times New Roman" w:cs="Times New Roman"/>
              </w:rPr>
            </w:pPr>
            <w:r w:rsidRPr="003224E0">
              <w:rPr>
                <w:rFonts w:ascii="Times New Roman" w:hAnsi="Times New Roman" w:cs="Times New Roman"/>
              </w:rPr>
              <w:t>27</w:t>
            </w:r>
          </w:p>
        </w:tc>
        <w:tc>
          <w:tcPr>
            <w:tcW w:w="851" w:type="dxa"/>
            <w:tcBorders>
              <w:top w:val="single" w:sz="6" w:space="0" w:color="auto"/>
              <w:left w:val="single" w:sz="6" w:space="0" w:color="auto"/>
              <w:bottom w:val="single" w:sz="6" w:space="0" w:color="auto"/>
              <w:right w:val="single" w:sz="6" w:space="0" w:color="auto"/>
            </w:tcBorders>
            <w:vAlign w:val="center"/>
          </w:tcPr>
          <w:p w:rsidR="008D7B1E" w:rsidRPr="003224E0" w:rsidRDefault="008D7B1E" w:rsidP="0061267C">
            <w:pPr>
              <w:spacing w:after="0" w:line="240" w:lineRule="auto"/>
              <w:jc w:val="center"/>
              <w:rPr>
                <w:rFonts w:ascii="Times New Roman" w:hAnsi="Times New Roman" w:cs="Times New Roman"/>
              </w:rPr>
            </w:pPr>
            <w:r w:rsidRPr="003224E0">
              <w:rPr>
                <w:rFonts w:ascii="Times New Roman" w:hAnsi="Times New Roman" w:cs="Times New Roman"/>
              </w:rPr>
              <w:t>27</w:t>
            </w:r>
          </w:p>
        </w:tc>
      </w:tr>
      <w:tr w:rsidR="008D7B1E" w:rsidRPr="003224E0" w:rsidTr="003224E0">
        <w:trPr>
          <w:cantSplit/>
          <w:trHeight w:val="360"/>
        </w:trPr>
        <w:tc>
          <w:tcPr>
            <w:tcW w:w="810" w:type="dxa"/>
            <w:tcBorders>
              <w:top w:val="single" w:sz="6" w:space="0" w:color="auto"/>
              <w:left w:val="single" w:sz="6" w:space="0" w:color="auto"/>
              <w:bottom w:val="single" w:sz="6" w:space="0" w:color="auto"/>
              <w:right w:val="single" w:sz="6" w:space="0" w:color="auto"/>
            </w:tcBorders>
          </w:tcPr>
          <w:p w:rsidR="008D7B1E" w:rsidRPr="003224E0" w:rsidRDefault="008D7B1E" w:rsidP="0061267C">
            <w:pPr>
              <w:pStyle w:val="ConsPlusNormal"/>
              <w:widowControl/>
              <w:ind w:firstLine="0"/>
              <w:rPr>
                <w:rFonts w:ascii="Times New Roman" w:hAnsi="Times New Roman" w:cs="Times New Roman"/>
                <w:sz w:val="22"/>
                <w:szCs w:val="22"/>
              </w:rPr>
            </w:pPr>
            <w:r w:rsidRPr="003224E0">
              <w:rPr>
                <w:rFonts w:ascii="Times New Roman" w:hAnsi="Times New Roman" w:cs="Times New Roman"/>
                <w:sz w:val="22"/>
                <w:szCs w:val="22"/>
              </w:rPr>
              <w:t>1.7.</w:t>
            </w:r>
          </w:p>
        </w:tc>
        <w:tc>
          <w:tcPr>
            <w:tcW w:w="6987" w:type="dxa"/>
            <w:tcBorders>
              <w:top w:val="single" w:sz="6" w:space="0" w:color="auto"/>
              <w:left w:val="single" w:sz="6" w:space="0" w:color="auto"/>
              <w:bottom w:val="single" w:sz="6" w:space="0" w:color="auto"/>
              <w:right w:val="single" w:sz="6" w:space="0" w:color="auto"/>
            </w:tcBorders>
            <w:vAlign w:val="center"/>
          </w:tcPr>
          <w:p w:rsidR="008D7B1E" w:rsidRPr="003224E0" w:rsidRDefault="008D7B1E" w:rsidP="0061267C">
            <w:pPr>
              <w:spacing w:after="0" w:line="240" w:lineRule="auto"/>
              <w:rPr>
                <w:rFonts w:ascii="Times New Roman" w:hAnsi="Times New Roman" w:cs="Times New Roman"/>
                <w:color w:val="000000"/>
              </w:rPr>
            </w:pPr>
            <w:r w:rsidRPr="003224E0">
              <w:rPr>
                <w:rFonts w:ascii="Times New Roman" w:hAnsi="Times New Roman" w:cs="Times New Roman"/>
                <w:color w:val="000000"/>
              </w:rPr>
              <w:t>Количество граждан, ведущих личное подсобное хозяйство, осуществивших привлечение кредитных средств и получающих возмещение процентной ставки</w:t>
            </w:r>
          </w:p>
        </w:tc>
        <w:tc>
          <w:tcPr>
            <w:tcW w:w="851" w:type="dxa"/>
            <w:tcBorders>
              <w:top w:val="single" w:sz="6" w:space="0" w:color="auto"/>
              <w:left w:val="single" w:sz="6" w:space="0" w:color="auto"/>
              <w:bottom w:val="single" w:sz="6" w:space="0" w:color="auto"/>
              <w:right w:val="single" w:sz="6" w:space="0" w:color="auto"/>
            </w:tcBorders>
          </w:tcPr>
          <w:p w:rsidR="008D7B1E" w:rsidRPr="003224E0" w:rsidRDefault="008D7B1E" w:rsidP="0061267C">
            <w:pPr>
              <w:pStyle w:val="ConsPlusNormal"/>
              <w:widowControl/>
              <w:ind w:firstLine="0"/>
              <w:rPr>
                <w:rFonts w:ascii="Times New Roman" w:hAnsi="Times New Roman" w:cs="Times New Roman"/>
                <w:sz w:val="22"/>
                <w:szCs w:val="22"/>
              </w:rPr>
            </w:pPr>
            <w:r w:rsidRPr="003224E0">
              <w:rPr>
                <w:rFonts w:ascii="Times New Roman" w:hAnsi="Times New Roman" w:cs="Times New Roman"/>
                <w:sz w:val="22"/>
                <w:szCs w:val="22"/>
              </w:rPr>
              <w:t>Чел.</w:t>
            </w:r>
          </w:p>
        </w:tc>
        <w:tc>
          <w:tcPr>
            <w:tcW w:w="1842" w:type="dxa"/>
            <w:tcBorders>
              <w:top w:val="single" w:sz="6" w:space="0" w:color="auto"/>
              <w:left w:val="single" w:sz="6" w:space="0" w:color="auto"/>
              <w:bottom w:val="single" w:sz="6" w:space="0" w:color="auto"/>
              <w:right w:val="single" w:sz="6" w:space="0" w:color="auto"/>
            </w:tcBorders>
          </w:tcPr>
          <w:p w:rsidR="008D7B1E" w:rsidRPr="003224E0" w:rsidRDefault="008D7B1E" w:rsidP="0061267C">
            <w:pPr>
              <w:pStyle w:val="ConsPlusNormal"/>
              <w:widowControl/>
              <w:ind w:firstLine="0"/>
              <w:rPr>
                <w:rFonts w:ascii="Times New Roman" w:hAnsi="Times New Roman" w:cs="Times New Roman"/>
                <w:sz w:val="22"/>
                <w:szCs w:val="22"/>
              </w:rPr>
            </w:pPr>
            <w:r w:rsidRPr="003224E0">
              <w:rPr>
                <w:rFonts w:ascii="Times New Roman" w:hAnsi="Times New Roman" w:cs="Times New Roman"/>
                <w:sz w:val="22"/>
                <w:szCs w:val="22"/>
              </w:rPr>
              <w:t>Администрация района</w:t>
            </w:r>
          </w:p>
        </w:tc>
        <w:tc>
          <w:tcPr>
            <w:tcW w:w="1276" w:type="dxa"/>
            <w:tcBorders>
              <w:top w:val="single" w:sz="6" w:space="0" w:color="auto"/>
              <w:left w:val="single" w:sz="6" w:space="0" w:color="auto"/>
              <w:bottom w:val="single" w:sz="6" w:space="0" w:color="auto"/>
              <w:right w:val="single" w:sz="6" w:space="0" w:color="auto"/>
            </w:tcBorders>
            <w:vAlign w:val="center"/>
          </w:tcPr>
          <w:p w:rsidR="008D7B1E" w:rsidRPr="003224E0" w:rsidRDefault="00772084" w:rsidP="0061267C">
            <w:pPr>
              <w:spacing w:after="0" w:line="240" w:lineRule="auto"/>
              <w:jc w:val="center"/>
              <w:rPr>
                <w:rFonts w:ascii="Times New Roman" w:hAnsi="Times New Roman" w:cs="Times New Roman"/>
              </w:rPr>
            </w:pPr>
            <w:r>
              <w:rPr>
                <w:rFonts w:ascii="Times New Roman" w:hAnsi="Times New Roman" w:cs="Times New Roman"/>
              </w:rPr>
              <w:t>10</w:t>
            </w:r>
          </w:p>
        </w:tc>
        <w:tc>
          <w:tcPr>
            <w:tcW w:w="1134" w:type="dxa"/>
            <w:tcBorders>
              <w:top w:val="single" w:sz="6" w:space="0" w:color="auto"/>
              <w:left w:val="single" w:sz="6" w:space="0" w:color="auto"/>
              <w:bottom w:val="single" w:sz="6" w:space="0" w:color="auto"/>
              <w:right w:val="single" w:sz="6" w:space="0" w:color="auto"/>
            </w:tcBorders>
            <w:vAlign w:val="center"/>
          </w:tcPr>
          <w:p w:rsidR="008D7B1E" w:rsidRPr="003224E0" w:rsidRDefault="008D7B1E" w:rsidP="0061267C">
            <w:pPr>
              <w:spacing w:after="0" w:line="240" w:lineRule="auto"/>
              <w:jc w:val="center"/>
              <w:rPr>
                <w:rFonts w:ascii="Times New Roman" w:hAnsi="Times New Roman" w:cs="Times New Roman"/>
              </w:rPr>
            </w:pPr>
            <w:r w:rsidRPr="003224E0">
              <w:rPr>
                <w:rFonts w:ascii="Times New Roman" w:hAnsi="Times New Roman" w:cs="Times New Roman"/>
              </w:rPr>
              <w:t>8</w:t>
            </w:r>
          </w:p>
        </w:tc>
        <w:tc>
          <w:tcPr>
            <w:tcW w:w="709" w:type="dxa"/>
            <w:tcBorders>
              <w:top w:val="single" w:sz="6" w:space="0" w:color="auto"/>
              <w:left w:val="single" w:sz="6" w:space="0" w:color="auto"/>
              <w:bottom w:val="single" w:sz="6" w:space="0" w:color="auto"/>
              <w:right w:val="single" w:sz="6" w:space="0" w:color="auto"/>
            </w:tcBorders>
            <w:vAlign w:val="center"/>
          </w:tcPr>
          <w:p w:rsidR="008D7B1E" w:rsidRPr="003224E0" w:rsidRDefault="008D7B1E" w:rsidP="0061267C">
            <w:pPr>
              <w:spacing w:after="0" w:line="240" w:lineRule="auto"/>
              <w:jc w:val="center"/>
              <w:rPr>
                <w:rFonts w:ascii="Times New Roman" w:hAnsi="Times New Roman" w:cs="Times New Roman"/>
              </w:rPr>
            </w:pPr>
            <w:r w:rsidRPr="003224E0">
              <w:rPr>
                <w:rFonts w:ascii="Times New Roman" w:hAnsi="Times New Roman" w:cs="Times New Roman"/>
              </w:rPr>
              <w:t>8</w:t>
            </w:r>
          </w:p>
        </w:tc>
        <w:tc>
          <w:tcPr>
            <w:tcW w:w="850" w:type="dxa"/>
            <w:tcBorders>
              <w:top w:val="single" w:sz="6" w:space="0" w:color="auto"/>
              <w:left w:val="single" w:sz="6" w:space="0" w:color="auto"/>
              <w:bottom w:val="single" w:sz="6" w:space="0" w:color="auto"/>
              <w:right w:val="single" w:sz="6" w:space="0" w:color="auto"/>
            </w:tcBorders>
            <w:vAlign w:val="center"/>
          </w:tcPr>
          <w:p w:rsidR="008D7B1E" w:rsidRPr="003224E0" w:rsidRDefault="008D7B1E" w:rsidP="0061267C">
            <w:pPr>
              <w:spacing w:after="0" w:line="240" w:lineRule="auto"/>
              <w:jc w:val="center"/>
              <w:rPr>
                <w:rFonts w:ascii="Times New Roman" w:hAnsi="Times New Roman" w:cs="Times New Roman"/>
              </w:rPr>
            </w:pPr>
            <w:r w:rsidRPr="003224E0">
              <w:rPr>
                <w:rFonts w:ascii="Times New Roman" w:hAnsi="Times New Roman" w:cs="Times New Roman"/>
              </w:rPr>
              <w:t>8</w:t>
            </w:r>
          </w:p>
        </w:tc>
        <w:tc>
          <w:tcPr>
            <w:tcW w:w="851" w:type="dxa"/>
            <w:tcBorders>
              <w:top w:val="single" w:sz="6" w:space="0" w:color="auto"/>
              <w:left w:val="single" w:sz="6" w:space="0" w:color="auto"/>
              <w:bottom w:val="single" w:sz="6" w:space="0" w:color="auto"/>
              <w:right w:val="single" w:sz="6" w:space="0" w:color="auto"/>
            </w:tcBorders>
            <w:vAlign w:val="center"/>
          </w:tcPr>
          <w:p w:rsidR="008D7B1E" w:rsidRPr="003224E0" w:rsidRDefault="008D7B1E" w:rsidP="0061267C">
            <w:pPr>
              <w:spacing w:after="0" w:line="240" w:lineRule="auto"/>
              <w:jc w:val="center"/>
              <w:rPr>
                <w:rFonts w:ascii="Times New Roman" w:hAnsi="Times New Roman" w:cs="Times New Roman"/>
              </w:rPr>
            </w:pPr>
            <w:r w:rsidRPr="003224E0">
              <w:rPr>
                <w:rFonts w:ascii="Times New Roman" w:hAnsi="Times New Roman" w:cs="Times New Roman"/>
              </w:rPr>
              <w:t>8</w:t>
            </w:r>
          </w:p>
        </w:tc>
      </w:tr>
      <w:tr w:rsidR="008D7B1E" w:rsidRPr="003224E0" w:rsidTr="003224E0">
        <w:trPr>
          <w:cantSplit/>
          <w:trHeight w:val="360"/>
        </w:trPr>
        <w:tc>
          <w:tcPr>
            <w:tcW w:w="810" w:type="dxa"/>
            <w:tcBorders>
              <w:top w:val="single" w:sz="6" w:space="0" w:color="auto"/>
              <w:left w:val="single" w:sz="6" w:space="0" w:color="auto"/>
              <w:bottom w:val="single" w:sz="6" w:space="0" w:color="auto"/>
              <w:right w:val="single" w:sz="6" w:space="0" w:color="auto"/>
            </w:tcBorders>
          </w:tcPr>
          <w:p w:rsidR="008D7B1E" w:rsidRPr="003224E0" w:rsidRDefault="008D7B1E" w:rsidP="0061267C">
            <w:pPr>
              <w:pStyle w:val="ConsPlusNormal"/>
              <w:widowControl/>
              <w:ind w:firstLine="0"/>
              <w:rPr>
                <w:rFonts w:ascii="Times New Roman" w:hAnsi="Times New Roman" w:cs="Times New Roman"/>
                <w:sz w:val="22"/>
                <w:szCs w:val="22"/>
              </w:rPr>
            </w:pPr>
            <w:r w:rsidRPr="003224E0">
              <w:rPr>
                <w:rFonts w:ascii="Times New Roman" w:hAnsi="Times New Roman" w:cs="Times New Roman"/>
                <w:sz w:val="22"/>
                <w:szCs w:val="22"/>
              </w:rPr>
              <w:t>1.8.</w:t>
            </w:r>
          </w:p>
        </w:tc>
        <w:tc>
          <w:tcPr>
            <w:tcW w:w="6987" w:type="dxa"/>
            <w:tcBorders>
              <w:top w:val="single" w:sz="6" w:space="0" w:color="auto"/>
              <w:left w:val="single" w:sz="6" w:space="0" w:color="auto"/>
              <w:bottom w:val="single" w:sz="6" w:space="0" w:color="auto"/>
              <w:right w:val="single" w:sz="6" w:space="0" w:color="auto"/>
            </w:tcBorders>
            <w:vAlign w:val="center"/>
          </w:tcPr>
          <w:p w:rsidR="008D7B1E" w:rsidRPr="003224E0" w:rsidRDefault="008D7B1E" w:rsidP="0061267C">
            <w:pPr>
              <w:autoSpaceDE w:val="0"/>
              <w:autoSpaceDN w:val="0"/>
              <w:adjustRightInd w:val="0"/>
              <w:spacing w:after="0" w:line="240" w:lineRule="auto"/>
              <w:rPr>
                <w:rFonts w:ascii="Times New Roman" w:hAnsi="Times New Roman" w:cs="Times New Roman"/>
              </w:rPr>
            </w:pPr>
            <w:r w:rsidRPr="003224E0">
              <w:rPr>
                <w:rFonts w:ascii="Times New Roman" w:hAnsi="Times New Roman" w:cs="Times New Roman"/>
              </w:rPr>
              <w:t>Количество крестьянских (фермерских) хозяйств, начинающих фермеров, осуществивших  проекты создания и развития своих хозяйств с помощью государственной поддержки</w:t>
            </w:r>
          </w:p>
        </w:tc>
        <w:tc>
          <w:tcPr>
            <w:tcW w:w="851" w:type="dxa"/>
            <w:tcBorders>
              <w:top w:val="single" w:sz="6" w:space="0" w:color="auto"/>
              <w:left w:val="single" w:sz="6" w:space="0" w:color="auto"/>
              <w:bottom w:val="single" w:sz="6" w:space="0" w:color="auto"/>
              <w:right w:val="single" w:sz="6" w:space="0" w:color="auto"/>
            </w:tcBorders>
          </w:tcPr>
          <w:p w:rsidR="008D7B1E" w:rsidRPr="003224E0" w:rsidRDefault="008D7B1E" w:rsidP="0061267C">
            <w:pPr>
              <w:pStyle w:val="ConsPlusNormal"/>
              <w:widowControl/>
              <w:ind w:firstLine="0"/>
              <w:rPr>
                <w:rFonts w:ascii="Times New Roman" w:hAnsi="Times New Roman" w:cs="Times New Roman"/>
                <w:sz w:val="22"/>
                <w:szCs w:val="22"/>
              </w:rPr>
            </w:pPr>
            <w:r w:rsidRPr="003224E0">
              <w:rPr>
                <w:rFonts w:ascii="Times New Roman" w:hAnsi="Times New Roman" w:cs="Times New Roman"/>
                <w:sz w:val="22"/>
                <w:szCs w:val="22"/>
              </w:rPr>
              <w:t>Ед.</w:t>
            </w:r>
          </w:p>
        </w:tc>
        <w:tc>
          <w:tcPr>
            <w:tcW w:w="1842" w:type="dxa"/>
            <w:tcBorders>
              <w:top w:val="single" w:sz="6" w:space="0" w:color="auto"/>
              <w:left w:val="single" w:sz="6" w:space="0" w:color="auto"/>
              <w:bottom w:val="single" w:sz="6" w:space="0" w:color="auto"/>
              <w:right w:val="single" w:sz="6" w:space="0" w:color="auto"/>
            </w:tcBorders>
          </w:tcPr>
          <w:p w:rsidR="008D7B1E" w:rsidRPr="003224E0" w:rsidRDefault="008D7B1E" w:rsidP="0061267C">
            <w:pPr>
              <w:pStyle w:val="ConsPlusNormal"/>
              <w:widowControl/>
              <w:ind w:firstLine="0"/>
              <w:rPr>
                <w:rFonts w:ascii="Times New Roman" w:hAnsi="Times New Roman" w:cs="Times New Roman"/>
                <w:sz w:val="22"/>
                <w:szCs w:val="22"/>
              </w:rPr>
            </w:pPr>
            <w:r w:rsidRPr="003224E0">
              <w:rPr>
                <w:rFonts w:ascii="Times New Roman" w:hAnsi="Times New Roman" w:cs="Times New Roman"/>
                <w:sz w:val="22"/>
                <w:szCs w:val="22"/>
              </w:rPr>
              <w:t>Ведомственная отчетность</w:t>
            </w:r>
          </w:p>
        </w:tc>
        <w:tc>
          <w:tcPr>
            <w:tcW w:w="1276" w:type="dxa"/>
            <w:tcBorders>
              <w:top w:val="single" w:sz="6" w:space="0" w:color="auto"/>
              <w:left w:val="single" w:sz="6" w:space="0" w:color="auto"/>
              <w:bottom w:val="single" w:sz="6" w:space="0" w:color="auto"/>
              <w:right w:val="single" w:sz="6" w:space="0" w:color="auto"/>
            </w:tcBorders>
            <w:vAlign w:val="center"/>
          </w:tcPr>
          <w:p w:rsidR="008D7B1E" w:rsidRPr="003224E0" w:rsidRDefault="008D7B1E" w:rsidP="0061267C">
            <w:pPr>
              <w:spacing w:after="0" w:line="240" w:lineRule="auto"/>
              <w:jc w:val="center"/>
              <w:rPr>
                <w:rFonts w:ascii="Times New Roman" w:hAnsi="Times New Roman" w:cs="Times New Roman"/>
              </w:rPr>
            </w:pPr>
            <w:r w:rsidRPr="003224E0">
              <w:rPr>
                <w:rFonts w:ascii="Times New Roman" w:hAnsi="Times New Roman" w:cs="Times New Roman"/>
              </w:rPr>
              <w:t>1</w:t>
            </w:r>
          </w:p>
        </w:tc>
        <w:tc>
          <w:tcPr>
            <w:tcW w:w="1134" w:type="dxa"/>
            <w:tcBorders>
              <w:top w:val="single" w:sz="6" w:space="0" w:color="auto"/>
              <w:left w:val="single" w:sz="6" w:space="0" w:color="auto"/>
              <w:bottom w:val="single" w:sz="6" w:space="0" w:color="auto"/>
              <w:right w:val="single" w:sz="6" w:space="0" w:color="auto"/>
            </w:tcBorders>
            <w:vAlign w:val="center"/>
          </w:tcPr>
          <w:p w:rsidR="008D7B1E" w:rsidRPr="003224E0" w:rsidRDefault="00772084" w:rsidP="0061267C">
            <w:pPr>
              <w:spacing w:after="0" w:line="240" w:lineRule="auto"/>
              <w:jc w:val="center"/>
              <w:rPr>
                <w:rFonts w:ascii="Times New Roman" w:hAnsi="Times New Roman" w:cs="Times New Roman"/>
              </w:rPr>
            </w:pPr>
            <w:r>
              <w:rPr>
                <w:rFonts w:ascii="Times New Roman" w:hAnsi="Times New Roman" w:cs="Times New Roman"/>
              </w:rPr>
              <w:t>1</w:t>
            </w:r>
          </w:p>
        </w:tc>
        <w:tc>
          <w:tcPr>
            <w:tcW w:w="709" w:type="dxa"/>
            <w:tcBorders>
              <w:top w:val="single" w:sz="6" w:space="0" w:color="auto"/>
              <w:left w:val="single" w:sz="6" w:space="0" w:color="auto"/>
              <w:bottom w:val="single" w:sz="6" w:space="0" w:color="auto"/>
              <w:right w:val="single" w:sz="6" w:space="0" w:color="auto"/>
            </w:tcBorders>
            <w:vAlign w:val="center"/>
          </w:tcPr>
          <w:p w:rsidR="008D7B1E" w:rsidRPr="003224E0" w:rsidRDefault="008D7B1E" w:rsidP="0061267C">
            <w:pPr>
              <w:spacing w:after="0" w:line="240" w:lineRule="auto"/>
              <w:jc w:val="center"/>
              <w:rPr>
                <w:rFonts w:ascii="Times New Roman" w:hAnsi="Times New Roman" w:cs="Times New Roman"/>
              </w:rPr>
            </w:pPr>
            <w:r w:rsidRPr="003224E0">
              <w:rPr>
                <w:rFonts w:ascii="Times New Roman" w:hAnsi="Times New Roman" w:cs="Times New Roman"/>
              </w:rPr>
              <w:t>1</w:t>
            </w:r>
          </w:p>
        </w:tc>
        <w:tc>
          <w:tcPr>
            <w:tcW w:w="850" w:type="dxa"/>
            <w:tcBorders>
              <w:top w:val="single" w:sz="6" w:space="0" w:color="auto"/>
              <w:left w:val="single" w:sz="6" w:space="0" w:color="auto"/>
              <w:bottom w:val="single" w:sz="6" w:space="0" w:color="auto"/>
              <w:right w:val="single" w:sz="6" w:space="0" w:color="auto"/>
            </w:tcBorders>
            <w:vAlign w:val="center"/>
          </w:tcPr>
          <w:p w:rsidR="008D7B1E" w:rsidRPr="003224E0" w:rsidRDefault="008D7B1E" w:rsidP="0061267C">
            <w:pPr>
              <w:spacing w:after="0" w:line="240" w:lineRule="auto"/>
              <w:jc w:val="center"/>
              <w:rPr>
                <w:rFonts w:ascii="Times New Roman" w:hAnsi="Times New Roman" w:cs="Times New Roman"/>
              </w:rPr>
            </w:pPr>
            <w:r w:rsidRPr="003224E0">
              <w:rPr>
                <w:rFonts w:ascii="Times New Roman" w:hAnsi="Times New Roman" w:cs="Times New Roman"/>
              </w:rPr>
              <w:t>1</w:t>
            </w:r>
          </w:p>
        </w:tc>
        <w:tc>
          <w:tcPr>
            <w:tcW w:w="851" w:type="dxa"/>
            <w:tcBorders>
              <w:top w:val="single" w:sz="6" w:space="0" w:color="auto"/>
              <w:left w:val="single" w:sz="6" w:space="0" w:color="auto"/>
              <w:bottom w:val="single" w:sz="6" w:space="0" w:color="auto"/>
              <w:right w:val="single" w:sz="6" w:space="0" w:color="auto"/>
            </w:tcBorders>
            <w:vAlign w:val="center"/>
          </w:tcPr>
          <w:p w:rsidR="008D7B1E" w:rsidRPr="003224E0" w:rsidRDefault="008D7B1E" w:rsidP="0061267C">
            <w:pPr>
              <w:spacing w:after="0" w:line="240" w:lineRule="auto"/>
              <w:jc w:val="center"/>
              <w:rPr>
                <w:rFonts w:ascii="Times New Roman" w:hAnsi="Times New Roman" w:cs="Times New Roman"/>
              </w:rPr>
            </w:pPr>
            <w:r w:rsidRPr="003224E0">
              <w:rPr>
                <w:rFonts w:ascii="Times New Roman" w:hAnsi="Times New Roman" w:cs="Times New Roman"/>
              </w:rPr>
              <w:t>1</w:t>
            </w:r>
          </w:p>
        </w:tc>
      </w:tr>
      <w:tr w:rsidR="008D7B1E" w:rsidRPr="003224E0" w:rsidTr="003224E0">
        <w:trPr>
          <w:cantSplit/>
          <w:trHeight w:val="360"/>
        </w:trPr>
        <w:tc>
          <w:tcPr>
            <w:tcW w:w="810" w:type="dxa"/>
            <w:tcBorders>
              <w:top w:val="single" w:sz="6" w:space="0" w:color="auto"/>
              <w:left w:val="single" w:sz="6" w:space="0" w:color="auto"/>
              <w:bottom w:val="single" w:sz="6" w:space="0" w:color="auto"/>
              <w:right w:val="single" w:sz="6" w:space="0" w:color="auto"/>
            </w:tcBorders>
          </w:tcPr>
          <w:p w:rsidR="008D7B1E" w:rsidRPr="003224E0" w:rsidRDefault="008D7B1E" w:rsidP="0061267C">
            <w:pPr>
              <w:pStyle w:val="ConsPlusNormal"/>
              <w:widowControl/>
              <w:ind w:firstLine="0"/>
              <w:rPr>
                <w:rFonts w:ascii="Times New Roman" w:hAnsi="Times New Roman" w:cs="Times New Roman"/>
                <w:sz w:val="22"/>
                <w:szCs w:val="22"/>
              </w:rPr>
            </w:pPr>
          </w:p>
        </w:tc>
        <w:tc>
          <w:tcPr>
            <w:tcW w:w="6987" w:type="dxa"/>
            <w:tcBorders>
              <w:top w:val="single" w:sz="6" w:space="0" w:color="auto"/>
              <w:left w:val="single" w:sz="6" w:space="0" w:color="auto"/>
              <w:bottom w:val="single" w:sz="6" w:space="0" w:color="auto"/>
              <w:right w:val="single" w:sz="6" w:space="0" w:color="auto"/>
            </w:tcBorders>
            <w:vAlign w:val="center"/>
          </w:tcPr>
          <w:p w:rsidR="008D7B1E" w:rsidRPr="003224E0" w:rsidRDefault="008D7B1E" w:rsidP="0061267C">
            <w:pPr>
              <w:spacing w:after="0" w:line="240" w:lineRule="auto"/>
              <w:rPr>
                <w:rFonts w:ascii="Times New Roman" w:hAnsi="Times New Roman" w:cs="Times New Roman"/>
                <w:color w:val="000000"/>
              </w:rPr>
            </w:pPr>
            <w:r w:rsidRPr="003224E0">
              <w:rPr>
                <w:rFonts w:ascii="Times New Roman" w:hAnsi="Times New Roman" w:cs="Times New Roman"/>
                <w:color w:val="000000"/>
              </w:rPr>
              <w:t>Количество построенных или реконструированных семейных животноводческих ферм</w:t>
            </w:r>
          </w:p>
        </w:tc>
        <w:tc>
          <w:tcPr>
            <w:tcW w:w="851" w:type="dxa"/>
            <w:tcBorders>
              <w:top w:val="single" w:sz="6" w:space="0" w:color="auto"/>
              <w:left w:val="single" w:sz="6" w:space="0" w:color="auto"/>
              <w:bottom w:val="single" w:sz="6" w:space="0" w:color="auto"/>
              <w:right w:val="single" w:sz="6" w:space="0" w:color="auto"/>
            </w:tcBorders>
            <w:vAlign w:val="center"/>
          </w:tcPr>
          <w:p w:rsidR="008D7B1E" w:rsidRPr="003224E0" w:rsidRDefault="008D7B1E" w:rsidP="0061267C">
            <w:pPr>
              <w:spacing w:after="0" w:line="240" w:lineRule="auto"/>
              <w:rPr>
                <w:rFonts w:ascii="Times New Roman" w:hAnsi="Times New Roman" w:cs="Times New Roman"/>
                <w:color w:val="000000"/>
              </w:rPr>
            </w:pPr>
            <w:r w:rsidRPr="003224E0">
              <w:rPr>
                <w:rFonts w:ascii="Times New Roman" w:hAnsi="Times New Roman" w:cs="Times New Roman"/>
                <w:color w:val="000000"/>
              </w:rPr>
              <w:t>единиц</w:t>
            </w:r>
          </w:p>
        </w:tc>
        <w:tc>
          <w:tcPr>
            <w:tcW w:w="1842" w:type="dxa"/>
            <w:tcBorders>
              <w:top w:val="single" w:sz="6" w:space="0" w:color="auto"/>
              <w:left w:val="single" w:sz="6" w:space="0" w:color="auto"/>
              <w:bottom w:val="single" w:sz="6" w:space="0" w:color="auto"/>
              <w:right w:val="single" w:sz="6" w:space="0" w:color="auto"/>
            </w:tcBorders>
          </w:tcPr>
          <w:p w:rsidR="008D7B1E" w:rsidRPr="003224E0" w:rsidRDefault="008D7B1E" w:rsidP="0061267C">
            <w:pPr>
              <w:pStyle w:val="ConsPlusNormal"/>
              <w:widowControl/>
              <w:ind w:firstLine="0"/>
              <w:rPr>
                <w:rFonts w:ascii="Times New Roman" w:hAnsi="Times New Roman" w:cs="Times New Roman"/>
                <w:sz w:val="22"/>
                <w:szCs w:val="22"/>
              </w:rPr>
            </w:pPr>
            <w:r w:rsidRPr="003224E0">
              <w:rPr>
                <w:rFonts w:ascii="Times New Roman" w:hAnsi="Times New Roman" w:cs="Times New Roman"/>
                <w:sz w:val="22"/>
                <w:szCs w:val="22"/>
              </w:rPr>
              <w:t>Ведомственная отчетность</w:t>
            </w:r>
          </w:p>
        </w:tc>
        <w:tc>
          <w:tcPr>
            <w:tcW w:w="1276" w:type="dxa"/>
            <w:tcBorders>
              <w:top w:val="single" w:sz="6" w:space="0" w:color="auto"/>
              <w:left w:val="single" w:sz="6" w:space="0" w:color="auto"/>
              <w:bottom w:val="single" w:sz="6" w:space="0" w:color="auto"/>
              <w:right w:val="single" w:sz="6" w:space="0" w:color="auto"/>
            </w:tcBorders>
          </w:tcPr>
          <w:p w:rsidR="008D7B1E" w:rsidRPr="003224E0" w:rsidRDefault="008D7B1E" w:rsidP="0061267C">
            <w:pPr>
              <w:pStyle w:val="ConsPlusNormal"/>
              <w:widowControl/>
              <w:ind w:firstLine="0"/>
              <w:rPr>
                <w:rFonts w:ascii="Times New Roman" w:hAnsi="Times New Roman" w:cs="Times New Roman"/>
                <w:sz w:val="22"/>
                <w:szCs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8D7B1E" w:rsidRPr="003224E0" w:rsidRDefault="00772084" w:rsidP="0061267C">
            <w:pPr>
              <w:spacing w:after="0" w:line="240" w:lineRule="auto"/>
              <w:rPr>
                <w:rFonts w:ascii="Times New Roman" w:hAnsi="Times New Roman" w:cs="Times New Roman"/>
                <w:color w:val="000000"/>
              </w:rPr>
            </w:pPr>
            <w:r>
              <w:rPr>
                <w:rFonts w:ascii="Times New Roman" w:hAnsi="Times New Roman" w:cs="Times New Roman"/>
                <w:color w:val="000000"/>
              </w:rPr>
              <w:t>1</w:t>
            </w:r>
          </w:p>
        </w:tc>
        <w:tc>
          <w:tcPr>
            <w:tcW w:w="709" w:type="dxa"/>
            <w:tcBorders>
              <w:top w:val="single" w:sz="6" w:space="0" w:color="auto"/>
              <w:left w:val="single" w:sz="6" w:space="0" w:color="auto"/>
              <w:bottom w:val="single" w:sz="6" w:space="0" w:color="auto"/>
              <w:right w:val="single" w:sz="6" w:space="0" w:color="auto"/>
            </w:tcBorders>
            <w:vAlign w:val="center"/>
          </w:tcPr>
          <w:p w:rsidR="008D7B1E" w:rsidRPr="003224E0" w:rsidRDefault="008D7B1E" w:rsidP="0061267C">
            <w:pPr>
              <w:spacing w:after="0" w:line="240" w:lineRule="auto"/>
              <w:rPr>
                <w:rFonts w:ascii="Times New Roman" w:hAnsi="Times New Roman" w:cs="Times New Roman"/>
                <w:color w:val="000000"/>
              </w:rPr>
            </w:pPr>
            <w:r w:rsidRPr="003224E0">
              <w:rPr>
                <w:rFonts w:ascii="Times New Roman" w:hAnsi="Times New Roman" w:cs="Times New Roman"/>
                <w:color w:val="000000"/>
              </w:rPr>
              <w:t> 1</w:t>
            </w:r>
          </w:p>
        </w:tc>
        <w:tc>
          <w:tcPr>
            <w:tcW w:w="850" w:type="dxa"/>
            <w:tcBorders>
              <w:top w:val="single" w:sz="6" w:space="0" w:color="auto"/>
              <w:left w:val="single" w:sz="6" w:space="0" w:color="auto"/>
              <w:bottom w:val="single" w:sz="6" w:space="0" w:color="auto"/>
              <w:right w:val="single" w:sz="6" w:space="0" w:color="auto"/>
            </w:tcBorders>
            <w:vAlign w:val="center"/>
          </w:tcPr>
          <w:p w:rsidR="008D7B1E" w:rsidRPr="003224E0" w:rsidRDefault="008D7B1E" w:rsidP="0061267C">
            <w:pPr>
              <w:spacing w:after="0" w:line="240" w:lineRule="auto"/>
              <w:jc w:val="right"/>
              <w:rPr>
                <w:rFonts w:ascii="Times New Roman" w:hAnsi="Times New Roman" w:cs="Times New Roman"/>
                <w:color w:val="000000"/>
              </w:rPr>
            </w:pPr>
            <w:r w:rsidRPr="003224E0">
              <w:rPr>
                <w:rFonts w:ascii="Times New Roman" w:hAnsi="Times New Roman" w:cs="Times New Roman"/>
                <w:color w:val="000000"/>
              </w:rPr>
              <w:t>1</w:t>
            </w:r>
          </w:p>
        </w:tc>
        <w:tc>
          <w:tcPr>
            <w:tcW w:w="851" w:type="dxa"/>
            <w:tcBorders>
              <w:top w:val="single" w:sz="6" w:space="0" w:color="auto"/>
              <w:left w:val="single" w:sz="6" w:space="0" w:color="auto"/>
              <w:bottom w:val="single" w:sz="6" w:space="0" w:color="auto"/>
              <w:right w:val="single" w:sz="6" w:space="0" w:color="auto"/>
            </w:tcBorders>
            <w:vAlign w:val="center"/>
          </w:tcPr>
          <w:p w:rsidR="008D7B1E" w:rsidRPr="003224E0" w:rsidRDefault="008D7B1E" w:rsidP="0061267C">
            <w:pPr>
              <w:spacing w:after="0" w:line="240" w:lineRule="auto"/>
              <w:jc w:val="right"/>
              <w:rPr>
                <w:rFonts w:ascii="Times New Roman" w:hAnsi="Times New Roman" w:cs="Times New Roman"/>
                <w:color w:val="000000"/>
              </w:rPr>
            </w:pPr>
            <w:r w:rsidRPr="003224E0">
              <w:rPr>
                <w:rFonts w:ascii="Times New Roman" w:hAnsi="Times New Roman" w:cs="Times New Roman"/>
                <w:color w:val="000000"/>
              </w:rPr>
              <w:t>1</w:t>
            </w:r>
          </w:p>
        </w:tc>
      </w:tr>
      <w:bookmarkEnd w:id="16"/>
      <w:bookmarkEnd w:id="17"/>
    </w:tbl>
    <w:p w:rsidR="003224E0" w:rsidRDefault="003224E0" w:rsidP="0061267C">
      <w:pPr>
        <w:spacing w:after="0" w:line="240" w:lineRule="auto"/>
        <w:ind w:left="142"/>
        <w:rPr>
          <w:sz w:val="28"/>
          <w:szCs w:val="28"/>
        </w:rPr>
      </w:pPr>
    </w:p>
    <w:p w:rsidR="003224E0" w:rsidRDefault="003224E0" w:rsidP="0061267C">
      <w:pPr>
        <w:spacing w:after="0" w:line="240" w:lineRule="auto"/>
        <w:ind w:left="142"/>
        <w:rPr>
          <w:sz w:val="28"/>
          <w:szCs w:val="28"/>
        </w:rPr>
      </w:pPr>
    </w:p>
    <w:p w:rsidR="008D7B1E" w:rsidRPr="003224E0" w:rsidRDefault="008D7B1E" w:rsidP="0061267C">
      <w:pPr>
        <w:spacing w:after="0" w:line="240" w:lineRule="auto"/>
        <w:ind w:left="142"/>
        <w:rPr>
          <w:rFonts w:ascii="Times New Roman" w:hAnsi="Times New Roman" w:cs="Times New Roman"/>
          <w:sz w:val="28"/>
          <w:szCs w:val="28"/>
        </w:rPr>
      </w:pPr>
      <w:r w:rsidRPr="003224E0">
        <w:rPr>
          <w:rFonts w:ascii="Times New Roman" w:hAnsi="Times New Roman" w:cs="Times New Roman"/>
          <w:sz w:val="28"/>
          <w:szCs w:val="28"/>
        </w:rPr>
        <w:t xml:space="preserve">Глава администрации </w:t>
      </w:r>
    </w:p>
    <w:p w:rsidR="008D7B1E" w:rsidRPr="003224E0" w:rsidRDefault="008D7B1E" w:rsidP="0061267C">
      <w:pPr>
        <w:spacing w:after="0" w:line="240" w:lineRule="auto"/>
        <w:ind w:left="142"/>
        <w:rPr>
          <w:rFonts w:ascii="Times New Roman" w:hAnsi="Times New Roman" w:cs="Times New Roman"/>
          <w:sz w:val="28"/>
          <w:szCs w:val="28"/>
        </w:rPr>
      </w:pPr>
      <w:r w:rsidRPr="003224E0">
        <w:rPr>
          <w:rFonts w:ascii="Times New Roman" w:hAnsi="Times New Roman" w:cs="Times New Roman"/>
          <w:sz w:val="28"/>
          <w:szCs w:val="28"/>
        </w:rPr>
        <w:t>Каратузского района                                                                                                                                                 Г.И. Кулакова</w:t>
      </w:r>
    </w:p>
    <w:p w:rsidR="008D7B1E" w:rsidRDefault="008D7B1E" w:rsidP="0061267C">
      <w:pPr>
        <w:spacing w:after="0" w:line="240" w:lineRule="auto"/>
        <w:ind w:left="142"/>
        <w:rPr>
          <w:sz w:val="28"/>
          <w:szCs w:val="28"/>
        </w:rPr>
      </w:pPr>
      <w:r>
        <w:rPr>
          <w:sz w:val="28"/>
        </w:rPr>
        <w:br w:type="page"/>
      </w:r>
    </w:p>
    <w:p w:rsidR="008D7B1E" w:rsidRPr="003224E0" w:rsidRDefault="008D7B1E" w:rsidP="0061267C">
      <w:pPr>
        <w:pStyle w:val="2"/>
        <w:ind w:left="10065"/>
        <w:jc w:val="left"/>
        <w:rPr>
          <w:szCs w:val="28"/>
        </w:rPr>
      </w:pPr>
      <w:r w:rsidRPr="003224E0">
        <w:rPr>
          <w:szCs w:val="28"/>
        </w:rPr>
        <w:lastRenderedPageBreak/>
        <w:t>Приложение № 2</w:t>
      </w:r>
    </w:p>
    <w:p w:rsidR="008D7B1E" w:rsidRPr="003224E0" w:rsidRDefault="003224E0" w:rsidP="0061267C">
      <w:pPr>
        <w:spacing w:after="0" w:line="240" w:lineRule="auto"/>
        <w:ind w:left="10065"/>
        <w:rPr>
          <w:rFonts w:ascii="Times New Roman" w:hAnsi="Times New Roman" w:cs="Times New Roman"/>
        </w:rPr>
      </w:pPr>
      <w:r>
        <w:rPr>
          <w:rFonts w:ascii="Times New Roman" w:hAnsi="Times New Roman" w:cs="Times New Roman"/>
        </w:rPr>
        <w:t>к</w:t>
      </w:r>
      <w:r w:rsidR="008D7B1E" w:rsidRPr="003224E0">
        <w:rPr>
          <w:rFonts w:ascii="Times New Roman" w:hAnsi="Times New Roman" w:cs="Times New Roman"/>
        </w:rPr>
        <w:t xml:space="preserve"> подпрограмме «Развитие малых форм хозяйствования в Каратузском районе»</w:t>
      </w:r>
    </w:p>
    <w:p w:rsidR="008D7B1E" w:rsidRPr="003224E0" w:rsidRDefault="008D7B1E" w:rsidP="0061267C">
      <w:pPr>
        <w:spacing w:after="0" w:line="240" w:lineRule="auto"/>
        <w:ind w:left="1080"/>
        <w:jc w:val="center"/>
        <w:rPr>
          <w:rFonts w:ascii="Times New Roman" w:hAnsi="Times New Roman" w:cs="Times New Roman"/>
          <w:sz w:val="28"/>
          <w:szCs w:val="28"/>
        </w:rPr>
      </w:pPr>
      <w:r w:rsidRPr="003224E0">
        <w:rPr>
          <w:rFonts w:ascii="Times New Roman" w:hAnsi="Times New Roman" w:cs="Times New Roman"/>
          <w:sz w:val="28"/>
          <w:szCs w:val="28"/>
        </w:rPr>
        <w:t>Мероприятия подпрограммы</w:t>
      </w:r>
    </w:p>
    <w:tbl>
      <w:tblPr>
        <w:tblW w:w="15347" w:type="dxa"/>
        <w:tblInd w:w="91" w:type="dxa"/>
        <w:tblLayout w:type="fixed"/>
        <w:tblLook w:val="04A0"/>
      </w:tblPr>
      <w:tblGrid>
        <w:gridCol w:w="4128"/>
        <w:gridCol w:w="1413"/>
        <w:gridCol w:w="829"/>
        <w:gridCol w:w="780"/>
        <w:gridCol w:w="986"/>
        <w:gridCol w:w="744"/>
        <w:gridCol w:w="931"/>
        <w:gridCol w:w="895"/>
        <w:gridCol w:w="895"/>
        <w:gridCol w:w="931"/>
        <w:gridCol w:w="952"/>
        <w:gridCol w:w="1863"/>
      </w:tblGrid>
      <w:tr w:rsidR="00FE7B7F" w:rsidRPr="00007348" w:rsidTr="00FE7B7F">
        <w:trPr>
          <w:trHeight w:val="686"/>
        </w:trPr>
        <w:tc>
          <w:tcPr>
            <w:tcW w:w="412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007348" w:rsidRPr="00007348" w:rsidRDefault="00007348" w:rsidP="00A97687">
            <w:pPr>
              <w:spacing w:after="0" w:line="240" w:lineRule="auto"/>
              <w:jc w:val="center"/>
              <w:rPr>
                <w:rFonts w:ascii="Times New Roman" w:eastAsia="Times New Roman" w:hAnsi="Times New Roman" w:cs="Times New Roman"/>
                <w:color w:val="000000"/>
                <w:lang w:eastAsia="ru-RU"/>
              </w:rPr>
            </w:pPr>
            <w:r w:rsidRPr="00007348">
              <w:rPr>
                <w:rFonts w:ascii="Times New Roman" w:eastAsia="Times New Roman" w:hAnsi="Times New Roman" w:cs="Times New Roman"/>
                <w:color w:val="000000"/>
                <w:lang w:eastAsia="ru-RU"/>
              </w:rPr>
              <w:t>Развитие малых форм хозяйствования в Каратузском районе</w:t>
            </w:r>
          </w:p>
        </w:tc>
        <w:tc>
          <w:tcPr>
            <w:tcW w:w="1413"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007348" w:rsidRPr="00007348" w:rsidRDefault="00007348" w:rsidP="00FE7B7F">
            <w:pPr>
              <w:spacing w:after="0" w:line="240" w:lineRule="auto"/>
              <w:jc w:val="center"/>
              <w:rPr>
                <w:rFonts w:ascii="Times New Roman" w:eastAsia="Times New Roman" w:hAnsi="Times New Roman" w:cs="Times New Roman"/>
                <w:color w:val="000000"/>
                <w:lang w:eastAsia="ru-RU"/>
              </w:rPr>
            </w:pPr>
            <w:r w:rsidRPr="00007348">
              <w:rPr>
                <w:rFonts w:ascii="Times New Roman" w:eastAsia="Times New Roman" w:hAnsi="Times New Roman" w:cs="Times New Roman"/>
                <w:color w:val="000000"/>
                <w:lang w:eastAsia="ru-RU"/>
              </w:rPr>
              <w:t xml:space="preserve">ГРБС </w:t>
            </w:r>
          </w:p>
        </w:tc>
        <w:tc>
          <w:tcPr>
            <w:tcW w:w="3339" w:type="dxa"/>
            <w:gridSpan w:val="4"/>
            <w:tcBorders>
              <w:top w:val="single" w:sz="4" w:space="0" w:color="auto"/>
              <w:left w:val="nil"/>
              <w:bottom w:val="single" w:sz="4" w:space="0" w:color="auto"/>
              <w:right w:val="single" w:sz="4" w:space="0" w:color="auto"/>
            </w:tcBorders>
            <w:shd w:val="clear" w:color="auto" w:fill="auto"/>
            <w:vAlign w:val="bottom"/>
            <w:hideMark/>
          </w:tcPr>
          <w:p w:rsidR="00007348" w:rsidRPr="00007348" w:rsidRDefault="00007348" w:rsidP="00FE7B7F">
            <w:pPr>
              <w:spacing w:after="0" w:line="240" w:lineRule="auto"/>
              <w:jc w:val="center"/>
              <w:rPr>
                <w:rFonts w:ascii="Times New Roman" w:eastAsia="Times New Roman" w:hAnsi="Times New Roman" w:cs="Times New Roman"/>
                <w:color w:val="000000"/>
                <w:lang w:eastAsia="ru-RU"/>
              </w:rPr>
            </w:pPr>
            <w:r w:rsidRPr="00007348">
              <w:rPr>
                <w:rFonts w:ascii="Times New Roman" w:eastAsia="Times New Roman" w:hAnsi="Times New Roman" w:cs="Times New Roman"/>
                <w:color w:val="000000"/>
                <w:lang w:eastAsia="ru-RU"/>
              </w:rPr>
              <w:t>Код бюджетной классификации</w:t>
            </w:r>
          </w:p>
        </w:tc>
        <w:tc>
          <w:tcPr>
            <w:tcW w:w="4604" w:type="dxa"/>
            <w:gridSpan w:val="5"/>
            <w:tcBorders>
              <w:top w:val="single" w:sz="4" w:space="0" w:color="auto"/>
              <w:left w:val="nil"/>
              <w:bottom w:val="single" w:sz="4" w:space="0" w:color="auto"/>
              <w:right w:val="single" w:sz="4" w:space="0" w:color="auto"/>
            </w:tcBorders>
            <w:shd w:val="clear" w:color="auto" w:fill="auto"/>
            <w:vAlign w:val="bottom"/>
            <w:hideMark/>
          </w:tcPr>
          <w:p w:rsidR="00007348" w:rsidRPr="00007348" w:rsidRDefault="00007348" w:rsidP="00FE7B7F">
            <w:pPr>
              <w:spacing w:after="0" w:line="240" w:lineRule="auto"/>
              <w:jc w:val="center"/>
              <w:rPr>
                <w:rFonts w:ascii="Times New Roman" w:eastAsia="Times New Roman" w:hAnsi="Times New Roman" w:cs="Times New Roman"/>
                <w:color w:val="000000"/>
                <w:lang w:eastAsia="ru-RU"/>
              </w:rPr>
            </w:pPr>
            <w:r w:rsidRPr="00007348">
              <w:rPr>
                <w:rFonts w:ascii="Times New Roman" w:eastAsia="Times New Roman" w:hAnsi="Times New Roman" w:cs="Times New Roman"/>
                <w:color w:val="000000"/>
                <w:lang w:eastAsia="ru-RU"/>
              </w:rPr>
              <w:t>Расходы, (тыс. руб.), годы</w:t>
            </w:r>
          </w:p>
        </w:tc>
        <w:tc>
          <w:tcPr>
            <w:tcW w:w="1863"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007348" w:rsidRPr="00007348" w:rsidRDefault="00007348" w:rsidP="00FE7B7F">
            <w:pPr>
              <w:spacing w:after="0" w:line="240" w:lineRule="auto"/>
              <w:jc w:val="center"/>
              <w:rPr>
                <w:rFonts w:ascii="Times New Roman" w:eastAsia="Times New Roman" w:hAnsi="Times New Roman" w:cs="Times New Roman"/>
                <w:color w:val="000000"/>
                <w:lang w:eastAsia="ru-RU"/>
              </w:rPr>
            </w:pPr>
            <w:r w:rsidRPr="00007348">
              <w:rPr>
                <w:rFonts w:ascii="Times New Roman" w:eastAsia="Times New Roman" w:hAnsi="Times New Roman" w:cs="Times New Roman"/>
                <w:color w:val="000000"/>
                <w:lang w:eastAsia="ru-RU"/>
              </w:rPr>
              <w:t>Ожидаемый результат от реализации подпрограммного мероприятия (в натуральном выражении)</w:t>
            </w:r>
          </w:p>
        </w:tc>
      </w:tr>
      <w:tr w:rsidR="00FE7B7F" w:rsidRPr="00007348" w:rsidTr="00FE7B7F">
        <w:trPr>
          <w:trHeight w:val="600"/>
        </w:trPr>
        <w:tc>
          <w:tcPr>
            <w:tcW w:w="4128" w:type="dxa"/>
            <w:vMerge/>
            <w:tcBorders>
              <w:top w:val="single" w:sz="4" w:space="0" w:color="auto"/>
              <w:left w:val="single" w:sz="4" w:space="0" w:color="auto"/>
              <w:bottom w:val="single" w:sz="4" w:space="0" w:color="auto"/>
              <w:right w:val="single" w:sz="4" w:space="0" w:color="auto"/>
            </w:tcBorders>
            <w:vAlign w:val="center"/>
            <w:hideMark/>
          </w:tcPr>
          <w:p w:rsidR="00007348" w:rsidRPr="00007348" w:rsidRDefault="00007348" w:rsidP="00FE7B7F">
            <w:pPr>
              <w:spacing w:after="0" w:line="240" w:lineRule="auto"/>
              <w:rPr>
                <w:rFonts w:ascii="Times New Roman" w:eastAsia="Times New Roman" w:hAnsi="Times New Roman" w:cs="Times New Roman"/>
                <w:color w:val="000000"/>
                <w:lang w:eastAsia="ru-RU"/>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007348" w:rsidRPr="00007348" w:rsidRDefault="00007348" w:rsidP="00FE7B7F">
            <w:pPr>
              <w:spacing w:after="0" w:line="240" w:lineRule="auto"/>
              <w:rPr>
                <w:rFonts w:ascii="Times New Roman" w:eastAsia="Times New Roman" w:hAnsi="Times New Roman" w:cs="Times New Roman"/>
                <w:color w:val="000000"/>
                <w:lang w:eastAsia="ru-RU"/>
              </w:rPr>
            </w:pPr>
          </w:p>
        </w:tc>
        <w:tc>
          <w:tcPr>
            <w:tcW w:w="829" w:type="dxa"/>
            <w:tcBorders>
              <w:top w:val="nil"/>
              <w:left w:val="nil"/>
              <w:bottom w:val="single" w:sz="4" w:space="0" w:color="auto"/>
              <w:right w:val="single" w:sz="4" w:space="0" w:color="auto"/>
            </w:tcBorders>
            <w:shd w:val="clear" w:color="auto" w:fill="auto"/>
            <w:vAlign w:val="bottom"/>
            <w:hideMark/>
          </w:tcPr>
          <w:p w:rsidR="00007348" w:rsidRPr="00007348" w:rsidRDefault="00007348" w:rsidP="00FE7B7F">
            <w:pPr>
              <w:spacing w:after="0" w:line="240" w:lineRule="auto"/>
              <w:jc w:val="center"/>
              <w:rPr>
                <w:rFonts w:ascii="Times New Roman" w:eastAsia="Times New Roman" w:hAnsi="Times New Roman" w:cs="Times New Roman"/>
                <w:color w:val="000000"/>
                <w:lang w:eastAsia="ru-RU"/>
              </w:rPr>
            </w:pPr>
            <w:r w:rsidRPr="00007348">
              <w:rPr>
                <w:rFonts w:ascii="Times New Roman" w:eastAsia="Times New Roman" w:hAnsi="Times New Roman" w:cs="Times New Roman"/>
                <w:color w:val="000000"/>
                <w:lang w:eastAsia="ru-RU"/>
              </w:rPr>
              <w:t>ГРБС</w:t>
            </w:r>
          </w:p>
        </w:tc>
        <w:tc>
          <w:tcPr>
            <w:tcW w:w="780" w:type="dxa"/>
            <w:tcBorders>
              <w:top w:val="nil"/>
              <w:left w:val="nil"/>
              <w:bottom w:val="single" w:sz="4" w:space="0" w:color="auto"/>
              <w:right w:val="single" w:sz="4" w:space="0" w:color="auto"/>
            </w:tcBorders>
            <w:shd w:val="clear" w:color="auto" w:fill="auto"/>
            <w:vAlign w:val="bottom"/>
            <w:hideMark/>
          </w:tcPr>
          <w:p w:rsidR="00007348" w:rsidRPr="00007348" w:rsidRDefault="00007348" w:rsidP="00FE7B7F">
            <w:pPr>
              <w:spacing w:after="0" w:line="240" w:lineRule="auto"/>
              <w:jc w:val="center"/>
              <w:rPr>
                <w:rFonts w:ascii="Times New Roman" w:eastAsia="Times New Roman" w:hAnsi="Times New Roman" w:cs="Times New Roman"/>
                <w:color w:val="000000"/>
                <w:lang w:eastAsia="ru-RU"/>
              </w:rPr>
            </w:pPr>
            <w:r w:rsidRPr="00007348">
              <w:rPr>
                <w:rFonts w:ascii="Times New Roman" w:eastAsia="Times New Roman" w:hAnsi="Times New Roman" w:cs="Times New Roman"/>
                <w:color w:val="000000"/>
                <w:lang w:eastAsia="ru-RU"/>
              </w:rPr>
              <w:t>РзПр</w:t>
            </w:r>
          </w:p>
        </w:tc>
        <w:tc>
          <w:tcPr>
            <w:tcW w:w="986" w:type="dxa"/>
            <w:tcBorders>
              <w:top w:val="nil"/>
              <w:left w:val="nil"/>
              <w:bottom w:val="single" w:sz="4" w:space="0" w:color="auto"/>
              <w:right w:val="single" w:sz="4" w:space="0" w:color="auto"/>
            </w:tcBorders>
            <w:shd w:val="clear" w:color="auto" w:fill="auto"/>
            <w:vAlign w:val="bottom"/>
            <w:hideMark/>
          </w:tcPr>
          <w:p w:rsidR="00007348" w:rsidRPr="00007348" w:rsidRDefault="00007348" w:rsidP="00FE7B7F">
            <w:pPr>
              <w:spacing w:after="0" w:line="240" w:lineRule="auto"/>
              <w:jc w:val="center"/>
              <w:rPr>
                <w:rFonts w:ascii="Times New Roman" w:eastAsia="Times New Roman" w:hAnsi="Times New Roman" w:cs="Times New Roman"/>
                <w:color w:val="000000"/>
                <w:lang w:eastAsia="ru-RU"/>
              </w:rPr>
            </w:pPr>
            <w:r w:rsidRPr="00007348">
              <w:rPr>
                <w:rFonts w:ascii="Times New Roman" w:eastAsia="Times New Roman" w:hAnsi="Times New Roman" w:cs="Times New Roman"/>
                <w:color w:val="000000"/>
                <w:lang w:eastAsia="ru-RU"/>
              </w:rPr>
              <w:t>ЦСР</w:t>
            </w:r>
          </w:p>
        </w:tc>
        <w:tc>
          <w:tcPr>
            <w:tcW w:w="744" w:type="dxa"/>
            <w:tcBorders>
              <w:top w:val="nil"/>
              <w:left w:val="nil"/>
              <w:bottom w:val="single" w:sz="4" w:space="0" w:color="auto"/>
              <w:right w:val="single" w:sz="4" w:space="0" w:color="auto"/>
            </w:tcBorders>
            <w:shd w:val="clear" w:color="auto" w:fill="auto"/>
            <w:vAlign w:val="bottom"/>
            <w:hideMark/>
          </w:tcPr>
          <w:p w:rsidR="00007348" w:rsidRPr="00007348" w:rsidRDefault="00007348" w:rsidP="00FE7B7F">
            <w:pPr>
              <w:spacing w:after="0" w:line="240" w:lineRule="auto"/>
              <w:jc w:val="center"/>
              <w:rPr>
                <w:rFonts w:ascii="Times New Roman" w:eastAsia="Times New Roman" w:hAnsi="Times New Roman" w:cs="Times New Roman"/>
                <w:color w:val="000000"/>
                <w:lang w:eastAsia="ru-RU"/>
              </w:rPr>
            </w:pPr>
            <w:r w:rsidRPr="00007348">
              <w:rPr>
                <w:rFonts w:ascii="Times New Roman" w:eastAsia="Times New Roman" w:hAnsi="Times New Roman" w:cs="Times New Roman"/>
                <w:color w:val="000000"/>
                <w:lang w:eastAsia="ru-RU"/>
              </w:rPr>
              <w:t>ВР</w:t>
            </w:r>
          </w:p>
        </w:tc>
        <w:tc>
          <w:tcPr>
            <w:tcW w:w="931" w:type="dxa"/>
            <w:tcBorders>
              <w:top w:val="nil"/>
              <w:left w:val="nil"/>
              <w:bottom w:val="single" w:sz="4" w:space="0" w:color="auto"/>
              <w:right w:val="single" w:sz="4" w:space="0" w:color="auto"/>
            </w:tcBorders>
            <w:shd w:val="clear" w:color="auto" w:fill="auto"/>
            <w:vAlign w:val="bottom"/>
            <w:hideMark/>
          </w:tcPr>
          <w:p w:rsidR="00007348" w:rsidRPr="00007348" w:rsidRDefault="00007348" w:rsidP="00FE7B7F">
            <w:pPr>
              <w:spacing w:after="0" w:line="240" w:lineRule="auto"/>
              <w:jc w:val="center"/>
              <w:rPr>
                <w:rFonts w:ascii="Times New Roman" w:eastAsia="Times New Roman" w:hAnsi="Times New Roman" w:cs="Times New Roman"/>
                <w:color w:val="000000"/>
                <w:lang w:eastAsia="ru-RU"/>
              </w:rPr>
            </w:pPr>
            <w:r w:rsidRPr="00007348">
              <w:rPr>
                <w:rFonts w:ascii="Times New Roman" w:eastAsia="Times New Roman" w:hAnsi="Times New Roman" w:cs="Times New Roman"/>
                <w:color w:val="000000"/>
                <w:lang w:eastAsia="ru-RU"/>
              </w:rPr>
              <w:t>2014</w:t>
            </w:r>
          </w:p>
        </w:tc>
        <w:tc>
          <w:tcPr>
            <w:tcW w:w="895" w:type="dxa"/>
            <w:tcBorders>
              <w:top w:val="nil"/>
              <w:left w:val="nil"/>
              <w:bottom w:val="single" w:sz="4" w:space="0" w:color="auto"/>
              <w:right w:val="single" w:sz="4" w:space="0" w:color="auto"/>
            </w:tcBorders>
            <w:shd w:val="clear" w:color="auto" w:fill="auto"/>
            <w:vAlign w:val="bottom"/>
            <w:hideMark/>
          </w:tcPr>
          <w:p w:rsidR="00007348" w:rsidRPr="00007348" w:rsidRDefault="00007348" w:rsidP="00FE7B7F">
            <w:pPr>
              <w:spacing w:after="0" w:line="240" w:lineRule="auto"/>
              <w:jc w:val="center"/>
              <w:rPr>
                <w:rFonts w:ascii="Times New Roman" w:eastAsia="Times New Roman" w:hAnsi="Times New Roman" w:cs="Times New Roman"/>
                <w:color w:val="000000"/>
                <w:lang w:eastAsia="ru-RU"/>
              </w:rPr>
            </w:pPr>
            <w:r w:rsidRPr="00007348">
              <w:rPr>
                <w:rFonts w:ascii="Times New Roman" w:eastAsia="Times New Roman" w:hAnsi="Times New Roman" w:cs="Times New Roman"/>
                <w:color w:val="000000"/>
                <w:lang w:eastAsia="ru-RU"/>
              </w:rPr>
              <w:t>2015</w:t>
            </w:r>
          </w:p>
        </w:tc>
        <w:tc>
          <w:tcPr>
            <w:tcW w:w="895" w:type="dxa"/>
            <w:tcBorders>
              <w:top w:val="nil"/>
              <w:left w:val="nil"/>
              <w:bottom w:val="single" w:sz="4" w:space="0" w:color="auto"/>
              <w:right w:val="single" w:sz="4" w:space="0" w:color="auto"/>
            </w:tcBorders>
            <w:shd w:val="clear" w:color="auto" w:fill="auto"/>
            <w:vAlign w:val="bottom"/>
            <w:hideMark/>
          </w:tcPr>
          <w:p w:rsidR="00007348" w:rsidRPr="00007348" w:rsidRDefault="00007348" w:rsidP="00FE7B7F">
            <w:pPr>
              <w:spacing w:after="0" w:line="240" w:lineRule="auto"/>
              <w:jc w:val="center"/>
              <w:rPr>
                <w:rFonts w:ascii="Times New Roman" w:eastAsia="Times New Roman" w:hAnsi="Times New Roman" w:cs="Times New Roman"/>
                <w:color w:val="000000"/>
                <w:lang w:eastAsia="ru-RU"/>
              </w:rPr>
            </w:pPr>
            <w:r w:rsidRPr="00007348">
              <w:rPr>
                <w:rFonts w:ascii="Times New Roman" w:eastAsia="Times New Roman" w:hAnsi="Times New Roman" w:cs="Times New Roman"/>
                <w:color w:val="000000"/>
                <w:lang w:eastAsia="ru-RU"/>
              </w:rPr>
              <w:t>2016</w:t>
            </w:r>
          </w:p>
        </w:tc>
        <w:tc>
          <w:tcPr>
            <w:tcW w:w="931" w:type="dxa"/>
            <w:tcBorders>
              <w:top w:val="nil"/>
              <w:left w:val="nil"/>
              <w:bottom w:val="single" w:sz="4" w:space="0" w:color="auto"/>
              <w:right w:val="single" w:sz="4" w:space="0" w:color="auto"/>
            </w:tcBorders>
            <w:shd w:val="clear" w:color="auto" w:fill="auto"/>
            <w:vAlign w:val="bottom"/>
            <w:hideMark/>
          </w:tcPr>
          <w:p w:rsidR="00007348" w:rsidRPr="00007348" w:rsidRDefault="00007348" w:rsidP="00FE7B7F">
            <w:pPr>
              <w:spacing w:after="0" w:line="240" w:lineRule="auto"/>
              <w:jc w:val="center"/>
              <w:rPr>
                <w:rFonts w:ascii="Times New Roman" w:eastAsia="Times New Roman" w:hAnsi="Times New Roman" w:cs="Times New Roman"/>
                <w:color w:val="000000"/>
                <w:lang w:eastAsia="ru-RU"/>
              </w:rPr>
            </w:pPr>
            <w:r w:rsidRPr="00007348">
              <w:rPr>
                <w:rFonts w:ascii="Times New Roman" w:eastAsia="Times New Roman" w:hAnsi="Times New Roman" w:cs="Times New Roman"/>
                <w:color w:val="000000"/>
                <w:lang w:eastAsia="ru-RU"/>
              </w:rPr>
              <w:t>2017</w:t>
            </w:r>
          </w:p>
        </w:tc>
        <w:tc>
          <w:tcPr>
            <w:tcW w:w="952" w:type="dxa"/>
            <w:tcBorders>
              <w:top w:val="nil"/>
              <w:left w:val="nil"/>
              <w:bottom w:val="single" w:sz="4" w:space="0" w:color="auto"/>
              <w:right w:val="single" w:sz="4" w:space="0" w:color="auto"/>
            </w:tcBorders>
            <w:shd w:val="clear" w:color="auto" w:fill="auto"/>
            <w:vAlign w:val="bottom"/>
            <w:hideMark/>
          </w:tcPr>
          <w:p w:rsidR="00007348" w:rsidRPr="00007348" w:rsidRDefault="00007348" w:rsidP="00FE7B7F">
            <w:pPr>
              <w:spacing w:after="0" w:line="240" w:lineRule="auto"/>
              <w:jc w:val="center"/>
              <w:rPr>
                <w:rFonts w:ascii="Times New Roman" w:eastAsia="Times New Roman" w:hAnsi="Times New Roman" w:cs="Times New Roman"/>
                <w:color w:val="000000"/>
                <w:lang w:eastAsia="ru-RU"/>
              </w:rPr>
            </w:pPr>
            <w:r w:rsidRPr="00007348">
              <w:rPr>
                <w:rFonts w:ascii="Times New Roman" w:eastAsia="Times New Roman" w:hAnsi="Times New Roman" w:cs="Times New Roman"/>
                <w:color w:val="000000"/>
                <w:lang w:eastAsia="ru-RU"/>
              </w:rPr>
              <w:t>Итого на период</w:t>
            </w:r>
          </w:p>
        </w:tc>
        <w:tc>
          <w:tcPr>
            <w:tcW w:w="1863" w:type="dxa"/>
            <w:vMerge/>
            <w:tcBorders>
              <w:top w:val="single" w:sz="4" w:space="0" w:color="auto"/>
              <w:left w:val="single" w:sz="4" w:space="0" w:color="auto"/>
              <w:bottom w:val="single" w:sz="4" w:space="0" w:color="auto"/>
              <w:right w:val="single" w:sz="4" w:space="0" w:color="auto"/>
            </w:tcBorders>
            <w:vAlign w:val="center"/>
            <w:hideMark/>
          </w:tcPr>
          <w:p w:rsidR="00007348" w:rsidRPr="00007348" w:rsidRDefault="00007348" w:rsidP="00FE7B7F">
            <w:pPr>
              <w:spacing w:after="0" w:line="240" w:lineRule="auto"/>
              <w:rPr>
                <w:rFonts w:ascii="Times New Roman" w:eastAsia="Times New Roman" w:hAnsi="Times New Roman" w:cs="Times New Roman"/>
                <w:color w:val="000000"/>
                <w:lang w:eastAsia="ru-RU"/>
              </w:rPr>
            </w:pPr>
          </w:p>
        </w:tc>
      </w:tr>
      <w:tr w:rsidR="00007348" w:rsidRPr="00007348" w:rsidTr="00FE7B7F">
        <w:trPr>
          <w:trHeight w:val="300"/>
        </w:trPr>
        <w:tc>
          <w:tcPr>
            <w:tcW w:w="15347" w:type="dxa"/>
            <w:gridSpan w:val="12"/>
            <w:tcBorders>
              <w:top w:val="single" w:sz="4" w:space="0" w:color="auto"/>
              <w:left w:val="single" w:sz="4" w:space="0" w:color="auto"/>
              <w:bottom w:val="single" w:sz="4" w:space="0" w:color="auto"/>
              <w:right w:val="single" w:sz="4" w:space="0" w:color="auto"/>
            </w:tcBorders>
            <w:shd w:val="clear" w:color="auto" w:fill="auto"/>
            <w:hideMark/>
          </w:tcPr>
          <w:p w:rsidR="00007348" w:rsidRPr="00007348" w:rsidRDefault="00007348" w:rsidP="00FE7B7F">
            <w:pPr>
              <w:spacing w:after="0" w:line="240" w:lineRule="auto"/>
              <w:rPr>
                <w:rFonts w:ascii="Times New Roman" w:eastAsia="Times New Roman" w:hAnsi="Times New Roman" w:cs="Times New Roman"/>
                <w:color w:val="000000"/>
                <w:lang w:eastAsia="ru-RU"/>
              </w:rPr>
            </w:pPr>
            <w:r w:rsidRPr="00007348">
              <w:rPr>
                <w:rFonts w:ascii="Times New Roman" w:eastAsia="Times New Roman" w:hAnsi="Times New Roman" w:cs="Times New Roman"/>
                <w:color w:val="000000"/>
                <w:lang w:eastAsia="ru-RU"/>
              </w:rPr>
              <w:t>Цель. Поддержка и дальнейшее развитие малых форм хозяйствования на селе и повышения уровня доходов сельского населения.</w:t>
            </w:r>
          </w:p>
        </w:tc>
      </w:tr>
      <w:tr w:rsidR="00007348" w:rsidRPr="00007348" w:rsidTr="00FE7B7F">
        <w:trPr>
          <w:trHeight w:val="77"/>
        </w:trPr>
        <w:tc>
          <w:tcPr>
            <w:tcW w:w="15347" w:type="dxa"/>
            <w:gridSpan w:val="12"/>
            <w:tcBorders>
              <w:top w:val="single" w:sz="4" w:space="0" w:color="auto"/>
              <w:left w:val="single" w:sz="4" w:space="0" w:color="auto"/>
              <w:bottom w:val="single" w:sz="4" w:space="0" w:color="auto"/>
              <w:right w:val="single" w:sz="4" w:space="0" w:color="auto"/>
            </w:tcBorders>
            <w:shd w:val="clear" w:color="auto" w:fill="auto"/>
            <w:hideMark/>
          </w:tcPr>
          <w:p w:rsidR="00007348" w:rsidRPr="00007348" w:rsidRDefault="00007348" w:rsidP="00FE7B7F">
            <w:pPr>
              <w:spacing w:after="0" w:line="240" w:lineRule="auto"/>
              <w:jc w:val="both"/>
              <w:rPr>
                <w:rFonts w:ascii="Times New Roman" w:eastAsia="Times New Roman" w:hAnsi="Times New Roman" w:cs="Times New Roman"/>
                <w:color w:val="000000"/>
                <w:lang w:eastAsia="ru-RU"/>
              </w:rPr>
            </w:pPr>
            <w:r w:rsidRPr="00007348">
              <w:rPr>
                <w:rFonts w:ascii="Times New Roman" w:eastAsia="Times New Roman" w:hAnsi="Times New Roman" w:cs="Times New Roman"/>
                <w:color w:val="000000"/>
                <w:lang w:eastAsia="ru-RU"/>
              </w:rPr>
              <w:t>Задача 2. Развитие системы сельскохозяйственной потребительской кооперации для совершенствования системы производства, переработки и реализации продукции, произведенной малыми формами хозяйствования, и удовлетворения потребностей населения в товарах и услугах</w:t>
            </w:r>
          </w:p>
        </w:tc>
      </w:tr>
      <w:tr w:rsidR="00FE7B7F" w:rsidRPr="00007348" w:rsidTr="00FE7B7F">
        <w:trPr>
          <w:trHeight w:val="766"/>
        </w:trPr>
        <w:tc>
          <w:tcPr>
            <w:tcW w:w="4128" w:type="dxa"/>
            <w:tcBorders>
              <w:top w:val="nil"/>
              <w:left w:val="single" w:sz="4" w:space="0" w:color="auto"/>
              <w:bottom w:val="single" w:sz="4" w:space="0" w:color="auto"/>
              <w:right w:val="single" w:sz="4" w:space="0" w:color="auto"/>
            </w:tcBorders>
            <w:shd w:val="clear" w:color="auto" w:fill="auto"/>
            <w:hideMark/>
          </w:tcPr>
          <w:p w:rsidR="00FE7B7F" w:rsidRPr="00007348" w:rsidRDefault="00FE7B7F" w:rsidP="00FE7B7F">
            <w:pPr>
              <w:spacing w:after="0" w:line="240" w:lineRule="auto"/>
              <w:rPr>
                <w:rFonts w:ascii="Times New Roman" w:eastAsia="Times New Roman" w:hAnsi="Times New Roman" w:cs="Times New Roman"/>
                <w:color w:val="000000"/>
                <w:lang w:eastAsia="ru-RU"/>
              </w:rPr>
            </w:pPr>
            <w:r w:rsidRPr="00007348">
              <w:rPr>
                <w:rFonts w:ascii="Times New Roman" w:eastAsia="Times New Roman" w:hAnsi="Times New Roman" w:cs="Times New Roman"/>
                <w:color w:val="000000"/>
                <w:lang w:eastAsia="ru-RU"/>
              </w:rPr>
              <w:t>Разовая финансовая поддержка сельскохозяйственным потребительским кооперативам на закуп молока в личных подсобных хозяйствах</w:t>
            </w:r>
          </w:p>
        </w:tc>
        <w:tc>
          <w:tcPr>
            <w:tcW w:w="1413" w:type="dxa"/>
            <w:tcBorders>
              <w:top w:val="nil"/>
              <w:left w:val="nil"/>
              <w:bottom w:val="single" w:sz="4" w:space="0" w:color="auto"/>
              <w:right w:val="single" w:sz="4" w:space="0" w:color="auto"/>
            </w:tcBorders>
            <w:shd w:val="clear" w:color="auto" w:fill="auto"/>
            <w:hideMark/>
          </w:tcPr>
          <w:p w:rsidR="00FE7B7F" w:rsidRPr="00007348" w:rsidRDefault="00FE7B7F" w:rsidP="00FE7B7F">
            <w:pPr>
              <w:spacing w:after="0" w:line="240" w:lineRule="auto"/>
              <w:rPr>
                <w:rFonts w:ascii="Times New Roman" w:eastAsia="Times New Roman" w:hAnsi="Times New Roman" w:cs="Times New Roman"/>
                <w:color w:val="000000"/>
                <w:lang w:eastAsia="ru-RU"/>
              </w:rPr>
            </w:pPr>
            <w:r w:rsidRPr="00007348">
              <w:rPr>
                <w:rFonts w:ascii="Times New Roman" w:eastAsia="Times New Roman" w:hAnsi="Times New Roman" w:cs="Times New Roman"/>
                <w:color w:val="000000"/>
                <w:lang w:eastAsia="ru-RU"/>
              </w:rPr>
              <w:t>Администрация района</w:t>
            </w:r>
          </w:p>
        </w:tc>
        <w:tc>
          <w:tcPr>
            <w:tcW w:w="829" w:type="dxa"/>
            <w:tcBorders>
              <w:top w:val="nil"/>
              <w:left w:val="nil"/>
              <w:bottom w:val="single" w:sz="4" w:space="0" w:color="auto"/>
              <w:right w:val="single" w:sz="4" w:space="0" w:color="auto"/>
            </w:tcBorders>
            <w:shd w:val="clear" w:color="auto" w:fill="auto"/>
            <w:noWrap/>
            <w:vAlign w:val="center"/>
            <w:hideMark/>
          </w:tcPr>
          <w:p w:rsidR="00FE7B7F" w:rsidRPr="00007348" w:rsidRDefault="00FE7B7F" w:rsidP="00FE7B7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00</w:t>
            </w:r>
            <w:r w:rsidRPr="00007348">
              <w:rPr>
                <w:rFonts w:ascii="Times New Roman" w:eastAsia="Times New Roman" w:hAnsi="Times New Roman" w:cs="Times New Roman"/>
                <w:color w:val="000000"/>
                <w:lang w:eastAsia="ru-RU"/>
              </w:rPr>
              <w:t>1</w:t>
            </w:r>
          </w:p>
        </w:tc>
        <w:tc>
          <w:tcPr>
            <w:tcW w:w="780" w:type="dxa"/>
            <w:tcBorders>
              <w:top w:val="nil"/>
              <w:left w:val="nil"/>
              <w:bottom w:val="single" w:sz="4" w:space="0" w:color="auto"/>
              <w:right w:val="single" w:sz="4" w:space="0" w:color="auto"/>
            </w:tcBorders>
            <w:shd w:val="clear" w:color="auto" w:fill="auto"/>
            <w:noWrap/>
            <w:vAlign w:val="center"/>
            <w:hideMark/>
          </w:tcPr>
          <w:p w:rsidR="00FE7B7F" w:rsidRPr="00007348" w:rsidRDefault="000B1F54" w:rsidP="00FE7B7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r w:rsidR="00FE7B7F" w:rsidRPr="00007348">
              <w:rPr>
                <w:rFonts w:ascii="Times New Roman" w:eastAsia="Times New Roman" w:hAnsi="Times New Roman" w:cs="Times New Roman"/>
                <w:color w:val="000000"/>
                <w:lang w:eastAsia="ru-RU"/>
              </w:rPr>
              <w:t>405</w:t>
            </w:r>
          </w:p>
        </w:tc>
        <w:tc>
          <w:tcPr>
            <w:tcW w:w="986" w:type="dxa"/>
            <w:tcBorders>
              <w:top w:val="nil"/>
              <w:left w:val="nil"/>
              <w:bottom w:val="single" w:sz="4" w:space="0" w:color="auto"/>
              <w:right w:val="single" w:sz="4" w:space="0" w:color="auto"/>
            </w:tcBorders>
            <w:shd w:val="clear" w:color="auto" w:fill="auto"/>
            <w:noWrap/>
            <w:vAlign w:val="center"/>
            <w:hideMark/>
          </w:tcPr>
          <w:p w:rsidR="00FE7B7F" w:rsidRPr="00007348" w:rsidRDefault="00FE7B7F" w:rsidP="00FE7B7F">
            <w:pPr>
              <w:spacing w:after="0" w:line="240" w:lineRule="auto"/>
              <w:jc w:val="center"/>
              <w:rPr>
                <w:rFonts w:ascii="Times New Roman" w:eastAsia="Times New Roman" w:hAnsi="Times New Roman" w:cs="Times New Roman"/>
                <w:color w:val="000000"/>
                <w:lang w:eastAsia="ru-RU"/>
              </w:rPr>
            </w:pPr>
            <w:r w:rsidRPr="00007348">
              <w:rPr>
                <w:rFonts w:ascii="Times New Roman" w:eastAsia="Times New Roman" w:hAnsi="Times New Roman" w:cs="Times New Roman"/>
                <w:color w:val="000000"/>
                <w:lang w:eastAsia="ru-RU"/>
              </w:rPr>
              <w:t>1621602</w:t>
            </w:r>
          </w:p>
        </w:tc>
        <w:tc>
          <w:tcPr>
            <w:tcW w:w="744" w:type="dxa"/>
            <w:tcBorders>
              <w:top w:val="nil"/>
              <w:left w:val="nil"/>
              <w:bottom w:val="single" w:sz="4" w:space="0" w:color="auto"/>
              <w:right w:val="single" w:sz="4" w:space="0" w:color="auto"/>
            </w:tcBorders>
            <w:shd w:val="clear" w:color="auto" w:fill="auto"/>
            <w:noWrap/>
            <w:vAlign w:val="center"/>
            <w:hideMark/>
          </w:tcPr>
          <w:p w:rsidR="00DD5BA7" w:rsidRPr="00007348" w:rsidRDefault="00DD5BA7" w:rsidP="00DD5BA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810</w:t>
            </w:r>
          </w:p>
        </w:tc>
        <w:tc>
          <w:tcPr>
            <w:tcW w:w="931" w:type="dxa"/>
            <w:tcBorders>
              <w:top w:val="nil"/>
              <w:left w:val="nil"/>
              <w:bottom w:val="single" w:sz="4" w:space="0" w:color="auto"/>
              <w:right w:val="single" w:sz="4" w:space="0" w:color="auto"/>
            </w:tcBorders>
            <w:shd w:val="clear" w:color="auto" w:fill="auto"/>
            <w:noWrap/>
            <w:vAlign w:val="center"/>
            <w:hideMark/>
          </w:tcPr>
          <w:p w:rsidR="00FE7B7F" w:rsidRPr="00007348" w:rsidRDefault="00FE7B7F" w:rsidP="00FE7B7F">
            <w:pPr>
              <w:spacing w:after="0" w:line="240" w:lineRule="auto"/>
              <w:jc w:val="center"/>
              <w:rPr>
                <w:rFonts w:ascii="Times New Roman" w:eastAsia="Times New Roman" w:hAnsi="Times New Roman" w:cs="Times New Roman"/>
                <w:color w:val="000000"/>
                <w:lang w:eastAsia="ru-RU"/>
              </w:rPr>
            </w:pPr>
            <w:r w:rsidRPr="00007348">
              <w:rPr>
                <w:rFonts w:ascii="Times New Roman" w:eastAsia="Times New Roman" w:hAnsi="Times New Roman" w:cs="Times New Roman"/>
                <w:color w:val="000000"/>
                <w:lang w:eastAsia="ru-RU"/>
              </w:rPr>
              <w:t>96,3</w:t>
            </w:r>
          </w:p>
        </w:tc>
        <w:tc>
          <w:tcPr>
            <w:tcW w:w="895" w:type="dxa"/>
            <w:tcBorders>
              <w:top w:val="nil"/>
              <w:left w:val="nil"/>
              <w:bottom w:val="single" w:sz="4" w:space="0" w:color="auto"/>
              <w:right w:val="single" w:sz="4" w:space="0" w:color="auto"/>
            </w:tcBorders>
            <w:shd w:val="clear" w:color="auto" w:fill="auto"/>
            <w:noWrap/>
            <w:vAlign w:val="center"/>
            <w:hideMark/>
          </w:tcPr>
          <w:p w:rsidR="00FE7B7F" w:rsidRPr="00007348" w:rsidRDefault="00FE7B7F" w:rsidP="00FE7B7F">
            <w:pPr>
              <w:spacing w:after="0" w:line="240" w:lineRule="auto"/>
              <w:jc w:val="center"/>
              <w:rPr>
                <w:rFonts w:ascii="Times New Roman" w:eastAsia="Times New Roman" w:hAnsi="Times New Roman" w:cs="Times New Roman"/>
                <w:color w:val="000000"/>
                <w:lang w:eastAsia="ru-RU"/>
              </w:rPr>
            </w:pPr>
            <w:r w:rsidRPr="00007348">
              <w:rPr>
                <w:rFonts w:ascii="Times New Roman" w:eastAsia="Times New Roman" w:hAnsi="Times New Roman" w:cs="Times New Roman"/>
                <w:color w:val="000000"/>
                <w:lang w:eastAsia="ru-RU"/>
              </w:rPr>
              <w:t>96,3</w:t>
            </w:r>
          </w:p>
        </w:tc>
        <w:tc>
          <w:tcPr>
            <w:tcW w:w="895" w:type="dxa"/>
            <w:tcBorders>
              <w:top w:val="nil"/>
              <w:left w:val="nil"/>
              <w:bottom w:val="single" w:sz="4" w:space="0" w:color="auto"/>
              <w:right w:val="single" w:sz="4" w:space="0" w:color="auto"/>
            </w:tcBorders>
            <w:shd w:val="clear" w:color="auto" w:fill="auto"/>
            <w:noWrap/>
            <w:vAlign w:val="center"/>
            <w:hideMark/>
          </w:tcPr>
          <w:p w:rsidR="00FE7B7F" w:rsidRPr="00007348" w:rsidRDefault="00FE7B7F" w:rsidP="00FE7B7F">
            <w:pPr>
              <w:spacing w:after="0" w:line="240" w:lineRule="auto"/>
              <w:jc w:val="center"/>
              <w:rPr>
                <w:rFonts w:ascii="Times New Roman" w:eastAsia="Times New Roman" w:hAnsi="Times New Roman" w:cs="Times New Roman"/>
                <w:color w:val="000000"/>
                <w:lang w:eastAsia="ru-RU"/>
              </w:rPr>
            </w:pPr>
            <w:r w:rsidRPr="00007348">
              <w:rPr>
                <w:rFonts w:ascii="Times New Roman" w:eastAsia="Times New Roman" w:hAnsi="Times New Roman" w:cs="Times New Roman"/>
                <w:color w:val="000000"/>
                <w:lang w:eastAsia="ru-RU"/>
              </w:rPr>
              <w:t>96,3</w:t>
            </w:r>
          </w:p>
        </w:tc>
        <w:tc>
          <w:tcPr>
            <w:tcW w:w="931" w:type="dxa"/>
            <w:tcBorders>
              <w:top w:val="nil"/>
              <w:left w:val="nil"/>
              <w:bottom w:val="single" w:sz="4" w:space="0" w:color="auto"/>
              <w:right w:val="single" w:sz="4" w:space="0" w:color="auto"/>
            </w:tcBorders>
            <w:shd w:val="clear" w:color="auto" w:fill="auto"/>
            <w:noWrap/>
            <w:vAlign w:val="center"/>
            <w:hideMark/>
          </w:tcPr>
          <w:p w:rsidR="00FE7B7F" w:rsidRPr="00007348" w:rsidRDefault="00FE7B7F" w:rsidP="00FE7B7F">
            <w:pPr>
              <w:spacing w:after="0" w:line="240" w:lineRule="auto"/>
              <w:jc w:val="center"/>
              <w:rPr>
                <w:rFonts w:ascii="Times New Roman" w:eastAsia="Times New Roman" w:hAnsi="Times New Roman" w:cs="Times New Roman"/>
                <w:color w:val="000000"/>
                <w:lang w:eastAsia="ru-RU"/>
              </w:rPr>
            </w:pPr>
            <w:r w:rsidRPr="00007348">
              <w:rPr>
                <w:rFonts w:ascii="Times New Roman" w:eastAsia="Times New Roman" w:hAnsi="Times New Roman" w:cs="Times New Roman"/>
                <w:color w:val="000000"/>
                <w:lang w:eastAsia="ru-RU"/>
              </w:rPr>
              <w:t>96,3</w:t>
            </w:r>
          </w:p>
        </w:tc>
        <w:tc>
          <w:tcPr>
            <w:tcW w:w="952" w:type="dxa"/>
            <w:tcBorders>
              <w:top w:val="nil"/>
              <w:left w:val="nil"/>
              <w:bottom w:val="single" w:sz="4" w:space="0" w:color="auto"/>
              <w:right w:val="single" w:sz="4" w:space="0" w:color="auto"/>
            </w:tcBorders>
            <w:shd w:val="clear" w:color="auto" w:fill="auto"/>
            <w:vAlign w:val="center"/>
            <w:hideMark/>
          </w:tcPr>
          <w:p w:rsidR="00FE7B7F" w:rsidRPr="00007348" w:rsidRDefault="00FE7B7F" w:rsidP="00FE7B7F">
            <w:pPr>
              <w:spacing w:after="0" w:line="240" w:lineRule="auto"/>
              <w:jc w:val="center"/>
              <w:rPr>
                <w:rFonts w:ascii="Times New Roman" w:eastAsia="Times New Roman" w:hAnsi="Times New Roman" w:cs="Times New Roman"/>
                <w:color w:val="000000"/>
                <w:lang w:eastAsia="ru-RU"/>
              </w:rPr>
            </w:pPr>
            <w:r w:rsidRPr="00007348">
              <w:rPr>
                <w:rFonts w:ascii="Times New Roman" w:eastAsia="Times New Roman" w:hAnsi="Times New Roman" w:cs="Times New Roman"/>
                <w:color w:val="000000"/>
                <w:lang w:eastAsia="ru-RU"/>
              </w:rPr>
              <w:t>385,2</w:t>
            </w:r>
          </w:p>
        </w:tc>
        <w:tc>
          <w:tcPr>
            <w:tcW w:w="1863" w:type="dxa"/>
            <w:vMerge w:val="restart"/>
            <w:tcBorders>
              <w:top w:val="nil"/>
              <w:left w:val="nil"/>
              <w:right w:val="single" w:sz="4" w:space="0" w:color="auto"/>
            </w:tcBorders>
            <w:shd w:val="clear" w:color="auto" w:fill="auto"/>
            <w:hideMark/>
          </w:tcPr>
          <w:p w:rsidR="00FE7B7F" w:rsidRPr="00007348" w:rsidRDefault="00FE7B7F" w:rsidP="00FE7B7F">
            <w:pPr>
              <w:spacing w:after="0" w:line="240" w:lineRule="auto"/>
              <w:jc w:val="both"/>
              <w:rPr>
                <w:rFonts w:ascii="Times New Roman" w:eastAsia="Times New Roman" w:hAnsi="Times New Roman" w:cs="Times New Roman"/>
                <w:color w:val="000000"/>
                <w:lang w:eastAsia="ru-RU"/>
              </w:rPr>
            </w:pPr>
            <w:r w:rsidRPr="00007348">
              <w:rPr>
                <w:rFonts w:ascii="Times New Roman" w:eastAsia="Times New Roman" w:hAnsi="Times New Roman" w:cs="Times New Roman"/>
                <w:color w:val="000000"/>
                <w:lang w:eastAsia="ru-RU"/>
              </w:rPr>
              <w:t>Рост производства и объема реализации сельскохозяйственной продукции, производимой малыми формами хозяйствования на селе</w:t>
            </w:r>
          </w:p>
          <w:p w:rsidR="00FE7B7F" w:rsidRPr="00007348" w:rsidRDefault="00FE7B7F" w:rsidP="00FE7B7F">
            <w:pPr>
              <w:spacing w:after="0" w:line="240" w:lineRule="auto"/>
              <w:jc w:val="both"/>
              <w:rPr>
                <w:rFonts w:ascii="Times New Roman" w:eastAsia="Times New Roman" w:hAnsi="Times New Roman" w:cs="Times New Roman"/>
                <w:color w:val="000000"/>
                <w:lang w:eastAsia="ru-RU"/>
              </w:rPr>
            </w:pPr>
            <w:r w:rsidRPr="00007348">
              <w:rPr>
                <w:rFonts w:ascii="Times New Roman" w:eastAsia="Times New Roman" w:hAnsi="Times New Roman" w:cs="Times New Roman"/>
                <w:color w:val="000000"/>
                <w:lang w:eastAsia="ru-RU"/>
              </w:rPr>
              <w:t> </w:t>
            </w:r>
          </w:p>
        </w:tc>
      </w:tr>
      <w:tr w:rsidR="00FE7B7F" w:rsidRPr="00007348" w:rsidTr="00FE7B7F">
        <w:trPr>
          <w:trHeight w:val="1261"/>
        </w:trPr>
        <w:tc>
          <w:tcPr>
            <w:tcW w:w="4128" w:type="dxa"/>
            <w:tcBorders>
              <w:top w:val="nil"/>
              <w:left w:val="single" w:sz="4" w:space="0" w:color="auto"/>
              <w:bottom w:val="single" w:sz="4" w:space="0" w:color="auto"/>
              <w:right w:val="single" w:sz="4" w:space="0" w:color="auto"/>
            </w:tcBorders>
            <w:shd w:val="clear" w:color="auto" w:fill="auto"/>
            <w:hideMark/>
          </w:tcPr>
          <w:p w:rsidR="00FE7B7F" w:rsidRPr="003224E0" w:rsidRDefault="00FE7B7F" w:rsidP="00FE7B7F">
            <w:pPr>
              <w:spacing w:after="0" w:line="240" w:lineRule="auto"/>
              <w:rPr>
                <w:rFonts w:ascii="Times New Roman" w:hAnsi="Times New Roman" w:cs="Times New Roman"/>
              </w:rPr>
            </w:pPr>
            <w:r w:rsidRPr="003224E0">
              <w:rPr>
                <w:rFonts w:ascii="Times New Roman" w:hAnsi="Times New Roman" w:cs="Times New Roman"/>
              </w:rPr>
              <w:t>Субсидии на возмещение части процентной ставки по долгосрочным, среднесрочным и краткосрочным кредитам, взятым малыми формами хозяйствования за счет федерального бюджета</w:t>
            </w:r>
          </w:p>
        </w:tc>
        <w:tc>
          <w:tcPr>
            <w:tcW w:w="1413" w:type="dxa"/>
            <w:tcBorders>
              <w:top w:val="nil"/>
              <w:left w:val="nil"/>
              <w:bottom w:val="single" w:sz="4" w:space="0" w:color="auto"/>
              <w:right w:val="single" w:sz="4" w:space="0" w:color="auto"/>
            </w:tcBorders>
            <w:shd w:val="clear" w:color="auto" w:fill="auto"/>
            <w:hideMark/>
          </w:tcPr>
          <w:p w:rsidR="00FE7B7F" w:rsidRPr="003224E0" w:rsidRDefault="00FE7B7F" w:rsidP="00FE7B7F">
            <w:pPr>
              <w:spacing w:after="0" w:line="240" w:lineRule="auto"/>
              <w:rPr>
                <w:rFonts w:ascii="Times New Roman" w:hAnsi="Times New Roman" w:cs="Times New Roman"/>
              </w:rPr>
            </w:pPr>
            <w:r w:rsidRPr="003224E0">
              <w:rPr>
                <w:rFonts w:ascii="Times New Roman" w:hAnsi="Times New Roman" w:cs="Times New Roman"/>
              </w:rPr>
              <w:t>Администрация района</w:t>
            </w:r>
          </w:p>
        </w:tc>
        <w:tc>
          <w:tcPr>
            <w:tcW w:w="829" w:type="dxa"/>
            <w:tcBorders>
              <w:top w:val="nil"/>
              <w:left w:val="nil"/>
              <w:bottom w:val="single" w:sz="4" w:space="0" w:color="auto"/>
              <w:right w:val="single" w:sz="4" w:space="0" w:color="auto"/>
            </w:tcBorders>
            <w:shd w:val="clear" w:color="auto" w:fill="auto"/>
            <w:noWrap/>
            <w:vAlign w:val="center"/>
            <w:hideMark/>
          </w:tcPr>
          <w:p w:rsidR="00FE7B7F" w:rsidRPr="003224E0" w:rsidRDefault="00FE7B7F" w:rsidP="00FE7B7F">
            <w:pPr>
              <w:spacing w:after="0" w:line="240" w:lineRule="auto"/>
              <w:jc w:val="center"/>
              <w:rPr>
                <w:rFonts w:ascii="Times New Roman" w:hAnsi="Times New Roman" w:cs="Times New Roman"/>
                <w:color w:val="000000"/>
              </w:rPr>
            </w:pPr>
            <w:r w:rsidRPr="003224E0">
              <w:rPr>
                <w:rFonts w:ascii="Times New Roman" w:hAnsi="Times New Roman" w:cs="Times New Roman"/>
                <w:color w:val="000000"/>
              </w:rPr>
              <w:t>001</w:t>
            </w:r>
          </w:p>
        </w:tc>
        <w:tc>
          <w:tcPr>
            <w:tcW w:w="780" w:type="dxa"/>
            <w:tcBorders>
              <w:top w:val="nil"/>
              <w:left w:val="nil"/>
              <w:bottom w:val="single" w:sz="4" w:space="0" w:color="auto"/>
              <w:right w:val="single" w:sz="4" w:space="0" w:color="auto"/>
            </w:tcBorders>
            <w:shd w:val="clear" w:color="auto" w:fill="auto"/>
            <w:noWrap/>
            <w:vAlign w:val="center"/>
            <w:hideMark/>
          </w:tcPr>
          <w:p w:rsidR="00FE7B7F" w:rsidRPr="003224E0" w:rsidRDefault="00FE7B7F" w:rsidP="00FE7B7F">
            <w:pPr>
              <w:spacing w:after="0" w:line="240" w:lineRule="auto"/>
              <w:jc w:val="center"/>
              <w:rPr>
                <w:rFonts w:ascii="Times New Roman" w:hAnsi="Times New Roman" w:cs="Times New Roman"/>
                <w:color w:val="000000"/>
              </w:rPr>
            </w:pPr>
            <w:r w:rsidRPr="003224E0">
              <w:rPr>
                <w:rFonts w:ascii="Times New Roman" w:hAnsi="Times New Roman" w:cs="Times New Roman"/>
                <w:color w:val="000000"/>
              </w:rPr>
              <w:t>0405</w:t>
            </w:r>
          </w:p>
        </w:tc>
        <w:tc>
          <w:tcPr>
            <w:tcW w:w="986" w:type="dxa"/>
            <w:tcBorders>
              <w:top w:val="nil"/>
              <w:left w:val="nil"/>
              <w:bottom w:val="single" w:sz="4" w:space="0" w:color="auto"/>
              <w:right w:val="single" w:sz="4" w:space="0" w:color="auto"/>
            </w:tcBorders>
            <w:shd w:val="clear" w:color="auto" w:fill="auto"/>
            <w:noWrap/>
            <w:vAlign w:val="center"/>
            <w:hideMark/>
          </w:tcPr>
          <w:p w:rsidR="00FE7B7F" w:rsidRPr="003224E0" w:rsidRDefault="00FE7B7F" w:rsidP="00FE7B7F">
            <w:pPr>
              <w:spacing w:after="0" w:line="240" w:lineRule="auto"/>
              <w:jc w:val="center"/>
              <w:rPr>
                <w:rFonts w:ascii="Times New Roman" w:hAnsi="Times New Roman" w:cs="Times New Roman"/>
                <w:color w:val="000000"/>
              </w:rPr>
            </w:pPr>
            <w:r w:rsidRPr="003224E0">
              <w:rPr>
                <w:rFonts w:ascii="Times New Roman" w:hAnsi="Times New Roman" w:cs="Times New Roman"/>
                <w:color w:val="000000"/>
              </w:rPr>
              <w:t>1625055</w:t>
            </w:r>
          </w:p>
        </w:tc>
        <w:tc>
          <w:tcPr>
            <w:tcW w:w="744" w:type="dxa"/>
            <w:tcBorders>
              <w:top w:val="nil"/>
              <w:left w:val="nil"/>
              <w:bottom w:val="single" w:sz="4" w:space="0" w:color="auto"/>
              <w:right w:val="single" w:sz="4" w:space="0" w:color="auto"/>
            </w:tcBorders>
            <w:shd w:val="clear" w:color="auto" w:fill="auto"/>
            <w:noWrap/>
            <w:vAlign w:val="center"/>
            <w:hideMark/>
          </w:tcPr>
          <w:p w:rsidR="00FE7B7F" w:rsidRPr="003224E0" w:rsidRDefault="00B62A5F" w:rsidP="00FE7B7F">
            <w:pPr>
              <w:spacing w:after="0" w:line="240" w:lineRule="auto"/>
              <w:jc w:val="center"/>
              <w:rPr>
                <w:rFonts w:ascii="Times New Roman" w:hAnsi="Times New Roman" w:cs="Times New Roman"/>
              </w:rPr>
            </w:pPr>
            <w:r>
              <w:rPr>
                <w:rFonts w:ascii="Times New Roman" w:hAnsi="Times New Roman" w:cs="Times New Roman"/>
              </w:rPr>
              <w:t>810</w:t>
            </w:r>
          </w:p>
        </w:tc>
        <w:tc>
          <w:tcPr>
            <w:tcW w:w="931" w:type="dxa"/>
            <w:tcBorders>
              <w:top w:val="nil"/>
              <w:left w:val="nil"/>
              <w:bottom w:val="single" w:sz="4" w:space="0" w:color="auto"/>
              <w:right w:val="single" w:sz="4" w:space="0" w:color="auto"/>
            </w:tcBorders>
            <w:shd w:val="clear" w:color="auto" w:fill="auto"/>
            <w:noWrap/>
            <w:vAlign w:val="center"/>
            <w:hideMark/>
          </w:tcPr>
          <w:p w:rsidR="00FE7B7F" w:rsidRPr="003224E0" w:rsidRDefault="00FE7B7F" w:rsidP="00FE7B7F">
            <w:pPr>
              <w:spacing w:after="0" w:line="240" w:lineRule="auto"/>
              <w:jc w:val="center"/>
              <w:rPr>
                <w:rFonts w:ascii="Times New Roman" w:hAnsi="Times New Roman" w:cs="Times New Roman"/>
              </w:rPr>
            </w:pPr>
            <w:r>
              <w:rPr>
                <w:rFonts w:ascii="Times New Roman" w:hAnsi="Times New Roman" w:cs="Times New Roman"/>
              </w:rPr>
              <w:t>342</w:t>
            </w:r>
            <w:r w:rsidRPr="003224E0">
              <w:rPr>
                <w:rFonts w:ascii="Times New Roman" w:hAnsi="Times New Roman" w:cs="Times New Roman"/>
              </w:rPr>
              <w:t>,552</w:t>
            </w:r>
          </w:p>
        </w:tc>
        <w:tc>
          <w:tcPr>
            <w:tcW w:w="895" w:type="dxa"/>
            <w:tcBorders>
              <w:top w:val="nil"/>
              <w:left w:val="nil"/>
              <w:bottom w:val="single" w:sz="4" w:space="0" w:color="auto"/>
              <w:right w:val="single" w:sz="4" w:space="0" w:color="auto"/>
            </w:tcBorders>
            <w:shd w:val="clear" w:color="auto" w:fill="auto"/>
            <w:noWrap/>
            <w:vAlign w:val="center"/>
            <w:hideMark/>
          </w:tcPr>
          <w:p w:rsidR="00FE7B7F" w:rsidRPr="003224E0" w:rsidRDefault="00FE7B7F" w:rsidP="00FE7B7F">
            <w:pPr>
              <w:spacing w:after="0" w:line="240" w:lineRule="auto"/>
              <w:jc w:val="center"/>
              <w:rPr>
                <w:rFonts w:ascii="Times New Roman" w:hAnsi="Times New Roman" w:cs="Times New Roman"/>
              </w:rPr>
            </w:pPr>
            <w:r>
              <w:rPr>
                <w:rFonts w:ascii="Times New Roman" w:hAnsi="Times New Roman" w:cs="Times New Roman"/>
              </w:rPr>
              <w:t>0,0</w:t>
            </w:r>
          </w:p>
        </w:tc>
        <w:tc>
          <w:tcPr>
            <w:tcW w:w="895" w:type="dxa"/>
            <w:tcBorders>
              <w:top w:val="nil"/>
              <w:left w:val="nil"/>
              <w:bottom w:val="single" w:sz="4" w:space="0" w:color="auto"/>
              <w:right w:val="single" w:sz="4" w:space="0" w:color="auto"/>
            </w:tcBorders>
            <w:shd w:val="clear" w:color="auto" w:fill="auto"/>
            <w:noWrap/>
            <w:vAlign w:val="center"/>
            <w:hideMark/>
          </w:tcPr>
          <w:p w:rsidR="00FE7B7F" w:rsidRPr="003224E0" w:rsidRDefault="00FE7B7F" w:rsidP="00FE7B7F">
            <w:pPr>
              <w:spacing w:after="0" w:line="240" w:lineRule="auto"/>
              <w:jc w:val="center"/>
              <w:rPr>
                <w:rFonts w:ascii="Times New Roman" w:hAnsi="Times New Roman" w:cs="Times New Roman"/>
              </w:rPr>
            </w:pPr>
            <w:r>
              <w:rPr>
                <w:rFonts w:ascii="Times New Roman" w:hAnsi="Times New Roman" w:cs="Times New Roman"/>
              </w:rPr>
              <w:t>0,0</w:t>
            </w:r>
          </w:p>
        </w:tc>
        <w:tc>
          <w:tcPr>
            <w:tcW w:w="931" w:type="dxa"/>
            <w:tcBorders>
              <w:top w:val="nil"/>
              <w:left w:val="nil"/>
              <w:bottom w:val="single" w:sz="4" w:space="0" w:color="auto"/>
              <w:right w:val="single" w:sz="4" w:space="0" w:color="auto"/>
            </w:tcBorders>
            <w:shd w:val="clear" w:color="auto" w:fill="auto"/>
            <w:noWrap/>
            <w:vAlign w:val="center"/>
            <w:hideMark/>
          </w:tcPr>
          <w:p w:rsidR="00FE7B7F" w:rsidRPr="003224E0" w:rsidRDefault="00FE7B7F" w:rsidP="00FE7B7F">
            <w:pPr>
              <w:spacing w:after="0" w:line="240" w:lineRule="auto"/>
              <w:jc w:val="center"/>
              <w:rPr>
                <w:rFonts w:ascii="Times New Roman" w:hAnsi="Times New Roman" w:cs="Times New Roman"/>
              </w:rPr>
            </w:pPr>
            <w:r>
              <w:rPr>
                <w:rFonts w:ascii="Times New Roman" w:hAnsi="Times New Roman" w:cs="Times New Roman"/>
              </w:rPr>
              <w:t>0,0</w:t>
            </w:r>
          </w:p>
        </w:tc>
        <w:tc>
          <w:tcPr>
            <w:tcW w:w="952" w:type="dxa"/>
            <w:tcBorders>
              <w:top w:val="nil"/>
              <w:left w:val="nil"/>
              <w:bottom w:val="single" w:sz="4" w:space="0" w:color="auto"/>
              <w:right w:val="single" w:sz="4" w:space="0" w:color="auto"/>
            </w:tcBorders>
            <w:shd w:val="clear" w:color="auto" w:fill="auto"/>
            <w:vAlign w:val="center"/>
            <w:hideMark/>
          </w:tcPr>
          <w:p w:rsidR="00FE7B7F" w:rsidRPr="003224E0" w:rsidRDefault="00FE7B7F" w:rsidP="00FE7B7F">
            <w:pPr>
              <w:spacing w:after="0" w:line="240" w:lineRule="auto"/>
              <w:jc w:val="center"/>
              <w:rPr>
                <w:rFonts w:ascii="Times New Roman" w:hAnsi="Times New Roman" w:cs="Times New Roman"/>
              </w:rPr>
            </w:pPr>
            <w:r>
              <w:rPr>
                <w:rFonts w:ascii="Times New Roman" w:hAnsi="Times New Roman" w:cs="Times New Roman"/>
              </w:rPr>
              <w:t>342</w:t>
            </w:r>
            <w:r w:rsidRPr="003224E0">
              <w:rPr>
                <w:rFonts w:ascii="Times New Roman" w:hAnsi="Times New Roman" w:cs="Times New Roman"/>
              </w:rPr>
              <w:t>,552</w:t>
            </w:r>
          </w:p>
        </w:tc>
        <w:tc>
          <w:tcPr>
            <w:tcW w:w="1863" w:type="dxa"/>
            <w:vMerge/>
            <w:tcBorders>
              <w:left w:val="nil"/>
              <w:right w:val="single" w:sz="4" w:space="0" w:color="auto"/>
            </w:tcBorders>
            <w:shd w:val="clear" w:color="auto" w:fill="auto"/>
            <w:hideMark/>
          </w:tcPr>
          <w:p w:rsidR="00FE7B7F" w:rsidRPr="00007348" w:rsidRDefault="00FE7B7F" w:rsidP="00FE7B7F">
            <w:pPr>
              <w:spacing w:after="0" w:line="240" w:lineRule="auto"/>
              <w:jc w:val="both"/>
              <w:rPr>
                <w:rFonts w:ascii="Times New Roman" w:eastAsia="Times New Roman" w:hAnsi="Times New Roman" w:cs="Times New Roman"/>
                <w:color w:val="000000"/>
                <w:lang w:eastAsia="ru-RU"/>
              </w:rPr>
            </w:pPr>
          </w:p>
        </w:tc>
      </w:tr>
      <w:tr w:rsidR="00FE7B7F" w:rsidRPr="00007348" w:rsidTr="00FE7B7F">
        <w:trPr>
          <w:trHeight w:val="1584"/>
        </w:trPr>
        <w:tc>
          <w:tcPr>
            <w:tcW w:w="4128" w:type="dxa"/>
            <w:tcBorders>
              <w:top w:val="nil"/>
              <w:left w:val="single" w:sz="4" w:space="0" w:color="auto"/>
              <w:bottom w:val="single" w:sz="4" w:space="0" w:color="auto"/>
              <w:right w:val="single" w:sz="4" w:space="0" w:color="auto"/>
            </w:tcBorders>
            <w:shd w:val="clear" w:color="auto" w:fill="auto"/>
            <w:hideMark/>
          </w:tcPr>
          <w:p w:rsidR="00FE7B7F" w:rsidRPr="00007348" w:rsidRDefault="00FE7B7F" w:rsidP="000B1F54">
            <w:pPr>
              <w:spacing w:after="0" w:line="240" w:lineRule="auto"/>
              <w:rPr>
                <w:rFonts w:ascii="Times New Roman" w:eastAsia="Times New Roman" w:hAnsi="Times New Roman" w:cs="Times New Roman"/>
                <w:color w:val="000000"/>
                <w:lang w:eastAsia="ru-RU"/>
              </w:rPr>
            </w:pPr>
            <w:r w:rsidRPr="00007348">
              <w:rPr>
                <w:rFonts w:ascii="Times New Roman" w:eastAsia="Times New Roman" w:hAnsi="Times New Roman" w:cs="Times New Roman"/>
                <w:color w:val="000000"/>
                <w:lang w:eastAsia="ru-RU"/>
              </w:rPr>
              <w:t xml:space="preserve">Субсидии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w:t>
            </w:r>
            <w:r w:rsidR="000B1F54">
              <w:rPr>
                <w:rFonts w:ascii="Times New Roman" w:eastAsia="Times New Roman" w:hAnsi="Times New Roman" w:cs="Times New Roman"/>
                <w:color w:val="000000"/>
                <w:lang w:eastAsia="ru-RU"/>
              </w:rPr>
              <w:t>на развитие малых форм  хозяйствования</w:t>
            </w:r>
          </w:p>
        </w:tc>
        <w:tc>
          <w:tcPr>
            <w:tcW w:w="1413" w:type="dxa"/>
            <w:tcBorders>
              <w:top w:val="nil"/>
              <w:left w:val="nil"/>
              <w:bottom w:val="single" w:sz="4" w:space="0" w:color="auto"/>
              <w:right w:val="single" w:sz="4" w:space="0" w:color="auto"/>
            </w:tcBorders>
            <w:shd w:val="clear" w:color="auto" w:fill="auto"/>
            <w:hideMark/>
          </w:tcPr>
          <w:p w:rsidR="00FE7B7F" w:rsidRPr="00007348" w:rsidRDefault="00FE7B7F" w:rsidP="00FE7B7F">
            <w:pPr>
              <w:spacing w:after="0" w:line="240" w:lineRule="auto"/>
              <w:rPr>
                <w:rFonts w:ascii="Times New Roman" w:eastAsia="Times New Roman" w:hAnsi="Times New Roman" w:cs="Times New Roman"/>
                <w:color w:val="000000"/>
                <w:lang w:eastAsia="ru-RU"/>
              </w:rPr>
            </w:pPr>
            <w:r w:rsidRPr="00007348">
              <w:rPr>
                <w:rFonts w:ascii="Times New Roman" w:eastAsia="Times New Roman" w:hAnsi="Times New Roman" w:cs="Times New Roman"/>
                <w:color w:val="000000"/>
                <w:lang w:eastAsia="ru-RU"/>
              </w:rPr>
              <w:t>Администрация района</w:t>
            </w:r>
          </w:p>
        </w:tc>
        <w:tc>
          <w:tcPr>
            <w:tcW w:w="829" w:type="dxa"/>
            <w:tcBorders>
              <w:top w:val="nil"/>
              <w:left w:val="nil"/>
              <w:bottom w:val="single" w:sz="4" w:space="0" w:color="auto"/>
              <w:right w:val="single" w:sz="4" w:space="0" w:color="auto"/>
            </w:tcBorders>
            <w:shd w:val="clear" w:color="auto" w:fill="auto"/>
            <w:noWrap/>
            <w:vAlign w:val="center"/>
            <w:hideMark/>
          </w:tcPr>
          <w:p w:rsidR="00FE7B7F" w:rsidRPr="00007348" w:rsidRDefault="00FE7B7F" w:rsidP="00FE7B7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00</w:t>
            </w:r>
            <w:r w:rsidRPr="00007348">
              <w:rPr>
                <w:rFonts w:ascii="Times New Roman" w:eastAsia="Times New Roman" w:hAnsi="Times New Roman" w:cs="Times New Roman"/>
                <w:color w:val="000000"/>
                <w:lang w:eastAsia="ru-RU"/>
              </w:rPr>
              <w:t>1</w:t>
            </w:r>
          </w:p>
        </w:tc>
        <w:tc>
          <w:tcPr>
            <w:tcW w:w="780" w:type="dxa"/>
            <w:tcBorders>
              <w:top w:val="nil"/>
              <w:left w:val="nil"/>
              <w:bottom w:val="single" w:sz="4" w:space="0" w:color="auto"/>
              <w:right w:val="single" w:sz="4" w:space="0" w:color="auto"/>
            </w:tcBorders>
            <w:shd w:val="clear" w:color="auto" w:fill="auto"/>
            <w:noWrap/>
            <w:vAlign w:val="center"/>
            <w:hideMark/>
          </w:tcPr>
          <w:p w:rsidR="00FE7B7F" w:rsidRPr="00007348" w:rsidRDefault="000B1F54" w:rsidP="00FE7B7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r w:rsidR="00FE7B7F" w:rsidRPr="00007348">
              <w:rPr>
                <w:rFonts w:ascii="Times New Roman" w:eastAsia="Times New Roman" w:hAnsi="Times New Roman" w:cs="Times New Roman"/>
                <w:color w:val="000000"/>
                <w:lang w:eastAsia="ru-RU"/>
              </w:rPr>
              <w:t>405</w:t>
            </w:r>
          </w:p>
        </w:tc>
        <w:tc>
          <w:tcPr>
            <w:tcW w:w="986" w:type="dxa"/>
            <w:tcBorders>
              <w:top w:val="nil"/>
              <w:left w:val="nil"/>
              <w:bottom w:val="single" w:sz="4" w:space="0" w:color="auto"/>
              <w:right w:val="single" w:sz="4" w:space="0" w:color="auto"/>
            </w:tcBorders>
            <w:shd w:val="clear" w:color="auto" w:fill="auto"/>
            <w:noWrap/>
            <w:vAlign w:val="center"/>
            <w:hideMark/>
          </w:tcPr>
          <w:p w:rsidR="00FE7B7F" w:rsidRPr="00007348" w:rsidRDefault="00FE7B7F" w:rsidP="00FE7B7F">
            <w:pPr>
              <w:spacing w:after="0" w:line="240" w:lineRule="auto"/>
              <w:jc w:val="center"/>
              <w:rPr>
                <w:rFonts w:ascii="Times New Roman" w:eastAsia="Times New Roman" w:hAnsi="Times New Roman" w:cs="Times New Roman"/>
                <w:color w:val="000000"/>
                <w:lang w:eastAsia="ru-RU"/>
              </w:rPr>
            </w:pPr>
            <w:r w:rsidRPr="00007348">
              <w:rPr>
                <w:rFonts w:ascii="Times New Roman" w:eastAsia="Times New Roman" w:hAnsi="Times New Roman" w:cs="Times New Roman"/>
                <w:color w:val="000000"/>
                <w:lang w:eastAsia="ru-RU"/>
              </w:rPr>
              <w:t>1622248</w:t>
            </w:r>
          </w:p>
        </w:tc>
        <w:tc>
          <w:tcPr>
            <w:tcW w:w="744" w:type="dxa"/>
            <w:tcBorders>
              <w:top w:val="nil"/>
              <w:left w:val="nil"/>
              <w:bottom w:val="single" w:sz="4" w:space="0" w:color="auto"/>
              <w:right w:val="single" w:sz="4" w:space="0" w:color="auto"/>
            </w:tcBorders>
            <w:shd w:val="clear" w:color="auto" w:fill="auto"/>
            <w:noWrap/>
            <w:vAlign w:val="center"/>
            <w:hideMark/>
          </w:tcPr>
          <w:p w:rsidR="00FE7B7F" w:rsidRPr="00007348" w:rsidRDefault="00B62A5F" w:rsidP="00FE7B7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810</w:t>
            </w:r>
          </w:p>
        </w:tc>
        <w:tc>
          <w:tcPr>
            <w:tcW w:w="931" w:type="dxa"/>
            <w:tcBorders>
              <w:top w:val="nil"/>
              <w:left w:val="nil"/>
              <w:bottom w:val="single" w:sz="4" w:space="0" w:color="auto"/>
              <w:right w:val="single" w:sz="4" w:space="0" w:color="auto"/>
            </w:tcBorders>
            <w:shd w:val="clear" w:color="auto" w:fill="auto"/>
            <w:noWrap/>
            <w:vAlign w:val="center"/>
            <w:hideMark/>
          </w:tcPr>
          <w:p w:rsidR="00FE7B7F" w:rsidRDefault="00FE7B7F" w:rsidP="00FE7B7F">
            <w:pPr>
              <w:spacing w:after="0" w:line="240" w:lineRule="auto"/>
              <w:jc w:val="center"/>
              <w:rPr>
                <w:color w:val="000000"/>
              </w:rPr>
            </w:pPr>
            <w:r>
              <w:rPr>
                <w:color w:val="000000"/>
              </w:rPr>
              <w:t>39,3</w:t>
            </w:r>
          </w:p>
        </w:tc>
        <w:tc>
          <w:tcPr>
            <w:tcW w:w="895" w:type="dxa"/>
            <w:tcBorders>
              <w:top w:val="nil"/>
              <w:left w:val="nil"/>
              <w:bottom w:val="single" w:sz="4" w:space="0" w:color="auto"/>
              <w:right w:val="single" w:sz="4" w:space="0" w:color="auto"/>
            </w:tcBorders>
            <w:shd w:val="clear" w:color="auto" w:fill="auto"/>
            <w:noWrap/>
            <w:vAlign w:val="center"/>
            <w:hideMark/>
          </w:tcPr>
          <w:p w:rsidR="00FE7B7F" w:rsidRDefault="00FE7B7F" w:rsidP="00FE7B7F">
            <w:pPr>
              <w:spacing w:after="0" w:line="240" w:lineRule="auto"/>
              <w:jc w:val="center"/>
              <w:rPr>
                <w:color w:val="000000"/>
              </w:rPr>
            </w:pPr>
            <w:r>
              <w:rPr>
                <w:color w:val="000000"/>
              </w:rPr>
              <w:t>26,5</w:t>
            </w:r>
          </w:p>
        </w:tc>
        <w:tc>
          <w:tcPr>
            <w:tcW w:w="895" w:type="dxa"/>
            <w:tcBorders>
              <w:top w:val="nil"/>
              <w:left w:val="nil"/>
              <w:bottom w:val="single" w:sz="4" w:space="0" w:color="auto"/>
              <w:right w:val="single" w:sz="4" w:space="0" w:color="auto"/>
            </w:tcBorders>
            <w:shd w:val="clear" w:color="auto" w:fill="auto"/>
            <w:noWrap/>
            <w:vAlign w:val="center"/>
            <w:hideMark/>
          </w:tcPr>
          <w:p w:rsidR="00FE7B7F" w:rsidRDefault="00FE7B7F" w:rsidP="00FE7B7F">
            <w:pPr>
              <w:spacing w:after="0" w:line="240" w:lineRule="auto"/>
              <w:jc w:val="center"/>
              <w:rPr>
                <w:color w:val="000000"/>
              </w:rPr>
            </w:pPr>
            <w:r>
              <w:rPr>
                <w:color w:val="000000"/>
              </w:rPr>
              <w:t>13,8</w:t>
            </w:r>
          </w:p>
        </w:tc>
        <w:tc>
          <w:tcPr>
            <w:tcW w:w="931" w:type="dxa"/>
            <w:tcBorders>
              <w:top w:val="nil"/>
              <w:left w:val="nil"/>
              <w:bottom w:val="single" w:sz="4" w:space="0" w:color="auto"/>
              <w:right w:val="single" w:sz="4" w:space="0" w:color="auto"/>
            </w:tcBorders>
            <w:shd w:val="clear" w:color="auto" w:fill="auto"/>
            <w:noWrap/>
            <w:vAlign w:val="center"/>
            <w:hideMark/>
          </w:tcPr>
          <w:p w:rsidR="00FE7B7F" w:rsidRDefault="00FE7B7F" w:rsidP="00FE7B7F">
            <w:pPr>
              <w:spacing w:after="0" w:line="240" w:lineRule="auto"/>
              <w:jc w:val="center"/>
              <w:rPr>
                <w:color w:val="000000"/>
              </w:rPr>
            </w:pPr>
            <w:r>
              <w:rPr>
                <w:color w:val="000000"/>
              </w:rPr>
              <w:t>5,5</w:t>
            </w:r>
          </w:p>
        </w:tc>
        <w:tc>
          <w:tcPr>
            <w:tcW w:w="952" w:type="dxa"/>
            <w:tcBorders>
              <w:top w:val="nil"/>
              <w:left w:val="nil"/>
              <w:bottom w:val="single" w:sz="4" w:space="0" w:color="auto"/>
              <w:right w:val="single" w:sz="4" w:space="0" w:color="auto"/>
            </w:tcBorders>
            <w:shd w:val="clear" w:color="auto" w:fill="auto"/>
            <w:vAlign w:val="center"/>
            <w:hideMark/>
          </w:tcPr>
          <w:p w:rsidR="00FE7B7F" w:rsidRDefault="00FE7B7F" w:rsidP="00FE7B7F">
            <w:pPr>
              <w:spacing w:after="0" w:line="240" w:lineRule="auto"/>
              <w:jc w:val="center"/>
              <w:rPr>
                <w:color w:val="000000"/>
              </w:rPr>
            </w:pPr>
            <w:r>
              <w:rPr>
                <w:color w:val="000000"/>
              </w:rPr>
              <w:t>85,1</w:t>
            </w:r>
          </w:p>
        </w:tc>
        <w:tc>
          <w:tcPr>
            <w:tcW w:w="1863" w:type="dxa"/>
            <w:vMerge/>
            <w:tcBorders>
              <w:left w:val="nil"/>
              <w:bottom w:val="single" w:sz="4" w:space="0" w:color="auto"/>
              <w:right w:val="single" w:sz="4" w:space="0" w:color="auto"/>
            </w:tcBorders>
            <w:shd w:val="clear" w:color="auto" w:fill="auto"/>
            <w:hideMark/>
          </w:tcPr>
          <w:p w:rsidR="00FE7B7F" w:rsidRPr="00007348" w:rsidRDefault="00FE7B7F" w:rsidP="00FE7B7F">
            <w:pPr>
              <w:spacing w:after="0" w:line="240" w:lineRule="auto"/>
              <w:jc w:val="both"/>
              <w:rPr>
                <w:rFonts w:ascii="Times New Roman" w:eastAsia="Times New Roman" w:hAnsi="Times New Roman" w:cs="Times New Roman"/>
                <w:color w:val="000000"/>
                <w:lang w:eastAsia="ru-RU"/>
              </w:rPr>
            </w:pPr>
          </w:p>
        </w:tc>
      </w:tr>
      <w:tr w:rsidR="00FE7B7F" w:rsidRPr="00007348" w:rsidTr="00FE7B7F">
        <w:trPr>
          <w:trHeight w:val="255"/>
        </w:trPr>
        <w:tc>
          <w:tcPr>
            <w:tcW w:w="4128" w:type="dxa"/>
            <w:tcBorders>
              <w:top w:val="nil"/>
              <w:left w:val="single" w:sz="4" w:space="0" w:color="auto"/>
              <w:bottom w:val="single" w:sz="4" w:space="0" w:color="auto"/>
              <w:right w:val="single" w:sz="4" w:space="0" w:color="auto"/>
            </w:tcBorders>
            <w:shd w:val="clear" w:color="auto" w:fill="auto"/>
            <w:vAlign w:val="center"/>
            <w:hideMark/>
          </w:tcPr>
          <w:p w:rsidR="00FE7B7F" w:rsidRPr="00007348" w:rsidRDefault="00FE7B7F" w:rsidP="00FE7B7F">
            <w:pPr>
              <w:spacing w:after="0" w:line="240" w:lineRule="auto"/>
              <w:jc w:val="center"/>
              <w:rPr>
                <w:rFonts w:ascii="Times New Roman" w:eastAsia="Times New Roman" w:hAnsi="Times New Roman" w:cs="Times New Roman"/>
                <w:color w:val="000000"/>
                <w:lang w:eastAsia="ru-RU"/>
              </w:rPr>
            </w:pPr>
            <w:r w:rsidRPr="00007348">
              <w:rPr>
                <w:rFonts w:ascii="Times New Roman" w:eastAsia="Times New Roman" w:hAnsi="Times New Roman" w:cs="Times New Roman"/>
                <w:color w:val="000000"/>
                <w:lang w:eastAsia="ru-RU"/>
              </w:rPr>
              <w:t>Итого по мероприятиям</w:t>
            </w:r>
          </w:p>
        </w:tc>
        <w:tc>
          <w:tcPr>
            <w:tcW w:w="1413" w:type="dxa"/>
            <w:tcBorders>
              <w:top w:val="nil"/>
              <w:left w:val="nil"/>
              <w:bottom w:val="single" w:sz="4" w:space="0" w:color="auto"/>
              <w:right w:val="single" w:sz="4" w:space="0" w:color="auto"/>
            </w:tcBorders>
            <w:shd w:val="clear" w:color="auto" w:fill="auto"/>
            <w:vAlign w:val="center"/>
            <w:hideMark/>
          </w:tcPr>
          <w:p w:rsidR="00FE7B7F" w:rsidRPr="00007348" w:rsidRDefault="00FE7B7F" w:rsidP="00FE7B7F">
            <w:pPr>
              <w:spacing w:after="0" w:line="240" w:lineRule="auto"/>
              <w:jc w:val="center"/>
              <w:rPr>
                <w:rFonts w:ascii="Calibri" w:eastAsia="Times New Roman" w:hAnsi="Calibri" w:cs="Calibri"/>
                <w:color w:val="000000"/>
                <w:lang w:eastAsia="ru-RU"/>
              </w:rPr>
            </w:pPr>
          </w:p>
        </w:tc>
        <w:tc>
          <w:tcPr>
            <w:tcW w:w="829" w:type="dxa"/>
            <w:tcBorders>
              <w:top w:val="nil"/>
              <w:left w:val="nil"/>
              <w:bottom w:val="single" w:sz="4" w:space="0" w:color="auto"/>
              <w:right w:val="single" w:sz="4" w:space="0" w:color="auto"/>
            </w:tcBorders>
            <w:shd w:val="clear" w:color="auto" w:fill="auto"/>
            <w:noWrap/>
            <w:vAlign w:val="center"/>
            <w:hideMark/>
          </w:tcPr>
          <w:p w:rsidR="00FE7B7F" w:rsidRPr="00007348" w:rsidRDefault="00FE7B7F" w:rsidP="00FE7B7F">
            <w:pPr>
              <w:spacing w:after="0" w:line="240" w:lineRule="auto"/>
              <w:jc w:val="center"/>
              <w:rPr>
                <w:rFonts w:ascii="Calibri" w:eastAsia="Times New Roman" w:hAnsi="Calibri" w:cs="Calibri"/>
                <w:color w:val="000000"/>
                <w:lang w:eastAsia="ru-RU"/>
              </w:rPr>
            </w:pPr>
          </w:p>
        </w:tc>
        <w:tc>
          <w:tcPr>
            <w:tcW w:w="780" w:type="dxa"/>
            <w:tcBorders>
              <w:top w:val="nil"/>
              <w:left w:val="nil"/>
              <w:bottom w:val="single" w:sz="4" w:space="0" w:color="auto"/>
              <w:right w:val="single" w:sz="4" w:space="0" w:color="auto"/>
            </w:tcBorders>
            <w:shd w:val="clear" w:color="auto" w:fill="auto"/>
            <w:noWrap/>
            <w:vAlign w:val="center"/>
            <w:hideMark/>
          </w:tcPr>
          <w:p w:rsidR="00FE7B7F" w:rsidRPr="00007348" w:rsidRDefault="00FE7B7F" w:rsidP="00FE7B7F">
            <w:pPr>
              <w:spacing w:after="0" w:line="240" w:lineRule="auto"/>
              <w:jc w:val="center"/>
              <w:rPr>
                <w:rFonts w:ascii="Calibri" w:eastAsia="Times New Roman" w:hAnsi="Calibri" w:cs="Calibri"/>
                <w:color w:val="000000"/>
                <w:lang w:eastAsia="ru-RU"/>
              </w:rPr>
            </w:pPr>
          </w:p>
        </w:tc>
        <w:tc>
          <w:tcPr>
            <w:tcW w:w="986" w:type="dxa"/>
            <w:tcBorders>
              <w:top w:val="nil"/>
              <w:left w:val="nil"/>
              <w:bottom w:val="single" w:sz="4" w:space="0" w:color="auto"/>
              <w:right w:val="single" w:sz="4" w:space="0" w:color="auto"/>
            </w:tcBorders>
            <w:shd w:val="clear" w:color="auto" w:fill="auto"/>
            <w:noWrap/>
            <w:vAlign w:val="center"/>
            <w:hideMark/>
          </w:tcPr>
          <w:p w:rsidR="00FE7B7F" w:rsidRPr="00007348" w:rsidRDefault="00FE7B7F" w:rsidP="00FE7B7F">
            <w:pPr>
              <w:spacing w:after="0" w:line="240" w:lineRule="auto"/>
              <w:jc w:val="center"/>
              <w:rPr>
                <w:rFonts w:ascii="Calibri" w:eastAsia="Times New Roman" w:hAnsi="Calibri" w:cs="Calibri"/>
                <w:color w:val="000000"/>
                <w:lang w:eastAsia="ru-RU"/>
              </w:rPr>
            </w:pPr>
          </w:p>
        </w:tc>
        <w:tc>
          <w:tcPr>
            <w:tcW w:w="744" w:type="dxa"/>
            <w:tcBorders>
              <w:top w:val="nil"/>
              <w:left w:val="nil"/>
              <w:bottom w:val="single" w:sz="4" w:space="0" w:color="auto"/>
              <w:right w:val="single" w:sz="4" w:space="0" w:color="auto"/>
            </w:tcBorders>
            <w:shd w:val="clear" w:color="auto" w:fill="auto"/>
            <w:noWrap/>
            <w:vAlign w:val="center"/>
            <w:hideMark/>
          </w:tcPr>
          <w:p w:rsidR="00FE7B7F" w:rsidRPr="00007348" w:rsidRDefault="00FE7B7F" w:rsidP="00FE7B7F">
            <w:pPr>
              <w:spacing w:after="0" w:line="240" w:lineRule="auto"/>
              <w:jc w:val="center"/>
              <w:rPr>
                <w:rFonts w:ascii="Calibri" w:eastAsia="Times New Roman" w:hAnsi="Calibri" w:cs="Calibri"/>
                <w:color w:val="000000"/>
                <w:lang w:eastAsia="ru-RU"/>
              </w:rPr>
            </w:pPr>
          </w:p>
        </w:tc>
        <w:tc>
          <w:tcPr>
            <w:tcW w:w="931" w:type="dxa"/>
            <w:tcBorders>
              <w:top w:val="nil"/>
              <w:left w:val="nil"/>
              <w:bottom w:val="single" w:sz="4" w:space="0" w:color="auto"/>
              <w:right w:val="single" w:sz="4" w:space="0" w:color="auto"/>
            </w:tcBorders>
            <w:shd w:val="clear" w:color="auto" w:fill="auto"/>
            <w:noWrap/>
            <w:vAlign w:val="center"/>
            <w:hideMark/>
          </w:tcPr>
          <w:p w:rsidR="00FE7B7F" w:rsidRDefault="00FE7B7F" w:rsidP="00FE7B7F">
            <w:pPr>
              <w:spacing w:after="0" w:line="240" w:lineRule="auto"/>
              <w:jc w:val="center"/>
              <w:rPr>
                <w:color w:val="000000"/>
              </w:rPr>
            </w:pPr>
            <w:r>
              <w:rPr>
                <w:color w:val="000000"/>
              </w:rPr>
              <w:t>478,2</w:t>
            </w:r>
          </w:p>
        </w:tc>
        <w:tc>
          <w:tcPr>
            <w:tcW w:w="895" w:type="dxa"/>
            <w:tcBorders>
              <w:top w:val="nil"/>
              <w:left w:val="nil"/>
              <w:bottom w:val="single" w:sz="4" w:space="0" w:color="auto"/>
              <w:right w:val="single" w:sz="4" w:space="0" w:color="auto"/>
            </w:tcBorders>
            <w:shd w:val="clear" w:color="auto" w:fill="auto"/>
            <w:noWrap/>
            <w:vAlign w:val="center"/>
            <w:hideMark/>
          </w:tcPr>
          <w:p w:rsidR="00FE7B7F" w:rsidRDefault="00FE7B7F" w:rsidP="00FE7B7F">
            <w:pPr>
              <w:spacing w:after="0" w:line="240" w:lineRule="auto"/>
              <w:jc w:val="center"/>
              <w:rPr>
                <w:color w:val="000000"/>
              </w:rPr>
            </w:pPr>
            <w:r>
              <w:rPr>
                <w:color w:val="000000"/>
              </w:rPr>
              <w:t>122,8</w:t>
            </w:r>
          </w:p>
        </w:tc>
        <w:tc>
          <w:tcPr>
            <w:tcW w:w="895" w:type="dxa"/>
            <w:tcBorders>
              <w:top w:val="nil"/>
              <w:left w:val="nil"/>
              <w:bottom w:val="single" w:sz="4" w:space="0" w:color="auto"/>
              <w:right w:val="single" w:sz="4" w:space="0" w:color="auto"/>
            </w:tcBorders>
            <w:shd w:val="clear" w:color="auto" w:fill="auto"/>
            <w:noWrap/>
            <w:vAlign w:val="center"/>
            <w:hideMark/>
          </w:tcPr>
          <w:p w:rsidR="00FE7B7F" w:rsidRDefault="00FE7B7F" w:rsidP="00FE7B7F">
            <w:pPr>
              <w:spacing w:after="0" w:line="240" w:lineRule="auto"/>
              <w:jc w:val="center"/>
              <w:rPr>
                <w:color w:val="000000"/>
              </w:rPr>
            </w:pPr>
            <w:r>
              <w:rPr>
                <w:color w:val="000000"/>
              </w:rPr>
              <w:t>110,1</w:t>
            </w:r>
          </w:p>
        </w:tc>
        <w:tc>
          <w:tcPr>
            <w:tcW w:w="931" w:type="dxa"/>
            <w:tcBorders>
              <w:top w:val="nil"/>
              <w:left w:val="nil"/>
              <w:bottom w:val="single" w:sz="4" w:space="0" w:color="auto"/>
              <w:right w:val="single" w:sz="4" w:space="0" w:color="auto"/>
            </w:tcBorders>
            <w:shd w:val="clear" w:color="auto" w:fill="auto"/>
            <w:noWrap/>
            <w:vAlign w:val="center"/>
            <w:hideMark/>
          </w:tcPr>
          <w:p w:rsidR="00FE7B7F" w:rsidRDefault="00FE7B7F" w:rsidP="00FE7B7F">
            <w:pPr>
              <w:spacing w:after="0" w:line="240" w:lineRule="auto"/>
              <w:jc w:val="center"/>
              <w:rPr>
                <w:color w:val="000000"/>
              </w:rPr>
            </w:pPr>
            <w:r>
              <w:rPr>
                <w:color w:val="000000"/>
              </w:rPr>
              <w:t>101,8</w:t>
            </w:r>
          </w:p>
        </w:tc>
        <w:tc>
          <w:tcPr>
            <w:tcW w:w="952" w:type="dxa"/>
            <w:tcBorders>
              <w:top w:val="nil"/>
              <w:left w:val="nil"/>
              <w:bottom w:val="single" w:sz="4" w:space="0" w:color="auto"/>
              <w:right w:val="single" w:sz="4" w:space="0" w:color="auto"/>
            </w:tcBorders>
            <w:shd w:val="clear" w:color="auto" w:fill="auto"/>
            <w:noWrap/>
            <w:vAlign w:val="center"/>
            <w:hideMark/>
          </w:tcPr>
          <w:p w:rsidR="00FE7B7F" w:rsidRDefault="00FE7B7F" w:rsidP="00FE7B7F">
            <w:pPr>
              <w:spacing w:after="0" w:line="240" w:lineRule="auto"/>
              <w:jc w:val="center"/>
              <w:rPr>
                <w:color w:val="000000"/>
              </w:rPr>
            </w:pPr>
            <w:r>
              <w:rPr>
                <w:color w:val="000000"/>
              </w:rPr>
              <w:t>812,852</w:t>
            </w:r>
          </w:p>
        </w:tc>
        <w:tc>
          <w:tcPr>
            <w:tcW w:w="1863" w:type="dxa"/>
            <w:tcBorders>
              <w:top w:val="nil"/>
              <w:left w:val="nil"/>
              <w:bottom w:val="single" w:sz="4" w:space="0" w:color="auto"/>
              <w:right w:val="single" w:sz="4" w:space="0" w:color="auto"/>
            </w:tcBorders>
            <w:shd w:val="clear" w:color="auto" w:fill="auto"/>
            <w:vAlign w:val="center"/>
            <w:hideMark/>
          </w:tcPr>
          <w:p w:rsidR="00FE7B7F" w:rsidRPr="00007348" w:rsidRDefault="00FE7B7F" w:rsidP="00FE7B7F">
            <w:pPr>
              <w:spacing w:after="0" w:line="240" w:lineRule="auto"/>
              <w:jc w:val="center"/>
              <w:rPr>
                <w:rFonts w:ascii="Times New Roman" w:eastAsia="Times New Roman" w:hAnsi="Times New Roman" w:cs="Times New Roman"/>
                <w:color w:val="000000"/>
                <w:lang w:eastAsia="ru-RU"/>
              </w:rPr>
            </w:pPr>
          </w:p>
        </w:tc>
      </w:tr>
    </w:tbl>
    <w:p w:rsidR="00BA4BAE" w:rsidRDefault="00BA4BAE" w:rsidP="0061267C">
      <w:pPr>
        <w:spacing w:after="0" w:line="240" w:lineRule="auto"/>
        <w:ind w:left="142"/>
        <w:rPr>
          <w:rFonts w:ascii="Times New Roman" w:hAnsi="Times New Roman" w:cs="Times New Roman"/>
          <w:sz w:val="28"/>
          <w:szCs w:val="28"/>
        </w:rPr>
      </w:pPr>
    </w:p>
    <w:p w:rsidR="00BA4BAE" w:rsidRDefault="00BA4BAE" w:rsidP="0061267C">
      <w:pPr>
        <w:spacing w:after="0" w:line="240" w:lineRule="auto"/>
        <w:ind w:left="142"/>
        <w:rPr>
          <w:rFonts w:ascii="Times New Roman" w:hAnsi="Times New Roman" w:cs="Times New Roman"/>
          <w:sz w:val="28"/>
          <w:szCs w:val="28"/>
        </w:rPr>
      </w:pPr>
    </w:p>
    <w:p w:rsidR="008D7B1E" w:rsidRPr="003224E0" w:rsidRDefault="008D7B1E" w:rsidP="0061267C">
      <w:pPr>
        <w:spacing w:after="0" w:line="240" w:lineRule="auto"/>
        <w:ind w:left="142"/>
        <w:rPr>
          <w:rFonts w:ascii="Times New Roman" w:hAnsi="Times New Roman" w:cs="Times New Roman"/>
          <w:sz w:val="28"/>
          <w:szCs w:val="28"/>
        </w:rPr>
      </w:pPr>
      <w:r w:rsidRPr="003224E0">
        <w:rPr>
          <w:rFonts w:ascii="Times New Roman" w:hAnsi="Times New Roman" w:cs="Times New Roman"/>
          <w:sz w:val="28"/>
          <w:szCs w:val="28"/>
        </w:rPr>
        <w:t xml:space="preserve">Глава администрации </w:t>
      </w:r>
    </w:p>
    <w:p w:rsidR="008D7B1E" w:rsidRPr="003224E0" w:rsidRDefault="008D7B1E" w:rsidP="0061267C">
      <w:pPr>
        <w:spacing w:after="0" w:line="240" w:lineRule="auto"/>
        <w:ind w:left="142"/>
        <w:rPr>
          <w:rFonts w:ascii="Times New Roman" w:hAnsi="Times New Roman" w:cs="Times New Roman"/>
          <w:sz w:val="28"/>
          <w:szCs w:val="28"/>
        </w:rPr>
      </w:pPr>
      <w:r w:rsidRPr="003224E0">
        <w:rPr>
          <w:rFonts w:ascii="Times New Roman" w:hAnsi="Times New Roman" w:cs="Times New Roman"/>
          <w:sz w:val="28"/>
          <w:szCs w:val="28"/>
        </w:rPr>
        <w:t>Каратузского района                                                                                                                                                 Г.И. Кулакова</w:t>
      </w:r>
    </w:p>
    <w:p w:rsidR="008D7B1E" w:rsidRDefault="008D7B1E" w:rsidP="0061267C">
      <w:pPr>
        <w:spacing w:after="0" w:line="240" w:lineRule="auto"/>
        <w:ind w:left="142"/>
        <w:rPr>
          <w:sz w:val="28"/>
        </w:rPr>
      </w:pPr>
      <w:r w:rsidRPr="003224E0">
        <w:rPr>
          <w:rFonts w:ascii="Times New Roman" w:hAnsi="Times New Roman" w:cs="Times New Roman"/>
          <w:sz w:val="28"/>
        </w:rPr>
        <w:br w:type="page"/>
      </w:r>
    </w:p>
    <w:p w:rsidR="003224E0" w:rsidRDefault="003224E0" w:rsidP="0061267C">
      <w:pPr>
        <w:spacing w:after="0" w:line="240" w:lineRule="auto"/>
        <w:ind w:left="10065"/>
        <w:rPr>
          <w:rFonts w:ascii="Times New Roman" w:hAnsi="Times New Roman" w:cs="Times New Roman"/>
          <w:sz w:val="28"/>
        </w:rPr>
        <w:sectPr w:rsidR="003224E0" w:rsidSect="00FA3F2C">
          <w:pgSz w:w="16838" w:h="11906" w:orient="landscape"/>
          <w:pgMar w:top="993" w:right="820" w:bottom="567" w:left="1134" w:header="708" w:footer="708" w:gutter="0"/>
          <w:pgNumType w:start="34"/>
          <w:cols w:space="708"/>
          <w:docGrid w:linePitch="360"/>
        </w:sectPr>
      </w:pPr>
    </w:p>
    <w:p w:rsidR="008D7B1E" w:rsidRPr="003224E0" w:rsidRDefault="008D7B1E" w:rsidP="0061267C">
      <w:pPr>
        <w:spacing w:after="0" w:line="240" w:lineRule="auto"/>
        <w:ind w:left="7230"/>
        <w:rPr>
          <w:rFonts w:ascii="Times New Roman" w:hAnsi="Times New Roman" w:cs="Times New Roman"/>
          <w:sz w:val="28"/>
        </w:rPr>
      </w:pPr>
      <w:r w:rsidRPr="003224E0">
        <w:rPr>
          <w:rFonts w:ascii="Times New Roman" w:hAnsi="Times New Roman" w:cs="Times New Roman"/>
          <w:sz w:val="28"/>
        </w:rPr>
        <w:lastRenderedPageBreak/>
        <w:t>Приложение № 3</w:t>
      </w:r>
    </w:p>
    <w:p w:rsidR="008D7B1E" w:rsidRPr="003224E0" w:rsidRDefault="003224E0" w:rsidP="00BA4BAE">
      <w:pPr>
        <w:spacing w:after="0" w:line="240" w:lineRule="auto"/>
        <w:ind w:left="7230"/>
        <w:jc w:val="both"/>
        <w:rPr>
          <w:rFonts w:ascii="Times New Roman" w:hAnsi="Times New Roman" w:cs="Times New Roman"/>
        </w:rPr>
      </w:pPr>
      <w:r>
        <w:rPr>
          <w:rFonts w:ascii="Times New Roman" w:hAnsi="Times New Roman" w:cs="Times New Roman"/>
        </w:rPr>
        <w:t>к</w:t>
      </w:r>
      <w:r w:rsidR="008D7B1E" w:rsidRPr="003224E0">
        <w:rPr>
          <w:rFonts w:ascii="Times New Roman" w:hAnsi="Times New Roman" w:cs="Times New Roman"/>
        </w:rPr>
        <w:t xml:space="preserve"> подпрограмме «Развитие малых форм хозяйствования в Каратузском районе»</w:t>
      </w:r>
    </w:p>
    <w:p w:rsidR="008D7B1E" w:rsidRPr="003224E0" w:rsidRDefault="008D7B1E" w:rsidP="0061267C">
      <w:pPr>
        <w:spacing w:after="0" w:line="240" w:lineRule="auto"/>
        <w:ind w:left="7230" w:firstLine="540"/>
        <w:jc w:val="center"/>
        <w:rPr>
          <w:rFonts w:ascii="Times New Roman" w:hAnsi="Times New Roman" w:cs="Times New Roman"/>
          <w:sz w:val="28"/>
          <w:szCs w:val="28"/>
        </w:rPr>
      </w:pPr>
    </w:p>
    <w:p w:rsidR="008D7B1E" w:rsidRDefault="008D7B1E" w:rsidP="0061267C">
      <w:pPr>
        <w:spacing w:after="0" w:line="240" w:lineRule="auto"/>
        <w:ind w:firstLine="540"/>
        <w:jc w:val="center"/>
        <w:rPr>
          <w:rFonts w:ascii="Times New Roman" w:hAnsi="Times New Roman" w:cs="Times New Roman"/>
          <w:sz w:val="28"/>
          <w:szCs w:val="28"/>
        </w:rPr>
      </w:pPr>
      <w:r w:rsidRPr="003224E0">
        <w:rPr>
          <w:rFonts w:ascii="Times New Roman" w:hAnsi="Times New Roman" w:cs="Times New Roman"/>
          <w:sz w:val="28"/>
          <w:szCs w:val="28"/>
        </w:rPr>
        <w:t>Порядок</w:t>
      </w:r>
    </w:p>
    <w:p w:rsidR="00EA4442" w:rsidRPr="003224E0" w:rsidRDefault="00EA4442" w:rsidP="0061267C">
      <w:pPr>
        <w:spacing w:after="0" w:line="240" w:lineRule="auto"/>
        <w:ind w:firstLine="540"/>
        <w:jc w:val="center"/>
        <w:rPr>
          <w:rFonts w:ascii="Times New Roman" w:hAnsi="Times New Roman" w:cs="Times New Roman"/>
          <w:sz w:val="28"/>
          <w:szCs w:val="28"/>
        </w:rPr>
      </w:pPr>
    </w:p>
    <w:p w:rsidR="008D7B1E" w:rsidRPr="003224E0" w:rsidRDefault="008D7B1E" w:rsidP="0061267C">
      <w:pPr>
        <w:spacing w:after="0" w:line="240" w:lineRule="auto"/>
        <w:ind w:firstLine="540"/>
        <w:jc w:val="both"/>
        <w:rPr>
          <w:rFonts w:ascii="Times New Roman" w:hAnsi="Times New Roman" w:cs="Times New Roman"/>
          <w:sz w:val="28"/>
          <w:szCs w:val="28"/>
        </w:rPr>
      </w:pPr>
      <w:r w:rsidRPr="003224E0">
        <w:rPr>
          <w:rFonts w:ascii="Times New Roman" w:hAnsi="Times New Roman" w:cs="Times New Roman"/>
          <w:sz w:val="28"/>
          <w:szCs w:val="28"/>
        </w:rPr>
        <w:t>Предоставления разовой финансовой поддержки сельскохозяйственным потребительским кооперативам.</w:t>
      </w:r>
    </w:p>
    <w:p w:rsidR="008D7B1E" w:rsidRPr="003224E0" w:rsidRDefault="008D7B1E" w:rsidP="0061267C">
      <w:pPr>
        <w:spacing w:after="0" w:line="240" w:lineRule="auto"/>
        <w:ind w:firstLine="540"/>
        <w:jc w:val="both"/>
        <w:rPr>
          <w:rFonts w:ascii="Times New Roman" w:hAnsi="Times New Roman" w:cs="Times New Roman"/>
          <w:sz w:val="28"/>
          <w:szCs w:val="28"/>
        </w:rPr>
      </w:pPr>
      <w:r w:rsidRPr="003224E0">
        <w:rPr>
          <w:rFonts w:ascii="Times New Roman" w:hAnsi="Times New Roman" w:cs="Times New Roman"/>
          <w:sz w:val="28"/>
          <w:szCs w:val="28"/>
        </w:rPr>
        <w:t>Разовая финансовая поддержка предоставляется, после проверки главным специалистом и ведущим специалистом отдела сельского хозяйства (Потепкиной С.В.), ниже следующего перечня документов:</w:t>
      </w:r>
    </w:p>
    <w:p w:rsidR="008D7B1E" w:rsidRPr="003224E0" w:rsidRDefault="008D7B1E" w:rsidP="0061267C">
      <w:pPr>
        <w:spacing w:after="0" w:line="240" w:lineRule="auto"/>
        <w:ind w:firstLine="540"/>
        <w:jc w:val="both"/>
        <w:rPr>
          <w:rFonts w:ascii="Times New Roman" w:hAnsi="Times New Roman" w:cs="Times New Roman"/>
          <w:sz w:val="28"/>
          <w:szCs w:val="28"/>
        </w:rPr>
      </w:pPr>
    </w:p>
    <w:p w:rsidR="008D7B1E" w:rsidRPr="003224E0" w:rsidRDefault="008D7B1E" w:rsidP="0061267C">
      <w:pPr>
        <w:numPr>
          <w:ilvl w:val="0"/>
          <w:numId w:val="7"/>
        </w:numPr>
        <w:spacing w:after="0" w:line="240" w:lineRule="auto"/>
        <w:ind w:left="0" w:firstLine="709"/>
        <w:jc w:val="both"/>
        <w:rPr>
          <w:rFonts w:ascii="Times New Roman" w:hAnsi="Times New Roman" w:cs="Times New Roman"/>
          <w:sz w:val="28"/>
          <w:szCs w:val="28"/>
        </w:rPr>
      </w:pPr>
      <w:r w:rsidRPr="003224E0">
        <w:rPr>
          <w:rFonts w:ascii="Times New Roman" w:hAnsi="Times New Roman" w:cs="Times New Roman"/>
          <w:sz w:val="28"/>
          <w:szCs w:val="28"/>
        </w:rPr>
        <w:t>Документы о регистрации кооператива на территории Каратузского района;</w:t>
      </w:r>
    </w:p>
    <w:p w:rsidR="008D7B1E" w:rsidRPr="003224E0" w:rsidRDefault="008D7B1E" w:rsidP="0061267C">
      <w:pPr>
        <w:numPr>
          <w:ilvl w:val="0"/>
          <w:numId w:val="7"/>
        </w:numPr>
        <w:spacing w:after="0" w:line="240" w:lineRule="auto"/>
        <w:ind w:left="0" w:firstLine="709"/>
        <w:jc w:val="both"/>
        <w:rPr>
          <w:rFonts w:ascii="Times New Roman" w:hAnsi="Times New Roman" w:cs="Times New Roman"/>
          <w:sz w:val="28"/>
          <w:szCs w:val="28"/>
        </w:rPr>
      </w:pPr>
      <w:r w:rsidRPr="003224E0">
        <w:rPr>
          <w:rFonts w:ascii="Times New Roman" w:hAnsi="Times New Roman" w:cs="Times New Roman"/>
          <w:sz w:val="28"/>
          <w:szCs w:val="28"/>
        </w:rPr>
        <w:t>Приказ о зачислении в единый реестр агропромышленного комплекса;</w:t>
      </w:r>
    </w:p>
    <w:p w:rsidR="008D7B1E" w:rsidRPr="003224E0" w:rsidRDefault="008D7B1E" w:rsidP="0061267C">
      <w:pPr>
        <w:numPr>
          <w:ilvl w:val="0"/>
          <w:numId w:val="7"/>
        </w:numPr>
        <w:spacing w:after="0" w:line="240" w:lineRule="auto"/>
        <w:ind w:left="0" w:firstLine="709"/>
        <w:jc w:val="both"/>
        <w:rPr>
          <w:rFonts w:ascii="Times New Roman" w:hAnsi="Times New Roman" w:cs="Times New Roman"/>
          <w:sz w:val="28"/>
          <w:szCs w:val="28"/>
        </w:rPr>
      </w:pPr>
      <w:r w:rsidRPr="003224E0">
        <w:rPr>
          <w:rFonts w:ascii="Times New Roman" w:hAnsi="Times New Roman" w:cs="Times New Roman"/>
          <w:sz w:val="28"/>
          <w:szCs w:val="28"/>
        </w:rPr>
        <w:t>Справку Межрайонной налоговой инспекции № 21 по Красноярскому краю о состоянии расчетов по налогам, сборам и взносам, полученную в срок не ранее 15 дней до даты подачи  заявки;</w:t>
      </w:r>
    </w:p>
    <w:p w:rsidR="008D7B1E" w:rsidRPr="003224E0" w:rsidRDefault="008D7B1E" w:rsidP="0061267C">
      <w:pPr>
        <w:numPr>
          <w:ilvl w:val="0"/>
          <w:numId w:val="7"/>
        </w:numPr>
        <w:spacing w:after="0" w:line="240" w:lineRule="auto"/>
        <w:ind w:left="0" w:firstLine="709"/>
        <w:jc w:val="both"/>
        <w:rPr>
          <w:rFonts w:ascii="Times New Roman" w:hAnsi="Times New Roman" w:cs="Times New Roman"/>
          <w:sz w:val="28"/>
          <w:szCs w:val="28"/>
        </w:rPr>
      </w:pPr>
      <w:r w:rsidRPr="003224E0">
        <w:rPr>
          <w:rFonts w:ascii="Times New Roman" w:hAnsi="Times New Roman" w:cs="Times New Roman"/>
          <w:sz w:val="28"/>
          <w:szCs w:val="28"/>
        </w:rPr>
        <w:t>Предоставление информации (реестра) о закупе животноводческой продукции (молоко) у населения;</w:t>
      </w:r>
    </w:p>
    <w:p w:rsidR="008D7B1E" w:rsidRPr="003224E0" w:rsidRDefault="008D7B1E" w:rsidP="0061267C">
      <w:pPr>
        <w:numPr>
          <w:ilvl w:val="0"/>
          <w:numId w:val="7"/>
        </w:numPr>
        <w:spacing w:after="0" w:line="240" w:lineRule="auto"/>
        <w:ind w:left="0" w:firstLine="709"/>
        <w:jc w:val="both"/>
        <w:rPr>
          <w:rFonts w:ascii="Times New Roman" w:hAnsi="Times New Roman" w:cs="Times New Roman"/>
          <w:sz w:val="28"/>
          <w:szCs w:val="28"/>
        </w:rPr>
      </w:pPr>
      <w:r w:rsidRPr="003224E0">
        <w:rPr>
          <w:rFonts w:ascii="Times New Roman" w:hAnsi="Times New Roman" w:cs="Times New Roman"/>
          <w:sz w:val="28"/>
          <w:szCs w:val="28"/>
        </w:rPr>
        <w:t>Заявление о предоставлении единовременной выплаты.</w:t>
      </w:r>
    </w:p>
    <w:p w:rsidR="008D7B1E" w:rsidRPr="003224E0" w:rsidRDefault="008D7B1E" w:rsidP="0061267C">
      <w:pPr>
        <w:spacing w:after="0" w:line="240" w:lineRule="auto"/>
        <w:ind w:left="709"/>
        <w:jc w:val="both"/>
        <w:rPr>
          <w:rFonts w:ascii="Times New Roman" w:hAnsi="Times New Roman" w:cs="Times New Roman"/>
          <w:sz w:val="28"/>
          <w:szCs w:val="28"/>
        </w:rPr>
      </w:pPr>
    </w:p>
    <w:p w:rsidR="008D7B1E" w:rsidRPr="003224E0" w:rsidRDefault="008D7B1E" w:rsidP="0061267C">
      <w:pPr>
        <w:spacing w:after="0" w:line="240" w:lineRule="auto"/>
        <w:ind w:firstLine="709"/>
        <w:jc w:val="both"/>
        <w:rPr>
          <w:rFonts w:ascii="Times New Roman" w:hAnsi="Times New Roman" w:cs="Times New Roman"/>
          <w:sz w:val="28"/>
          <w:szCs w:val="28"/>
        </w:rPr>
      </w:pPr>
      <w:r w:rsidRPr="003224E0">
        <w:rPr>
          <w:rFonts w:ascii="Times New Roman" w:hAnsi="Times New Roman" w:cs="Times New Roman"/>
          <w:sz w:val="28"/>
          <w:szCs w:val="28"/>
        </w:rPr>
        <w:t>Не допускаются к рассмотрению заявления</w:t>
      </w:r>
      <w:r w:rsidR="003224E0">
        <w:rPr>
          <w:rFonts w:ascii="Times New Roman" w:hAnsi="Times New Roman" w:cs="Times New Roman"/>
          <w:sz w:val="28"/>
          <w:szCs w:val="28"/>
        </w:rPr>
        <w:t xml:space="preserve"> </w:t>
      </w:r>
      <w:r w:rsidRPr="003224E0">
        <w:rPr>
          <w:rFonts w:ascii="Times New Roman" w:hAnsi="Times New Roman" w:cs="Times New Roman"/>
          <w:sz w:val="28"/>
          <w:szCs w:val="28"/>
        </w:rPr>
        <w:t xml:space="preserve">сельскохозяйственным потребительским кооперативам в следующих случаях: </w:t>
      </w:r>
    </w:p>
    <w:p w:rsidR="008D7B1E" w:rsidRPr="003224E0" w:rsidRDefault="008D7B1E" w:rsidP="0061267C">
      <w:pPr>
        <w:spacing w:after="0" w:line="240" w:lineRule="auto"/>
        <w:ind w:firstLine="709"/>
        <w:jc w:val="both"/>
        <w:rPr>
          <w:rFonts w:ascii="Times New Roman" w:hAnsi="Times New Roman" w:cs="Times New Roman"/>
          <w:sz w:val="28"/>
          <w:szCs w:val="28"/>
        </w:rPr>
      </w:pPr>
      <w:r w:rsidRPr="003224E0">
        <w:rPr>
          <w:rFonts w:ascii="Times New Roman" w:hAnsi="Times New Roman" w:cs="Times New Roman"/>
          <w:sz w:val="28"/>
          <w:szCs w:val="28"/>
        </w:rPr>
        <w:t>- имеющих задолженность по налогам и сборам перед бюджетами всех уровней;</w:t>
      </w:r>
    </w:p>
    <w:p w:rsidR="008D7B1E" w:rsidRPr="003224E0" w:rsidRDefault="008D7B1E" w:rsidP="0061267C">
      <w:pPr>
        <w:spacing w:after="0" w:line="240" w:lineRule="auto"/>
        <w:ind w:firstLine="709"/>
        <w:jc w:val="both"/>
        <w:rPr>
          <w:rFonts w:ascii="Times New Roman" w:hAnsi="Times New Roman" w:cs="Times New Roman"/>
          <w:sz w:val="28"/>
          <w:szCs w:val="28"/>
        </w:rPr>
      </w:pPr>
      <w:r w:rsidRPr="003224E0">
        <w:rPr>
          <w:rFonts w:ascii="Times New Roman" w:hAnsi="Times New Roman" w:cs="Times New Roman"/>
          <w:sz w:val="28"/>
          <w:szCs w:val="28"/>
        </w:rPr>
        <w:t>- находящихся в стадии реорганизации, ликвидации или банкротства, на имущество которых наложен арест;</w:t>
      </w:r>
    </w:p>
    <w:p w:rsidR="008D7B1E" w:rsidRPr="003224E0" w:rsidRDefault="008D7B1E" w:rsidP="0061267C">
      <w:pPr>
        <w:spacing w:after="0" w:line="240" w:lineRule="auto"/>
        <w:ind w:firstLine="709"/>
        <w:jc w:val="both"/>
        <w:rPr>
          <w:rFonts w:ascii="Times New Roman" w:hAnsi="Times New Roman" w:cs="Times New Roman"/>
          <w:sz w:val="28"/>
          <w:szCs w:val="28"/>
        </w:rPr>
      </w:pPr>
      <w:r w:rsidRPr="003224E0">
        <w:rPr>
          <w:rFonts w:ascii="Times New Roman" w:hAnsi="Times New Roman" w:cs="Times New Roman"/>
          <w:sz w:val="28"/>
          <w:szCs w:val="28"/>
        </w:rPr>
        <w:t>- имеющих задолженности по расчетам со сдатчиками сельскохозяйственной продукции (молоко).</w:t>
      </w:r>
    </w:p>
    <w:p w:rsidR="003224E0" w:rsidRDefault="003224E0" w:rsidP="0061267C">
      <w:pPr>
        <w:spacing w:after="0" w:line="240" w:lineRule="auto"/>
        <w:sectPr w:rsidR="003224E0" w:rsidSect="003224E0">
          <w:pgSz w:w="11906" w:h="16838"/>
          <w:pgMar w:top="822" w:right="567" w:bottom="1134" w:left="992" w:header="709" w:footer="709" w:gutter="0"/>
          <w:pgNumType w:start="34"/>
          <w:cols w:space="708"/>
          <w:docGrid w:linePitch="360"/>
        </w:sectPr>
      </w:pPr>
    </w:p>
    <w:p w:rsidR="003224E0" w:rsidRPr="00BE72C1" w:rsidRDefault="003224E0" w:rsidP="00BA4BAE">
      <w:pPr>
        <w:pStyle w:val="ConsPlusTitle"/>
        <w:widowControl/>
        <w:ind w:left="6237" w:right="-81"/>
        <w:rPr>
          <w:rFonts w:ascii="Times New Roman" w:hAnsi="Times New Roman" w:cs="Times New Roman"/>
          <w:b w:val="0"/>
          <w:sz w:val="24"/>
          <w:szCs w:val="24"/>
        </w:rPr>
      </w:pPr>
      <w:r w:rsidRPr="00BE72C1">
        <w:rPr>
          <w:rFonts w:ascii="Times New Roman" w:hAnsi="Times New Roman" w:cs="Times New Roman"/>
          <w:b w:val="0"/>
          <w:sz w:val="24"/>
          <w:szCs w:val="24"/>
        </w:rPr>
        <w:lastRenderedPageBreak/>
        <w:t xml:space="preserve">Приложение № </w:t>
      </w:r>
      <w:r>
        <w:rPr>
          <w:rFonts w:ascii="Times New Roman" w:hAnsi="Times New Roman" w:cs="Times New Roman"/>
          <w:b w:val="0"/>
          <w:sz w:val="24"/>
          <w:szCs w:val="24"/>
        </w:rPr>
        <w:t>5</w:t>
      </w:r>
    </w:p>
    <w:p w:rsidR="003224E0" w:rsidRDefault="003224E0" w:rsidP="00BA4BAE">
      <w:pPr>
        <w:pStyle w:val="ConsPlusTitle"/>
        <w:widowControl/>
        <w:ind w:left="6237" w:right="-81"/>
        <w:rPr>
          <w:rFonts w:ascii="Times New Roman" w:hAnsi="Times New Roman" w:cs="Times New Roman"/>
          <w:b w:val="0"/>
          <w:sz w:val="24"/>
          <w:szCs w:val="24"/>
        </w:rPr>
      </w:pPr>
      <w:r>
        <w:rPr>
          <w:rFonts w:ascii="Times New Roman" w:hAnsi="Times New Roman" w:cs="Times New Roman"/>
          <w:b w:val="0"/>
          <w:sz w:val="24"/>
          <w:szCs w:val="24"/>
        </w:rPr>
        <w:t>к</w:t>
      </w:r>
      <w:r w:rsidRPr="00BE72C1">
        <w:rPr>
          <w:rFonts w:ascii="Times New Roman" w:hAnsi="Times New Roman" w:cs="Times New Roman"/>
          <w:b w:val="0"/>
          <w:sz w:val="24"/>
          <w:szCs w:val="24"/>
        </w:rPr>
        <w:t xml:space="preserve"> муниципальной программ</w:t>
      </w:r>
      <w:r>
        <w:rPr>
          <w:rFonts w:ascii="Times New Roman" w:hAnsi="Times New Roman" w:cs="Times New Roman"/>
          <w:b w:val="0"/>
          <w:sz w:val="24"/>
          <w:szCs w:val="24"/>
        </w:rPr>
        <w:t>е</w:t>
      </w:r>
      <w:r w:rsidRPr="00BE72C1">
        <w:rPr>
          <w:rFonts w:ascii="Times New Roman" w:hAnsi="Times New Roman" w:cs="Times New Roman"/>
          <w:b w:val="0"/>
          <w:sz w:val="24"/>
          <w:szCs w:val="24"/>
        </w:rPr>
        <w:t xml:space="preserve"> «Развитие сельского хозяйства в Каратузском районе»</w:t>
      </w:r>
    </w:p>
    <w:p w:rsidR="003224E0" w:rsidRPr="00BE72C1" w:rsidRDefault="003224E0" w:rsidP="0061267C">
      <w:pPr>
        <w:pStyle w:val="ConsPlusTitle"/>
        <w:widowControl/>
        <w:ind w:left="6237" w:right="-81"/>
        <w:jc w:val="right"/>
        <w:rPr>
          <w:rFonts w:ascii="Times New Roman" w:hAnsi="Times New Roman" w:cs="Times New Roman"/>
          <w:b w:val="0"/>
          <w:sz w:val="24"/>
          <w:szCs w:val="24"/>
        </w:rPr>
      </w:pPr>
    </w:p>
    <w:p w:rsidR="003224E0" w:rsidRDefault="003224E0" w:rsidP="0061267C">
      <w:pPr>
        <w:spacing w:after="0" w:line="240" w:lineRule="auto"/>
        <w:jc w:val="center"/>
        <w:rPr>
          <w:rFonts w:ascii="Times New Roman" w:hAnsi="Times New Roman"/>
          <w:b/>
          <w:sz w:val="32"/>
          <w:szCs w:val="32"/>
        </w:rPr>
      </w:pPr>
    </w:p>
    <w:p w:rsidR="003224E0" w:rsidRDefault="003224E0" w:rsidP="0061267C">
      <w:pPr>
        <w:spacing w:after="0" w:line="240" w:lineRule="auto"/>
        <w:jc w:val="center"/>
        <w:rPr>
          <w:rFonts w:ascii="Times New Roman" w:hAnsi="Times New Roman"/>
          <w:b/>
          <w:sz w:val="32"/>
          <w:szCs w:val="32"/>
        </w:rPr>
      </w:pPr>
    </w:p>
    <w:p w:rsidR="003224E0" w:rsidRDefault="003224E0" w:rsidP="0061267C">
      <w:pPr>
        <w:spacing w:after="0" w:line="240" w:lineRule="auto"/>
        <w:jc w:val="center"/>
        <w:rPr>
          <w:rFonts w:ascii="Times New Roman" w:hAnsi="Times New Roman"/>
          <w:b/>
          <w:sz w:val="32"/>
          <w:szCs w:val="32"/>
        </w:rPr>
      </w:pPr>
    </w:p>
    <w:p w:rsidR="003224E0" w:rsidRDefault="003224E0" w:rsidP="0061267C">
      <w:pPr>
        <w:spacing w:after="0" w:line="240" w:lineRule="auto"/>
        <w:jc w:val="center"/>
        <w:rPr>
          <w:rFonts w:ascii="Times New Roman" w:hAnsi="Times New Roman"/>
          <w:b/>
          <w:sz w:val="32"/>
          <w:szCs w:val="32"/>
        </w:rPr>
      </w:pPr>
    </w:p>
    <w:p w:rsidR="003224E0" w:rsidRDefault="003224E0" w:rsidP="0061267C">
      <w:pPr>
        <w:spacing w:after="0" w:line="240" w:lineRule="auto"/>
        <w:jc w:val="center"/>
        <w:rPr>
          <w:rFonts w:ascii="Times New Roman" w:hAnsi="Times New Roman"/>
          <w:b/>
          <w:sz w:val="32"/>
          <w:szCs w:val="32"/>
        </w:rPr>
      </w:pPr>
    </w:p>
    <w:p w:rsidR="003224E0" w:rsidRDefault="003224E0" w:rsidP="0061267C">
      <w:pPr>
        <w:spacing w:after="0" w:line="240" w:lineRule="auto"/>
        <w:jc w:val="center"/>
        <w:rPr>
          <w:rFonts w:ascii="Times New Roman" w:hAnsi="Times New Roman"/>
          <w:b/>
          <w:sz w:val="32"/>
          <w:szCs w:val="32"/>
        </w:rPr>
      </w:pPr>
    </w:p>
    <w:p w:rsidR="003224E0" w:rsidRDefault="003224E0" w:rsidP="0061267C">
      <w:pPr>
        <w:spacing w:after="0" w:line="240" w:lineRule="auto"/>
        <w:jc w:val="center"/>
        <w:rPr>
          <w:rFonts w:ascii="Times New Roman" w:hAnsi="Times New Roman"/>
          <w:b/>
          <w:sz w:val="32"/>
          <w:szCs w:val="32"/>
        </w:rPr>
      </w:pPr>
    </w:p>
    <w:p w:rsidR="003224E0" w:rsidRDefault="003224E0" w:rsidP="0061267C">
      <w:pPr>
        <w:spacing w:after="0" w:line="240" w:lineRule="auto"/>
        <w:jc w:val="center"/>
        <w:rPr>
          <w:rFonts w:ascii="Times New Roman" w:hAnsi="Times New Roman"/>
          <w:b/>
          <w:sz w:val="32"/>
          <w:szCs w:val="32"/>
        </w:rPr>
      </w:pPr>
    </w:p>
    <w:p w:rsidR="00BA4BAE" w:rsidRDefault="003224E0" w:rsidP="0061267C">
      <w:pPr>
        <w:spacing w:after="0" w:line="240" w:lineRule="auto"/>
        <w:jc w:val="center"/>
        <w:rPr>
          <w:rFonts w:ascii="Times New Roman" w:hAnsi="Times New Roman"/>
          <w:sz w:val="32"/>
          <w:szCs w:val="32"/>
        </w:rPr>
      </w:pPr>
      <w:r w:rsidRPr="00EA4442">
        <w:rPr>
          <w:rFonts w:ascii="Times New Roman" w:hAnsi="Times New Roman"/>
          <w:sz w:val="32"/>
          <w:szCs w:val="32"/>
        </w:rPr>
        <w:t xml:space="preserve">Подпрограмма </w:t>
      </w:r>
    </w:p>
    <w:p w:rsidR="003224E0" w:rsidRPr="00EA4442" w:rsidRDefault="003224E0" w:rsidP="0061267C">
      <w:pPr>
        <w:spacing w:after="0" w:line="240" w:lineRule="auto"/>
        <w:jc w:val="center"/>
        <w:rPr>
          <w:rFonts w:ascii="Times New Roman" w:hAnsi="Times New Roman"/>
          <w:sz w:val="32"/>
          <w:szCs w:val="32"/>
        </w:rPr>
      </w:pPr>
      <w:r w:rsidRPr="00EA4442">
        <w:rPr>
          <w:rFonts w:ascii="Times New Roman" w:hAnsi="Times New Roman"/>
          <w:sz w:val="32"/>
          <w:szCs w:val="32"/>
        </w:rPr>
        <w:t>Устойчивое развитие сельских территорий МО «Каратузский район»</w:t>
      </w:r>
    </w:p>
    <w:p w:rsidR="003224E0" w:rsidRDefault="003224E0" w:rsidP="0061267C">
      <w:pPr>
        <w:spacing w:after="0" w:line="240" w:lineRule="auto"/>
        <w:jc w:val="center"/>
        <w:rPr>
          <w:rFonts w:ascii="Times New Roman" w:hAnsi="Times New Roman"/>
          <w:b/>
          <w:sz w:val="28"/>
          <w:szCs w:val="28"/>
        </w:rPr>
      </w:pPr>
    </w:p>
    <w:p w:rsidR="003224E0" w:rsidRDefault="003224E0" w:rsidP="0061267C">
      <w:pPr>
        <w:spacing w:after="0" w:line="240" w:lineRule="auto"/>
        <w:rPr>
          <w:rFonts w:ascii="Times New Roman" w:hAnsi="Times New Roman"/>
          <w:b/>
          <w:bCs/>
          <w:sz w:val="28"/>
          <w:szCs w:val="28"/>
        </w:rPr>
      </w:pPr>
      <w:r>
        <w:rPr>
          <w:rFonts w:ascii="Times New Roman" w:hAnsi="Times New Roman"/>
        </w:rPr>
        <w:br w:type="page"/>
      </w:r>
    </w:p>
    <w:p w:rsidR="003224E0" w:rsidRPr="00EA4442" w:rsidRDefault="003224E0" w:rsidP="0061267C">
      <w:pPr>
        <w:numPr>
          <w:ilvl w:val="0"/>
          <w:numId w:val="10"/>
        </w:numPr>
        <w:spacing w:after="0" w:line="240" w:lineRule="auto"/>
        <w:jc w:val="center"/>
        <w:rPr>
          <w:rFonts w:ascii="Times New Roman" w:hAnsi="Times New Roman"/>
          <w:sz w:val="28"/>
          <w:szCs w:val="28"/>
        </w:rPr>
      </w:pPr>
      <w:r w:rsidRPr="00EA4442">
        <w:rPr>
          <w:rFonts w:ascii="Times New Roman" w:hAnsi="Times New Roman"/>
          <w:sz w:val="28"/>
          <w:szCs w:val="28"/>
        </w:rPr>
        <w:lastRenderedPageBreak/>
        <w:t>ПАСПОРТ ПОДПРОГРАММЫ</w:t>
      </w:r>
    </w:p>
    <w:p w:rsidR="003224E0" w:rsidRDefault="003224E0" w:rsidP="0061267C">
      <w:pPr>
        <w:spacing w:after="0" w:line="240" w:lineRule="auto"/>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49"/>
        <w:gridCol w:w="6121"/>
      </w:tblGrid>
      <w:tr w:rsidR="003224E0" w:rsidRPr="00EA4442" w:rsidTr="003224E0">
        <w:tc>
          <w:tcPr>
            <w:tcW w:w="3449" w:type="dxa"/>
            <w:vAlign w:val="center"/>
          </w:tcPr>
          <w:p w:rsidR="003224E0" w:rsidRPr="00EA4442" w:rsidRDefault="003224E0" w:rsidP="00007348">
            <w:pPr>
              <w:spacing w:after="0" w:line="240" w:lineRule="auto"/>
              <w:rPr>
                <w:rFonts w:ascii="Times New Roman" w:hAnsi="Times New Roman"/>
                <w:sz w:val="26"/>
                <w:szCs w:val="26"/>
              </w:rPr>
            </w:pPr>
            <w:r w:rsidRPr="00EA4442">
              <w:rPr>
                <w:rFonts w:ascii="Times New Roman" w:hAnsi="Times New Roman"/>
                <w:sz w:val="26"/>
                <w:szCs w:val="26"/>
              </w:rPr>
              <w:t>Наименование подпрограммы</w:t>
            </w:r>
          </w:p>
        </w:tc>
        <w:tc>
          <w:tcPr>
            <w:tcW w:w="6121" w:type="dxa"/>
          </w:tcPr>
          <w:p w:rsidR="003224E0" w:rsidRPr="00EA4442" w:rsidRDefault="003224E0" w:rsidP="00BA4BAE">
            <w:pPr>
              <w:spacing w:after="0" w:line="240" w:lineRule="auto"/>
              <w:rPr>
                <w:rFonts w:ascii="Times New Roman" w:hAnsi="Times New Roman"/>
                <w:sz w:val="26"/>
                <w:szCs w:val="26"/>
              </w:rPr>
            </w:pPr>
            <w:r w:rsidRPr="00EA4442">
              <w:rPr>
                <w:rFonts w:ascii="Times New Roman" w:hAnsi="Times New Roman"/>
                <w:sz w:val="26"/>
                <w:szCs w:val="26"/>
              </w:rPr>
              <w:t>Устойчивое развитие сельских территорий МО «Каратузский район»</w:t>
            </w:r>
          </w:p>
        </w:tc>
      </w:tr>
      <w:tr w:rsidR="003224E0" w:rsidRPr="00EA4442" w:rsidTr="003224E0">
        <w:tc>
          <w:tcPr>
            <w:tcW w:w="3449" w:type="dxa"/>
            <w:vAlign w:val="center"/>
          </w:tcPr>
          <w:p w:rsidR="003224E0" w:rsidRPr="00EA4442" w:rsidRDefault="003224E0" w:rsidP="00007348">
            <w:pPr>
              <w:spacing w:after="0" w:line="240" w:lineRule="auto"/>
              <w:rPr>
                <w:rFonts w:ascii="Times New Roman" w:hAnsi="Times New Roman"/>
                <w:sz w:val="26"/>
                <w:szCs w:val="26"/>
              </w:rPr>
            </w:pPr>
            <w:r w:rsidRPr="00EA4442">
              <w:rPr>
                <w:rFonts w:ascii="Times New Roman" w:hAnsi="Times New Roman"/>
                <w:sz w:val="26"/>
                <w:szCs w:val="26"/>
              </w:rPr>
              <w:t>Наименование муниципальной программы</w:t>
            </w:r>
          </w:p>
        </w:tc>
        <w:tc>
          <w:tcPr>
            <w:tcW w:w="6121" w:type="dxa"/>
          </w:tcPr>
          <w:p w:rsidR="003224E0" w:rsidRPr="00EA4442" w:rsidRDefault="003224E0" w:rsidP="00BA4BAE">
            <w:pPr>
              <w:spacing w:after="0" w:line="240" w:lineRule="auto"/>
              <w:jc w:val="both"/>
              <w:rPr>
                <w:rFonts w:ascii="Times New Roman" w:hAnsi="Times New Roman"/>
                <w:sz w:val="26"/>
                <w:szCs w:val="26"/>
              </w:rPr>
            </w:pPr>
            <w:r w:rsidRPr="00EA4442">
              <w:rPr>
                <w:rFonts w:ascii="Times New Roman" w:hAnsi="Times New Roman"/>
                <w:sz w:val="26"/>
                <w:szCs w:val="26"/>
              </w:rPr>
              <w:t>Развитие сельского хозяйства в Каратузском районе</w:t>
            </w:r>
          </w:p>
        </w:tc>
      </w:tr>
      <w:tr w:rsidR="003224E0" w:rsidRPr="00EA4442" w:rsidTr="003224E0">
        <w:tc>
          <w:tcPr>
            <w:tcW w:w="3449" w:type="dxa"/>
            <w:vAlign w:val="center"/>
          </w:tcPr>
          <w:p w:rsidR="003224E0" w:rsidRPr="00EA4442" w:rsidRDefault="003224E0" w:rsidP="00007348">
            <w:pPr>
              <w:spacing w:after="0" w:line="240" w:lineRule="auto"/>
              <w:rPr>
                <w:rFonts w:ascii="Times New Roman" w:hAnsi="Times New Roman"/>
                <w:sz w:val="26"/>
                <w:szCs w:val="26"/>
              </w:rPr>
            </w:pPr>
            <w:r w:rsidRPr="00EA4442">
              <w:rPr>
                <w:rFonts w:ascii="Times New Roman" w:hAnsi="Times New Roman"/>
                <w:sz w:val="26"/>
                <w:szCs w:val="26"/>
              </w:rPr>
              <w:t>Муниципальный заказчик</w:t>
            </w:r>
          </w:p>
        </w:tc>
        <w:tc>
          <w:tcPr>
            <w:tcW w:w="6121" w:type="dxa"/>
          </w:tcPr>
          <w:p w:rsidR="003224E0" w:rsidRPr="00EA4442" w:rsidRDefault="003224E0" w:rsidP="0061267C">
            <w:pPr>
              <w:spacing w:after="0" w:line="240" w:lineRule="auto"/>
              <w:jc w:val="both"/>
              <w:rPr>
                <w:rFonts w:ascii="Times New Roman" w:hAnsi="Times New Roman"/>
                <w:sz w:val="26"/>
                <w:szCs w:val="26"/>
              </w:rPr>
            </w:pPr>
            <w:r w:rsidRPr="00EA4442">
              <w:rPr>
                <w:rFonts w:ascii="Times New Roman" w:hAnsi="Times New Roman"/>
                <w:sz w:val="26"/>
                <w:szCs w:val="26"/>
              </w:rPr>
              <w:t>Администрация Каратузского района</w:t>
            </w:r>
          </w:p>
        </w:tc>
      </w:tr>
      <w:tr w:rsidR="003224E0" w:rsidRPr="00EA4442" w:rsidTr="003224E0">
        <w:tc>
          <w:tcPr>
            <w:tcW w:w="3449" w:type="dxa"/>
            <w:vAlign w:val="center"/>
          </w:tcPr>
          <w:p w:rsidR="003224E0" w:rsidRPr="00EA4442" w:rsidRDefault="003224E0" w:rsidP="00007348">
            <w:pPr>
              <w:spacing w:after="0" w:line="240" w:lineRule="auto"/>
              <w:rPr>
                <w:rFonts w:ascii="Times New Roman" w:hAnsi="Times New Roman"/>
                <w:sz w:val="26"/>
                <w:szCs w:val="26"/>
              </w:rPr>
            </w:pPr>
            <w:r w:rsidRPr="00EA4442">
              <w:rPr>
                <w:rFonts w:ascii="Times New Roman" w:hAnsi="Times New Roman"/>
                <w:sz w:val="26"/>
                <w:szCs w:val="26"/>
              </w:rPr>
              <w:t>Исполнители мероприятий подпрограммы</w:t>
            </w:r>
          </w:p>
        </w:tc>
        <w:tc>
          <w:tcPr>
            <w:tcW w:w="6121" w:type="dxa"/>
            <w:vAlign w:val="center"/>
          </w:tcPr>
          <w:p w:rsidR="003224E0" w:rsidRPr="00EA4442" w:rsidRDefault="003224E0" w:rsidP="0061267C">
            <w:pPr>
              <w:spacing w:after="0" w:line="240" w:lineRule="auto"/>
              <w:rPr>
                <w:rFonts w:ascii="Times New Roman" w:hAnsi="Times New Roman"/>
                <w:sz w:val="26"/>
                <w:szCs w:val="26"/>
              </w:rPr>
            </w:pPr>
            <w:r w:rsidRPr="00EA4442">
              <w:rPr>
                <w:rFonts w:ascii="Times New Roman" w:hAnsi="Times New Roman"/>
                <w:sz w:val="26"/>
                <w:szCs w:val="26"/>
              </w:rPr>
              <w:t>Администрация Каратузского района, финансовое управлении администрации Каратузского района</w:t>
            </w:r>
          </w:p>
        </w:tc>
      </w:tr>
      <w:tr w:rsidR="003224E0" w:rsidRPr="00EA4442" w:rsidTr="003224E0">
        <w:trPr>
          <w:trHeight w:val="274"/>
        </w:trPr>
        <w:tc>
          <w:tcPr>
            <w:tcW w:w="3449" w:type="dxa"/>
          </w:tcPr>
          <w:p w:rsidR="003224E0" w:rsidRPr="00EA4442" w:rsidRDefault="003224E0" w:rsidP="0061267C">
            <w:pPr>
              <w:spacing w:after="0" w:line="240" w:lineRule="auto"/>
              <w:rPr>
                <w:rFonts w:ascii="Times New Roman" w:hAnsi="Times New Roman"/>
                <w:sz w:val="26"/>
                <w:szCs w:val="26"/>
              </w:rPr>
            </w:pPr>
            <w:r w:rsidRPr="00EA4442">
              <w:rPr>
                <w:rFonts w:ascii="Times New Roman" w:hAnsi="Times New Roman"/>
                <w:sz w:val="26"/>
                <w:szCs w:val="26"/>
              </w:rPr>
              <w:t>Цель и задачи подпрограммы</w:t>
            </w:r>
          </w:p>
        </w:tc>
        <w:tc>
          <w:tcPr>
            <w:tcW w:w="6121" w:type="dxa"/>
          </w:tcPr>
          <w:p w:rsidR="003224E0" w:rsidRPr="00EA4442" w:rsidRDefault="003224E0" w:rsidP="0061267C">
            <w:pPr>
              <w:spacing w:after="0" w:line="240" w:lineRule="auto"/>
              <w:jc w:val="both"/>
              <w:rPr>
                <w:rFonts w:ascii="Times New Roman" w:hAnsi="Times New Roman"/>
                <w:sz w:val="26"/>
                <w:szCs w:val="26"/>
              </w:rPr>
            </w:pPr>
            <w:r w:rsidRPr="00EA4442">
              <w:rPr>
                <w:rFonts w:ascii="Times New Roman" w:hAnsi="Times New Roman"/>
                <w:sz w:val="26"/>
                <w:szCs w:val="26"/>
              </w:rPr>
              <w:t xml:space="preserve">Основная цель – </w:t>
            </w:r>
            <w:r w:rsidRPr="00EA4442">
              <w:rPr>
                <w:rFonts w:ascii="Times New Roman" w:hAnsi="Times New Roman"/>
                <w:color w:val="222222"/>
                <w:sz w:val="26"/>
                <w:szCs w:val="26"/>
                <w:lang w:eastAsia="ru-RU"/>
              </w:rPr>
              <w:t>Создание комфортных условий жизнедеятельности в сельской местности.</w:t>
            </w:r>
          </w:p>
          <w:p w:rsidR="003224E0" w:rsidRPr="00EA4442" w:rsidRDefault="003224E0" w:rsidP="0061267C">
            <w:pPr>
              <w:spacing w:after="0" w:line="240" w:lineRule="auto"/>
              <w:jc w:val="both"/>
              <w:rPr>
                <w:rFonts w:ascii="Times New Roman" w:hAnsi="Times New Roman"/>
                <w:sz w:val="26"/>
                <w:szCs w:val="26"/>
              </w:rPr>
            </w:pPr>
            <w:r w:rsidRPr="00EA4442">
              <w:rPr>
                <w:rFonts w:ascii="Times New Roman" w:hAnsi="Times New Roman"/>
                <w:sz w:val="26"/>
                <w:szCs w:val="26"/>
              </w:rPr>
              <w:t>Для достижения намеченной цели необходимо решение следующих основных задач:</w:t>
            </w:r>
          </w:p>
          <w:p w:rsidR="003224E0" w:rsidRPr="00EA4442" w:rsidRDefault="003224E0" w:rsidP="0061267C">
            <w:pPr>
              <w:pStyle w:val="ConsPlusNormal"/>
              <w:widowControl/>
              <w:ind w:firstLine="284"/>
              <w:jc w:val="both"/>
              <w:rPr>
                <w:rFonts w:ascii="Times New Roman" w:hAnsi="Times New Roman" w:cs="Times New Roman"/>
                <w:color w:val="222222"/>
                <w:sz w:val="26"/>
                <w:szCs w:val="26"/>
              </w:rPr>
            </w:pPr>
            <w:r w:rsidRPr="00EA4442">
              <w:rPr>
                <w:rFonts w:ascii="Times New Roman" w:hAnsi="Times New Roman" w:cs="Times New Roman"/>
                <w:color w:val="222222"/>
                <w:sz w:val="26"/>
                <w:szCs w:val="26"/>
              </w:rPr>
              <w:t>- обеспечение доступности улучшения жилищных условий граждан, проживающих в сельской местности, в том числе молодых семей и молодых специалистов.</w:t>
            </w:r>
          </w:p>
          <w:p w:rsidR="003224E0" w:rsidRPr="00EA4442" w:rsidRDefault="003224E0" w:rsidP="0061267C">
            <w:pPr>
              <w:tabs>
                <w:tab w:val="left" w:pos="792"/>
              </w:tabs>
              <w:spacing w:after="0" w:line="240" w:lineRule="auto"/>
              <w:ind w:firstLine="284"/>
              <w:jc w:val="both"/>
              <w:rPr>
                <w:rFonts w:ascii="Times New Roman" w:hAnsi="Times New Roman"/>
                <w:color w:val="222222"/>
                <w:sz w:val="26"/>
                <w:szCs w:val="26"/>
              </w:rPr>
            </w:pPr>
            <w:r w:rsidRPr="00EA4442">
              <w:rPr>
                <w:rFonts w:ascii="Times New Roman" w:hAnsi="Times New Roman"/>
                <w:color w:val="222222"/>
                <w:sz w:val="26"/>
                <w:szCs w:val="26"/>
              </w:rPr>
              <w:t>- предупреждения возникновения и распространения заболеваний, опасных для человека и животных.</w:t>
            </w:r>
          </w:p>
          <w:p w:rsidR="003224E0" w:rsidRPr="00EA4442" w:rsidRDefault="003224E0" w:rsidP="0061267C">
            <w:pPr>
              <w:tabs>
                <w:tab w:val="left" w:pos="792"/>
              </w:tabs>
              <w:spacing w:after="0" w:line="240" w:lineRule="auto"/>
              <w:ind w:firstLine="284"/>
              <w:jc w:val="both"/>
              <w:rPr>
                <w:rFonts w:ascii="Times New Roman" w:hAnsi="Times New Roman"/>
                <w:sz w:val="26"/>
                <w:szCs w:val="26"/>
              </w:rPr>
            </w:pPr>
            <w:r w:rsidRPr="00EA4442">
              <w:rPr>
                <w:rFonts w:ascii="Times New Roman" w:hAnsi="Times New Roman"/>
                <w:color w:val="222222"/>
                <w:sz w:val="26"/>
                <w:szCs w:val="26"/>
              </w:rPr>
              <w:t xml:space="preserve">- </w:t>
            </w:r>
            <w:r w:rsidRPr="00EA4442">
              <w:rPr>
                <w:rFonts w:ascii="Times New Roman" w:hAnsi="Times New Roman"/>
                <w:sz w:val="26"/>
                <w:szCs w:val="26"/>
              </w:rPr>
              <w:t>формирование земельных участков для жилищного строительства с обеспечением их коммунальной и транспортной инфраструктурой.</w:t>
            </w:r>
          </w:p>
        </w:tc>
      </w:tr>
      <w:tr w:rsidR="003224E0" w:rsidRPr="00EA4442" w:rsidTr="003224E0">
        <w:tc>
          <w:tcPr>
            <w:tcW w:w="3449" w:type="dxa"/>
          </w:tcPr>
          <w:p w:rsidR="003224E0" w:rsidRPr="00EA4442" w:rsidRDefault="003224E0" w:rsidP="0061267C">
            <w:pPr>
              <w:spacing w:after="0" w:line="240" w:lineRule="auto"/>
              <w:rPr>
                <w:rFonts w:ascii="Times New Roman" w:hAnsi="Times New Roman"/>
                <w:sz w:val="26"/>
                <w:szCs w:val="26"/>
              </w:rPr>
            </w:pPr>
            <w:r w:rsidRPr="00EA4442">
              <w:rPr>
                <w:rFonts w:ascii="Times New Roman" w:hAnsi="Times New Roman"/>
                <w:sz w:val="26"/>
                <w:szCs w:val="26"/>
              </w:rPr>
              <w:t>Целевые индикаторы</w:t>
            </w:r>
          </w:p>
        </w:tc>
        <w:tc>
          <w:tcPr>
            <w:tcW w:w="6121" w:type="dxa"/>
          </w:tcPr>
          <w:p w:rsidR="003224E0" w:rsidRPr="00EA4442" w:rsidRDefault="003224E0" w:rsidP="0061267C">
            <w:pPr>
              <w:spacing w:after="0" w:line="240" w:lineRule="auto"/>
              <w:jc w:val="both"/>
              <w:rPr>
                <w:rFonts w:ascii="Times New Roman" w:hAnsi="Times New Roman"/>
                <w:sz w:val="26"/>
                <w:szCs w:val="26"/>
              </w:rPr>
            </w:pPr>
            <w:r w:rsidRPr="00EA4442">
              <w:rPr>
                <w:rFonts w:ascii="Times New Roman" w:hAnsi="Times New Roman"/>
                <w:sz w:val="26"/>
                <w:szCs w:val="26"/>
              </w:rPr>
              <w:t xml:space="preserve">Целевые индикаторы </w:t>
            </w:r>
            <w:r w:rsidR="00AC3E5C">
              <w:rPr>
                <w:rFonts w:ascii="Times New Roman" w:hAnsi="Times New Roman"/>
                <w:sz w:val="26"/>
                <w:szCs w:val="26"/>
              </w:rPr>
              <w:t xml:space="preserve">реализации подпрограммы </w:t>
            </w:r>
            <w:r w:rsidRPr="00EA4442">
              <w:rPr>
                <w:rFonts w:ascii="Times New Roman" w:hAnsi="Times New Roman"/>
                <w:sz w:val="26"/>
                <w:szCs w:val="26"/>
              </w:rPr>
              <w:t>приведены в приложении № 1 к подпрограмме</w:t>
            </w:r>
          </w:p>
        </w:tc>
      </w:tr>
      <w:tr w:rsidR="003224E0" w:rsidRPr="00EA4442" w:rsidTr="003224E0">
        <w:tc>
          <w:tcPr>
            <w:tcW w:w="3449" w:type="dxa"/>
          </w:tcPr>
          <w:p w:rsidR="003224E0" w:rsidRPr="00EA4442" w:rsidRDefault="003224E0" w:rsidP="0061267C">
            <w:pPr>
              <w:spacing w:after="0" w:line="240" w:lineRule="auto"/>
              <w:rPr>
                <w:rFonts w:ascii="Times New Roman" w:hAnsi="Times New Roman"/>
                <w:sz w:val="26"/>
                <w:szCs w:val="26"/>
              </w:rPr>
            </w:pPr>
            <w:r w:rsidRPr="00EA4442">
              <w:rPr>
                <w:rFonts w:ascii="Times New Roman" w:hAnsi="Times New Roman"/>
                <w:sz w:val="26"/>
                <w:szCs w:val="26"/>
              </w:rPr>
              <w:t>Сроки реализации подпрограммы</w:t>
            </w:r>
          </w:p>
        </w:tc>
        <w:tc>
          <w:tcPr>
            <w:tcW w:w="6121" w:type="dxa"/>
            <w:vAlign w:val="center"/>
          </w:tcPr>
          <w:p w:rsidR="003224E0" w:rsidRPr="00EA4442" w:rsidRDefault="003224E0" w:rsidP="003E6708">
            <w:pPr>
              <w:spacing w:after="0" w:line="240" w:lineRule="auto"/>
              <w:jc w:val="center"/>
              <w:rPr>
                <w:rFonts w:ascii="Times New Roman" w:hAnsi="Times New Roman"/>
                <w:sz w:val="26"/>
                <w:szCs w:val="26"/>
              </w:rPr>
            </w:pPr>
            <w:r w:rsidRPr="00EA4442">
              <w:rPr>
                <w:rFonts w:ascii="Times New Roman" w:hAnsi="Times New Roman"/>
                <w:sz w:val="26"/>
                <w:szCs w:val="26"/>
              </w:rPr>
              <w:t>201</w:t>
            </w:r>
            <w:r w:rsidR="003E6708">
              <w:rPr>
                <w:rFonts w:ascii="Times New Roman" w:hAnsi="Times New Roman"/>
                <w:sz w:val="26"/>
                <w:szCs w:val="26"/>
              </w:rPr>
              <w:t>4</w:t>
            </w:r>
            <w:r w:rsidRPr="00EA4442">
              <w:rPr>
                <w:rFonts w:ascii="Times New Roman" w:hAnsi="Times New Roman"/>
                <w:sz w:val="26"/>
                <w:szCs w:val="26"/>
              </w:rPr>
              <w:t xml:space="preserve"> – 201</w:t>
            </w:r>
            <w:r w:rsidR="00BA4BAE">
              <w:rPr>
                <w:rFonts w:ascii="Times New Roman" w:hAnsi="Times New Roman"/>
                <w:sz w:val="26"/>
                <w:szCs w:val="26"/>
              </w:rPr>
              <w:t>7</w:t>
            </w:r>
            <w:r w:rsidRPr="00EA4442">
              <w:rPr>
                <w:rFonts w:ascii="Times New Roman" w:hAnsi="Times New Roman"/>
                <w:sz w:val="26"/>
                <w:szCs w:val="26"/>
              </w:rPr>
              <w:t xml:space="preserve"> годы</w:t>
            </w:r>
          </w:p>
        </w:tc>
      </w:tr>
      <w:tr w:rsidR="003224E0" w:rsidRPr="00EA4442" w:rsidTr="003E6708">
        <w:tc>
          <w:tcPr>
            <w:tcW w:w="3449" w:type="dxa"/>
          </w:tcPr>
          <w:p w:rsidR="003224E0" w:rsidRPr="00EA4442" w:rsidRDefault="003224E0" w:rsidP="0061267C">
            <w:pPr>
              <w:spacing w:after="0" w:line="240" w:lineRule="auto"/>
              <w:rPr>
                <w:rFonts w:ascii="Times New Roman" w:hAnsi="Times New Roman"/>
                <w:sz w:val="26"/>
                <w:szCs w:val="26"/>
              </w:rPr>
            </w:pPr>
            <w:r w:rsidRPr="00EA4442">
              <w:rPr>
                <w:rFonts w:ascii="Times New Roman" w:hAnsi="Times New Roman"/>
                <w:sz w:val="26"/>
                <w:szCs w:val="26"/>
              </w:rPr>
              <w:t>Объёмы и источники финансирования</w:t>
            </w:r>
          </w:p>
        </w:tc>
        <w:tc>
          <w:tcPr>
            <w:tcW w:w="6121" w:type="dxa"/>
            <w:shd w:val="clear" w:color="auto" w:fill="auto"/>
          </w:tcPr>
          <w:p w:rsidR="003224E0" w:rsidRPr="00EA4442" w:rsidRDefault="003224E0" w:rsidP="0061267C">
            <w:pPr>
              <w:spacing w:after="0" w:line="240" w:lineRule="auto"/>
              <w:rPr>
                <w:rFonts w:ascii="Times New Roman" w:hAnsi="Times New Roman"/>
                <w:sz w:val="26"/>
                <w:szCs w:val="26"/>
              </w:rPr>
            </w:pPr>
            <w:r w:rsidRPr="00EA4442">
              <w:rPr>
                <w:rFonts w:ascii="Times New Roman" w:hAnsi="Times New Roman"/>
                <w:sz w:val="26"/>
                <w:szCs w:val="26"/>
              </w:rPr>
              <w:t xml:space="preserve">Общий объем расходов на реализацию программы составит </w:t>
            </w:r>
            <w:r w:rsidR="003D5547">
              <w:rPr>
                <w:rFonts w:ascii="Times New Roman" w:hAnsi="Times New Roman"/>
                <w:sz w:val="26"/>
                <w:szCs w:val="26"/>
              </w:rPr>
              <w:t>14</w:t>
            </w:r>
            <w:r w:rsidR="00F033AC">
              <w:rPr>
                <w:rFonts w:ascii="Times New Roman" w:hAnsi="Times New Roman"/>
                <w:sz w:val="26"/>
                <w:szCs w:val="26"/>
              </w:rPr>
              <w:t>5</w:t>
            </w:r>
            <w:r w:rsidR="005A041D">
              <w:rPr>
                <w:rFonts w:ascii="Times New Roman" w:hAnsi="Times New Roman"/>
                <w:sz w:val="26"/>
                <w:szCs w:val="26"/>
              </w:rPr>
              <w:t>7</w:t>
            </w:r>
            <w:r w:rsidR="00F033AC">
              <w:rPr>
                <w:rFonts w:ascii="Times New Roman" w:hAnsi="Times New Roman"/>
                <w:sz w:val="26"/>
                <w:szCs w:val="26"/>
              </w:rPr>
              <w:t>5</w:t>
            </w:r>
            <w:r w:rsidR="003D5547">
              <w:rPr>
                <w:rFonts w:ascii="Times New Roman" w:hAnsi="Times New Roman"/>
                <w:sz w:val="26"/>
                <w:szCs w:val="26"/>
              </w:rPr>
              <w:t>,6</w:t>
            </w:r>
            <w:r w:rsidR="00F033AC">
              <w:rPr>
                <w:rFonts w:ascii="Times New Roman" w:hAnsi="Times New Roman"/>
                <w:sz w:val="26"/>
                <w:szCs w:val="26"/>
              </w:rPr>
              <w:t>346</w:t>
            </w:r>
            <w:r w:rsidRPr="00EA4442">
              <w:rPr>
                <w:rFonts w:ascii="Times New Roman" w:hAnsi="Times New Roman"/>
                <w:sz w:val="26"/>
                <w:szCs w:val="26"/>
              </w:rPr>
              <w:t xml:space="preserve"> тыс. рублей, в том числе:</w:t>
            </w:r>
          </w:p>
          <w:p w:rsidR="003224E0" w:rsidRPr="00EA4442" w:rsidRDefault="003224E0" w:rsidP="0061267C">
            <w:pPr>
              <w:spacing w:after="0" w:line="240" w:lineRule="auto"/>
              <w:rPr>
                <w:rFonts w:ascii="Times New Roman" w:hAnsi="Times New Roman"/>
                <w:sz w:val="26"/>
                <w:szCs w:val="26"/>
              </w:rPr>
            </w:pPr>
            <w:r w:rsidRPr="00EA4442">
              <w:rPr>
                <w:rFonts w:ascii="Times New Roman" w:hAnsi="Times New Roman"/>
                <w:sz w:val="26"/>
                <w:szCs w:val="26"/>
              </w:rPr>
              <w:t xml:space="preserve">- средства краевого бюджета – </w:t>
            </w:r>
            <w:r w:rsidR="00F033AC">
              <w:rPr>
                <w:rFonts w:ascii="Times New Roman" w:hAnsi="Times New Roman"/>
                <w:sz w:val="26"/>
                <w:szCs w:val="26"/>
              </w:rPr>
              <w:t>13948,5346</w:t>
            </w:r>
            <w:r w:rsidRPr="00EA4442">
              <w:rPr>
                <w:rFonts w:ascii="Times New Roman" w:hAnsi="Times New Roman"/>
                <w:sz w:val="26"/>
                <w:szCs w:val="26"/>
              </w:rPr>
              <w:t xml:space="preserve"> тыс. рублей;</w:t>
            </w:r>
          </w:p>
          <w:p w:rsidR="003224E0" w:rsidRPr="00EA4442" w:rsidRDefault="003224E0" w:rsidP="0061267C">
            <w:pPr>
              <w:pStyle w:val="a3"/>
              <w:autoSpaceDE w:val="0"/>
              <w:autoSpaceDN w:val="0"/>
              <w:adjustRightInd w:val="0"/>
              <w:spacing w:after="0" w:line="240" w:lineRule="auto"/>
              <w:ind w:left="0"/>
              <w:jc w:val="both"/>
              <w:rPr>
                <w:rFonts w:ascii="Times New Roman" w:hAnsi="Times New Roman"/>
                <w:sz w:val="26"/>
                <w:szCs w:val="26"/>
              </w:rPr>
            </w:pPr>
            <w:r w:rsidRPr="00EA4442">
              <w:rPr>
                <w:rFonts w:ascii="Times New Roman" w:hAnsi="Times New Roman"/>
                <w:sz w:val="26"/>
                <w:szCs w:val="26"/>
              </w:rPr>
              <w:t xml:space="preserve">в 2014 году – </w:t>
            </w:r>
            <w:r w:rsidR="00007348">
              <w:rPr>
                <w:rFonts w:ascii="Times New Roman" w:hAnsi="Times New Roman"/>
                <w:sz w:val="26"/>
                <w:szCs w:val="26"/>
              </w:rPr>
              <w:t>12591,6346</w:t>
            </w:r>
            <w:r w:rsidRPr="00EA4442">
              <w:rPr>
                <w:rFonts w:ascii="Times New Roman" w:hAnsi="Times New Roman"/>
                <w:sz w:val="26"/>
                <w:szCs w:val="26"/>
              </w:rPr>
              <w:t xml:space="preserve"> тыс. рублей;</w:t>
            </w:r>
          </w:p>
          <w:p w:rsidR="003224E0" w:rsidRPr="00EA4442" w:rsidRDefault="003224E0" w:rsidP="0061267C">
            <w:pPr>
              <w:pStyle w:val="a3"/>
              <w:autoSpaceDE w:val="0"/>
              <w:autoSpaceDN w:val="0"/>
              <w:adjustRightInd w:val="0"/>
              <w:spacing w:after="0" w:line="240" w:lineRule="auto"/>
              <w:ind w:left="0"/>
              <w:jc w:val="both"/>
              <w:rPr>
                <w:rFonts w:ascii="Times New Roman" w:hAnsi="Times New Roman"/>
                <w:sz w:val="26"/>
                <w:szCs w:val="26"/>
              </w:rPr>
            </w:pPr>
            <w:r w:rsidRPr="00EA4442">
              <w:rPr>
                <w:rFonts w:ascii="Times New Roman" w:hAnsi="Times New Roman"/>
                <w:sz w:val="26"/>
                <w:szCs w:val="26"/>
              </w:rPr>
              <w:t xml:space="preserve">в 2015 году – </w:t>
            </w:r>
            <w:r w:rsidR="00F033AC">
              <w:rPr>
                <w:rFonts w:ascii="Times New Roman" w:hAnsi="Times New Roman"/>
                <w:sz w:val="26"/>
                <w:szCs w:val="26"/>
              </w:rPr>
              <w:t>452,3</w:t>
            </w:r>
            <w:r w:rsidRPr="00EA4442">
              <w:rPr>
                <w:rFonts w:ascii="Times New Roman" w:hAnsi="Times New Roman"/>
                <w:sz w:val="26"/>
                <w:szCs w:val="26"/>
              </w:rPr>
              <w:t xml:space="preserve"> тыс. рублей;</w:t>
            </w:r>
          </w:p>
          <w:p w:rsidR="003224E0" w:rsidRDefault="003224E0" w:rsidP="0061267C">
            <w:pPr>
              <w:pStyle w:val="a3"/>
              <w:autoSpaceDE w:val="0"/>
              <w:autoSpaceDN w:val="0"/>
              <w:adjustRightInd w:val="0"/>
              <w:spacing w:after="0" w:line="240" w:lineRule="auto"/>
              <w:ind w:left="0"/>
              <w:jc w:val="both"/>
              <w:rPr>
                <w:rFonts w:ascii="Times New Roman" w:hAnsi="Times New Roman"/>
                <w:sz w:val="26"/>
                <w:szCs w:val="26"/>
              </w:rPr>
            </w:pPr>
            <w:r w:rsidRPr="00EA4442">
              <w:rPr>
                <w:rFonts w:ascii="Times New Roman" w:hAnsi="Times New Roman"/>
                <w:sz w:val="26"/>
                <w:szCs w:val="26"/>
              </w:rPr>
              <w:t xml:space="preserve">в 2016 году – </w:t>
            </w:r>
            <w:r w:rsidR="00F033AC">
              <w:rPr>
                <w:rFonts w:ascii="Times New Roman" w:hAnsi="Times New Roman"/>
                <w:sz w:val="26"/>
                <w:szCs w:val="26"/>
              </w:rPr>
              <w:t>452,3</w:t>
            </w:r>
            <w:r w:rsidRPr="00EA4442">
              <w:rPr>
                <w:rFonts w:ascii="Times New Roman" w:hAnsi="Times New Roman"/>
                <w:sz w:val="26"/>
                <w:szCs w:val="26"/>
              </w:rPr>
              <w:t xml:space="preserve"> тыс. рублей.</w:t>
            </w:r>
          </w:p>
          <w:p w:rsidR="003E6708" w:rsidRPr="00EA4442" w:rsidRDefault="003E6708" w:rsidP="0061267C">
            <w:pPr>
              <w:pStyle w:val="a3"/>
              <w:autoSpaceDE w:val="0"/>
              <w:autoSpaceDN w:val="0"/>
              <w:adjustRightInd w:val="0"/>
              <w:spacing w:after="0" w:line="240" w:lineRule="auto"/>
              <w:ind w:left="0"/>
              <w:jc w:val="both"/>
              <w:rPr>
                <w:rFonts w:ascii="Times New Roman" w:hAnsi="Times New Roman"/>
                <w:sz w:val="26"/>
                <w:szCs w:val="26"/>
              </w:rPr>
            </w:pPr>
            <w:r w:rsidRPr="00EA4442">
              <w:rPr>
                <w:rFonts w:ascii="Times New Roman" w:hAnsi="Times New Roman"/>
                <w:sz w:val="26"/>
                <w:szCs w:val="26"/>
              </w:rPr>
              <w:t>в 201</w:t>
            </w:r>
            <w:r>
              <w:rPr>
                <w:rFonts w:ascii="Times New Roman" w:hAnsi="Times New Roman"/>
                <w:sz w:val="26"/>
                <w:szCs w:val="26"/>
              </w:rPr>
              <w:t>7</w:t>
            </w:r>
            <w:r w:rsidRPr="00EA4442">
              <w:rPr>
                <w:rFonts w:ascii="Times New Roman" w:hAnsi="Times New Roman"/>
                <w:sz w:val="26"/>
                <w:szCs w:val="26"/>
              </w:rPr>
              <w:t xml:space="preserve"> году – </w:t>
            </w:r>
            <w:r w:rsidR="00F033AC">
              <w:rPr>
                <w:rFonts w:ascii="Times New Roman" w:hAnsi="Times New Roman"/>
                <w:sz w:val="26"/>
                <w:szCs w:val="26"/>
              </w:rPr>
              <w:t>452,3</w:t>
            </w:r>
            <w:r w:rsidRPr="00EA4442">
              <w:rPr>
                <w:rFonts w:ascii="Times New Roman" w:hAnsi="Times New Roman"/>
                <w:sz w:val="26"/>
                <w:szCs w:val="26"/>
              </w:rPr>
              <w:t xml:space="preserve"> тыс. рублей</w:t>
            </w:r>
          </w:p>
          <w:p w:rsidR="003224E0" w:rsidRPr="00EA4442" w:rsidRDefault="003224E0" w:rsidP="0061267C">
            <w:pPr>
              <w:spacing w:after="0" w:line="240" w:lineRule="auto"/>
              <w:rPr>
                <w:rFonts w:ascii="Times New Roman" w:hAnsi="Times New Roman"/>
                <w:sz w:val="26"/>
                <w:szCs w:val="26"/>
              </w:rPr>
            </w:pPr>
            <w:r w:rsidRPr="00EA4442">
              <w:rPr>
                <w:rFonts w:ascii="Times New Roman" w:hAnsi="Times New Roman"/>
                <w:sz w:val="26"/>
                <w:szCs w:val="26"/>
              </w:rPr>
              <w:t xml:space="preserve">- средства районного бюджета – </w:t>
            </w:r>
            <w:r w:rsidR="005A041D">
              <w:rPr>
                <w:rFonts w:ascii="Times New Roman" w:hAnsi="Times New Roman"/>
                <w:sz w:val="26"/>
                <w:szCs w:val="26"/>
              </w:rPr>
              <w:t>627</w:t>
            </w:r>
            <w:r w:rsidR="00007348">
              <w:rPr>
                <w:rFonts w:ascii="Times New Roman" w:hAnsi="Times New Roman"/>
                <w:sz w:val="26"/>
                <w:szCs w:val="26"/>
              </w:rPr>
              <w:t>,1</w:t>
            </w:r>
            <w:r w:rsidRPr="00EA4442">
              <w:rPr>
                <w:rFonts w:ascii="Times New Roman" w:hAnsi="Times New Roman"/>
                <w:sz w:val="26"/>
                <w:szCs w:val="26"/>
              </w:rPr>
              <w:t xml:space="preserve"> тыс.рублей.</w:t>
            </w:r>
          </w:p>
          <w:p w:rsidR="003224E0" w:rsidRPr="00EA4442" w:rsidRDefault="003224E0" w:rsidP="0061267C">
            <w:pPr>
              <w:pStyle w:val="a3"/>
              <w:autoSpaceDE w:val="0"/>
              <w:autoSpaceDN w:val="0"/>
              <w:adjustRightInd w:val="0"/>
              <w:spacing w:after="0" w:line="240" w:lineRule="auto"/>
              <w:ind w:left="0"/>
              <w:jc w:val="both"/>
              <w:rPr>
                <w:rFonts w:ascii="Times New Roman" w:hAnsi="Times New Roman"/>
                <w:sz w:val="26"/>
                <w:szCs w:val="26"/>
              </w:rPr>
            </w:pPr>
            <w:r w:rsidRPr="00EA4442">
              <w:rPr>
                <w:rFonts w:ascii="Times New Roman" w:hAnsi="Times New Roman"/>
                <w:sz w:val="26"/>
                <w:szCs w:val="26"/>
              </w:rPr>
              <w:t xml:space="preserve">в 2014 году – </w:t>
            </w:r>
            <w:r w:rsidR="00007348">
              <w:rPr>
                <w:rFonts w:ascii="Times New Roman" w:hAnsi="Times New Roman"/>
                <w:sz w:val="26"/>
                <w:szCs w:val="26"/>
              </w:rPr>
              <w:t>397</w:t>
            </w:r>
            <w:r w:rsidRPr="00EA4442">
              <w:rPr>
                <w:rFonts w:ascii="Times New Roman" w:hAnsi="Times New Roman"/>
                <w:sz w:val="26"/>
                <w:szCs w:val="26"/>
              </w:rPr>
              <w:t xml:space="preserve"> тыс. рублей;</w:t>
            </w:r>
          </w:p>
          <w:p w:rsidR="003224E0" w:rsidRPr="00EA4442" w:rsidRDefault="003224E0" w:rsidP="0061267C">
            <w:pPr>
              <w:pStyle w:val="a3"/>
              <w:autoSpaceDE w:val="0"/>
              <w:autoSpaceDN w:val="0"/>
              <w:adjustRightInd w:val="0"/>
              <w:spacing w:after="0" w:line="240" w:lineRule="auto"/>
              <w:ind w:left="0"/>
              <w:jc w:val="both"/>
              <w:rPr>
                <w:rFonts w:ascii="Times New Roman" w:hAnsi="Times New Roman"/>
                <w:sz w:val="26"/>
                <w:szCs w:val="26"/>
              </w:rPr>
            </w:pPr>
            <w:r w:rsidRPr="00EA4442">
              <w:rPr>
                <w:rFonts w:ascii="Times New Roman" w:hAnsi="Times New Roman"/>
                <w:sz w:val="26"/>
                <w:szCs w:val="26"/>
              </w:rPr>
              <w:t xml:space="preserve">в 2015 году – </w:t>
            </w:r>
            <w:r w:rsidR="005A041D">
              <w:rPr>
                <w:rFonts w:ascii="Times New Roman" w:hAnsi="Times New Roman"/>
                <w:sz w:val="26"/>
                <w:szCs w:val="26"/>
              </w:rPr>
              <w:t>126</w:t>
            </w:r>
            <w:r w:rsidR="00007348">
              <w:rPr>
                <w:rFonts w:ascii="Times New Roman" w:hAnsi="Times New Roman"/>
                <w:sz w:val="26"/>
                <w:szCs w:val="26"/>
              </w:rPr>
              <w:t>,7</w:t>
            </w:r>
            <w:r w:rsidRPr="00EA4442">
              <w:rPr>
                <w:rFonts w:ascii="Times New Roman" w:hAnsi="Times New Roman"/>
                <w:sz w:val="26"/>
                <w:szCs w:val="26"/>
              </w:rPr>
              <w:t xml:space="preserve"> тыс. рублей;</w:t>
            </w:r>
          </w:p>
          <w:p w:rsidR="003224E0" w:rsidRDefault="003224E0" w:rsidP="0061267C">
            <w:pPr>
              <w:pStyle w:val="a3"/>
              <w:autoSpaceDE w:val="0"/>
              <w:autoSpaceDN w:val="0"/>
              <w:adjustRightInd w:val="0"/>
              <w:spacing w:after="0" w:line="240" w:lineRule="auto"/>
              <w:ind w:left="0"/>
              <w:jc w:val="both"/>
              <w:rPr>
                <w:rFonts w:ascii="Times New Roman" w:hAnsi="Times New Roman"/>
                <w:sz w:val="26"/>
                <w:szCs w:val="26"/>
              </w:rPr>
            </w:pPr>
            <w:r w:rsidRPr="00EA4442">
              <w:rPr>
                <w:rFonts w:ascii="Times New Roman" w:hAnsi="Times New Roman"/>
                <w:sz w:val="26"/>
                <w:szCs w:val="26"/>
              </w:rPr>
              <w:t xml:space="preserve">в 2016 году – </w:t>
            </w:r>
            <w:r w:rsidR="00007348">
              <w:rPr>
                <w:rFonts w:ascii="Times New Roman" w:hAnsi="Times New Roman"/>
                <w:sz w:val="26"/>
                <w:szCs w:val="26"/>
              </w:rPr>
              <w:t xml:space="preserve">51,7 </w:t>
            </w:r>
            <w:r w:rsidRPr="00EA4442">
              <w:rPr>
                <w:rFonts w:ascii="Times New Roman" w:hAnsi="Times New Roman"/>
                <w:sz w:val="26"/>
                <w:szCs w:val="26"/>
              </w:rPr>
              <w:t>тыс. рублей.</w:t>
            </w:r>
          </w:p>
          <w:p w:rsidR="003E6708" w:rsidRPr="00EA4442" w:rsidRDefault="003E6708" w:rsidP="003E6708">
            <w:pPr>
              <w:pStyle w:val="a3"/>
              <w:autoSpaceDE w:val="0"/>
              <w:autoSpaceDN w:val="0"/>
              <w:adjustRightInd w:val="0"/>
              <w:spacing w:after="0" w:line="240" w:lineRule="auto"/>
              <w:ind w:left="0"/>
              <w:jc w:val="both"/>
              <w:rPr>
                <w:rFonts w:ascii="Times New Roman" w:hAnsi="Times New Roman"/>
                <w:sz w:val="26"/>
                <w:szCs w:val="26"/>
              </w:rPr>
            </w:pPr>
            <w:r w:rsidRPr="00EA4442">
              <w:rPr>
                <w:rFonts w:ascii="Times New Roman" w:hAnsi="Times New Roman"/>
                <w:sz w:val="26"/>
                <w:szCs w:val="26"/>
              </w:rPr>
              <w:t>в 201</w:t>
            </w:r>
            <w:r w:rsidR="00A97687">
              <w:rPr>
                <w:rFonts w:ascii="Times New Roman" w:hAnsi="Times New Roman"/>
                <w:sz w:val="26"/>
                <w:szCs w:val="26"/>
              </w:rPr>
              <w:t>7</w:t>
            </w:r>
            <w:r w:rsidRPr="00EA4442">
              <w:rPr>
                <w:rFonts w:ascii="Times New Roman" w:hAnsi="Times New Roman"/>
                <w:sz w:val="26"/>
                <w:szCs w:val="26"/>
              </w:rPr>
              <w:t xml:space="preserve"> году – </w:t>
            </w:r>
            <w:r w:rsidR="00007348">
              <w:rPr>
                <w:rFonts w:ascii="Times New Roman" w:hAnsi="Times New Roman"/>
                <w:sz w:val="26"/>
                <w:szCs w:val="26"/>
              </w:rPr>
              <w:t xml:space="preserve">51,7 </w:t>
            </w:r>
            <w:r w:rsidRPr="00EA4442">
              <w:rPr>
                <w:rFonts w:ascii="Times New Roman" w:hAnsi="Times New Roman"/>
                <w:sz w:val="26"/>
                <w:szCs w:val="26"/>
              </w:rPr>
              <w:t>тыс. рублей</w:t>
            </w:r>
          </w:p>
        </w:tc>
      </w:tr>
      <w:tr w:rsidR="003224E0" w:rsidRPr="00EA4442" w:rsidTr="003224E0">
        <w:tc>
          <w:tcPr>
            <w:tcW w:w="3449" w:type="dxa"/>
          </w:tcPr>
          <w:p w:rsidR="003224E0" w:rsidRPr="00EA4442" w:rsidRDefault="003224E0" w:rsidP="0061267C">
            <w:pPr>
              <w:spacing w:after="0" w:line="240" w:lineRule="auto"/>
              <w:rPr>
                <w:rFonts w:ascii="Times New Roman" w:hAnsi="Times New Roman"/>
                <w:sz w:val="26"/>
                <w:szCs w:val="26"/>
              </w:rPr>
            </w:pPr>
            <w:r w:rsidRPr="00EA4442">
              <w:rPr>
                <w:rFonts w:ascii="Times New Roman" w:hAnsi="Times New Roman"/>
                <w:sz w:val="26"/>
                <w:szCs w:val="26"/>
              </w:rPr>
              <w:t>Система управления и контроля</w:t>
            </w:r>
          </w:p>
        </w:tc>
        <w:tc>
          <w:tcPr>
            <w:tcW w:w="6121" w:type="dxa"/>
          </w:tcPr>
          <w:p w:rsidR="003224E0" w:rsidRPr="00EA4442" w:rsidRDefault="003224E0" w:rsidP="0061267C">
            <w:pPr>
              <w:spacing w:after="0" w:line="240" w:lineRule="auto"/>
              <w:ind w:left="63"/>
              <w:rPr>
                <w:rFonts w:ascii="Times New Roman" w:hAnsi="Times New Roman"/>
                <w:sz w:val="26"/>
                <w:szCs w:val="26"/>
              </w:rPr>
            </w:pPr>
            <w:r w:rsidRPr="00EA4442">
              <w:rPr>
                <w:rFonts w:ascii="Times New Roman" w:hAnsi="Times New Roman"/>
                <w:sz w:val="26"/>
                <w:szCs w:val="26"/>
              </w:rPr>
              <w:t>администрация Каратузского района, финансовое управление администрации Каратузского района, председатель ревизионной комиссии.</w:t>
            </w:r>
          </w:p>
        </w:tc>
      </w:tr>
    </w:tbl>
    <w:p w:rsidR="003224E0" w:rsidRPr="000766EA" w:rsidRDefault="003224E0" w:rsidP="003E6708">
      <w:pPr>
        <w:spacing w:after="0" w:line="240" w:lineRule="auto"/>
        <w:ind w:firstLine="360"/>
        <w:jc w:val="center"/>
        <w:rPr>
          <w:rFonts w:ascii="Times New Roman" w:hAnsi="Times New Roman"/>
          <w:sz w:val="28"/>
          <w:szCs w:val="28"/>
        </w:rPr>
      </w:pPr>
      <w:r>
        <w:rPr>
          <w:b/>
          <w:szCs w:val="28"/>
        </w:rPr>
        <w:br w:type="page"/>
      </w:r>
      <w:r w:rsidRPr="000766EA">
        <w:rPr>
          <w:rFonts w:ascii="Times New Roman" w:hAnsi="Times New Roman"/>
          <w:sz w:val="28"/>
          <w:szCs w:val="28"/>
        </w:rPr>
        <w:lastRenderedPageBreak/>
        <w:t>2.Обоснование подпрограммы</w:t>
      </w:r>
    </w:p>
    <w:p w:rsidR="003224E0" w:rsidRPr="000766EA" w:rsidRDefault="003224E0" w:rsidP="0061267C">
      <w:pPr>
        <w:spacing w:after="0" w:line="240" w:lineRule="auto"/>
        <w:jc w:val="both"/>
        <w:rPr>
          <w:rFonts w:ascii="Times New Roman" w:hAnsi="Times New Roman"/>
          <w:sz w:val="28"/>
          <w:szCs w:val="28"/>
        </w:rPr>
      </w:pPr>
    </w:p>
    <w:p w:rsidR="003224E0" w:rsidRPr="000766EA" w:rsidRDefault="003224E0" w:rsidP="003E6708">
      <w:pPr>
        <w:spacing w:after="0" w:line="240" w:lineRule="auto"/>
        <w:ind w:firstLine="360"/>
        <w:jc w:val="center"/>
        <w:rPr>
          <w:rFonts w:ascii="Times New Roman" w:hAnsi="Times New Roman"/>
          <w:sz w:val="28"/>
          <w:szCs w:val="28"/>
        </w:rPr>
      </w:pPr>
      <w:r>
        <w:rPr>
          <w:rFonts w:ascii="Times New Roman" w:hAnsi="Times New Roman"/>
          <w:sz w:val="28"/>
          <w:szCs w:val="28"/>
        </w:rPr>
        <w:t>2.1.</w:t>
      </w:r>
      <w:r w:rsidRPr="000766EA">
        <w:rPr>
          <w:rFonts w:ascii="Times New Roman" w:hAnsi="Times New Roman"/>
          <w:sz w:val="28"/>
          <w:szCs w:val="28"/>
        </w:rPr>
        <w:t>Постановка проблемы и обоснование  необходимости принятия подпрограммы</w:t>
      </w:r>
    </w:p>
    <w:p w:rsidR="003224E0" w:rsidRPr="000766EA" w:rsidRDefault="003224E0" w:rsidP="0061267C">
      <w:pPr>
        <w:autoSpaceDE w:val="0"/>
        <w:autoSpaceDN w:val="0"/>
        <w:adjustRightInd w:val="0"/>
        <w:spacing w:after="0" w:line="240" w:lineRule="auto"/>
        <w:ind w:firstLine="720"/>
        <w:jc w:val="both"/>
        <w:outlineLvl w:val="1"/>
        <w:rPr>
          <w:rFonts w:ascii="Times New Roman" w:hAnsi="Times New Roman"/>
          <w:sz w:val="28"/>
          <w:szCs w:val="28"/>
        </w:rPr>
      </w:pPr>
    </w:p>
    <w:p w:rsidR="003224E0" w:rsidRPr="00CF38B6" w:rsidRDefault="003224E0" w:rsidP="0061267C">
      <w:pPr>
        <w:autoSpaceDE w:val="0"/>
        <w:autoSpaceDN w:val="0"/>
        <w:adjustRightInd w:val="0"/>
        <w:spacing w:after="0" w:line="240" w:lineRule="auto"/>
        <w:ind w:firstLine="720"/>
        <w:jc w:val="both"/>
        <w:outlineLvl w:val="1"/>
        <w:rPr>
          <w:rFonts w:ascii="Times New Roman" w:hAnsi="Times New Roman"/>
          <w:sz w:val="28"/>
          <w:szCs w:val="28"/>
        </w:rPr>
      </w:pPr>
      <w:r w:rsidRPr="000766EA">
        <w:rPr>
          <w:rFonts w:ascii="Times New Roman" w:hAnsi="Times New Roman"/>
          <w:sz w:val="28"/>
          <w:szCs w:val="28"/>
        </w:rPr>
        <w:t>Решение задач по обеспечению продовольственной безопасности страны, наращиванию экономического потенциала агропромышленного комплекса и социального</w:t>
      </w:r>
      <w:r w:rsidRPr="00BF555F">
        <w:rPr>
          <w:rFonts w:ascii="Times New Roman" w:hAnsi="Times New Roman"/>
          <w:sz w:val="28"/>
          <w:szCs w:val="28"/>
        </w:rPr>
        <w:t xml:space="preserve"> развития сельских территорий</w:t>
      </w:r>
      <w:r w:rsidRPr="00CF38B6">
        <w:rPr>
          <w:rFonts w:ascii="Times New Roman" w:hAnsi="Times New Roman"/>
          <w:sz w:val="28"/>
          <w:szCs w:val="28"/>
        </w:rPr>
        <w:t xml:space="preserve"> требует со стороны государства осуществления комплекса мер, направленных на создание условий для подготовки, формирования и укрепления кадрового потенциала, способного обеспечить эффективное развитие сельской экономики в современных условиях.</w:t>
      </w:r>
    </w:p>
    <w:p w:rsidR="003224E0" w:rsidRPr="00BE3A69" w:rsidRDefault="003224E0" w:rsidP="0061267C">
      <w:pPr>
        <w:spacing w:after="0" w:line="240" w:lineRule="auto"/>
        <w:ind w:firstLine="708"/>
        <w:jc w:val="both"/>
        <w:rPr>
          <w:rFonts w:ascii="Times New Roman" w:hAnsi="Times New Roman"/>
          <w:sz w:val="28"/>
          <w:szCs w:val="28"/>
        </w:rPr>
      </w:pPr>
      <w:r w:rsidRPr="00BE3A69">
        <w:rPr>
          <w:rFonts w:ascii="Times New Roman" w:hAnsi="Times New Roman"/>
          <w:sz w:val="28"/>
          <w:szCs w:val="28"/>
        </w:rPr>
        <w:t>Наркологическая ситуация в Каратузском районе, как и в целом в крае, характеризуется сохранением негативных тенденций в сфере незаконного оборота и незаконного потребления наркотических средств и психотропных веществ, что представляет серьезную угрозу здоровью населения, правопорядку и безопасности.</w:t>
      </w:r>
    </w:p>
    <w:p w:rsidR="003224E0" w:rsidRPr="00BE3A69" w:rsidRDefault="003224E0" w:rsidP="0061267C">
      <w:pPr>
        <w:spacing w:after="0" w:line="240" w:lineRule="auto"/>
        <w:ind w:firstLine="708"/>
        <w:jc w:val="both"/>
        <w:rPr>
          <w:rFonts w:ascii="Times New Roman" w:hAnsi="Times New Roman"/>
          <w:sz w:val="28"/>
          <w:szCs w:val="28"/>
        </w:rPr>
      </w:pPr>
      <w:r w:rsidRPr="00BE3A69">
        <w:rPr>
          <w:rFonts w:ascii="Times New Roman" w:hAnsi="Times New Roman"/>
          <w:sz w:val="28"/>
          <w:szCs w:val="28"/>
        </w:rPr>
        <w:t xml:space="preserve">Увеличилось количество лиц употребляющих наркотики. Актуальна проблема подростковой наркомании и алкоголизма. </w:t>
      </w:r>
    </w:p>
    <w:p w:rsidR="003224E0" w:rsidRPr="00BE3A69" w:rsidRDefault="003224E0" w:rsidP="0061267C">
      <w:pPr>
        <w:spacing w:after="0" w:line="240" w:lineRule="auto"/>
        <w:ind w:firstLine="708"/>
        <w:jc w:val="both"/>
        <w:rPr>
          <w:rFonts w:ascii="Times New Roman" w:hAnsi="Times New Roman"/>
          <w:sz w:val="28"/>
          <w:szCs w:val="28"/>
        </w:rPr>
      </w:pPr>
      <w:r w:rsidRPr="00BE3A69">
        <w:rPr>
          <w:rFonts w:ascii="Times New Roman" w:hAnsi="Times New Roman"/>
          <w:sz w:val="28"/>
          <w:szCs w:val="28"/>
        </w:rPr>
        <w:t xml:space="preserve">Одной из причин, распространения употребления наркотических средств является произрастание на территории района дикорастущего наркосодержащего растения (конопля). Общая площадь </w:t>
      </w:r>
      <w:r>
        <w:rPr>
          <w:rFonts w:ascii="Times New Roman" w:hAnsi="Times New Roman"/>
          <w:sz w:val="28"/>
          <w:szCs w:val="28"/>
        </w:rPr>
        <w:t>125,3</w:t>
      </w:r>
      <w:r w:rsidRPr="00BE3A69">
        <w:rPr>
          <w:rFonts w:ascii="Times New Roman" w:hAnsi="Times New Roman"/>
          <w:sz w:val="28"/>
          <w:szCs w:val="28"/>
        </w:rPr>
        <w:t xml:space="preserve"> га.</w:t>
      </w:r>
    </w:p>
    <w:p w:rsidR="003224E0" w:rsidRPr="00BE3A69" w:rsidRDefault="003224E0" w:rsidP="0061267C">
      <w:pPr>
        <w:spacing w:after="0" w:line="240" w:lineRule="auto"/>
        <w:ind w:firstLine="708"/>
        <w:jc w:val="both"/>
        <w:rPr>
          <w:rFonts w:ascii="Times New Roman" w:hAnsi="Times New Roman"/>
          <w:sz w:val="28"/>
          <w:szCs w:val="28"/>
        </w:rPr>
      </w:pPr>
      <w:r w:rsidRPr="00BE3A69">
        <w:rPr>
          <w:rFonts w:ascii="Times New Roman" w:hAnsi="Times New Roman"/>
          <w:sz w:val="28"/>
          <w:szCs w:val="28"/>
        </w:rPr>
        <w:t xml:space="preserve">В связи с вышеизложенной ситуацией, разработана </w:t>
      </w:r>
      <w:r w:rsidR="00AC3E5C">
        <w:rPr>
          <w:rFonts w:ascii="Times New Roman" w:hAnsi="Times New Roman"/>
          <w:sz w:val="28"/>
          <w:szCs w:val="28"/>
        </w:rPr>
        <w:t>под</w:t>
      </w:r>
      <w:r w:rsidRPr="00BE3A69">
        <w:rPr>
          <w:rFonts w:ascii="Times New Roman" w:hAnsi="Times New Roman"/>
          <w:sz w:val="28"/>
          <w:szCs w:val="28"/>
        </w:rPr>
        <w:t>программа, реализация которой предполагает получение более полной информации о распространенности незаконного оборота и употребления психотропных веществ, расширение информированности всех слоев населения, развития альтернативных видов деятельности с использованием культурно-спортивной занятости детей и молодежи, формирование здорового образа жизни, негативного отношения и устойчивости к употреблению наркотиков и алкоголя.</w:t>
      </w:r>
    </w:p>
    <w:p w:rsidR="003224E0" w:rsidRPr="00BE3A69" w:rsidRDefault="003224E0" w:rsidP="0061267C">
      <w:pPr>
        <w:spacing w:after="0" w:line="240" w:lineRule="auto"/>
        <w:ind w:firstLine="708"/>
        <w:jc w:val="both"/>
        <w:rPr>
          <w:rFonts w:ascii="Times New Roman" w:hAnsi="Times New Roman"/>
          <w:sz w:val="28"/>
          <w:szCs w:val="28"/>
        </w:rPr>
      </w:pPr>
      <w:r w:rsidRPr="00BE3A69">
        <w:rPr>
          <w:rFonts w:ascii="Times New Roman" w:hAnsi="Times New Roman"/>
          <w:sz w:val="28"/>
          <w:szCs w:val="28"/>
        </w:rPr>
        <w:t>Для решения этих задач необходимо взаимодействие всех учреждений системы профилактики: образование, здравоохранение, правоохранительных органов, соцзащиты, культуры, физкультуры, спорта и молодежи.</w:t>
      </w:r>
    </w:p>
    <w:p w:rsidR="003224E0" w:rsidRPr="00BE3A69" w:rsidRDefault="003224E0" w:rsidP="0061267C">
      <w:pPr>
        <w:spacing w:after="0" w:line="240" w:lineRule="auto"/>
        <w:ind w:firstLine="708"/>
        <w:jc w:val="both"/>
        <w:rPr>
          <w:rFonts w:ascii="Times New Roman" w:hAnsi="Times New Roman"/>
          <w:sz w:val="28"/>
          <w:szCs w:val="28"/>
        </w:rPr>
      </w:pPr>
      <w:r w:rsidRPr="00BE3A69">
        <w:rPr>
          <w:rFonts w:ascii="Times New Roman" w:hAnsi="Times New Roman"/>
          <w:sz w:val="28"/>
          <w:szCs w:val="28"/>
        </w:rPr>
        <w:t>Меры первично-профилактического характера учреждения образования, культуры, физкультуры и спорта направлены на детско-подростковые и молодежные слои населения, с использованием системы дополнительного образования, занятости в свободное от учебы время, организации культурного досуга, способных формировать жизненные навыки и личностные ресурсы на здоровый поведенческий стиль, спортивную активность, физический и духовный рост личности с выработкой негативного отношения к употреблению наркотических средств и алкоголя.</w:t>
      </w:r>
    </w:p>
    <w:p w:rsidR="003224E0" w:rsidRPr="00BE3A69" w:rsidRDefault="003224E0" w:rsidP="0061267C">
      <w:pPr>
        <w:spacing w:after="0" w:line="240" w:lineRule="auto"/>
        <w:ind w:firstLine="708"/>
        <w:jc w:val="both"/>
        <w:rPr>
          <w:rFonts w:ascii="Times New Roman" w:hAnsi="Times New Roman"/>
          <w:sz w:val="28"/>
          <w:szCs w:val="28"/>
        </w:rPr>
      </w:pPr>
      <w:r w:rsidRPr="00BE3A69">
        <w:rPr>
          <w:rFonts w:ascii="Times New Roman" w:hAnsi="Times New Roman"/>
          <w:sz w:val="28"/>
          <w:szCs w:val="28"/>
        </w:rPr>
        <w:t xml:space="preserve">Роль учреждений здравоохранения, занимающихся вопросами медицинской профилактики, заключается в обеспечении детей, подростков и их родителей знаниями и навыками, способствующими эффективному и развивающему здоровому поведению и образу жизни, в раннем выявлении </w:t>
      </w:r>
      <w:r w:rsidRPr="00BE3A69">
        <w:rPr>
          <w:rFonts w:ascii="Times New Roman" w:hAnsi="Times New Roman"/>
          <w:sz w:val="28"/>
          <w:szCs w:val="28"/>
        </w:rPr>
        <w:lastRenderedPageBreak/>
        <w:t>потребителей наркотических средств и формированию групп риска, своевременном привлечении к лечению, предупреждению рецидивов заболевания.</w:t>
      </w:r>
    </w:p>
    <w:p w:rsidR="003224E0" w:rsidRPr="00BE3A69" w:rsidRDefault="003224E0" w:rsidP="0061267C">
      <w:pPr>
        <w:spacing w:after="0" w:line="240" w:lineRule="auto"/>
        <w:ind w:firstLine="708"/>
        <w:jc w:val="both"/>
        <w:rPr>
          <w:rFonts w:ascii="Times New Roman" w:hAnsi="Times New Roman"/>
          <w:sz w:val="28"/>
          <w:szCs w:val="28"/>
        </w:rPr>
      </w:pPr>
      <w:r w:rsidRPr="00BE3A69">
        <w:rPr>
          <w:rFonts w:ascii="Times New Roman" w:hAnsi="Times New Roman"/>
          <w:sz w:val="28"/>
          <w:szCs w:val="28"/>
        </w:rPr>
        <w:t>Одним из основных направлений профилактической деятельности является укомплектованность кадрами (врач-нарколог), подготовка специалистов, работающих с несовершеннолетними и молодежью: школьные психологи, социальные педагоги, медицинские работники в образовательных учреждениях.</w:t>
      </w:r>
    </w:p>
    <w:p w:rsidR="003224E0" w:rsidRPr="00BE3A69" w:rsidRDefault="003224E0" w:rsidP="0061267C">
      <w:pPr>
        <w:spacing w:after="0" w:line="240" w:lineRule="auto"/>
        <w:ind w:firstLine="708"/>
        <w:jc w:val="both"/>
        <w:rPr>
          <w:rFonts w:ascii="Times New Roman" w:hAnsi="Times New Roman"/>
          <w:sz w:val="28"/>
          <w:szCs w:val="28"/>
        </w:rPr>
      </w:pPr>
      <w:r w:rsidRPr="00BE3A69">
        <w:rPr>
          <w:rFonts w:ascii="Times New Roman" w:hAnsi="Times New Roman"/>
          <w:sz w:val="28"/>
          <w:szCs w:val="28"/>
        </w:rPr>
        <w:t>Вопросами выявления сбытчиков и распространителей наркотиков занимается ОВД. Перед органами местного самоуправления совместно с районной администрацией стоит задача выявления и уничтожения очагов дикорастущей конопли.</w:t>
      </w:r>
    </w:p>
    <w:p w:rsidR="003224E0" w:rsidRPr="00CF38B6" w:rsidRDefault="003224E0" w:rsidP="0061267C">
      <w:pPr>
        <w:autoSpaceDE w:val="0"/>
        <w:autoSpaceDN w:val="0"/>
        <w:adjustRightInd w:val="0"/>
        <w:spacing w:after="0" w:line="240" w:lineRule="auto"/>
        <w:ind w:firstLine="720"/>
        <w:jc w:val="both"/>
        <w:outlineLvl w:val="1"/>
        <w:rPr>
          <w:rFonts w:ascii="Times New Roman" w:hAnsi="Times New Roman"/>
          <w:sz w:val="28"/>
          <w:szCs w:val="28"/>
        </w:rPr>
      </w:pPr>
      <w:r w:rsidRPr="00CF38B6">
        <w:rPr>
          <w:rFonts w:ascii="Times New Roman" w:hAnsi="Times New Roman"/>
          <w:sz w:val="28"/>
          <w:szCs w:val="28"/>
        </w:rPr>
        <w:t xml:space="preserve">Сохраняющийся низкий уровень жизни и социального комфорта в сельской местности, отсутствие доступного и комфортного жилья, отвечающего современным требованиям, ведет к вынужденной миграции сельского населения, в структуре которого преобладает молодое трудоспособное население, имеющее высокий уровень профессиональной подготовки. </w:t>
      </w:r>
    </w:p>
    <w:p w:rsidR="003224E0" w:rsidRPr="00CF38B6" w:rsidRDefault="003224E0" w:rsidP="0061267C">
      <w:pPr>
        <w:autoSpaceDE w:val="0"/>
        <w:autoSpaceDN w:val="0"/>
        <w:adjustRightInd w:val="0"/>
        <w:spacing w:after="0" w:line="240" w:lineRule="auto"/>
        <w:ind w:firstLine="720"/>
        <w:jc w:val="both"/>
        <w:outlineLvl w:val="1"/>
        <w:rPr>
          <w:rFonts w:ascii="Times New Roman" w:hAnsi="Times New Roman"/>
          <w:sz w:val="28"/>
          <w:szCs w:val="28"/>
        </w:rPr>
      </w:pPr>
      <w:r w:rsidRPr="00CF38B6">
        <w:rPr>
          <w:rFonts w:ascii="Times New Roman" w:hAnsi="Times New Roman"/>
          <w:sz w:val="28"/>
          <w:szCs w:val="28"/>
        </w:rPr>
        <w:t>Ухудшается демографическая ситуация на селе, вследствие которой прогрессирует сокращение численности сельского населения, в том числе и трудоспособной его части, усугубляется положение с трудовыми кадрами.</w:t>
      </w:r>
    </w:p>
    <w:p w:rsidR="003224E0" w:rsidRPr="00CF38B6" w:rsidRDefault="003224E0" w:rsidP="0061267C">
      <w:pPr>
        <w:autoSpaceDE w:val="0"/>
        <w:autoSpaceDN w:val="0"/>
        <w:adjustRightInd w:val="0"/>
        <w:spacing w:after="0" w:line="240" w:lineRule="auto"/>
        <w:ind w:firstLine="720"/>
        <w:jc w:val="both"/>
        <w:rPr>
          <w:rFonts w:ascii="Times New Roman" w:hAnsi="Times New Roman"/>
          <w:sz w:val="28"/>
          <w:szCs w:val="28"/>
        </w:rPr>
      </w:pPr>
      <w:r w:rsidRPr="00CF38B6">
        <w:rPr>
          <w:rFonts w:ascii="Times New Roman" w:hAnsi="Times New Roman"/>
          <w:sz w:val="28"/>
          <w:szCs w:val="28"/>
        </w:rPr>
        <w:t>Работодатели – организации агропромышленного комплекса и социальной сферы в сельской местности не могут предоставить жилье для проживания молодым семьям и молодым специалистам, желающим работать в этих организациях и нуждающихся в жилье, так как не имеют своего жилищного фонда.</w:t>
      </w:r>
    </w:p>
    <w:p w:rsidR="003224E0" w:rsidRPr="00CF38B6" w:rsidRDefault="003224E0" w:rsidP="0061267C">
      <w:pPr>
        <w:autoSpaceDE w:val="0"/>
        <w:autoSpaceDN w:val="0"/>
        <w:adjustRightInd w:val="0"/>
        <w:spacing w:after="0" w:line="240" w:lineRule="auto"/>
        <w:ind w:firstLine="720"/>
        <w:jc w:val="both"/>
        <w:rPr>
          <w:rFonts w:ascii="Times New Roman" w:hAnsi="Times New Roman"/>
          <w:sz w:val="28"/>
          <w:szCs w:val="28"/>
        </w:rPr>
      </w:pPr>
      <w:r w:rsidRPr="00CF38B6">
        <w:rPr>
          <w:rFonts w:ascii="Times New Roman" w:hAnsi="Times New Roman"/>
          <w:sz w:val="28"/>
          <w:szCs w:val="28"/>
        </w:rPr>
        <w:t xml:space="preserve">Жилищный фонд на «вторичном» рынке жилья, в основном, представлен постройками 40-60 - летней давности и в большинстве своем не соответствует предъявляемым требованиям санитарно-технических норм. Отсутствуют коммунальные удобства, такие как водопровод, центральное отопление, канализация. При этом стоимость 1 квадратного метра такого жилья остается очень высокой. </w:t>
      </w:r>
    </w:p>
    <w:p w:rsidR="003224E0" w:rsidRPr="00CF38B6" w:rsidRDefault="003224E0" w:rsidP="0061267C">
      <w:pPr>
        <w:autoSpaceDE w:val="0"/>
        <w:autoSpaceDN w:val="0"/>
        <w:adjustRightInd w:val="0"/>
        <w:spacing w:after="0" w:line="240" w:lineRule="auto"/>
        <w:ind w:firstLine="720"/>
        <w:jc w:val="both"/>
        <w:rPr>
          <w:rFonts w:ascii="Times New Roman" w:hAnsi="Times New Roman"/>
          <w:sz w:val="28"/>
          <w:szCs w:val="28"/>
        </w:rPr>
      </w:pPr>
      <w:r w:rsidRPr="00CF38B6">
        <w:rPr>
          <w:rFonts w:ascii="Times New Roman" w:hAnsi="Times New Roman"/>
          <w:sz w:val="28"/>
          <w:szCs w:val="28"/>
        </w:rPr>
        <w:t xml:space="preserve">Жилищный фонд «нового» жилья в основном сконцентрирован на территории районных центров или приближенных к ним территориях. </w:t>
      </w:r>
    </w:p>
    <w:p w:rsidR="003224E0" w:rsidRPr="00CF38B6" w:rsidRDefault="003224E0" w:rsidP="0061267C">
      <w:pPr>
        <w:autoSpaceDE w:val="0"/>
        <w:autoSpaceDN w:val="0"/>
        <w:adjustRightInd w:val="0"/>
        <w:spacing w:after="0" w:line="240" w:lineRule="auto"/>
        <w:ind w:firstLine="720"/>
        <w:jc w:val="both"/>
        <w:rPr>
          <w:rFonts w:ascii="Times New Roman" w:hAnsi="Times New Roman"/>
          <w:sz w:val="28"/>
          <w:szCs w:val="28"/>
        </w:rPr>
      </w:pPr>
      <w:r w:rsidRPr="00CF38B6">
        <w:rPr>
          <w:rFonts w:ascii="Times New Roman" w:hAnsi="Times New Roman"/>
          <w:sz w:val="28"/>
          <w:szCs w:val="28"/>
        </w:rPr>
        <w:t xml:space="preserve">Такая неравномерная застройка сельских территорий обусловлена, прежде всего, наличием в районных центрах инженерно-коммунальной и социальной инфраструктур, а также более высоким уровнем доходов населения. Строительство «нового» жилья на территориях, удаленных от районных центров, почти не ведется. </w:t>
      </w:r>
    </w:p>
    <w:p w:rsidR="003224E0" w:rsidRPr="00CF38B6" w:rsidRDefault="003224E0" w:rsidP="0061267C">
      <w:pPr>
        <w:autoSpaceDE w:val="0"/>
        <w:autoSpaceDN w:val="0"/>
        <w:adjustRightInd w:val="0"/>
        <w:spacing w:after="0" w:line="240" w:lineRule="auto"/>
        <w:ind w:firstLine="720"/>
        <w:jc w:val="both"/>
        <w:rPr>
          <w:rFonts w:ascii="Times New Roman" w:hAnsi="Times New Roman"/>
          <w:sz w:val="28"/>
          <w:szCs w:val="28"/>
        </w:rPr>
      </w:pPr>
      <w:r w:rsidRPr="00CF38B6">
        <w:rPr>
          <w:rFonts w:ascii="Times New Roman" w:hAnsi="Times New Roman"/>
          <w:sz w:val="28"/>
          <w:szCs w:val="28"/>
        </w:rPr>
        <w:t xml:space="preserve">Особенно остро вопрос строительства жилья стоит в отдаленных сельских населенных пунктах, где обеспечение доступным жильем учителя или врача из жилищного вопроса превращается в острый социальный вопрос. </w:t>
      </w:r>
    </w:p>
    <w:p w:rsidR="003224E0" w:rsidRPr="00CF38B6" w:rsidRDefault="003224E0" w:rsidP="0061267C">
      <w:pPr>
        <w:autoSpaceDE w:val="0"/>
        <w:autoSpaceDN w:val="0"/>
        <w:adjustRightInd w:val="0"/>
        <w:spacing w:after="0" w:line="240" w:lineRule="auto"/>
        <w:ind w:firstLine="720"/>
        <w:jc w:val="both"/>
        <w:outlineLvl w:val="1"/>
        <w:rPr>
          <w:rFonts w:ascii="Times New Roman" w:hAnsi="Times New Roman"/>
          <w:sz w:val="28"/>
          <w:szCs w:val="28"/>
        </w:rPr>
      </w:pPr>
      <w:r w:rsidRPr="00CF38B6">
        <w:rPr>
          <w:rFonts w:ascii="Times New Roman" w:hAnsi="Times New Roman"/>
          <w:sz w:val="28"/>
          <w:szCs w:val="28"/>
        </w:rPr>
        <w:t xml:space="preserve">Одной из основных проблем по комплектованию вакантных должностей, в том числе молодыми специалистами, является отсутствие </w:t>
      </w:r>
      <w:r w:rsidRPr="00CF38B6">
        <w:rPr>
          <w:rFonts w:ascii="Times New Roman" w:hAnsi="Times New Roman"/>
          <w:sz w:val="28"/>
          <w:szCs w:val="28"/>
        </w:rPr>
        <w:lastRenderedPageBreak/>
        <w:t xml:space="preserve">возможности предоставить им доступное и комфортное жилье для постоянного проживания в сельской местности. </w:t>
      </w:r>
    </w:p>
    <w:p w:rsidR="003224E0" w:rsidRPr="00CF38B6" w:rsidRDefault="003224E0" w:rsidP="0061267C">
      <w:pPr>
        <w:autoSpaceDE w:val="0"/>
        <w:autoSpaceDN w:val="0"/>
        <w:adjustRightInd w:val="0"/>
        <w:spacing w:after="0" w:line="240" w:lineRule="auto"/>
        <w:ind w:firstLine="720"/>
        <w:jc w:val="both"/>
        <w:outlineLvl w:val="1"/>
        <w:rPr>
          <w:rFonts w:ascii="Times New Roman" w:hAnsi="Times New Roman"/>
          <w:sz w:val="28"/>
          <w:szCs w:val="28"/>
        </w:rPr>
      </w:pPr>
      <w:r w:rsidRPr="00CF38B6">
        <w:rPr>
          <w:rFonts w:ascii="Times New Roman" w:hAnsi="Times New Roman"/>
          <w:sz w:val="28"/>
          <w:szCs w:val="28"/>
        </w:rPr>
        <w:t xml:space="preserve">Недостаток молодых специалистов, имеющих высокий уровень профессиональной подготовки, негативно сказывается на количественном и качественном составе кадров сельскохозяйственного производства и социальной сферы. </w:t>
      </w:r>
    </w:p>
    <w:p w:rsidR="003224E0" w:rsidRPr="00CF38B6" w:rsidRDefault="003224E0" w:rsidP="0061267C">
      <w:pPr>
        <w:autoSpaceDE w:val="0"/>
        <w:autoSpaceDN w:val="0"/>
        <w:adjustRightInd w:val="0"/>
        <w:spacing w:after="0" w:line="240" w:lineRule="auto"/>
        <w:ind w:firstLine="720"/>
        <w:jc w:val="both"/>
        <w:outlineLvl w:val="1"/>
        <w:rPr>
          <w:rFonts w:ascii="Times New Roman" w:hAnsi="Times New Roman"/>
          <w:sz w:val="28"/>
          <w:szCs w:val="28"/>
        </w:rPr>
      </w:pPr>
      <w:r w:rsidRPr="00CF38B6">
        <w:rPr>
          <w:rFonts w:ascii="Times New Roman" w:hAnsi="Times New Roman"/>
          <w:sz w:val="28"/>
          <w:szCs w:val="28"/>
        </w:rPr>
        <w:t xml:space="preserve">Преобладание в структуре сельского населения пожилых людей, распространение алкоголизма и других проявлений асоциального поведения ставят под угрозу формирование трудового потенциала, адекватного новым требованиям, пагубно отражаются на перспективах развития сельской экономики. </w:t>
      </w:r>
    </w:p>
    <w:p w:rsidR="003224E0" w:rsidRPr="00237F4A" w:rsidRDefault="003224E0" w:rsidP="0061267C">
      <w:pPr>
        <w:autoSpaceDE w:val="0"/>
        <w:autoSpaceDN w:val="0"/>
        <w:adjustRightInd w:val="0"/>
        <w:spacing w:after="0" w:line="240" w:lineRule="auto"/>
        <w:ind w:firstLine="720"/>
        <w:jc w:val="both"/>
        <w:rPr>
          <w:rFonts w:ascii="Times New Roman" w:hAnsi="Times New Roman"/>
          <w:sz w:val="28"/>
          <w:szCs w:val="28"/>
        </w:rPr>
      </w:pPr>
      <w:r w:rsidRPr="00CF38B6">
        <w:rPr>
          <w:rFonts w:ascii="Times New Roman" w:hAnsi="Times New Roman"/>
          <w:sz w:val="28"/>
          <w:szCs w:val="28"/>
        </w:rPr>
        <w:t xml:space="preserve">В сложившейся ситуации для формирования базовых условий социального комфорта для граждан, проживающих и работающих в сельской местности, формирования и закрепления на селе кадрового потенциала из наиболее активной части населения - молодых семей и молодых специалистов, преодоления дефицита в квалифицированных специалистах в агропромышленном комплексе и социальной сфере села, необходимо осуществление мер государственной поддержки в виде программных </w:t>
      </w:r>
      <w:r w:rsidRPr="00237F4A">
        <w:rPr>
          <w:rFonts w:ascii="Times New Roman" w:hAnsi="Times New Roman"/>
          <w:sz w:val="28"/>
          <w:szCs w:val="28"/>
        </w:rPr>
        <w:t>мероприятий:</w:t>
      </w:r>
    </w:p>
    <w:p w:rsidR="003224E0" w:rsidRPr="00237F4A" w:rsidRDefault="003224E0" w:rsidP="0061267C">
      <w:pPr>
        <w:autoSpaceDE w:val="0"/>
        <w:autoSpaceDN w:val="0"/>
        <w:adjustRightInd w:val="0"/>
        <w:spacing w:after="0" w:line="240" w:lineRule="auto"/>
        <w:ind w:firstLine="720"/>
        <w:jc w:val="both"/>
        <w:rPr>
          <w:rFonts w:ascii="Times New Roman" w:hAnsi="Times New Roman"/>
          <w:sz w:val="28"/>
          <w:szCs w:val="28"/>
        </w:rPr>
      </w:pPr>
      <w:r w:rsidRPr="00237F4A">
        <w:rPr>
          <w:rFonts w:ascii="Times New Roman" w:hAnsi="Times New Roman"/>
          <w:sz w:val="28"/>
          <w:szCs w:val="28"/>
        </w:rPr>
        <w:t xml:space="preserve">- </w:t>
      </w:r>
      <w:r>
        <w:rPr>
          <w:rFonts w:ascii="Times New Roman" w:hAnsi="Times New Roman"/>
          <w:sz w:val="28"/>
          <w:szCs w:val="28"/>
        </w:rPr>
        <w:t>п</w:t>
      </w:r>
      <w:r w:rsidRPr="00237F4A">
        <w:rPr>
          <w:rFonts w:ascii="Times New Roman" w:hAnsi="Times New Roman"/>
          <w:sz w:val="28"/>
          <w:szCs w:val="28"/>
        </w:rPr>
        <w:t>редоставление социальных выплат гражданам, молодым семьям и молодым специалистам на строительство жилья в сельской местности;</w:t>
      </w:r>
    </w:p>
    <w:p w:rsidR="003224E0" w:rsidRPr="00237F4A" w:rsidRDefault="003224E0" w:rsidP="0061267C">
      <w:pPr>
        <w:autoSpaceDE w:val="0"/>
        <w:autoSpaceDN w:val="0"/>
        <w:adjustRightInd w:val="0"/>
        <w:spacing w:after="0" w:line="240" w:lineRule="auto"/>
        <w:ind w:firstLine="720"/>
        <w:jc w:val="both"/>
        <w:rPr>
          <w:rFonts w:ascii="Times New Roman" w:hAnsi="Times New Roman"/>
          <w:sz w:val="28"/>
          <w:szCs w:val="28"/>
        </w:rPr>
      </w:pPr>
      <w:r w:rsidRPr="00237F4A">
        <w:rPr>
          <w:rFonts w:ascii="Times New Roman" w:hAnsi="Times New Roman"/>
          <w:sz w:val="28"/>
          <w:szCs w:val="28"/>
        </w:rPr>
        <w:t xml:space="preserve">- </w:t>
      </w:r>
      <w:r>
        <w:rPr>
          <w:rFonts w:ascii="Times New Roman" w:hAnsi="Times New Roman"/>
          <w:color w:val="000000"/>
          <w:sz w:val="28"/>
          <w:szCs w:val="28"/>
          <w:lang w:eastAsia="ru-RU"/>
        </w:rPr>
        <w:t>р</w:t>
      </w:r>
      <w:r w:rsidRPr="00237F4A">
        <w:rPr>
          <w:rFonts w:ascii="Times New Roman" w:hAnsi="Times New Roman"/>
          <w:color w:val="000000"/>
          <w:sz w:val="28"/>
          <w:szCs w:val="28"/>
          <w:lang w:eastAsia="ru-RU"/>
        </w:rPr>
        <w:t>асходы за счет субвенции бюджетам муниципальных образований на выполнение отдельных государственных полномочий по организации проведения мероприятий по отлову, учету, содержанию и иному обращению с безнадзорными домашними животными</w:t>
      </w:r>
      <w:r w:rsidRPr="00237F4A">
        <w:rPr>
          <w:rFonts w:ascii="Times New Roman" w:hAnsi="Times New Roman"/>
          <w:sz w:val="28"/>
          <w:szCs w:val="28"/>
        </w:rPr>
        <w:t>;</w:t>
      </w:r>
    </w:p>
    <w:p w:rsidR="003224E0" w:rsidRPr="00237F4A" w:rsidRDefault="003224E0" w:rsidP="0061267C">
      <w:pPr>
        <w:autoSpaceDE w:val="0"/>
        <w:autoSpaceDN w:val="0"/>
        <w:adjustRightInd w:val="0"/>
        <w:spacing w:after="0" w:line="240" w:lineRule="auto"/>
        <w:ind w:firstLine="720"/>
        <w:jc w:val="both"/>
        <w:rPr>
          <w:rFonts w:ascii="Times New Roman" w:hAnsi="Times New Roman"/>
          <w:sz w:val="28"/>
          <w:szCs w:val="28"/>
        </w:rPr>
      </w:pPr>
      <w:r w:rsidRPr="00237F4A">
        <w:rPr>
          <w:rFonts w:ascii="Times New Roman" w:hAnsi="Times New Roman"/>
          <w:sz w:val="28"/>
          <w:szCs w:val="28"/>
        </w:rPr>
        <w:t xml:space="preserve">- </w:t>
      </w:r>
      <w:r>
        <w:rPr>
          <w:rFonts w:ascii="Times New Roman" w:hAnsi="Times New Roman"/>
          <w:color w:val="000000"/>
          <w:sz w:val="28"/>
          <w:szCs w:val="28"/>
          <w:lang w:eastAsia="ru-RU"/>
        </w:rPr>
        <w:t>р</w:t>
      </w:r>
      <w:r w:rsidRPr="00237F4A">
        <w:rPr>
          <w:rFonts w:ascii="Times New Roman" w:hAnsi="Times New Roman"/>
          <w:color w:val="000000"/>
          <w:sz w:val="28"/>
          <w:szCs w:val="28"/>
          <w:lang w:eastAsia="ru-RU"/>
        </w:rPr>
        <w:t>асходы за счет субсидии бюджетам муниципальных образований края на проведение работ по уничтожению сорняков дикорастущей конопли</w:t>
      </w:r>
      <w:r>
        <w:rPr>
          <w:rFonts w:ascii="Times New Roman" w:hAnsi="Times New Roman"/>
          <w:sz w:val="28"/>
          <w:szCs w:val="28"/>
        </w:rPr>
        <w:t>;</w:t>
      </w:r>
    </w:p>
    <w:p w:rsidR="003224E0" w:rsidRPr="00EF5990" w:rsidRDefault="003224E0" w:rsidP="0061267C">
      <w:pPr>
        <w:spacing w:after="0" w:line="240" w:lineRule="auto"/>
        <w:ind w:firstLine="708"/>
        <w:jc w:val="both"/>
        <w:rPr>
          <w:rFonts w:ascii="Times New Roman" w:hAnsi="Times New Roman"/>
          <w:sz w:val="28"/>
          <w:szCs w:val="28"/>
        </w:rPr>
      </w:pPr>
      <w:r w:rsidRPr="00AF4B4A">
        <w:rPr>
          <w:rFonts w:ascii="Times New Roman" w:hAnsi="Times New Roman"/>
          <w:sz w:val="28"/>
          <w:szCs w:val="28"/>
        </w:rPr>
        <w:t>-расходы за счет предоставление субсиди</w:t>
      </w:r>
      <w:r>
        <w:rPr>
          <w:rFonts w:ascii="Times New Roman" w:hAnsi="Times New Roman"/>
          <w:sz w:val="28"/>
          <w:szCs w:val="28"/>
        </w:rPr>
        <w:t>й</w:t>
      </w:r>
      <w:r w:rsidRPr="00AF4B4A">
        <w:rPr>
          <w:rFonts w:ascii="Times New Roman" w:hAnsi="Times New Roman"/>
          <w:sz w:val="28"/>
          <w:szCs w:val="28"/>
        </w:rPr>
        <w:t xml:space="preserve"> бюджетам поселений на подготовку генеральных планов  сельских поселений, на разработку проектов планировки и межевания земельных участков для жилищного строительства, </w:t>
      </w:r>
      <w:r w:rsidRPr="00EF5990">
        <w:rPr>
          <w:rFonts w:ascii="Times New Roman" w:hAnsi="Times New Roman"/>
          <w:sz w:val="28"/>
          <w:szCs w:val="28"/>
        </w:rPr>
        <w:t>формирование и постановку земельных участков на кадастровый учет;</w:t>
      </w:r>
    </w:p>
    <w:p w:rsidR="003224E0" w:rsidRPr="00EF5990" w:rsidRDefault="003224E0" w:rsidP="0061267C">
      <w:pPr>
        <w:spacing w:after="0" w:line="240" w:lineRule="auto"/>
        <w:ind w:firstLine="708"/>
        <w:jc w:val="both"/>
        <w:rPr>
          <w:rFonts w:ascii="Times New Roman" w:hAnsi="Times New Roman"/>
          <w:b/>
          <w:sz w:val="28"/>
          <w:szCs w:val="28"/>
        </w:rPr>
      </w:pPr>
      <w:r w:rsidRPr="00EF5990">
        <w:rPr>
          <w:rFonts w:ascii="Times New Roman" w:hAnsi="Times New Roman"/>
          <w:sz w:val="28"/>
          <w:szCs w:val="28"/>
        </w:rPr>
        <w:t>- Предоставление субсидий бюджетам поселений района на реализацию мероприятий, предусмотренных долгосрочной целевой программой «Строительство объектов коммунальной и транспортной инфраструктуры в муниципальных образованиях Красноярского края с целью развития жилищного строительства» на 2013 - 2015 годы.</w:t>
      </w:r>
    </w:p>
    <w:p w:rsidR="003224E0" w:rsidRDefault="003224E0" w:rsidP="0061267C">
      <w:pPr>
        <w:autoSpaceDE w:val="0"/>
        <w:autoSpaceDN w:val="0"/>
        <w:adjustRightInd w:val="0"/>
        <w:spacing w:after="0" w:line="240" w:lineRule="auto"/>
        <w:ind w:firstLine="720"/>
        <w:jc w:val="center"/>
        <w:outlineLvl w:val="1"/>
        <w:rPr>
          <w:rFonts w:ascii="Times New Roman" w:hAnsi="Times New Roman"/>
          <w:b/>
          <w:sz w:val="28"/>
          <w:szCs w:val="28"/>
        </w:rPr>
      </w:pPr>
    </w:p>
    <w:p w:rsidR="003224E0" w:rsidRPr="000766EA" w:rsidRDefault="003224E0" w:rsidP="003E6708">
      <w:pPr>
        <w:autoSpaceDE w:val="0"/>
        <w:autoSpaceDN w:val="0"/>
        <w:adjustRightInd w:val="0"/>
        <w:spacing w:after="0" w:line="240" w:lineRule="auto"/>
        <w:ind w:firstLine="720"/>
        <w:jc w:val="center"/>
        <w:outlineLvl w:val="1"/>
        <w:rPr>
          <w:rFonts w:ascii="Times New Roman" w:hAnsi="Times New Roman"/>
          <w:sz w:val="28"/>
          <w:szCs w:val="28"/>
        </w:rPr>
      </w:pPr>
      <w:r w:rsidRPr="000766EA">
        <w:rPr>
          <w:rFonts w:ascii="Times New Roman" w:hAnsi="Times New Roman"/>
          <w:sz w:val="28"/>
          <w:szCs w:val="28"/>
        </w:rPr>
        <w:t>2.2. Цель, задачи, этапы и сроки выполнения подпрограммы,</w:t>
      </w:r>
      <w:r>
        <w:rPr>
          <w:rFonts w:ascii="Times New Roman" w:hAnsi="Times New Roman"/>
          <w:sz w:val="28"/>
          <w:szCs w:val="28"/>
        </w:rPr>
        <w:t xml:space="preserve"> </w:t>
      </w:r>
      <w:r w:rsidRPr="000766EA">
        <w:rPr>
          <w:rFonts w:ascii="Times New Roman" w:hAnsi="Times New Roman"/>
          <w:sz w:val="28"/>
          <w:szCs w:val="28"/>
        </w:rPr>
        <w:t>целевые индикаторы.</w:t>
      </w:r>
    </w:p>
    <w:p w:rsidR="003224E0" w:rsidRPr="005316ED" w:rsidRDefault="003224E0" w:rsidP="0061267C">
      <w:pPr>
        <w:autoSpaceDE w:val="0"/>
        <w:autoSpaceDN w:val="0"/>
        <w:adjustRightInd w:val="0"/>
        <w:spacing w:after="0" w:line="240" w:lineRule="auto"/>
        <w:ind w:firstLine="720"/>
        <w:jc w:val="center"/>
        <w:rPr>
          <w:rFonts w:ascii="Times New Roman" w:hAnsi="Times New Roman"/>
          <w:sz w:val="28"/>
          <w:szCs w:val="28"/>
        </w:rPr>
      </w:pPr>
    </w:p>
    <w:p w:rsidR="003224E0" w:rsidRDefault="003224E0" w:rsidP="0061267C">
      <w:pPr>
        <w:widowControl w:val="0"/>
        <w:autoSpaceDE w:val="0"/>
        <w:autoSpaceDN w:val="0"/>
        <w:adjustRightInd w:val="0"/>
        <w:spacing w:after="0" w:line="240" w:lineRule="auto"/>
        <w:ind w:firstLine="720"/>
        <w:jc w:val="both"/>
        <w:rPr>
          <w:rFonts w:ascii="Times New Roman" w:hAnsi="Times New Roman"/>
          <w:sz w:val="28"/>
          <w:szCs w:val="28"/>
        </w:rPr>
      </w:pPr>
      <w:r w:rsidRPr="005316ED">
        <w:rPr>
          <w:rFonts w:ascii="Times New Roman" w:hAnsi="Times New Roman"/>
          <w:sz w:val="28"/>
          <w:szCs w:val="28"/>
        </w:rPr>
        <w:t xml:space="preserve">В целях реализации единой государственной политики в отношении развития сельских территорий мероприятия подпрограммы определены с учетом направлений государственной поддержки на федеральном уровне, включенных в Концепцию долгосрочного социально-экономического развития Российской Федерации до 2020 года, утвержденную распоряжением </w:t>
      </w:r>
      <w:r w:rsidRPr="005316ED">
        <w:rPr>
          <w:rFonts w:ascii="Times New Roman" w:hAnsi="Times New Roman"/>
          <w:sz w:val="28"/>
          <w:szCs w:val="28"/>
        </w:rPr>
        <w:lastRenderedPageBreak/>
        <w:t>Правительства Российской Федерации от 17.11.2008 № 1662-р, Доктрину продовольственной безопасности Российской Федерации, утвержденную Указом Президента Российской Федерации от 30.01.2010 № 120, Государственную программу развития сельского хозяйства и регулирования рынков сельскохозяйственной продукции, сырья и продовольствия на 2013 - 2020 годы, утвержденную постановлением Правительства Российской Федерации от 14.07.2012 № 717 и федеральную целевую программу «Устойчивое развитие сельских территорий на 2014 - 2017 годы и на период до 2020 года», утвержденную постановлением Правительства Российской Федерации от 15.07.2013 № 598.</w:t>
      </w:r>
    </w:p>
    <w:p w:rsidR="003224E0" w:rsidRPr="005316ED" w:rsidRDefault="003224E0" w:rsidP="0061267C">
      <w:pPr>
        <w:pStyle w:val="ConsPlusNonformat"/>
        <w:widowControl/>
        <w:ind w:firstLine="720"/>
        <w:jc w:val="both"/>
        <w:rPr>
          <w:rFonts w:ascii="Times New Roman" w:hAnsi="Times New Roman" w:cs="Times New Roman"/>
          <w:sz w:val="28"/>
          <w:szCs w:val="28"/>
        </w:rPr>
      </w:pPr>
      <w:r w:rsidRPr="005316ED">
        <w:rPr>
          <w:rFonts w:ascii="Times New Roman" w:hAnsi="Times New Roman" w:cs="Times New Roman"/>
          <w:sz w:val="28"/>
          <w:szCs w:val="28"/>
        </w:rPr>
        <w:t>Целью подпрограммы является создание комфортных условий жизнедеятельности в сельской местности.</w:t>
      </w:r>
    </w:p>
    <w:p w:rsidR="003224E0" w:rsidRPr="005316ED" w:rsidRDefault="003224E0" w:rsidP="0061267C">
      <w:pPr>
        <w:pStyle w:val="ConsPlusNonformat"/>
        <w:widowControl/>
        <w:ind w:firstLine="720"/>
        <w:jc w:val="both"/>
        <w:rPr>
          <w:rFonts w:ascii="Times New Roman" w:hAnsi="Times New Roman" w:cs="Times New Roman"/>
          <w:sz w:val="28"/>
          <w:szCs w:val="28"/>
        </w:rPr>
      </w:pPr>
      <w:r w:rsidRPr="005316ED">
        <w:rPr>
          <w:rFonts w:ascii="Times New Roman" w:hAnsi="Times New Roman" w:cs="Times New Roman"/>
          <w:sz w:val="28"/>
          <w:szCs w:val="28"/>
        </w:rPr>
        <w:t>Для достижения цели подпрограммы необходимо решить следующие задачи:</w:t>
      </w:r>
    </w:p>
    <w:p w:rsidR="003224E0" w:rsidRPr="005316ED" w:rsidRDefault="003224E0" w:rsidP="0061267C">
      <w:pPr>
        <w:pStyle w:val="ConsPlusNonformat"/>
        <w:widowControl/>
        <w:ind w:firstLine="720"/>
        <w:jc w:val="both"/>
        <w:rPr>
          <w:rFonts w:ascii="Times New Roman" w:hAnsi="Times New Roman" w:cs="Times New Roman"/>
          <w:sz w:val="28"/>
          <w:szCs w:val="28"/>
        </w:rPr>
      </w:pPr>
      <w:r w:rsidRPr="005316ED">
        <w:rPr>
          <w:rFonts w:ascii="Times New Roman" w:hAnsi="Times New Roman" w:cs="Times New Roman"/>
          <w:sz w:val="28"/>
          <w:szCs w:val="28"/>
        </w:rPr>
        <w:t>- обеспечение доступности улучшения жилищных условий граждан, проживающих в сельской местности, в том числе молодых семей и молодых специалистов;</w:t>
      </w:r>
    </w:p>
    <w:p w:rsidR="003224E0" w:rsidRDefault="003224E0" w:rsidP="0061267C">
      <w:pPr>
        <w:pStyle w:val="ConsPlusNonformat"/>
        <w:widowControl/>
        <w:ind w:firstLine="720"/>
        <w:jc w:val="both"/>
        <w:rPr>
          <w:rFonts w:ascii="Times New Roman" w:hAnsi="Times New Roman" w:cs="Times New Roman"/>
          <w:sz w:val="28"/>
          <w:szCs w:val="28"/>
        </w:rPr>
      </w:pPr>
      <w:r w:rsidRPr="005316ED">
        <w:rPr>
          <w:rFonts w:ascii="Times New Roman" w:hAnsi="Times New Roman" w:cs="Times New Roman"/>
          <w:sz w:val="28"/>
          <w:szCs w:val="28"/>
        </w:rPr>
        <w:t xml:space="preserve">- предупреждение возникновения и распространения заболеваний, </w:t>
      </w:r>
      <w:r>
        <w:rPr>
          <w:rFonts w:ascii="Times New Roman" w:hAnsi="Times New Roman" w:cs="Times New Roman"/>
          <w:sz w:val="28"/>
          <w:szCs w:val="28"/>
        </w:rPr>
        <w:t>опасных для человека и животных;</w:t>
      </w:r>
    </w:p>
    <w:p w:rsidR="003224E0" w:rsidRPr="005316ED" w:rsidRDefault="003224E0" w:rsidP="0061267C">
      <w:pPr>
        <w:pStyle w:val="ConsPlusNonformat"/>
        <w:widowControl/>
        <w:ind w:firstLine="720"/>
        <w:jc w:val="both"/>
        <w:rPr>
          <w:rFonts w:ascii="Times New Roman" w:hAnsi="Times New Roman" w:cs="Times New Roman"/>
          <w:sz w:val="28"/>
          <w:szCs w:val="28"/>
        </w:rPr>
      </w:pPr>
      <w:r w:rsidRPr="00AF4B4A">
        <w:rPr>
          <w:rFonts w:ascii="Times New Roman" w:hAnsi="Times New Roman"/>
          <w:sz w:val="28"/>
          <w:szCs w:val="28"/>
        </w:rPr>
        <w:t xml:space="preserve">- </w:t>
      </w:r>
      <w:r w:rsidRPr="00AF4B4A">
        <w:rPr>
          <w:rFonts w:ascii="Times New Roman" w:hAnsi="Times New Roman" w:cs="Times New Roman"/>
          <w:sz w:val="28"/>
          <w:szCs w:val="28"/>
        </w:rPr>
        <w:t>формирование земельных участков для жилищного строительства с обеспечением их коммунальной и транспортной инфраструктурой</w:t>
      </w:r>
      <w:r>
        <w:rPr>
          <w:rFonts w:ascii="Times New Roman" w:hAnsi="Times New Roman" w:cs="Times New Roman"/>
          <w:sz w:val="28"/>
          <w:szCs w:val="28"/>
        </w:rPr>
        <w:t>.</w:t>
      </w:r>
    </w:p>
    <w:p w:rsidR="003224E0" w:rsidRPr="005316ED" w:rsidRDefault="003224E0" w:rsidP="0061267C">
      <w:pPr>
        <w:pStyle w:val="ConsPlusNonformat"/>
        <w:widowControl/>
        <w:ind w:firstLine="720"/>
        <w:jc w:val="both"/>
        <w:rPr>
          <w:rFonts w:ascii="Times New Roman" w:hAnsi="Times New Roman" w:cs="Times New Roman"/>
          <w:sz w:val="28"/>
          <w:szCs w:val="28"/>
        </w:rPr>
      </w:pPr>
      <w:r w:rsidRPr="005316ED">
        <w:rPr>
          <w:rFonts w:ascii="Times New Roman" w:hAnsi="Times New Roman" w:cs="Times New Roman"/>
          <w:sz w:val="28"/>
          <w:szCs w:val="28"/>
        </w:rPr>
        <w:t>Срок реализации программы - 2014 - 201</w:t>
      </w:r>
      <w:r w:rsidR="003E6708">
        <w:rPr>
          <w:rFonts w:ascii="Times New Roman" w:hAnsi="Times New Roman" w:cs="Times New Roman"/>
          <w:sz w:val="28"/>
          <w:szCs w:val="28"/>
        </w:rPr>
        <w:t>7</w:t>
      </w:r>
      <w:r w:rsidRPr="005316ED">
        <w:rPr>
          <w:rFonts w:ascii="Times New Roman" w:hAnsi="Times New Roman" w:cs="Times New Roman"/>
          <w:sz w:val="28"/>
          <w:szCs w:val="28"/>
        </w:rPr>
        <w:t xml:space="preserve"> годы.</w:t>
      </w:r>
    </w:p>
    <w:p w:rsidR="003224E0" w:rsidRDefault="003224E0" w:rsidP="0061267C">
      <w:pPr>
        <w:widowControl w:val="0"/>
        <w:autoSpaceDE w:val="0"/>
        <w:autoSpaceDN w:val="0"/>
        <w:adjustRightInd w:val="0"/>
        <w:spacing w:after="0" w:line="240" w:lineRule="auto"/>
        <w:ind w:firstLine="709"/>
        <w:jc w:val="both"/>
        <w:rPr>
          <w:rFonts w:ascii="Times New Roman" w:hAnsi="Times New Roman"/>
          <w:sz w:val="28"/>
          <w:szCs w:val="28"/>
        </w:rPr>
      </w:pPr>
      <w:r w:rsidRPr="005316ED">
        <w:rPr>
          <w:rFonts w:ascii="Times New Roman" w:hAnsi="Times New Roman"/>
          <w:sz w:val="28"/>
          <w:szCs w:val="28"/>
        </w:rPr>
        <w:t>Реализации мероприятий подпрограммы позволит обеспечить выполнение целевых индикаторов</w:t>
      </w:r>
      <w:r>
        <w:rPr>
          <w:rFonts w:ascii="Times New Roman" w:hAnsi="Times New Roman"/>
          <w:sz w:val="28"/>
          <w:szCs w:val="28"/>
        </w:rPr>
        <w:t xml:space="preserve"> </w:t>
      </w:r>
      <w:r w:rsidR="00AC3E5C">
        <w:rPr>
          <w:rFonts w:ascii="Times New Roman" w:hAnsi="Times New Roman"/>
          <w:sz w:val="28"/>
          <w:szCs w:val="28"/>
        </w:rPr>
        <w:t xml:space="preserve">реализации подпрограммы </w:t>
      </w:r>
      <w:r>
        <w:rPr>
          <w:rFonts w:ascii="Times New Roman" w:hAnsi="Times New Roman"/>
          <w:sz w:val="28"/>
          <w:szCs w:val="28"/>
        </w:rPr>
        <w:t>представленных в приложении № 1 к настоящей подпрограмме.</w:t>
      </w:r>
    </w:p>
    <w:p w:rsidR="003E6708" w:rsidRPr="00950355" w:rsidRDefault="003224E0" w:rsidP="005A041D">
      <w:pPr>
        <w:autoSpaceDE w:val="0"/>
        <w:autoSpaceDN w:val="0"/>
        <w:adjustRightInd w:val="0"/>
        <w:spacing w:after="0" w:line="240" w:lineRule="auto"/>
        <w:ind w:firstLine="720"/>
        <w:jc w:val="both"/>
        <w:rPr>
          <w:rFonts w:ascii="Times New Roman" w:eastAsia="Arial Unicode MS" w:hAnsi="Times New Roman"/>
          <w:sz w:val="28"/>
          <w:szCs w:val="28"/>
        </w:rPr>
      </w:pPr>
      <w:r w:rsidRPr="005316ED">
        <w:rPr>
          <w:rFonts w:ascii="Times New Roman" w:eastAsia="Arial Unicode MS" w:hAnsi="Times New Roman"/>
          <w:sz w:val="28"/>
          <w:szCs w:val="28"/>
        </w:rPr>
        <w:t xml:space="preserve">В результате реализации мероприятий подпрограммы жилищные условия улучшат </w:t>
      </w:r>
      <w:r w:rsidR="005A041D">
        <w:rPr>
          <w:rFonts w:ascii="Times New Roman" w:eastAsia="Arial Unicode MS" w:hAnsi="Times New Roman"/>
          <w:sz w:val="28"/>
          <w:szCs w:val="28"/>
        </w:rPr>
        <w:t>5</w:t>
      </w:r>
      <w:r>
        <w:rPr>
          <w:rFonts w:ascii="Times New Roman" w:eastAsia="Arial Unicode MS" w:hAnsi="Times New Roman"/>
          <w:sz w:val="28"/>
          <w:szCs w:val="28"/>
        </w:rPr>
        <w:t xml:space="preserve"> граждан,</w:t>
      </w:r>
      <w:r w:rsidRPr="005316ED">
        <w:rPr>
          <w:rFonts w:ascii="Times New Roman" w:eastAsia="Arial Unicode MS" w:hAnsi="Times New Roman"/>
          <w:sz w:val="28"/>
          <w:szCs w:val="28"/>
        </w:rPr>
        <w:t xml:space="preserve"> молодых семей и молодых специалист</w:t>
      </w:r>
      <w:r w:rsidR="005A041D">
        <w:rPr>
          <w:rFonts w:ascii="Times New Roman" w:eastAsia="Arial Unicode MS" w:hAnsi="Times New Roman"/>
          <w:sz w:val="28"/>
          <w:szCs w:val="28"/>
        </w:rPr>
        <w:t>ов</w:t>
      </w:r>
      <w:r w:rsidRPr="005316ED">
        <w:rPr>
          <w:rFonts w:ascii="Times New Roman" w:eastAsia="Arial Unicode MS" w:hAnsi="Times New Roman"/>
          <w:sz w:val="28"/>
          <w:szCs w:val="28"/>
        </w:rPr>
        <w:t>, проживающих в сельской местности</w:t>
      </w:r>
      <w:r w:rsidR="005A041D">
        <w:rPr>
          <w:rFonts w:ascii="Times New Roman" w:eastAsia="Arial Unicode MS" w:hAnsi="Times New Roman"/>
          <w:sz w:val="28"/>
          <w:szCs w:val="28"/>
        </w:rPr>
        <w:t xml:space="preserve">. </w:t>
      </w:r>
      <w:r w:rsidRPr="005316ED">
        <w:rPr>
          <w:rFonts w:ascii="Times New Roman" w:eastAsia="Arial Unicode MS" w:hAnsi="Times New Roman"/>
          <w:sz w:val="28"/>
          <w:szCs w:val="28"/>
        </w:rPr>
        <w:t xml:space="preserve">Участниками подпрограммы будет построено </w:t>
      </w:r>
      <w:r w:rsidR="005A041D">
        <w:rPr>
          <w:rFonts w:ascii="Times New Roman" w:eastAsia="Arial Unicode MS" w:hAnsi="Times New Roman"/>
          <w:sz w:val="28"/>
          <w:szCs w:val="28"/>
        </w:rPr>
        <w:t>165</w:t>
      </w:r>
      <w:r w:rsidRPr="005316ED">
        <w:rPr>
          <w:rFonts w:ascii="Times New Roman" w:eastAsia="Arial Unicode MS" w:hAnsi="Times New Roman"/>
          <w:sz w:val="28"/>
          <w:szCs w:val="28"/>
        </w:rPr>
        <w:t xml:space="preserve"> кв. метров общей площади жилья</w:t>
      </w:r>
      <w:r w:rsidR="005A041D">
        <w:rPr>
          <w:rFonts w:ascii="Times New Roman" w:eastAsia="Arial Unicode MS" w:hAnsi="Times New Roman"/>
          <w:sz w:val="28"/>
          <w:szCs w:val="28"/>
        </w:rPr>
        <w:t>.</w:t>
      </w:r>
    </w:p>
    <w:p w:rsidR="003E6708" w:rsidRDefault="003E6708" w:rsidP="0061267C">
      <w:pPr>
        <w:spacing w:after="0" w:line="240" w:lineRule="auto"/>
        <w:rPr>
          <w:rFonts w:ascii="Times New Roman" w:hAnsi="Times New Roman"/>
          <w:b/>
          <w:color w:val="222222"/>
          <w:sz w:val="28"/>
          <w:szCs w:val="28"/>
          <w:lang w:eastAsia="ru-RU"/>
        </w:rPr>
      </w:pPr>
    </w:p>
    <w:p w:rsidR="003224E0" w:rsidRPr="000766EA" w:rsidRDefault="003224E0" w:rsidP="003D5547">
      <w:pPr>
        <w:spacing w:after="0" w:line="240" w:lineRule="auto"/>
        <w:ind w:firstLine="708"/>
        <w:jc w:val="center"/>
        <w:rPr>
          <w:rFonts w:ascii="Times New Roman" w:hAnsi="Times New Roman"/>
          <w:color w:val="222222"/>
          <w:sz w:val="28"/>
          <w:szCs w:val="28"/>
          <w:lang w:eastAsia="ru-RU"/>
        </w:rPr>
      </w:pPr>
      <w:r w:rsidRPr="000766EA">
        <w:rPr>
          <w:rFonts w:ascii="Times New Roman" w:hAnsi="Times New Roman"/>
          <w:color w:val="222222"/>
          <w:sz w:val="28"/>
          <w:szCs w:val="28"/>
          <w:lang w:eastAsia="ru-RU"/>
        </w:rPr>
        <w:t>2.3. Механизм реализации подпрограммы</w:t>
      </w:r>
    </w:p>
    <w:p w:rsidR="003224E0" w:rsidRDefault="003224E0" w:rsidP="0061267C">
      <w:pPr>
        <w:autoSpaceDE w:val="0"/>
        <w:autoSpaceDN w:val="0"/>
        <w:adjustRightInd w:val="0"/>
        <w:spacing w:after="0" w:line="240" w:lineRule="auto"/>
        <w:jc w:val="center"/>
        <w:outlineLvl w:val="2"/>
        <w:rPr>
          <w:rFonts w:ascii="Times New Roman" w:hAnsi="Times New Roman"/>
          <w:b/>
          <w:sz w:val="28"/>
          <w:szCs w:val="28"/>
        </w:rPr>
      </w:pPr>
    </w:p>
    <w:p w:rsidR="003224E0" w:rsidRPr="00E54BF8" w:rsidRDefault="003224E0" w:rsidP="0061267C">
      <w:pPr>
        <w:spacing w:after="0" w:line="240" w:lineRule="auto"/>
        <w:ind w:firstLine="709"/>
        <w:jc w:val="both"/>
        <w:rPr>
          <w:rFonts w:ascii="Times New Roman" w:hAnsi="Times New Roman"/>
          <w:sz w:val="28"/>
          <w:szCs w:val="28"/>
        </w:rPr>
      </w:pPr>
      <w:r w:rsidRPr="00E54BF8">
        <w:rPr>
          <w:rFonts w:ascii="Times New Roman" w:hAnsi="Times New Roman"/>
          <w:sz w:val="28"/>
          <w:szCs w:val="28"/>
        </w:rPr>
        <w:t xml:space="preserve">Механизм реализации подпрограммы направленный на создание комфортных условий жизнедеятельности в сельской местности с целью укрепления кадрового потенциала сельских территорий и активизации инвестиционной деятельности в агропромышленном комплексе предусматривает решение </w:t>
      </w:r>
      <w:r>
        <w:rPr>
          <w:rFonts w:ascii="Times New Roman" w:hAnsi="Times New Roman"/>
          <w:sz w:val="28"/>
          <w:szCs w:val="28"/>
        </w:rPr>
        <w:t>трех</w:t>
      </w:r>
      <w:r w:rsidRPr="00E54BF8">
        <w:rPr>
          <w:rFonts w:ascii="Times New Roman" w:hAnsi="Times New Roman"/>
          <w:sz w:val="28"/>
          <w:szCs w:val="28"/>
        </w:rPr>
        <w:t xml:space="preserve"> задач и следующий комплекс мероприятий.</w:t>
      </w:r>
    </w:p>
    <w:p w:rsidR="003224E0" w:rsidRPr="00E54BF8" w:rsidRDefault="003224E0" w:rsidP="0061267C">
      <w:pPr>
        <w:spacing w:after="0" w:line="240" w:lineRule="auto"/>
        <w:ind w:firstLine="709"/>
        <w:jc w:val="both"/>
        <w:rPr>
          <w:rFonts w:ascii="Times New Roman" w:hAnsi="Times New Roman"/>
          <w:sz w:val="28"/>
          <w:szCs w:val="28"/>
        </w:rPr>
      </w:pPr>
    </w:p>
    <w:p w:rsidR="003224E0" w:rsidRPr="00E54BF8" w:rsidRDefault="003224E0" w:rsidP="0061267C">
      <w:pPr>
        <w:spacing w:after="0" w:line="240" w:lineRule="auto"/>
        <w:ind w:firstLine="709"/>
        <w:jc w:val="center"/>
        <w:rPr>
          <w:rFonts w:ascii="Times New Roman" w:hAnsi="Times New Roman"/>
          <w:bCs/>
          <w:sz w:val="28"/>
          <w:szCs w:val="28"/>
        </w:rPr>
      </w:pPr>
      <w:r>
        <w:rPr>
          <w:rFonts w:ascii="Times New Roman" w:hAnsi="Times New Roman"/>
          <w:bCs/>
          <w:sz w:val="28"/>
          <w:szCs w:val="28"/>
        </w:rPr>
        <w:t xml:space="preserve">2.3.1. </w:t>
      </w:r>
      <w:r w:rsidRPr="00E54BF8">
        <w:rPr>
          <w:rFonts w:ascii="Times New Roman" w:hAnsi="Times New Roman"/>
          <w:bCs/>
          <w:sz w:val="28"/>
          <w:szCs w:val="28"/>
        </w:rPr>
        <w:t>Улучшение жилищных условий граждан,</w:t>
      </w:r>
    </w:p>
    <w:p w:rsidR="003224E0" w:rsidRPr="00E54BF8" w:rsidRDefault="003224E0" w:rsidP="0061267C">
      <w:pPr>
        <w:spacing w:after="0" w:line="240" w:lineRule="auto"/>
        <w:ind w:firstLine="709"/>
        <w:jc w:val="center"/>
        <w:rPr>
          <w:rFonts w:ascii="Times New Roman" w:hAnsi="Times New Roman"/>
          <w:bCs/>
          <w:sz w:val="28"/>
          <w:szCs w:val="28"/>
        </w:rPr>
      </w:pPr>
      <w:r w:rsidRPr="00E54BF8">
        <w:rPr>
          <w:rFonts w:ascii="Times New Roman" w:hAnsi="Times New Roman"/>
          <w:bCs/>
          <w:sz w:val="28"/>
          <w:szCs w:val="28"/>
        </w:rPr>
        <w:t>проживающих в сельской местности, в том числе</w:t>
      </w:r>
    </w:p>
    <w:p w:rsidR="003224E0" w:rsidRPr="00E54BF8" w:rsidRDefault="003224E0" w:rsidP="0061267C">
      <w:pPr>
        <w:spacing w:after="0" w:line="240" w:lineRule="auto"/>
        <w:ind w:firstLine="709"/>
        <w:jc w:val="center"/>
        <w:rPr>
          <w:rFonts w:ascii="Times New Roman" w:hAnsi="Times New Roman"/>
          <w:bCs/>
          <w:sz w:val="28"/>
          <w:szCs w:val="28"/>
        </w:rPr>
      </w:pPr>
      <w:r w:rsidRPr="00E54BF8">
        <w:rPr>
          <w:rFonts w:ascii="Times New Roman" w:hAnsi="Times New Roman"/>
          <w:bCs/>
          <w:sz w:val="28"/>
          <w:szCs w:val="28"/>
        </w:rPr>
        <w:t>молодых семей и молодых специалистов</w:t>
      </w:r>
    </w:p>
    <w:p w:rsidR="003224E0" w:rsidRDefault="003224E0" w:rsidP="0061267C">
      <w:pPr>
        <w:spacing w:after="0" w:line="240" w:lineRule="auto"/>
        <w:ind w:firstLine="709"/>
        <w:jc w:val="both"/>
        <w:rPr>
          <w:rFonts w:ascii="Times New Roman" w:hAnsi="Times New Roman"/>
          <w:sz w:val="28"/>
          <w:szCs w:val="28"/>
        </w:rPr>
      </w:pPr>
    </w:p>
    <w:p w:rsidR="003224E0" w:rsidRPr="00E54BF8" w:rsidRDefault="003224E0" w:rsidP="0061267C">
      <w:pPr>
        <w:spacing w:after="0" w:line="240" w:lineRule="auto"/>
        <w:ind w:firstLine="709"/>
        <w:jc w:val="both"/>
        <w:rPr>
          <w:rFonts w:ascii="Times New Roman" w:hAnsi="Times New Roman"/>
          <w:sz w:val="28"/>
          <w:szCs w:val="28"/>
        </w:rPr>
      </w:pPr>
      <w:r w:rsidRPr="00E54BF8">
        <w:rPr>
          <w:rFonts w:ascii="Times New Roman" w:hAnsi="Times New Roman"/>
          <w:sz w:val="28"/>
          <w:szCs w:val="28"/>
        </w:rPr>
        <w:t xml:space="preserve">Мероприятия в рамках решения первой задачи направлены на обеспечение доступности улучшения жилищных условий граждан, проживающих в сельской местности, в том числе молодых семей и молодых </w:t>
      </w:r>
      <w:r w:rsidRPr="00E54BF8">
        <w:rPr>
          <w:rFonts w:ascii="Times New Roman" w:hAnsi="Times New Roman"/>
          <w:sz w:val="28"/>
          <w:szCs w:val="28"/>
        </w:rPr>
        <w:lastRenderedPageBreak/>
        <w:t xml:space="preserve">специалистов, работающих в организациях агропромышленного комплекса и социальной сферы и включает в себя: </w:t>
      </w:r>
    </w:p>
    <w:p w:rsidR="003224E0" w:rsidRPr="00D15083" w:rsidRDefault="003224E0" w:rsidP="0061267C">
      <w:pPr>
        <w:spacing w:after="0" w:line="240" w:lineRule="auto"/>
        <w:ind w:firstLine="709"/>
        <w:jc w:val="both"/>
        <w:rPr>
          <w:rFonts w:ascii="Times New Roman" w:hAnsi="Times New Roman"/>
          <w:sz w:val="28"/>
          <w:szCs w:val="28"/>
        </w:rPr>
      </w:pPr>
      <w:r w:rsidRPr="00A0409C">
        <w:rPr>
          <w:rFonts w:ascii="Times New Roman" w:hAnsi="Times New Roman"/>
          <w:sz w:val="28"/>
          <w:szCs w:val="28"/>
        </w:rPr>
        <w:t xml:space="preserve">2.3.1.1. </w:t>
      </w:r>
      <w:r w:rsidRPr="00D15083">
        <w:rPr>
          <w:rFonts w:ascii="Times New Roman" w:hAnsi="Times New Roman"/>
          <w:sz w:val="28"/>
          <w:szCs w:val="28"/>
        </w:rPr>
        <w:t>«Правила предоставления субсидий на софинансирование расходных обязательств муниципальных образований по предоставлению социальных выплат гражданам, молодым семьям и молодым специалистам, проживающим в сельской местности и являющимся участниками муниципальных целевых программ, на строительство жилья в сельской местности утверждаются Правительством края в соответствии с типовым положением о предоставлении социальных выплат на строительство жилья гражданам Российской Федерации, проживающим в сельской местности, в том числе молодым семьям и молодым специалистам, утвержденным постановлением Правительства Российской Федерации от 15.07.2013 № 598 «О федеральной целевой программе «Устойчивое развитие сельских территорий на 2014-2017 годы и на период до 2020 года».</w:t>
      </w:r>
      <w:r>
        <w:rPr>
          <w:rFonts w:ascii="Times New Roman" w:hAnsi="Times New Roman"/>
          <w:sz w:val="28"/>
          <w:szCs w:val="28"/>
        </w:rPr>
        <w:t>»</w:t>
      </w:r>
    </w:p>
    <w:p w:rsidR="003224E0" w:rsidRDefault="003224E0" w:rsidP="0061267C">
      <w:pPr>
        <w:spacing w:after="0" w:line="240" w:lineRule="auto"/>
        <w:ind w:firstLine="709"/>
        <w:jc w:val="both"/>
        <w:rPr>
          <w:rFonts w:ascii="Times New Roman" w:hAnsi="Times New Roman"/>
          <w:sz w:val="28"/>
          <w:szCs w:val="28"/>
        </w:rPr>
      </w:pPr>
      <w:r>
        <w:rPr>
          <w:rFonts w:ascii="Times New Roman" w:hAnsi="Times New Roman"/>
          <w:sz w:val="28"/>
          <w:szCs w:val="28"/>
        </w:rPr>
        <w:t xml:space="preserve">2.3.1.2. </w:t>
      </w:r>
      <w:r w:rsidRPr="00C301AB">
        <w:rPr>
          <w:rFonts w:ascii="Times New Roman" w:hAnsi="Times New Roman"/>
          <w:spacing w:val="-7"/>
          <w:sz w:val="28"/>
          <w:szCs w:val="28"/>
        </w:rPr>
        <w:t>Общие положения</w:t>
      </w:r>
    </w:p>
    <w:p w:rsidR="003224E0" w:rsidRPr="00C301AB" w:rsidRDefault="003224E0" w:rsidP="0061267C">
      <w:pPr>
        <w:shd w:val="clear" w:color="auto" w:fill="FFFFFF"/>
        <w:spacing w:after="0" w:line="240" w:lineRule="auto"/>
        <w:ind w:left="749" w:right="778" w:hanging="40"/>
        <w:rPr>
          <w:rFonts w:ascii="Times New Roman" w:hAnsi="Times New Roman"/>
          <w:spacing w:val="-8"/>
          <w:sz w:val="28"/>
          <w:szCs w:val="28"/>
        </w:rPr>
      </w:pPr>
      <w:r w:rsidRPr="00C301AB">
        <w:rPr>
          <w:rFonts w:ascii="Times New Roman" w:hAnsi="Times New Roman"/>
          <w:spacing w:val="-8"/>
          <w:sz w:val="28"/>
          <w:szCs w:val="28"/>
        </w:rPr>
        <w:t>2.3.</w:t>
      </w:r>
      <w:r>
        <w:rPr>
          <w:rFonts w:ascii="Times New Roman" w:hAnsi="Times New Roman"/>
          <w:spacing w:val="-8"/>
          <w:sz w:val="28"/>
          <w:szCs w:val="28"/>
        </w:rPr>
        <w:t>1.</w:t>
      </w:r>
      <w:r w:rsidRPr="00C301AB">
        <w:rPr>
          <w:rFonts w:ascii="Times New Roman" w:hAnsi="Times New Roman"/>
          <w:spacing w:val="-8"/>
          <w:sz w:val="28"/>
          <w:szCs w:val="28"/>
        </w:rPr>
        <w:t>2.1. Участниками  подпрограммы являются:</w:t>
      </w:r>
    </w:p>
    <w:p w:rsidR="00945DED" w:rsidRDefault="00945DED" w:rsidP="00945DE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гражданин - гражданин (ка) Российской Федерации, постоянно проживающий (ая) и осуществляющий (ая) трудовую деятельность (основное место работы) в сельской местности, имеющий (ая) в наличии собственные и (или) заемные средства на строительство (приобретение) жилья в сельской местности в размере части стоимости строительства (приобретения) жилья, не обеспеченной за счет средств социальной выплаты, определяемой в соответствии с условиями настоящей подпрограммы, признанный (ая) нуждающимся (ейся) в улучшении жилищных условий (далее - гражданин - участник подпрограммы). К членам семьи гражданина - участника подпрограммы, применительно к настоящей подпрограмме, относятся постоянно проживающие совместно с ним его супруга (супруг), а также дети и родители. Другие родственники и нетрудоспособные иждивенцы признаются членами семьи гражданина, если они вселены им в жилое помещение по месту его жительства в качестве членов его семьи и ведут с ним общее хозяйство. В исключительных случаях иные лица могут быть признаны членами семьи этого гражданина в судебном порядке;</w:t>
      </w:r>
    </w:p>
    <w:p w:rsidR="00945DED" w:rsidRDefault="00945DED" w:rsidP="00945DE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молодая семья - гражданин (ка) Российской Федерации, являющийся (аяся) членом молодой семьи, состоящий (ая) в зарегистрированном браке, или член неполной семьи, состоящей из одного родителя, в возрасте на дату подачи заявления о включении в состав участников подпрограммы (далее - дата подачи заявления) не старше 35 лет, воспитывающий (ая) одного или более детей без регистрации брака, в том числе усыновленных, работающий (ая) по трудовому договору или осуществляющий (ая) индивидуальную предпринимательскую деятельность в агропромышленном комплексе или социальной сфере (основное место работы) в сельской местности, постоянно проживающий (ая) в сельской местности, в которой он (она) работает или осуществляет индивидуальную предпринимательскую деятельность в агропромышленном комплексе или социальной сфере, нуждающийся (аяся) в улучшении жилищных условий (далее - молодая семья). К членам молодой </w:t>
      </w:r>
      <w:r>
        <w:rPr>
          <w:rFonts w:ascii="Times New Roman" w:hAnsi="Times New Roman" w:cs="Times New Roman"/>
          <w:sz w:val="28"/>
          <w:szCs w:val="28"/>
        </w:rPr>
        <w:lastRenderedPageBreak/>
        <w:t>семьи относятся совместно проживающие супруг (супруга), дети супругов, в том числе усыновленные;</w:t>
      </w:r>
    </w:p>
    <w:p w:rsidR="00945DED" w:rsidRDefault="00945DED" w:rsidP="00945DE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молодой специалист - гражданин (ка) Российской Федерации, одиноко проживающий (ая), в возрасте на дату подачи заявления не старше 35 лет, имеющий (ая) законченное высшее (среднее профессиональное) образование, работающий (ая) по трудовому договору или осуществляющий (ая) индивидуальную предпринимательскую деятельность в агропромышленном комплексе или социальной сфере (основное место работы) в сельской местности, постоянно проживающий (ая) в сельской местности, в которой работает или осуществляет индивидуальную предпринимательскую деятельность в агропромышленном комплексе или социальной сфере, признанный (ая) нуждающимся (ейся) в улучшении жилищных условий (далее - молодой специалист).</w:t>
      </w:r>
    </w:p>
    <w:p w:rsidR="00945DED" w:rsidRDefault="00945DED" w:rsidP="00945DE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Право на получение социальной выплаты имеют также молодые семьи и молодые специалисты, под которыми понимаются:</w:t>
      </w:r>
    </w:p>
    <w:p w:rsidR="00945DED" w:rsidRDefault="00945DED" w:rsidP="00945DE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молодые семьи и молодые специалисты, соответствующие в совокупности следующим условиям:</w:t>
      </w:r>
    </w:p>
    <w:p w:rsidR="00945DED" w:rsidRDefault="00945DED" w:rsidP="00945DE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переехали в сельскую местность в границах соответствующего муниципального района (городского округа), в которой один из членов молодой семьи или молодой специалист работает или осуществляет индивидуальную предпринимательскую деятельность в агропромышленном комплексе или социальной сфере, из других муниципальных образований;</w:t>
      </w:r>
    </w:p>
    <w:p w:rsidR="00945DED" w:rsidRDefault="00945DED" w:rsidP="00945DE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проживают на территории указанного муниципального района (городского округа) на условиях найма, аренды, безвозмездного пользования, либо иных основаниях, предусмотренных законодательством Российской Федерации;</w:t>
      </w:r>
    </w:p>
    <w:p w:rsidR="00945DED" w:rsidRDefault="00945DED" w:rsidP="00945DE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зарегистрированы по месту пребывания в соответствии с законодательством Российской Федерации;</w:t>
      </w:r>
    </w:p>
    <w:p w:rsidR="00945DED" w:rsidRDefault="00945DED" w:rsidP="00945DE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учащиеся последнего курса профессиональной образовательной организации или образовательной организации высшего образования, заключившие соглашения с работодателем (органом местного самоуправления) о трудоустройстве в сельской местности, в которой изъявили желание постоянно проживать и работать по трудовому договору (осуществлять индивидуальную предпринимательскую деятельность) в агропромышленном комплексе или социальной сфере по окончании указанной образовательной организации.</w:t>
      </w:r>
    </w:p>
    <w:p w:rsidR="003224E0" w:rsidRPr="00C301AB" w:rsidRDefault="003224E0" w:rsidP="0061267C">
      <w:pPr>
        <w:shd w:val="clear" w:color="auto" w:fill="FFFFFF"/>
        <w:spacing w:after="0" w:line="240" w:lineRule="auto"/>
        <w:ind w:left="5" w:right="19" w:firstLine="504"/>
        <w:jc w:val="both"/>
        <w:rPr>
          <w:rFonts w:ascii="Times New Roman" w:hAnsi="Times New Roman"/>
        </w:rPr>
      </w:pPr>
      <w:r w:rsidRPr="00C301AB">
        <w:rPr>
          <w:rFonts w:ascii="Times New Roman" w:hAnsi="Times New Roman"/>
          <w:spacing w:val="-2"/>
          <w:sz w:val="28"/>
          <w:szCs w:val="28"/>
        </w:rPr>
        <w:t xml:space="preserve">Для участников подпрограммы, изъявивших желание участвовать в </w:t>
      </w:r>
      <w:r w:rsidRPr="00C301AB">
        <w:rPr>
          <w:rFonts w:ascii="Times New Roman" w:hAnsi="Times New Roman"/>
          <w:sz w:val="28"/>
          <w:szCs w:val="28"/>
        </w:rPr>
        <w:t xml:space="preserve">мероприятии подпрограммы </w:t>
      </w:r>
      <w:r w:rsidRPr="00C301AB">
        <w:rPr>
          <w:rFonts w:ascii="Times New Roman" w:hAnsi="Times New Roman"/>
          <w:spacing w:val="-1"/>
          <w:sz w:val="28"/>
          <w:szCs w:val="28"/>
        </w:rPr>
        <w:t xml:space="preserve">по </w:t>
      </w:r>
      <w:r w:rsidRPr="00C301AB">
        <w:rPr>
          <w:rFonts w:ascii="Times New Roman" w:hAnsi="Times New Roman"/>
          <w:spacing w:val="-5"/>
          <w:sz w:val="28"/>
          <w:szCs w:val="28"/>
        </w:rPr>
        <w:t xml:space="preserve">предоставлению субсидий на софинансирование расходных обязательств </w:t>
      </w:r>
      <w:r w:rsidRPr="00C301AB">
        <w:rPr>
          <w:rFonts w:ascii="Times New Roman" w:hAnsi="Times New Roman"/>
          <w:sz w:val="28"/>
          <w:szCs w:val="28"/>
        </w:rPr>
        <w:t xml:space="preserve">муниципальных образований по предоставлению социальных выплат молодым семьям и молодым специалистам, проживающим в сельской </w:t>
      </w:r>
      <w:r w:rsidRPr="00C301AB">
        <w:rPr>
          <w:rFonts w:ascii="Times New Roman" w:hAnsi="Times New Roman"/>
          <w:spacing w:val="-3"/>
          <w:sz w:val="28"/>
          <w:szCs w:val="28"/>
        </w:rPr>
        <w:t xml:space="preserve">местности и являющимся участниками муниципальных целевых программ, </w:t>
      </w:r>
      <w:r w:rsidRPr="00C301AB">
        <w:rPr>
          <w:rFonts w:ascii="Times New Roman" w:hAnsi="Times New Roman"/>
          <w:spacing w:val="-5"/>
          <w:sz w:val="28"/>
          <w:szCs w:val="28"/>
        </w:rPr>
        <w:t xml:space="preserve">на строительство жилья в сельской местности </w:t>
      </w:r>
      <w:r w:rsidRPr="00C301AB">
        <w:rPr>
          <w:rFonts w:ascii="Times New Roman" w:hAnsi="Times New Roman"/>
          <w:spacing w:val="-1"/>
          <w:sz w:val="28"/>
          <w:szCs w:val="28"/>
        </w:rPr>
        <w:t xml:space="preserve">обязательным условием является наличие собственных и (или) заемных </w:t>
      </w:r>
      <w:r w:rsidRPr="00C301AB">
        <w:rPr>
          <w:rFonts w:ascii="Times New Roman" w:hAnsi="Times New Roman"/>
          <w:spacing w:val="-5"/>
          <w:sz w:val="28"/>
          <w:szCs w:val="28"/>
        </w:rPr>
        <w:t xml:space="preserve">средств в размере части расчетной стоимости строительства </w:t>
      </w:r>
      <w:r w:rsidRPr="00C301AB">
        <w:rPr>
          <w:rFonts w:ascii="Times New Roman" w:hAnsi="Times New Roman"/>
          <w:sz w:val="28"/>
          <w:szCs w:val="28"/>
        </w:rPr>
        <w:t>жилья, необеспеченной социальными выплатами.</w:t>
      </w:r>
    </w:p>
    <w:p w:rsidR="003224E0" w:rsidRPr="00C301AB" w:rsidRDefault="003224E0" w:rsidP="0061267C">
      <w:pPr>
        <w:shd w:val="clear" w:color="auto" w:fill="FFFFFF"/>
        <w:spacing w:after="0" w:line="240" w:lineRule="auto"/>
        <w:ind w:left="5" w:right="14" w:firstLine="504"/>
        <w:jc w:val="both"/>
        <w:rPr>
          <w:rFonts w:ascii="Times New Roman" w:hAnsi="Times New Roman"/>
        </w:rPr>
      </w:pPr>
      <w:r w:rsidRPr="00C301AB">
        <w:rPr>
          <w:rFonts w:ascii="Times New Roman" w:hAnsi="Times New Roman"/>
          <w:spacing w:val="-3"/>
          <w:sz w:val="28"/>
          <w:szCs w:val="28"/>
        </w:rPr>
        <w:lastRenderedPageBreak/>
        <w:t>2.3.</w:t>
      </w:r>
      <w:r>
        <w:rPr>
          <w:rFonts w:ascii="Times New Roman" w:hAnsi="Times New Roman"/>
          <w:spacing w:val="-3"/>
          <w:sz w:val="28"/>
          <w:szCs w:val="28"/>
        </w:rPr>
        <w:t>1.</w:t>
      </w:r>
      <w:r w:rsidRPr="00C301AB">
        <w:rPr>
          <w:rFonts w:ascii="Times New Roman" w:hAnsi="Times New Roman"/>
          <w:spacing w:val="-3"/>
          <w:sz w:val="28"/>
          <w:szCs w:val="28"/>
        </w:rPr>
        <w:t xml:space="preserve">2.2. В качестве своей доли в софинансировании стоимости строительства </w:t>
      </w:r>
      <w:r w:rsidRPr="00C301AB">
        <w:rPr>
          <w:rFonts w:ascii="Times New Roman" w:hAnsi="Times New Roman"/>
          <w:sz w:val="28"/>
          <w:szCs w:val="28"/>
        </w:rPr>
        <w:t>жилья участники подпрограммы вправе использовать:</w:t>
      </w:r>
    </w:p>
    <w:p w:rsidR="003224E0" w:rsidRPr="00C301AB" w:rsidRDefault="003224E0" w:rsidP="0061267C">
      <w:pPr>
        <w:shd w:val="clear" w:color="auto" w:fill="FFFFFF"/>
        <w:spacing w:after="0" w:line="240" w:lineRule="auto"/>
        <w:ind w:left="10" w:right="24" w:firstLine="509"/>
        <w:jc w:val="both"/>
        <w:rPr>
          <w:rFonts w:ascii="Times New Roman" w:hAnsi="Times New Roman"/>
        </w:rPr>
      </w:pPr>
      <w:r w:rsidRPr="00C301AB">
        <w:rPr>
          <w:rFonts w:ascii="Times New Roman" w:hAnsi="Times New Roman"/>
          <w:spacing w:val="-4"/>
          <w:sz w:val="28"/>
          <w:szCs w:val="28"/>
        </w:rPr>
        <w:t xml:space="preserve">объект незавершенного жилищного строительства, находящийся в его </w:t>
      </w:r>
      <w:r w:rsidRPr="00C301AB">
        <w:rPr>
          <w:rFonts w:ascii="Times New Roman" w:hAnsi="Times New Roman"/>
          <w:sz w:val="28"/>
          <w:szCs w:val="28"/>
        </w:rPr>
        <w:t>собственности и свободный от обременении;</w:t>
      </w:r>
    </w:p>
    <w:p w:rsidR="003224E0" w:rsidRPr="00C301AB" w:rsidRDefault="003224E0" w:rsidP="0061267C">
      <w:pPr>
        <w:shd w:val="clear" w:color="auto" w:fill="FFFFFF"/>
        <w:spacing w:after="0" w:line="240" w:lineRule="auto"/>
        <w:ind w:left="5" w:right="14" w:firstLine="514"/>
        <w:jc w:val="both"/>
        <w:rPr>
          <w:rFonts w:ascii="Times New Roman" w:hAnsi="Times New Roman"/>
        </w:rPr>
      </w:pPr>
      <w:r w:rsidRPr="00C301AB">
        <w:rPr>
          <w:rFonts w:ascii="Times New Roman" w:hAnsi="Times New Roman"/>
          <w:spacing w:val="-4"/>
          <w:sz w:val="28"/>
          <w:szCs w:val="28"/>
        </w:rPr>
        <w:t xml:space="preserve">средства (часть средств) материнского (семейного) капитала в порядке, </w:t>
      </w:r>
      <w:r w:rsidRPr="00C301AB">
        <w:rPr>
          <w:rFonts w:ascii="Times New Roman" w:hAnsi="Times New Roman"/>
          <w:spacing w:val="-6"/>
          <w:sz w:val="28"/>
          <w:szCs w:val="28"/>
        </w:rPr>
        <w:t xml:space="preserve">установленном постановлением Правительства Российской Федерации от </w:t>
      </w:r>
      <w:r w:rsidRPr="00C301AB">
        <w:rPr>
          <w:rFonts w:ascii="Times New Roman" w:hAnsi="Times New Roman"/>
          <w:sz w:val="28"/>
          <w:szCs w:val="28"/>
        </w:rPr>
        <w:t xml:space="preserve">12.12.2007 № 862 «О Правилах направления средств (части средств) </w:t>
      </w:r>
      <w:r w:rsidRPr="00C301AB">
        <w:rPr>
          <w:rFonts w:ascii="Times New Roman" w:hAnsi="Times New Roman"/>
          <w:spacing w:val="-5"/>
          <w:sz w:val="28"/>
          <w:szCs w:val="28"/>
        </w:rPr>
        <w:t>материнского (семейного) капитала на улучшение жилищных условий»;</w:t>
      </w:r>
    </w:p>
    <w:p w:rsidR="003224E0" w:rsidRPr="00C301AB" w:rsidRDefault="003224E0" w:rsidP="0061267C">
      <w:pPr>
        <w:shd w:val="clear" w:color="auto" w:fill="FFFFFF"/>
        <w:spacing w:after="0" w:line="240" w:lineRule="auto"/>
        <w:ind w:left="10" w:right="24" w:firstLine="509"/>
        <w:jc w:val="both"/>
        <w:rPr>
          <w:rFonts w:ascii="Times New Roman" w:hAnsi="Times New Roman"/>
        </w:rPr>
      </w:pPr>
      <w:r w:rsidRPr="00C301AB">
        <w:rPr>
          <w:rFonts w:ascii="Times New Roman" w:hAnsi="Times New Roman"/>
          <w:spacing w:val="-5"/>
          <w:sz w:val="28"/>
          <w:szCs w:val="28"/>
        </w:rPr>
        <w:t>ранее приобретенные строительные материалы и оборудование для строительства жилого дома, указанные в локальной смете.</w:t>
      </w:r>
    </w:p>
    <w:p w:rsidR="003224E0" w:rsidRPr="00C301AB" w:rsidRDefault="003224E0" w:rsidP="0061267C">
      <w:pPr>
        <w:shd w:val="clear" w:color="auto" w:fill="FFFFFF"/>
        <w:spacing w:after="0" w:line="240" w:lineRule="auto"/>
        <w:ind w:left="518"/>
        <w:rPr>
          <w:rFonts w:ascii="Times New Roman" w:hAnsi="Times New Roman"/>
        </w:rPr>
      </w:pPr>
      <w:r w:rsidRPr="00C301AB">
        <w:rPr>
          <w:rFonts w:ascii="Times New Roman" w:hAnsi="Times New Roman"/>
          <w:spacing w:val="-5"/>
          <w:sz w:val="28"/>
          <w:szCs w:val="28"/>
        </w:rPr>
        <w:t>2.3.</w:t>
      </w:r>
      <w:r>
        <w:rPr>
          <w:rFonts w:ascii="Times New Roman" w:hAnsi="Times New Roman"/>
          <w:spacing w:val="-5"/>
          <w:sz w:val="28"/>
          <w:szCs w:val="28"/>
        </w:rPr>
        <w:t>1.</w:t>
      </w:r>
      <w:r w:rsidRPr="00C301AB">
        <w:rPr>
          <w:rFonts w:ascii="Times New Roman" w:hAnsi="Times New Roman"/>
          <w:spacing w:val="-5"/>
          <w:sz w:val="28"/>
          <w:szCs w:val="28"/>
        </w:rPr>
        <w:t>2.3. В подпрограмме используются следующие понятия:</w:t>
      </w:r>
    </w:p>
    <w:p w:rsidR="003224E0" w:rsidRPr="00C301AB" w:rsidRDefault="003224E0" w:rsidP="0061267C">
      <w:pPr>
        <w:shd w:val="clear" w:color="auto" w:fill="FFFFFF"/>
        <w:spacing w:after="0" w:line="240" w:lineRule="auto"/>
        <w:ind w:right="19" w:firstLine="523"/>
        <w:jc w:val="both"/>
        <w:rPr>
          <w:rFonts w:ascii="Times New Roman" w:hAnsi="Times New Roman"/>
        </w:rPr>
      </w:pPr>
      <w:r w:rsidRPr="00C301AB">
        <w:rPr>
          <w:rFonts w:ascii="Times New Roman" w:hAnsi="Times New Roman"/>
          <w:spacing w:val="-5"/>
          <w:sz w:val="28"/>
          <w:szCs w:val="28"/>
        </w:rPr>
        <w:t xml:space="preserve">организации агропромышленного комплекса - сельскохозяйственные товаропроизводители, признанные таковыми в соответствии со статьей 3 </w:t>
      </w:r>
      <w:r w:rsidRPr="00C301AB">
        <w:rPr>
          <w:rFonts w:ascii="Times New Roman" w:hAnsi="Times New Roman"/>
          <w:spacing w:val="-6"/>
          <w:sz w:val="28"/>
          <w:szCs w:val="28"/>
        </w:rPr>
        <w:t>Федерального закона от 29.12.2006 № 264 «О развитии сельского хозяйства»;</w:t>
      </w:r>
    </w:p>
    <w:p w:rsidR="003224E0" w:rsidRDefault="003224E0" w:rsidP="0061267C">
      <w:pPr>
        <w:shd w:val="clear" w:color="auto" w:fill="FFFFFF"/>
        <w:spacing w:after="0" w:line="240" w:lineRule="auto"/>
        <w:ind w:left="14" w:right="14" w:firstLine="494"/>
        <w:jc w:val="both"/>
        <w:rPr>
          <w:rFonts w:ascii="Times New Roman" w:hAnsi="Times New Roman"/>
          <w:sz w:val="28"/>
          <w:szCs w:val="28"/>
        </w:rPr>
      </w:pPr>
      <w:r>
        <w:rPr>
          <w:rFonts w:ascii="Times New Roman" w:hAnsi="Times New Roman"/>
          <w:sz w:val="28"/>
          <w:szCs w:val="28"/>
        </w:rPr>
        <w:t>организация социальной сферы – организации независимо от их организационно-правовой формы (индивидуальные предприниматели), выполняющие работы или оказывающие услуги в сельской местности в области здравоохранения, в том числе ветеринарной деятельности в сфере агропромышленного комплекса, образования, социального обслуживания, культуры, физической культуры и спорта;</w:t>
      </w:r>
    </w:p>
    <w:p w:rsidR="003224E0" w:rsidRPr="00C301AB" w:rsidRDefault="003224E0" w:rsidP="0061267C">
      <w:pPr>
        <w:shd w:val="clear" w:color="auto" w:fill="FFFFFF"/>
        <w:spacing w:after="0" w:line="240" w:lineRule="auto"/>
        <w:ind w:left="14" w:right="14" w:firstLine="494"/>
        <w:jc w:val="both"/>
        <w:rPr>
          <w:rFonts w:ascii="Times New Roman" w:hAnsi="Times New Roman"/>
        </w:rPr>
      </w:pPr>
      <w:r w:rsidRPr="00C301AB">
        <w:rPr>
          <w:rFonts w:ascii="Times New Roman" w:hAnsi="Times New Roman"/>
          <w:sz w:val="28"/>
          <w:szCs w:val="28"/>
        </w:rPr>
        <w:t xml:space="preserve">работодатель - руководитель организации агропромышленного комплекса в сельской местности, в </w:t>
      </w:r>
      <w:r w:rsidRPr="00C301AB">
        <w:rPr>
          <w:rFonts w:ascii="Times New Roman" w:hAnsi="Times New Roman"/>
          <w:spacing w:val="-5"/>
          <w:sz w:val="28"/>
          <w:szCs w:val="28"/>
        </w:rPr>
        <w:t>которой работает или изъявил желание работать участник подпрограммы;</w:t>
      </w:r>
    </w:p>
    <w:p w:rsidR="003224E0" w:rsidRPr="00C301AB" w:rsidRDefault="003224E0" w:rsidP="0061267C">
      <w:pPr>
        <w:shd w:val="clear" w:color="auto" w:fill="FFFFFF"/>
        <w:spacing w:after="0" w:line="240" w:lineRule="auto"/>
        <w:ind w:left="10" w:firstLine="514"/>
        <w:jc w:val="both"/>
        <w:rPr>
          <w:rFonts w:ascii="Times New Roman" w:hAnsi="Times New Roman"/>
        </w:rPr>
      </w:pPr>
      <w:r w:rsidRPr="00C301AB">
        <w:rPr>
          <w:rFonts w:ascii="Times New Roman" w:hAnsi="Times New Roman"/>
          <w:spacing w:val="-5"/>
          <w:sz w:val="28"/>
          <w:szCs w:val="28"/>
        </w:rPr>
        <w:t xml:space="preserve">сельская местность - сельские поселения или сельские поселения и межселенные территории, объединенные общей территорией в границах </w:t>
      </w:r>
      <w:r w:rsidRPr="00C301AB">
        <w:rPr>
          <w:rFonts w:ascii="Times New Roman" w:hAnsi="Times New Roman"/>
          <w:spacing w:val="-3"/>
          <w:sz w:val="28"/>
          <w:szCs w:val="28"/>
        </w:rPr>
        <w:t xml:space="preserve">муниципального района, а также сельские населенные пункты и рабочие </w:t>
      </w:r>
      <w:r w:rsidRPr="00C301AB">
        <w:rPr>
          <w:rFonts w:ascii="Times New Roman" w:hAnsi="Times New Roman"/>
          <w:spacing w:val="-5"/>
          <w:sz w:val="28"/>
          <w:szCs w:val="28"/>
        </w:rPr>
        <w:t xml:space="preserve">поселки, входящие в состав городских округов и городских поселений, на </w:t>
      </w:r>
      <w:r w:rsidRPr="00C301AB">
        <w:rPr>
          <w:rFonts w:ascii="Times New Roman" w:hAnsi="Times New Roman"/>
          <w:spacing w:val="-6"/>
          <w:sz w:val="28"/>
          <w:szCs w:val="28"/>
        </w:rPr>
        <w:t xml:space="preserve">территории которых преобладает деятельность, связанная с производством и </w:t>
      </w:r>
      <w:r w:rsidRPr="00C301AB">
        <w:rPr>
          <w:rFonts w:ascii="Times New Roman" w:hAnsi="Times New Roman"/>
          <w:sz w:val="28"/>
          <w:szCs w:val="28"/>
        </w:rPr>
        <w:t>переработкой сельскохозяйственной продукции. Перечень таких сельских</w:t>
      </w:r>
      <w:r w:rsidR="00DA3F4A" w:rsidRPr="00DA3F4A">
        <w:rPr>
          <w:rFonts w:ascii="Calibri" w:hAnsi="Calibri"/>
          <w:noProof/>
          <w:lang w:eastAsia="ru-RU"/>
        </w:rPr>
        <w:pict>
          <v:line id="_x0000_s1076" style="position:absolute;left:0;text-align:left;z-index:251660288;mso-position-horizontal-relative:margin;mso-position-vertical-relative:text" from="471.35pt,648.5pt" to="471.35pt,666.25pt" o:allowincell="f" strokeweight=".25pt">
            <w10:wrap anchorx="margin"/>
          </v:line>
        </w:pict>
      </w:r>
      <w:r>
        <w:rPr>
          <w:rFonts w:ascii="Times New Roman" w:hAnsi="Times New Roman"/>
          <w:sz w:val="28"/>
          <w:szCs w:val="28"/>
        </w:rPr>
        <w:t xml:space="preserve"> </w:t>
      </w:r>
      <w:r w:rsidRPr="00C301AB">
        <w:rPr>
          <w:rFonts w:ascii="Times New Roman" w:hAnsi="Times New Roman"/>
          <w:spacing w:val="-6"/>
          <w:sz w:val="28"/>
          <w:szCs w:val="28"/>
        </w:rPr>
        <w:t xml:space="preserve">населенных пунктов и рабочих поселков на территории субъекта Российской </w:t>
      </w:r>
      <w:r w:rsidRPr="00C301AB">
        <w:rPr>
          <w:rFonts w:ascii="Times New Roman" w:hAnsi="Times New Roman"/>
          <w:spacing w:val="-5"/>
          <w:sz w:val="28"/>
          <w:szCs w:val="28"/>
        </w:rPr>
        <w:t>Федерации определяется Правительством Красноярского края,</w:t>
      </w:r>
    </w:p>
    <w:p w:rsidR="003224E0" w:rsidRPr="00C301AB" w:rsidRDefault="003224E0" w:rsidP="0061267C">
      <w:pPr>
        <w:shd w:val="clear" w:color="auto" w:fill="FFFFFF"/>
        <w:spacing w:after="0" w:line="240" w:lineRule="auto"/>
        <w:ind w:left="29" w:firstLine="514"/>
        <w:jc w:val="both"/>
        <w:rPr>
          <w:rFonts w:ascii="Times New Roman" w:hAnsi="Times New Roman"/>
        </w:rPr>
      </w:pPr>
      <w:r w:rsidRPr="00C301AB">
        <w:rPr>
          <w:rFonts w:ascii="Times New Roman" w:hAnsi="Times New Roman"/>
          <w:spacing w:val="-8"/>
          <w:sz w:val="28"/>
          <w:szCs w:val="28"/>
        </w:rPr>
        <w:t xml:space="preserve">нуждающиеся в улучшении жилищных условий, - граждане, признанные </w:t>
      </w:r>
      <w:r w:rsidRPr="00C301AB">
        <w:rPr>
          <w:rFonts w:ascii="Times New Roman" w:hAnsi="Times New Roman"/>
          <w:spacing w:val="-5"/>
          <w:sz w:val="28"/>
          <w:szCs w:val="28"/>
        </w:rPr>
        <w:t xml:space="preserve">нуждающимися в улучшении жилищных условий органами местного </w:t>
      </w:r>
      <w:r w:rsidRPr="00C301AB">
        <w:rPr>
          <w:rFonts w:ascii="Times New Roman" w:hAnsi="Times New Roman"/>
          <w:spacing w:val="-4"/>
          <w:sz w:val="28"/>
          <w:szCs w:val="28"/>
        </w:rPr>
        <w:t xml:space="preserve">самоуправления по месту их постоянного жительства по основаниям, установленным статьей 51 Жилищного кодекса Российской Федерации, </w:t>
      </w:r>
      <w:r w:rsidRPr="00C301AB">
        <w:rPr>
          <w:rFonts w:ascii="Times New Roman" w:hAnsi="Times New Roman"/>
          <w:spacing w:val="-6"/>
          <w:sz w:val="28"/>
          <w:szCs w:val="28"/>
        </w:rPr>
        <w:t xml:space="preserve">Граждане, намеренно ухудшившие жилищные условия, могут быть признаны нуждающимися в улучшении жилищных условий не ранее чем через 5 лет со </w:t>
      </w:r>
      <w:r w:rsidRPr="00C301AB">
        <w:rPr>
          <w:rFonts w:ascii="Times New Roman" w:hAnsi="Times New Roman"/>
          <w:sz w:val="28"/>
          <w:szCs w:val="28"/>
        </w:rPr>
        <w:t>дня совершения указанных намеренных действий;</w:t>
      </w:r>
    </w:p>
    <w:p w:rsidR="003224E0" w:rsidRPr="00C301AB" w:rsidRDefault="003224E0" w:rsidP="0061267C">
      <w:pPr>
        <w:shd w:val="clear" w:color="auto" w:fill="FFFFFF"/>
        <w:tabs>
          <w:tab w:val="left" w:pos="1224"/>
        </w:tabs>
        <w:spacing w:after="0" w:line="240" w:lineRule="auto"/>
        <w:ind w:left="29" w:firstLine="514"/>
        <w:rPr>
          <w:rFonts w:ascii="Times New Roman" w:hAnsi="Times New Roman"/>
          <w:spacing w:val="-8"/>
          <w:sz w:val="28"/>
          <w:szCs w:val="28"/>
        </w:rPr>
      </w:pPr>
      <w:r w:rsidRPr="00C301AB">
        <w:rPr>
          <w:rFonts w:ascii="Times New Roman" w:hAnsi="Times New Roman"/>
          <w:spacing w:val="-5"/>
          <w:sz w:val="28"/>
          <w:szCs w:val="28"/>
        </w:rPr>
        <w:t>2.3.</w:t>
      </w:r>
      <w:r>
        <w:rPr>
          <w:rFonts w:ascii="Times New Roman" w:hAnsi="Times New Roman"/>
          <w:spacing w:val="-5"/>
          <w:sz w:val="28"/>
          <w:szCs w:val="28"/>
        </w:rPr>
        <w:t>1.</w:t>
      </w:r>
      <w:r w:rsidRPr="00C301AB">
        <w:rPr>
          <w:rFonts w:ascii="Times New Roman" w:hAnsi="Times New Roman"/>
          <w:spacing w:val="-5"/>
          <w:sz w:val="28"/>
          <w:szCs w:val="28"/>
        </w:rPr>
        <w:t>2.4. Участие в мероприятиях подпрограммы является добровольным.</w:t>
      </w:r>
    </w:p>
    <w:p w:rsidR="003224E0" w:rsidRPr="00C301AB" w:rsidRDefault="003224E0" w:rsidP="0061267C">
      <w:pPr>
        <w:shd w:val="clear" w:color="auto" w:fill="FFFFFF"/>
        <w:tabs>
          <w:tab w:val="left" w:pos="1224"/>
        </w:tabs>
        <w:spacing w:after="0" w:line="240" w:lineRule="auto"/>
        <w:ind w:left="29" w:right="14" w:firstLine="514"/>
        <w:jc w:val="both"/>
        <w:rPr>
          <w:rFonts w:ascii="Times New Roman" w:hAnsi="Times New Roman"/>
          <w:spacing w:val="-7"/>
          <w:sz w:val="28"/>
          <w:szCs w:val="28"/>
        </w:rPr>
      </w:pPr>
      <w:r w:rsidRPr="00C301AB">
        <w:rPr>
          <w:rFonts w:ascii="Times New Roman" w:hAnsi="Times New Roman"/>
          <w:spacing w:val="-5"/>
          <w:sz w:val="28"/>
          <w:szCs w:val="28"/>
        </w:rPr>
        <w:t>2.3.</w:t>
      </w:r>
      <w:r>
        <w:rPr>
          <w:rFonts w:ascii="Times New Roman" w:hAnsi="Times New Roman"/>
          <w:spacing w:val="-5"/>
          <w:sz w:val="28"/>
          <w:szCs w:val="28"/>
        </w:rPr>
        <w:t>1.</w:t>
      </w:r>
      <w:r w:rsidRPr="00C301AB">
        <w:rPr>
          <w:rFonts w:ascii="Times New Roman" w:hAnsi="Times New Roman"/>
          <w:spacing w:val="-5"/>
          <w:sz w:val="28"/>
          <w:szCs w:val="28"/>
        </w:rPr>
        <w:t xml:space="preserve">2.5. Социальные выплаты не предоставляются гражданам, молодым </w:t>
      </w:r>
      <w:r w:rsidRPr="00C301AB">
        <w:rPr>
          <w:rFonts w:ascii="Times New Roman" w:hAnsi="Times New Roman"/>
          <w:sz w:val="28"/>
          <w:szCs w:val="28"/>
        </w:rPr>
        <w:t xml:space="preserve">семьям и молодым специалистам, а также членам их семей, ранее реализовавшим право на улучшение жилищных условий в сельской </w:t>
      </w:r>
      <w:r w:rsidRPr="00C301AB">
        <w:rPr>
          <w:rFonts w:ascii="Times New Roman" w:hAnsi="Times New Roman"/>
          <w:spacing w:val="-5"/>
          <w:sz w:val="28"/>
          <w:szCs w:val="28"/>
        </w:rPr>
        <w:t>местности с использованием средств социальных выплат.</w:t>
      </w:r>
    </w:p>
    <w:p w:rsidR="003224E0" w:rsidRPr="00C301AB" w:rsidRDefault="003224E0" w:rsidP="0061267C">
      <w:pPr>
        <w:shd w:val="clear" w:color="auto" w:fill="FFFFFF"/>
        <w:tabs>
          <w:tab w:val="left" w:pos="1622"/>
        </w:tabs>
        <w:spacing w:after="0" w:line="240" w:lineRule="auto"/>
        <w:ind w:left="29" w:right="10" w:firstLine="514"/>
        <w:jc w:val="both"/>
        <w:rPr>
          <w:rFonts w:ascii="Times New Roman" w:hAnsi="Times New Roman"/>
        </w:rPr>
      </w:pPr>
      <w:r w:rsidRPr="00C301AB">
        <w:rPr>
          <w:rFonts w:ascii="Times New Roman" w:hAnsi="Times New Roman"/>
          <w:sz w:val="28"/>
          <w:szCs w:val="28"/>
        </w:rPr>
        <w:t>2.3.</w:t>
      </w:r>
      <w:r>
        <w:rPr>
          <w:rFonts w:ascii="Times New Roman" w:hAnsi="Times New Roman"/>
          <w:sz w:val="28"/>
          <w:szCs w:val="28"/>
        </w:rPr>
        <w:t>1.</w:t>
      </w:r>
      <w:r w:rsidRPr="00C301AB">
        <w:rPr>
          <w:rFonts w:ascii="Times New Roman" w:hAnsi="Times New Roman"/>
          <w:sz w:val="28"/>
          <w:szCs w:val="28"/>
        </w:rPr>
        <w:t xml:space="preserve">2.6. Первоочередное предоставление социальных выплат </w:t>
      </w:r>
      <w:r w:rsidRPr="00C301AB">
        <w:rPr>
          <w:rFonts w:ascii="Times New Roman" w:hAnsi="Times New Roman"/>
          <w:spacing w:val="-6"/>
          <w:sz w:val="28"/>
          <w:szCs w:val="28"/>
        </w:rPr>
        <w:t xml:space="preserve">осуществляется молодым семьям и молодым специалистам, включенным </w:t>
      </w:r>
      <w:r w:rsidRPr="00C301AB">
        <w:rPr>
          <w:rFonts w:ascii="Times New Roman" w:hAnsi="Times New Roman"/>
          <w:spacing w:val="-5"/>
          <w:sz w:val="28"/>
          <w:szCs w:val="28"/>
        </w:rPr>
        <w:lastRenderedPageBreak/>
        <w:t xml:space="preserve">министерством сельского хозяйства в списки граждан, изъявивших желание </w:t>
      </w:r>
      <w:r w:rsidRPr="00C301AB">
        <w:rPr>
          <w:rFonts w:ascii="Times New Roman" w:hAnsi="Times New Roman"/>
          <w:sz w:val="28"/>
          <w:szCs w:val="28"/>
        </w:rPr>
        <w:t>улучшить жилищные условия с использованием социальных выплат до 31 декабря 2013 года включительно.</w:t>
      </w:r>
    </w:p>
    <w:p w:rsidR="003224E0" w:rsidRPr="00C301AB" w:rsidRDefault="003224E0" w:rsidP="0061267C">
      <w:pPr>
        <w:shd w:val="clear" w:color="auto" w:fill="FFFFFF"/>
        <w:tabs>
          <w:tab w:val="left" w:pos="1378"/>
        </w:tabs>
        <w:spacing w:after="0" w:line="240" w:lineRule="auto"/>
        <w:ind w:left="5" w:right="24" w:firstLine="514"/>
        <w:jc w:val="both"/>
        <w:rPr>
          <w:rFonts w:ascii="Times New Roman" w:hAnsi="Times New Roman"/>
        </w:rPr>
      </w:pPr>
      <w:r w:rsidRPr="00C301AB">
        <w:rPr>
          <w:rFonts w:ascii="Times New Roman" w:hAnsi="Times New Roman"/>
          <w:spacing w:val="-5"/>
          <w:sz w:val="28"/>
          <w:szCs w:val="28"/>
        </w:rPr>
        <w:t>2.3.</w:t>
      </w:r>
      <w:r>
        <w:rPr>
          <w:rFonts w:ascii="Times New Roman" w:hAnsi="Times New Roman"/>
          <w:spacing w:val="-5"/>
          <w:sz w:val="28"/>
          <w:szCs w:val="28"/>
        </w:rPr>
        <w:t>1.</w:t>
      </w:r>
      <w:r w:rsidRPr="00C301AB">
        <w:rPr>
          <w:rFonts w:ascii="Times New Roman" w:hAnsi="Times New Roman"/>
          <w:spacing w:val="-5"/>
          <w:sz w:val="28"/>
          <w:szCs w:val="28"/>
        </w:rPr>
        <w:t xml:space="preserve">2.7. Участие органов местного самоуправления муниципальных образований Красноярского края (далее - орган местного самоуправления) в </w:t>
      </w:r>
      <w:r w:rsidRPr="00C301AB">
        <w:rPr>
          <w:rFonts w:ascii="Times New Roman" w:hAnsi="Times New Roman"/>
          <w:spacing w:val="-3"/>
          <w:sz w:val="28"/>
          <w:szCs w:val="28"/>
        </w:rPr>
        <w:t xml:space="preserve">мероприятиях подпрограммы осуществляется на добровольной основе и на </w:t>
      </w:r>
      <w:r w:rsidRPr="00C301AB">
        <w:rPr>
          <w:rFonts w:ascii="Times New Roman" w:hAnsi="Times New Roman"/>
          <w:spacing w:val="-5"/>
          <w:sz w:val="28"/>
          <w:szCs w:val="28"/>
        </w:rPr>
        <w:t>основании соглашений, заключенных с министерством сельского хозяйства.</w:t>
      </w:r>
    </w:p>
    <w:p w:rsidR="003224E0" w:rsidRPr="00C301AB" w:rsidRDefault="003224E0" w:rsidP="0061267C">
      <w:pPr>
        <w:shd w:val="clear" w:color="auto" w:fill="FFFFFF"/>
        <w:tabs>
          <w:tab w:val="left" w:pos="1522"/>
        </w:tabs>
        <w:spacing w:after="0" w:line="240" w:lineRule="auto"/>
        <w:ind w:left="5" w:right="38" w:firstLine="509"/>
        <w:jc w:val="both"/>
        <w:rPr>
          <w:rFonts w:ascii="Times New Roman" w:hAnsi="Times New Roman"/>
        </w:rPr>
      </w:pPr>
      <w:r w:rsidRPr="00C301AB">
        <w:rPr>
          <w:rFonts w:ascii="Times New Roman" w:hAnsi="Times New Roman"/>
          <w:spacing w:val="-5"/>
          <w:sz w:val="28"/>
          <w:szCs w:val="28"/>
        </w:rPr>
        <w:t>2.3.</w:t>
      </w:r>
      <w:r>
        <w:rPr>
          <w:rFonts w:ascii="Times New Roman" w:hAnsi="Times New Roman"/>
          <w:spacing w:val="-5"/>
          <w:sz w:val="28"/>
          <w:szCs w:val="28"/>
        </w:rPr>
        <w:t>1.</w:t>
      </w:r>
      <w:r w:rsidRPr="00C301AB">
        <w:rPr>
          <w:rFonts w:ascii="Times New Roman" w:hAnsi="Times New Roman"/>
          <w:spacing w:val="-5"/>
          <w:sz w:val="28"/>
          <w:szCs w:val="28"/>
        </w:rPr>
        <w:t xml:space="preserve">2.8. Бюджетное финансирование </w:t>
      </w:r>
      <w:r>
        <w:rPr>
          <w:rFonts w:ascii="Times New Roman" w:hAnsi="Times New Roman"/>
          <w:spacing w:val="-5"/>
          <w:sz w:val="28"/>
          <w:szCs w:val="28"/>
        </w:rPr>
        <w:t>под</w:t>
      </w:r>
      <w:r w:rsidRPr="00C301AB">
        <w:rPr>
          <w:rFonts w:ascii="Times New Roman" w:hAnsi="Times New Roman"/>
          <w:spacing w:val="-5"/>
          <w:sz w:val="28"/>
          <w:szCs w:val="28"/>
        </w:rPr>
        <w:t xml:space="preserve">программных мероприятий </w:t>
      </w:r>
      <w:r w:rsidRPr="00C301AB">
        <w:rPr>
          <w:rFonts w:ascii="Times New Roman" w:hAnsi="Times New Roman"/>
          <w:sz w:val="28"/>
          <w:szCs w:val="28"/>
        </w:rPr>
        <w:t>осуществляется путем предоставления:</w:t>
      </w:r>
    </w:p>
    <w:p w:rsidR="003224E0" w:rsidRPr="00C301AB" w:rsidRDefault="003224E0" w:rsidP="0061267C">
      <w:pPr>
        <w:shd w:val="clear" w:color="auto" w:fill="FFFFFF"/>
        <w:tabs>
          <w:tab w:val="left" w:pos="1147"/>
        </w:tabs>
        <w:spacing w:after="0" w:line="240" w:lineRule="auto"/>
        <w:ind w:right="24" w:firstLine="518"/>
        <w:jc w:val="both"/>
        <w:rPr>
          <w:rFonts w:ascii="Times New Roman" w:hAnsi="Times New Roman"/>
          <w:spacing w:val="-1"/>
          <w:sz w:val="28"/>
          <w:szCs w:val="28"/>
        </w:rPr>
      </w:pPr>
      <w:r w:rsidRPr="00C301AB">
        <w:rPr>
          <w:rFonts w:ascii="Times New Roman" w:hAnsi="Times New Roman"/>
          <w:sz w:val="28"/>
          <w:szCs w:val="28"/>
        </w:rPr>
        <w:t xml:space="preserve">субсидий на софинансирование расходных обязательств муниципальных образований по предоставлению социальных выплат молодым семьям и молодым специалистам, проживающим в сельской </w:t>
      </w:r>
      <w:r w:rsidRPr="00C301AB">
        <w:rPr>
          <w:rFonts w:ascii="Times New Roman" w:hAnsi="Times New Roman"/>
          <w:spacing w:val="-3"/>
          <w:sz w:val="28"/>
          <w:szCs w:val="28"/>
        </w:rPr>
        <w:t xml:space="preserve">местности и являющимся участниками муниципальных целевых программ, </w:t>
      </w:r>
      <w:r w:rsidRPr="00C301AB">
        <w:rPr>
          <w:rFonts w:ascii="Times New Roman" w:hAnsi="Times New Roman"/>
          <w:sz w:val="28"/>
          <w:szCs w:val="28"/>
        </w:rPr>
        <w:t xml:space="preserve">на строительство жилья в сельской местности </w:t>
      </w:r>
      <w:r w:rsidRPr="00C301AB">
        <w:rPr>
          <w:rFonts w:ascii="Times New Roman" w:hAnsi="Times New Roman"/>
          <w:spacing w:val="-1"/>
          <w:sz w:val="28"/>
          <w:szCs w:val="28"/>
        </w:rPr>
        <w:t xml:space="preserve">(далее - субсидия на предоставление социальных выплат) </w:t>
      </w:r>
    </w:p>
    <w:p w:rsidR="003224E0" w:rsidRPr="00C301AB" w:rsidRDefault="003224E0" w:rsidP="0061267C">
      <w:pPr>
        <w:shd w:val="clear" w:color="auto" w:fill="FFFFFF"/>
        <w:spacing w:after="0" w:line="240" w:lineRule="auto"/>
        <w:jc w:val="both"/>
        <w:rPr>
          <w:rFonts w:ascii="Times New Roman" w:hAnsi="Times New Roman"/>
        </w:rPr>
      </w:pPr>
      <w:r w:rsidRPr="00C301AB">
        <w:rPr>
          <w:rFonts w:ascii="Times New Roman" w:hAnsi="Times New Roman"/>
          <w:spacing w:val="-1"/>
          <w:sz w:val="28"/>
          <w:szCs w:val="28"/>
        </w:rPr>
        <w:t xml:space="preserve">при соблюдении  </w:t>
      </w:r>
      <w:r w:rsidRPr="00C301AB">
        <w:rPr>
          <w:rFonts w:ascii="Times New Roman" w:hAnsi="Times New Roman"/>
          <w:spacing w:val="-4"/>
          <w:sz w:val="28"/>
          <w:szCs w:val="28"/>
        </w:rPr>
        <w:t>условий, предусмотренных статьей 27.2Закона края от 21.02.2006 № 17-487;</w:t>
      </w:r>
    </w:p>
    <w:p w:rsidR="003224E0" w:rsidRPr="00C301AB" w:rsidRDefault="003224E0" w:rsidP="0061267C">
      <w:pPr>
        <w:shd w:val="clear" w:color="auto" w:fill="FFFFFF"/>
        <w:spacing w:after="0" w:line="240" w:lineRule="auto"/>
        <w:ind w:firstLine="567"/>
        <w:jc w:val="both"/>
        <w:rPr>
          <w:rFonts w:ascii="Times New Roman" w:hAnsi="Times New Roman"/>
          <w:spacing w:val="-6"/>
          <w:sz w:val="28"/>
          <w:szCs w:val="28"/>
        </w:rPr>
      </w:pPr>
      <w:r w:rsidRPr="00C301AB">
        <w:rPr>
          <w:rFonts w:ascii="Times New Roman" w:hAnsi="Times New Roman"/>
          <w:sz w:val="28"/>
          <w:szCs w:val="28"/>
        </w:rPr>
        <w:t xml:space="preserve">субсидий организациям агропромышленного комплекса на </w:t>
      </w:r>
      <w:r w:rsidRPr="00C301AB">
        <w:rPr>
          <w:rFonts w:ascii="Times New Roman" w:hAnsi="Times New Roman"/>
          <w:spacing w:val="-5"/>
          <w:sz w:val="28"/>
          <w:szCs w:val="28"/>
        </w:rPr>
        <w:t xml:space="preserve">возмещение части затрат на строительство жилья в сельской местности, </w:t>
      </w:r>
      <w:r w:rsidRPr="00C301AB">
        <w:rPr>
          <w:rFonts w:ascii="Times New Roman" w:hAnsi="Times New Roman"/>
          <w:spacing w:val="-6"/>
          <w:sz w:val="28"/>
          <w:szCs w:val="28"/>
        </w:rPr>
        <w:t xml:space="preserve">предоставляемого по договорам найма жилого помещения молодым семьям и </w:t>
      </w:r>
      <w:r w:rsidRPr="00C301AB">
        <w:rPr>
          <w:rFonts w:ascii="Times New Roman" w:hAnsi="Times New Roman"/>
          <w:sz w:val="28"/>
          <w:szCs w:val="28"/>
        </w:rPr>
        <w:t xml:space="preserve">молодым, специалистам, проживающим и работающим на селе либо </w:t>
      </w:r>
      <w:r w:rsidRPr="00C301AB">
        <w:rPr>
          <w:rFonts w:ascii="Times New Roman" w:hAnsi="Times New Roman"/>
          <w:spacing w:val="-5"/>
          <w:sz w:val="28"/>
          <w:szCs w:val="28"/>
        </w:rPr>
        <w:t xml:space="preserve">изъявившим желание постоянно проживать в сельской местности и работать </w:t>
      </w:r>
      <w:r w:rsidRPr="00C301AB">
        <w:rPr>
          <w:rFonts w:ascii="Times New Roman" w:hAnsi="Times New Roman"/>
          <w:sz w:val="28"/>
          <w:szCs w:val="28"/>
        </w:rPr>
        <w:t xml:space="preserve">там (далее - субсидия работодателю) при соблюдении условий, </w:t>
      </w:r>
      <w:r w:rsidRPr="00C301AB">
        <w:rPr>
          <w:rFonts w:ascii="Times New Roman" w:hAnsi="Times New Roman"/>
          <w:spacing w:val="-4"/>
          <w:sz w:val="28"/>
          <w:szCs w:val="28"/>
        </w:rPr>
        <w:t>предусмотренных статьей 27,2 Закона края от 21.02,2006 № 17-4487.</w:t>
      </w:r>
    </w:p>
    <w:p w:rsidR="003224E0" w:rsidRPr="00C301AB" w:rsidRDefault="003224E0" w:rsidP="0061267C">
      <w:pPr>
        <w:shd w:val="clear" w:color="auto" w:fill="FFFFFF"/>
        <w:tabs>
          <w:tab w:val="left" w:pos="1310"/>
        </w:tabs>
        <w:spacing w:after="0" w:line="240" w:lineRule="auto"/>
        <w:ind w:left="10" w:right="19" w:firstLine="528"/>
        <w:jc w:val="both"/>
        <w:rPr>
          <w:rFonts w:ascii="Times New Roman" w:hAnsi="Times New Roman"/>
          <w:spacing w:val="-5"/>
          <w:sz w:val="28"/>
          <w:szCs w:val="28"/>
        </w:rPr>
      </w:pPr>
      <w:r w:rsidRPr="00C301AB">
        <w:rPr>
          <w:rFonts w:ascii="Times New Roman" w:hAnsi="Times New Roman"/>
          <w:spacing w:val="-2"/>
          <w:sz w:val="28"/>
          <w:szCs w:val="28"/>
        </w:rPr>
        <w:t>2.3.</w:t>
      </w:r>
      <w:r>
        <w:rPr>
          <w:rFonts w:ascii="Times New Roman" w:hAnsi="Times New Roman"/>
          <w:spacing w:val="-2"/>
          <w:sz w:val="28"/>
          <w:szCs w:val="28"/>
        </w:rPr>
        <w:t>1.</w:t>
      </w:r>
      <w:r w:rsidRPr="00C301AB">
        <w:rPr>
          <w:rFonts w:ascii="Times New Roman" w:hAnsi="Times New Roman"/>
          <w:spacing w:val="-2"/>
          <w:sz w:val="28"/>
          <w:szCs w:val="28"/>
        </w:rPr>
        <w:t xml:space="preserve">2.9. Размер субсидий и социальных выплат из краевого бюджета, </w:t>
      </w:r>
      <w:r w:rsidRPr="00C301AB">
        <w:rPr>
          <w:rFonts w:ascii="Times New Roman" w:hAnsi="Times New Roman"/>
          <w:spacing w:val="-5"/>
          <w:sz w:val="28"/>
          <w:szCs w:val="28"/>
        </w:rPr>
        <w:t>на реализацию мероприятий, предусмотренных абзацам втором</w:t>
      </w:r>
      <w:r w:rsidRPr="00C301AB">
        <w:rPr>
          <w:rFonts w:ascii="Times New Roman" w:hAnsi="Times New Roman"/>
          <w:sz w:val="28"/>
          <w:szCs w:val="28"/>
        </w:rPr>
        <w:t xml:space="preserve"> подпункта 2.3.</w:t>
      </w:r>
      <w:r>
        <w:rPr>
          <w:rFonts w:ascii="Times New Roman" w:hAnsi="Times New Roman"/>
          <w:sz w:val="28"/>
          <w:szCs w:val="28"/>
        </w:rPr>
        <w:t>1.</w:t>
      </w:r>
      <w:r w:rsidRPr="00C301AB">
        <w:rPr>
          <w:rFonts w:ascii="Times New Roman" w:hAnsi="Times New Roman"/>
          <w:sz w:val="28"/>
          <w:szCs w:val="28"/>
        </w:rPr>
        <w:t xml:space="preserve">2.8. настоящего пункта, составляет 90 процентов </w:t>
      </w:r>
      <w:r w:rsidRPr="00C301AB">
        <w:rPr>
          <w:rFonts w:ascii="Times New Roman" w:hAnsi="Times New Roman"/>
          <w:spacing w:val="-5"/>
          <w:sz w:val="28"/>
          <w:szCs w:val="28"/>
        </w:rPr>
        <w:t>расчетной стоимости строительства  жилья, за счет средств местного бюджета составляет 1 процент.</w:t>
      </w:r>
    </w:p>
    <w:p w:rsidR="003224E0" w:rsidRPr="00C301AB" w:rsidRDefault="003224E0" w:rsidP="0061267C">
      <w:pPr>
        <w:shd w:val="clear" w:color="auto" w:fill="FFFFFF"/>
        <w:tabs>
          <w:tab w:val="left" w:pos="1310"/>
        </w:tabs>
        <w:spacing w:after="0" w:line="240" w:lineRule="auto"/>
        <w:ind w:left="10" w:right="19" w:firstLine="528"/>
        <w:jc w:val="both"/>
        <w:rPr>
          <w:rFonts w:ascii="Times New Roman" w:hAnsi="Times New Roman"/>
        </w:rPr>
      </w:pPr>
      <w:r w:rsidRPr="00C301AB">
        <w:rPr>
          <w:rFonts w:ascii="Times New Roman" w:hAnsi="Times New Roman"/>
          <w:spacing w:val="-6"/>
          <w:sz w:val="28"/>
          <w:szCs w:val="28"/>
        </w:rPr>
        <w:t xml:space="preserve">Размер уровня софинансирования и объем субсидий, предоставляемых краевому бюджету из федерального бюджета, устанавливаются федеральным </w:t>
      </w:r>
      <w:r w:rsidRPr="00C301AB">
        <w:rPr>
          <w:rFonts w:ascii="Times New Roman" w:hAnsi="Times New Roman"/>
          <w:sz w:val="28"/>
          <w:szCs w:val="28"/>
        </w:rPr>
        <w:t xml:space="preserve">законодательством в соответствии с Правилами предоставления и </w:t>
      </w:r>
      <w:r w:rsidRPr="00C301AB">
        <w:rPr>
          <w:rFonts w:ascii="Times New Roman" w:hAnsi="Times New Roman"/>
          <w:spacing w:val="-5"/>
          <w:sz w:val="28"/>
          <w:szCs w:val="28"/>
        </w:rPr>
        <w:t xml:space="preserve">распределения субсидий из федерального бюджета бюджетам субъектов </w:t>
      </w:r>
      <w:r w:rsidRPr="00C301AB">
        <w:rPr>
          <w:rFonts w:ascii="Times New Roman" w:hAnsi="Times New Roman"/>
          <w:sz w:val="28"/>
          <w:szCs w:val="28"/>
        </w:rPr>
        <w:t xml:space="preserve">Российской Федерации на улучшение жилищных условий граждан, </w:t>
      </w:r>
      <w:r w:rsidRPr="00C301AB">
        <w:rPr>
          <w:rFonts w:ascii="Times New Roman" w:hAnsi="Times New Roman"/>
          <w:spacing w:val="-5"/>
          <w:sz w:val="28"/>
          <w:szCs w:val="28"/>
        </w:rPr>
        <w:t xml:space="preserve">проживающих в сельской местности, в том числе молодых семей и молодых </w:t>
      </w:r>
      <w:r w:rsidRPr="00C301AB">
        <w:rPr>
          <w:rFonts w:ascii="Times New Roman" w:hAnsi="Times New Roman"/>
          <w:spacing w:val="-2"/>
          <w:sz w:val="28"/>
          <w:szCs w:val="28"/>
        </w:rPr>
        <w:t xml:space="preserve">специалистов, федеральной целевой программой «Устойчивое развитие </w:t>
      </w:r>
      <w:r w:rsidRPr="00C301AB">
        <w:rPr>
          <w:rFonts w:ascii="Times New Roman" w:hAnsi="Times New Roman"/>
          <w:sz w:val="28"/>
          <w:szCs w:val="28"/>
        </w:rPr>
        <w:t xml:space="preserve">сельских территорий на 2014-2017 годы и на период до 2020 года», </w:t>
      </w:r>
      <w:r w:rsidRPr="00C301AB">
        <w:rPr>
          <w:rFonts w:ascii="Times New Roman" w:hAnsi="Times New Roman"/>
          <w:spacing w:val="-5"/>
          <w:sz w:val="28"/>
          <w:szCs w:val="28"/>
        </w:rPr>
        <w:t xml:space="preserve">утвержденной постановлением Правительства Российской Федерации от </w:t>
      </w:r>
      <w:r w:rsidRPr="00C301AB">
        <w:rPr>
          <w:rFonts w:ascii="Times New Roman" w:hAnsi="Times New Roman"/>
          <w:sz w:val="28"/>
          <w:szCs w:val="28"/>
        </w:rPr>
        <w:t>15.07.2013 №598.</w:t>
      </w:r>
    </w:p>
    <w:p w:rsidR="003224E0" w:rsidRPr="00C301AB" w:rsidRDefault="003224E0" w:rsidP="0061267C">
      <w:pPr>
        <w:shd w:val="clear" w:color="auto" w:fill="FFFFFF"/>
        <w:spacing w:after="0" w:line="240" w:lineRule="auto"/>
        <w:ind w:left="10" w:right="29" w:firstLine="509"/>
        <w:jc w:val="both"/>
        <w:rPr>
          <w:rFonts w:ascii="Times New Roman" w:hAnsi="Times New Roman"/>
        </w:rPr>
      </w:pPr>
      <w:r w:rsidRPr="00C301AB">
        <w:rPr>
          <w:rFonts w:ascii="Times New Roman" w:hAnsi="Times New Roman"/>
          <w:spacing w:val="-4"/>
          <w:sz w:val="28"/>
          <w:szCs w:val="28"/>
        </w:rPr>
        <w:t xml:space="preserve">Размер субсидий из краевого бюджета на реализацию мероприятий, </w:t>
      </w:r>
      <w:r w:rsidRPr="00C301AB">
        <w:rPr>
          <w:rFonts w:ascii="Times New Roman" w:hAnsi="Times New Roman"/>
          <w:sz w:val="28"/>
          <w:szCs w:val="28"/>
        </w:rPr>
        <w:t>предусмотренных абзацем третьим подпункта 2.3.</w:t>
      </w:r>
      <w:r>
        <w:rPr>
          <w:rFonts w:ascii="Times New Roman" w:hAnsi="Times New Roman"/>
          <w:sz w:val="28"/>
          <w:szCs w:val="28"/>
        </w:rPr>
        <w:t>1.</w:t>
      </w:r>
      <w:r w:rsidRPr="00C301AB">
        <w:rPr>
          <w:rFonts w:ascii="Times New Roman" w:hAnsi="Times New Roman"/>
          <w:sz w:val="28"/>
          <w:szCs w:val="28"/>
        </w:rPr>
        <w:t xml:space="preserve">2.8. настоящего пункта, </w:t>
      </w:r>
      <w:r w:rsidRPr="00C301AB">
        <w:rPr>
          <w:rFonts w:ascii="Times New Roman" w:hAnsi="Times New Roman"/>
          <w:spacing w:val="-6"/>
          <w:sz w:val="28"/>
          <w:szCs w:val="28"/>
        </w:rPr>
        <w:t>составляет 50 процентов расчетной стоимости строительства жилья.</w:t>
      </w:r>
    </w:p>
    <w:p w:rsidR="003224E0" w:rsidRPr="00C301AB" w:rsidRDefault="003224E0" w:rsidP="0061267C">
      <w:pPr>
        <w:shd w:val="clear" w:color="auto" w:fill="FFFFFF"/>
        <w:tabs>
          <w:tab w:val="left" w:pos="1517"/>
        </w:tabs>
        <w:spacing w:after="0" w:line="240" w:lineRule="auto"/>
        <w:ind w:right="10" w:firstLine="518"/>
        <w:jc w:val="both"/>
        <w:rPr>
          <w:rFonts w:ascii="Times New Roman" w:hAnsi="Times New Roman"/>
          <w:sz w:val="28"/>
          <w:szCs w:val="28"/>
        </w:rPr>
      </w:pPr>
      <w:r w:rsidRPr="00C301AB">
        <w:rPr>
          <w:rFonts w:ascii="Times New Roman" w:hAnsi="Times New Roman"/>
          <w:spacing w:val="-5"/>
          <w:sz w:val="28"/>
          <w:szCs w:val="28"/>
        </w:rPr>
        <w:t>2.3.</w:t>
      </w:r>
      <w:r>
        <w:rPr>
          <w:rFonts w:ascii="Times New Roman" w:hAnsi="Times New Roman"/>
          <w:spacing w:val="-5"/>
          <w:sz w:val="28"/>
          <w:szCs w:val="28"/>
        </w:rPr>
        <w:t>1.</w:t>
      </w:r>
      <w:r w:rsidRPr="00C301AB">
        <w:rPr>
          <w:rFonts w:ascii="Times New Roman" w:hAnsi="Times New Roman"/>
          <w:spacing w:val="-5"/>
          <w:sz w:val="28"/>
          <w:szCs w:val="28"/>
        </w:rPr>
        <w:t xml:space="preserve">2.10. Расчетная стоимость строительства жилья, </w:t>
      </w:r>
      <w:r w:rsidRPr="00C301AB">
        <w:rPr>
          <w:rFonts w:ascii="Times New Roman" w:hAnsi="Times New Roman"/>
          <w:spacing w:val="-6"/>
          <w:sz w:val="28"/>
          <w:szCs w:val="28"/>
        </w:rPr>
        <w:t xml:space="preserve">используемая для расчета размера социальной выплаты, определяется исходя </w:t>
      </w:r>
      <w:r w:rsidRPr="00C301AB">
        <w:rPr>
          <w:rFonts w:ascii="Times New Roman" w:hAnsi="Times New Roman"/>
          <w:spacing w:val="-4"/>
          <w:sz w:val="28"/>
          <w:szCs w:val="28"/>
        </w:rPr>
        <w:t xml:space="preserve">из размера общей площади жилого помещения, установленного для семей </w:t>
      </w:r>
      <w:r w:rsidRPr="00C301AB">
        <w:rPr>
          <w:rFonts w:ascii="Times New Roman" w:hAnsi="Times New Roman"/>
          <w:spacing w:val="-2"/>
          <w:sz w:val="28"/>
          <w:szCs w:val="28"/>
        </w:rPr>
        <w:t xml:space="preserve">разной численности (33 кв. метра - для одиноко проживающих граждан, 42 </w:t>
      </w:r>
      <w:r w:rsidRPr="00C301AB">
        <w:rPr>
          <w:rFonts w:ascii="Times New Roman" w:hAnsi="Times New Roman"/>
          <w:spacing w:val="-4"/>
          <w:sz w:val="28"/>
          <w:szCs w:val="28"/>
        </w:rPr>
        <w:t xml:space="preserve">кв. метра - на семью из 2 человек и по 18 кв. метров на каждого члена семьи </w:t>
      </w:r>
      <w:r w:rsidRPr="00C301AB">
        <w:rPr>
          <w:rFonts w:ascii="Times New Roman" w:hAnsi="Times New Roman"/>
          <w:spacing w:val="-5"/>
          <w:sz w:val="28"/>
          <w:szCs w:val="28"/>
        </w:rPr>
        <w:t xml:space="preserve">при численности семьи, </w:t>
      </w:r>
      <w:r w:rsidRPr="00C301AB">
        <w:rPr>
          <w:rFonts w:ascii="Times New Roman" w:hAnsi="Times New Roman"/>
          <w:spacing w:val="-5"/>
          <w:sz w:val="28"/>
          <w:szCs w:val="28"/>
        </w:rPr>
        <w:lastRenderedPageBreak/>
        <w:t xml:space="preserve">составляющей 3 и более человек), и стоимости 1 кв. </w:t>
      </w:r>
      <w:r w:rsidRPr="00C301AB">
        <w:rPr>
          <w:rFonts w:ascii="Times New Roman" w:hAnsi="Times New Roman"/>
          <w:sz w:val="28"/>
          <w:szCs w:val="28"/>
        </w:rPr>
        <w:t>метра</w:t>
      </w:r>
      <w:r>
        <w:rPr>
          <w:rFonts w:ascii="Times New Roman" w:hAnsi="Times New Roman"/>
          <w:sz w:val="28"/>
          <w:szCs w:val="28"/>
        </w:rPr>
        <w:t xml:space="preserve"> </w:t>
      </w:r>
      <w:r w:rsidRPr="00C301AB">
        <w:rPr>
          <w:rFonts w:ascii="Times New Roman" w:hAnsi="Times New Roman"/>
          <w:sz w:val="28"/>
          <w:szCs w:val="28"/>
        </w:rPr>
        <w:t>общей площади жилья в сельской местности на территории Каратузского</w:t>
      </w:r>
      <w:r w:rsidRPr="00C301AB">
        <w:rPr>
          <w:rFonts w:ascii="Times New Roman" w:hAnsi="Times New Roman"/>
          <w:spacing w:val="-6"/>
          <w:sz w:val="28"/>
          <w:szCs w:val="28"/>
        </w:rPr>
        <w:t xml:space="preserve"> района Красноярского края, утвержденной Правительством </w:t>
      </w:r>
      <w:r w:rsidRPr="00C301AB">
        <w:rPr>
          <w:rFonts w:ascii="Times New Roman" w:hAnsi="Times New Roman"/>
          <w:spacing w:val="-5"/>
          <w:sz w:val="28"/>
          <w:szCs w:val="28"/>
        </w:rPr>
        <w:t xml:space="preserve">Красноярского края при строительстве  жилья на очередной </w:t>
      </w:r>
      <w:r w:rsidRPr="00C301AB">
        <w:rPr>
          <w:rFonts w:ascii="Times New Roman" w:hAnsi="Times New Roman"/>
          <w:sz w:val="28"/>
          <w:szCs w:val="28"/>
        </w:rPr>
        <w:t>финансовый год исходя из фактической стоимости строительства</w:t>
      </w:r>
      <w:r w:rsidRPr="00C301AB">
        <w:rPr>
          <w:rFonts w:ascii="Times New Roman" w:hAnsi="Times New Roman"/>
          <w:spacing w:val="-5"/>
          <w:sz w:val="28"/>
          <w:szCs w:val="28"/>
        </w:rPr>
        <w:t xml:space="preserve"> жилья в рамках подпрограммы за предыдущий год с учетом </w:t>
      </w:r>
      <w:r w:rsidRPr="00C301AB">
        <w:rPr>
          <w:rFonts w:ascii="Times New Roman" w:hAnsi="Times New Roman"/>
          <w:spacing w:val="-2"/>
          <w:sz w:val="28"/>
          <w:szCs w:val="28"/>
        </w:rPr>
        <w:t xml:space="preserve">инфляции, но не превышающей средней рыночной стоимости 1 кв. метра </w:t>
      </w:r>
      <w:r w:rsidRPr="00C301AB">
        <w:rPr>
          <w:rFonts w:ascii="Times New Roman" w:hAnsi="Times New Roman"/>
          <w:spacing w:val="-6"/>
          <w:sz w:val="28"/>
          <w:szCs w:val="28"/>
        </w:rPr>
        <w:t xml:space="preserve">общей площади жилья по субъекту Российской Федерации, определяемой Министерством регионального развития Российской Федерации на </w:t>
      </w:r>
      <w:r w:rsidRPr="00C301AB">
        <w:rPr>
          <w:rFonts w:ascii="Times New Roman" w:hAnsi="Times New Roman"/>
          <w:spacing w:val="-6"/>
          <w:sz w:val="28"/>
          <w:szCs w:val="28"/>
          <w:lang w:val="en-US"/>
        </w:rPr>
        <w:t>I</w:t>
      </w:r>
      <w:r w:rsidRPr="00C301AB">
        <w:rPr>
          <w:rFonts w:ascii="Times New Roman" w:hAnsi="Times New Roman"/>
          <w:spacing w:val="-6"/>
          <w:sz w:val="28"/>
          <w:szCs w:val="28"/>
        </w:rPr>
        <w:t xml:space="preserve"> квартал </w:t>
      </w:r>
      <w:r w:rsidRPr="00C301AB">
        <w:rPr>
          <w:rFonts w:ascii="Times New Roman" w:hAnsi="Times New Roman"/>
          <w:sz w:val="28"/>
          <w:szCs w:val="28"/>
        </w:rPr>
        <w:t>очередного финансового года.</w:t>
      </w:r>
    </w:p>
    <w:p w:rsidR="003224E0" w:rsidRPr="00C301AB" w:rsidRDefault="003224E0" w:rsidP="0061267C">
      <w:pPr>
        <w:shd w:val="clear" w:color="auto" w:fill="FFFFFF"/>
        <w:tabs>
          <w:tab w:val="left" w:pos="1517"/>
        </w:tabs>
        <w:spacing w:after="0" w:line="240" w:lineRule="auto"/>
        <w:ind w:right="10" w:firstLine="518"/>
        <w:jc w:val="both"/>
        <w:rPr>
          <w:rFonts w:ascii="Times New Roman" w:hAnsi="Times New Roman"/>
        </w:rPr>
      </w:pPr>
      <w:r w:rsidRPr="00C301AB">
        <w:rPr>
          <w:rFonts w:ascii="Times New Roman" w:hAnsi="Times New Roman"/>
          <w:spacing w:val="-3"/>
          <w:sz w:val="28"/>
          <w:szCs w:val="28"/>
        </w:rPr>
        <w:t xml:space="preserve">В случае предоставления социальной выплаты на завершение </w:t>
      </w:r>
      <w:r w:rsidRPr="00C301AB">
        <w:rPr>
          <w:rFonts w:ascii="Times New Roman" w:hAnsi="Times New Roman"/>
          <w:spacing w:val="-6"/>
          <w:sz w:val="28"/>
          <w:szCs w:val="28"/>
        </w:rPr>
        <w:t>ранее начатого строительства жилого дома размер социальной выплаты: ограничивается остатком сметной стоимости строительства жилого дома.</w:t>
      </w:r>
    </w:p>
    <w:p w:rsidR="003224E0" w:rsidRPr="00C301AB" w:rsidRDefault="003224E0" w:rsidP="0061267C">
      <w:pPr>
        <w:shd w:val="clear" w:color="auto" w:fill="FFFFFF"/>
        <w:tabs>
          <w:tab w:val="left" w:pos="1358"/>
        </w:tabs>
        <w:spacing w:after="0" w:line="240" w:lineRule="auto"/>
        <w:ind w:left="14" w:right="34" w:firstLine="523"/>
        <w:jc w:val="both"/>
        <w:rPr>
          <w:rFonts w:ascii="Times New Roman" w:hAnsi="Times New Roman"/>
        </w:rPr>
      </w:pPr>
      <w:r w:rsidRPr="00C301AB">
        <w:rPr>
          <w:rFonts w:ascii="Times New Roman" w:hAnsi="Times New Roman"/>
          <w:spacing w:val="-8"/>
          <w:sz w:val="28"/>
          <w:szCs w:val="28"/>
        </w:rPr>
        <w:t xml:space="preserve">В случае если фактическая стоимость 1 кв. метра общей площади </w:t>
      </w:r>
      <w:r w:rsidRPr="00C301AB">
        <w:rPr>
          <w:rFonts w:ascii="Times New Roman" w:hAnsi="Times New Roman"/>
          <w:spacing w:val="-6"/>
          <w:sz w:val="28"/>
          <w:szCs w:val="28"/>
        </w:rPr>
        <w:t xml:space="preserve">построенного жилья меньше стоимости 1 кв. метра общей площади жилья, определенной министерством сельского хозяйства, размер </w:t>
      </w:r>
      <w:r w:rsidRPr="00C301AB">
        <w:rPr>
          <w:rFonts w:ascii="Times New Roman" w:hAnsi="Times New Roman"/>
          <w:spacing w:val="-3"/>
          <w:sz w:val="28"/>
          <w:szCs w:val="28"/>
        </w:rPr>
        <w:t xml:space="preserve">социальной выплаты подлежит пересчету исходя из фактической стоимости 1 кв. метра общей площади жилья, за исключением случая, когда общая </w:t>
      </w:r>
      <w:r w:rsidRPr="00C301AB">
        <w:rPr>
          <w:rFonts w:ascii="Times New Roman" w:hAnsi="Times New Roman"/>
          <w:sz w:val="28"/>
          <w:szCs w:val="28"/>
        </w:rPr>
        <w:t xml:space="preserve">площадь построенного жилья превышает общую площадь жилого </w:t>
      </w:r>
      <w:r w:rsidRPr="00C301AB">
        <w:rPr>
          <w:rFonts w:ascii="Times New Roman" w:hAnsi="Times New Roman"/>
          <w:spacing w:val="-7"/>
          <w:sz w:val="28"/>
          <w:szCs w:val="28"/>
        </w:rPr>
        <w:t>помещения, используемую для расчета размера социальной выплаты.</w:t>
      </w:r>
    </w:p>
    <w:p w:rsidR="003224E0" w:rsidRPr="00C301AB" w:rsidRDefault="003224E0" w:rsidP="0061267C">
      <w:pPr>
        <w:shd w:val="clear" w:color="auto" w:fill="FFFFFF"/>
        <w:spacing w:after="0" w:line="240" w:lineRule="auto"/>
        <w:ind w:left="5" w:right="38" w:firstLine="514"/>
        <w:jc w:val="both"/>
        <w:rPr>
          <w:rFonts w:ascii="Times New Roman" w:hAnsi="Times New Roman"/>
        </w:rPr>
      </w:pPr>
      <w:r w:rsidRPr="00C301AB">
        <w:rPr>
          <w:rFonts w:ascii="Times New Roman" w:hAnsi="Times New Roman"/>
          <w:spacing w:val="-2"/>
          <w:sz w:val="28"/>
          <w:szCs w:val="28"/>
        </w:rPr>
        <w:t xml:space="preserve">В случае если общая площадь строящегося жилья </w:t>
      </w:r>
      <w:r w:rsidRPr="00C301AB">
        <w:rPr>
          <w:rFonts w:ascii="Times New Roman" w:hAnsi="Times New Roman"/>
          <w:spacing w:val="-5"/>
          <w:sz w:val="28"/>
          <w:szCs w:val="28"/>
        </w:rPr>
        <w:t xml:space="preserve">меньше размера, установленного для семей разной численности, но больше </w:t>
      </w:r>
      <w:r w:rsidRPr="00C301AB">
        <w:rPr>
          <w:rFonts w:ascii="Times New Roman" w:hAnsi="Times New Roman"/>
          <w:sz w:val="28"/>
          <w:szCs w:val="28"/>
        </w:rPr>
        <w:t xml:space="preserve">учетной нормы площади жилого помещения, установленной органом </w:t>
      </w:r>
      <w:r w:rsidRPr="00C301AB">
        <w:rPr>
          <w:rFonts w:ascii="Times New Roman" w:hAnsi="Times New Roman"/>
          <w:spacing w:val="-5"/>
          <w:sz w:val="28"/>
          <w:szCs w:val="28"/>
        </w:rPr>
        <w:t xml:space="preserve">местного самоуправления, размер социальной выплаты определяется исходя </w:t>
      </w:r>
      <w:r w:rsidRPr="00C301AB">
        <w:rPr>
          <w:rFonts w:ascii="Times New Roman" w:hAnsi="Times New Roman"/>
          <w:sz w:val="28"/>
          <w:szCs w:val="28"/>
        </w:rPr>
        <w:t>из фактической площади жилья.</w:t>
      </w:r>
    </w:p>
    <w:p w:rsidR="003224E0" w:rsidRPr="00C301AB" w:rsidRDefault="003224E0" w:rsidP="0061267C">
      <w:pPr>
        <w:shd w:val="clear" w:color="auto" w:fill="FFFFFF"/>
        <w:tabs>
          <w:tab w:val="left" w:pos="1579"/>
        </w:tabs>
        <w:spacing w:after="0" w:line="240" w:lineRule="auto"/>
        <w:ind w:right="34" w:firstLine="514"/>
        <w:jc w:val="both"/>
        <w:rPr>
          <w:rFonts w:ascii="Times New Roman" w:hAnsi="Times New Roman"/>
        </w:rPr>
      </w:pPr>
      <w:r w:rsidRPr="00C301AB">
        <w:rPr>
          <w:rFonts w:ascii="Times New Roman" w:hAnsi="Times New Roman"/>
          <w:sz w:val="28"/>
          <w:szCs w:val="28"/>
        </w:rPr>
        <w:t xml:space="preserve">Участник </w:t>
      </w:r>
      <w:r>
        <w:rPr>
          <w:rFonts w:ascii="Times New Roman" w:hAnsi="Times New Roman"/>
          <w:sz w:val="28"/>
          <w:szCs w:val="28"/>
        </w:rPr>
        <w:t>под</w:t>
      </w:r>
      <w:r w:rsidRPr="00C301AB">
        <w:rPr>
          <w:rFonts w:ascii="Times New Roman" w:hAnsi="Times New Roman"/>
          <w:sz w:val="28"/>
          <w:szCs w:val="28"/>
        </w:rPr>
        <w:t xml:space="preserve">программы, орган местного самоуправления, </w:t>
      </w:r>
      <w:r w:rsidRPr="00C301AB">
        <w:rPr>
          <w:rFonts w:ascii="Times New Roman" w:hAnsi="Times New Roman"/>
          <w:spacing w:val="-6"/>
          <w:sz w:val="28"/>
          <w:szCs w:val="28"/>
        </w:rPr>
        <w:t xml:space="preserve">работодатель вправе осуществить строительство жилья сверх размера общей площади жилого помещения при условии оплаты им за счет </w:t>
      </w:r>
      <w:r w:rsidRPr="00C301AB">
        <w:rPr>
          <w:rFonts w:ascii="Times New Roman" w:hAnsi="Times New Roman"/>
          <w:sz w:val="28"/>
          <w:szCs w:val="28"/>
        </w:rPr>
        <w:t xml:space="preserve">собственных и (или) заемных средств стоимости строительства </w:t>
      </w:r>
      <w:r w:rsidRPr="00C301AB">
        <w:rPr>
          <w:rFonts w:ascii="Times New Roman" w:hAnsi="Times New Roman"/>
          <w:spacing w:val="-5"/>
          <w:sz w:val="28"/>
          <w:szCs w:val="28"/>
        </w:rPr>
        <w:t>части жилья, превышающей указанный размер.</w:t>
      </w:r>
    </w:p>
    <w:p w:rsidR="003224E0" w:rsidRPr="00C301AB" w:rsidRDefault="003224E0" w:rsidP="0061267C">
      <w:pPr>
        <w:shd w:val="clear" w:color="auto" w:fill="FFFFFF"/>
        <w:tabs>
          <w:tab w:val="left" w:pos="1402"/>
        </w:tabs>
        <w:spacing w:after="0" w:line="240" w:lineRule="auto"/>
        <w:ind w:right="48" w:firstLine="567"/>
        <w:jc w:val="both"/>
        <w:rPr>
          <w:rFonts w:ascii="Times New Roman" w:hAnsi="Times New Roman"/>
          <w:spacing w:val="-9"/>
          <w:sz w:val="28"/>
          <w:szCs w:val="28"/>
        </w:rPr>
      </w:pPr>
      <w:r w:rsidRPr="00C301AB">
        <w:rPr>
          <w:rFonts w:ascii="Times New Roman" w:hAnsi="Times New Roman"/>
          <w:spacing w:val="-6"/>
          <w:sz w:val="28"/>
          <w:szCs w:val="28"/>
        </w:rPr>
        <w:t>2.3.</w:t>
      </w:r>
      <w:r>
        <w:rPr>
          <w:rFonts w:ascii="Times New Roman" w:hAnsi="Times New Roman"/>
          <w:spacing w:val="-6"/>
          <w:sz w:val="28"/>
          <w:szCs w:val="28"/>
        </w:rPr>
        <w:t>1.</w:t>
      </w:r>
      <w:r w:rsidRPr="00C301AB">
        <w:rPr>
          <w:rFonts w:ascii="Times New Roman" w:hAnsi="Times New Roman"/>
          <w:spacing w:val="-6"/>
          <w:sz w:val="28"/>
          <w:szCs w:val="28"/>
        </w:rPr>
        <w:t xml:space="preserve">2.11. Расчет размера субсидий и социальных выплат производится </w:t>
      </w:r>
      <w:r w:rsidRPr="00C301AB">
        <w:rPr>
          <w:rFonts w:ascii="Times New Roman" w:hAnsi="Times New Roman"/>
          <w:sz w:val="28"/>
          <w:szCs w:val="28"/>
        </w:rPr>
        <w:t>министерством сельского хозяйства, администрацией Каратузского района.</w:t>
      </w:r>
    </w:p>
    <w:p w:rsidR="003224E0" w:rsidRPr="00C301AB" w:rsidRDefault="003224E0" w:rsidP="0061267C">
      <w:pPr>
        <w:shd w:val="clear" w:color="auto" w:fill="FFFFFF"/>
        <w:tabs>
          <w:tab w:val="left" w:pos="1570"/>
        </w:tabs>
        <w:spacing w:after="0" w:line="240" w:lineRule="auto"/>
        <w:ind w:left="19" w:right="10" w:firstLine="504"/>
        <w:jc w:val="both"/>
        <w:rPr>
          <w:rFonts w:ascii="Times New Roman" w:hAnsi="Times New Roman"/>
        </w:rPr>
      </w:pPr>
      <w:r w:rsidRPr="00C301AB">
        <w:rPr>
          <w:rFonts w:ascii="Times New Roman" w:hAnsi="Times New Roman"/>
          <w:sz w:val="28"/>
          <w:szCs w:val="28"/>
        </w:rPr>
        <w:t>2.3.</w:t>
      </w:r>
      <w:r>
        <w:rPr>
          <w:rFonts w:ascii="Times New Roman" w:hAnsi="Times New Roman"/>
          <w:sz w:val="28"/>
          <w:szCs w:val="28"/>
        </w:rPr>
        <w:t>1.</w:t>
      </w:r>
      <w:r w:rsidRPr="00C301AB">
        <w:rPr>
          <w:rFonts w:ascii="Times New Roman" w:hAnsi="Times New Roman"/>
          <w:sz w:val="28"/>
          <w:szCs w:val="28"/>
        </w:rPr>
        <w:t xml:space="preserve">2.12. В случае привлечения участником подпрограммы для строительства жилья в качестве источника </w:t>
      </w:r>
      <w:r w:rsidRPr="00C301AB">
        <w:rPr>
          <w:rFonts w:ascii="Times New Roman" w:hAnsi="Times New Roman"/>
          <w:spacing w:val="-5"/>
          <w:sz w:val="28"/>
          <w:szCs w:val="28"/>
        </w:rPr>
        <w:t xml:space="preserve">(финансирования жилищного кредита (займа), в том числе ипотечного, </w:t>
      </w:r>
      <w:r w:rsidRPr="00C301AB">
        <w:rPr>
          <w:rFonts w:ascii="Times New Roman" w:hAnsi="Times New Roman"/>
          <w:spacing w:val="-1"/>
          <w:sz w:val="28"/>
          <w:szCs w:val="28"/>
        </w:rPr>
        <w:t xml:space="preserve">социальная выплата может быть направлена на уплату первоначального </w:t>
      </w:r>
      <w:r w:rsidRPr="00C301AB">
        <w:rPr>
          <w:rFonts w:ascii="Times New Roman" w:hAnsi="Times New Roman"/>
          <w:sz w:val="28"/>
          <w:szCs w:val="28"/>
        </w:rPr>
        <w:t xml:space="preserve">взноса, а также на погашение основного долга и уплату процентов по </w:t>
      </w:r>
      <w:r w:rsidRPr="00C301AB">
        <w:rPr>
          <w:rFonts w:ascii="Times New Roman" w:hAnsi="Times New Roman"/>
          <w:spacing w:val="-3"/>
          <w:sz w:val="28"/>
          <w:szCs w:val="28"/>
        </w:rPr>
        <w:t xml:space="preserve">кредиту (займу) при условии включения участника </w:t>
      </w:r>
      <w:r>
        <w:rPr>
          <w:rFonts w:ascii="Times New Roman" w:hAnsi="Times New Roman"/>
          <w:spacing w:val="-3"/>
          <w:sz w:val="28"/>
          <w:szCs w:val="28"/>
        </w:rPr>
        <w:t>под</w:t>
      </w:r>
      <w:r w:rsidRPr="00C301AB">
        <w:rPr>
          <w:rFonts w:ascii="Times New Roman" w:hAnsi="Times New Roman"/>
          <w:spacing w:val="-3"/>
          <w:sz w:val="28"/>
          <w:szCs w:val="28"/>
        </w:rPr>
        <w:t xml:space="preserve">программы на дату </w:t>
      </w:r>
      <w:r w:rsidRPr="00C301AB">
        <w:rPr>
          <w:rFonts w:ascii="Times New Roman" w:hAnsi="Times New Roman"/>
          <w:sz w:val="28"/>
          <w:szCs w:val="28"/>
        </w:rPr>
        <w:t xml:space="preserve">заключения соответствующего кредитного договора (договора займа) в </w:t>
      </w:r>
      <w:r>
        <w:rPr>
          <w:rFonts w:ascii="Times New Roman" w:hAnsi="Times New Roman"/>
          <w:sz w:val="28"/>
          <w:szCs w:val="28"/>
        </w:rPr>
        <w:t xml:space="preserve">сводный </w:t>
      </w:r>
      <w:r w:rsidRPr="00C301AB">
        <w:rPr>
          <w:rFonts w:ascii="Times New Roman" w:hAnsi="Times New Roman"/>
          <w:spacing w:val="-6"/>
          <w:sz w:val="28"/>
          <w:szCs w:val="28"/>
        </w:rPr>
        <w:t xml:space="preserve">список граждан, изъявивших желание улучшить жилищные условия с использованием социальных выплат, формируемый органом местного </w:t>
      </w:r>
      <w:r w:rsidRPr="00C301AB">
        <w:rPr>
          <w:rFonts w:ascii="Times New Roman" w:hAnsi="Times New Roman"/>
          <w:sz w:val="28"/>
          <w:szCs w:val="28"/>
        </w:rPr>
        <w:t>самоуправления.</w:t>
      </w:r>
    </w:p>
    <w:p w:rsidR="003224E0" w:rsidRPr="00C301AB" w:rsidRDefault="003224E0" w:rsidP="0061267C">
      <w:pPr>
        <w:shd w:val="clear" w:color="auto" w:fill="FFFFFF"/>
        <w:spacing w:after="0" w:line="240" w:lineRule="auto"/>
        <w:ind w:left="43" w:firstLine="509"/>
        <w:jc w:val="both"/>
        <w:rPr>
          <w:rFonts w:ascii="Times New Roman" w:hAnsi="Times New Roman"/>
        </w:rPr>
      </w:pPr>
      <w:r w:rsidRPr="00C301AB">
        <w:rPr>
          <w:rFonts w:ascii="Times New Roman" w:hAnsi="Times New Roman"/>
          <w:sz w:val="28"/>
          <w:szCs w:val="28"/>
        </w:rPr>
        <w:t xml:space="preserve">Использование социальной выплаты на уплату иных процентов, штрафов,  комиссий  и  пеней  за просрочку  исполнения  обязательств по </w:t>
      </w:r>
      <w:r w:rsidRPr="00C301AB">
        <w:rPr>
          <w:rFonts w:ascii="Times New Roman" w:hAnsi="Times New Roman"/>
          <w:spacing w:val="-5"/>
          <w:sz w:val="28"/>
          <w:szCs w:val="28"/>
        </w:rPr>
        <w:t>указанным кредитам (займам) не допускается.</w:t>
      </w:r>
    </w:p>
    <w:p w:rsidR="003224E0" w:rsidRPr="00C301AB" w:rsidRDefault="003224E0" w:rsidP="0061267C">
      <w:pPr>
        <w:shd w:val="clear" w:color="auto" w:fill="FFFFFF"/>
        <w:spacing w:after="0" w:line="240" w:lineRule="auto"/>
        <w:ind w:left="53" w:firstLine="523"/>
        <w:jc w:val="both"/>
        <w:rPr>
          <w:rFonts w:ascii="Times New Roman" w:hAnsi="Times New Roman"/>
        </w:rPr>
      </w:pPr>
      <w:r w:rsidRPr="00C301AB">
        <w:rPr>
          <w:rFonts w:ascii="Times New Roman" w:hAnsi="Times New Roman"/>
          <w:spacing w:val="-5"/>
          <w:sz w:val="28"/>
          <w:szCs w:val="28"/>
        </w:rPr>
        <w:t xml:space="preserve">В случае использования социальной выплаты на погашение основной суммы долга и уплату процентов по кредиту (займу) на строительство жилья </w:t>
      </w:r>
      <w:r w:rsidRPr="00C301AB">
        <w:rPr>
          <w:rFonts w:ascii="Times New Roman" w:hAnsi="Times New Roman"/>
          <w:spacing w:val="-5"/>
          <w:sz w:val="28"/>
          <w:szCs w:val="28"/>
        </w:rPr>
        <w:lastRenderedPageBreak/>
        <w:t xml:space="preserve">размер социальной выплаты ограничивается суммой </w:t>
      </w:r>
      <w:r w:rsidRPr="00C301AB">
        <w:rPr>
          <w:rFonts w:ascii="Times New Roman" w:hAnsi="Times New Roman"/>
          <w:spacing w:val="-4"/>
          <w:sz w:val="28"/>
          <w:szCs w:val="28"/>
        </w:rPr>
        <w:t xml:space="preserve">остатка основного долга и остатка задолженности по выплате процентов за </w:t>
      </w:r>
      <w:r w:rsidRPr="00C301AB">
        <w:rPr>
          <w:rFonts w:ascii="Times New Roman" w:hAnsi="Times New Roman"/>
          <w:sz w:val="28"/>
          <w:szCs w:val="28"/>
        </w:rPr>
        <w:t>пользование кредитом (займом).</w:t>
      </w:r>
    </w:p>
    <w:p w:rsidR="003224E0" w:rsidRPr="00C301AB" w:rsidRDefault="003224E0" w:rsidP="0061267C">
      <w:pPr>
        <w:shd w:val="clear" w:color="auto" w:fill="FFFFFF"/>
        <w:spacing w:after="0" w:line="240" w:lineRule="auto"/>
        <w:ind w:left="34" w:right="14" w:firstLine="518"/>
        <w:jc w:val="both"/>
        <w:rPr>
          <w:rFonts w:ascii="Times New Roman" w:hAnsi="Times New Roman"/>
        </w:rPr>
      </w:pPr>
      <w:r w:rsidRPr="00C301AB">
        <w:rPr>
          <w:rFonts w:ascii="Times New Roman" w:hAnsi="Times New Roman"/>
          <w:spacing w:val="-5"/>
          <w:sz w:val="28"/>
          <w:szCs w:val="28"/>
        </w:rPr>
        <w:t xml:space="preserve">Предоставление социальной выплаты на погашение основного долга и </w:t>
      </w:r>
      <w:r w:rsidRPr="00C301AB">
        <w:rPr>
          <w:rFonts w:ascii="Times New Roman" w:hAnsi="Times New Roman"/>
          <w:spacing w:val="-6"/>
          <w:sz w:val="28"/>
          <w:szCs w:val="28"/>
        </w:rPr>
        <w:t xml:space="preserve">уплату процентов по кредиту (займу) на строительство жилья </w:t>
      </w:r>
      <w:r w:rsidRPr="00C301AB">
        <w:rPr>
          <w:rFonts w:ascii="Times New Roman" w:hAnsi="Times New Roman"/>
          <w:spacing w:val="-5"/>
          <w:sz w:val="28"/>
          <w:szCs w:val="28"/>
        </w:rPr>
        <w:t xml:space="preserve">осуществляется на основании справки кредитной организации (заимодавца), </w:t>
      </w:r>
      <w:r w:rsidRPr="00C301AB">
        <w:rPr>
          <w:rFonts w:ascii="Times New Roman" w:hAnsi="Times New Roman"/>
          <w:spacing w:val="-1"/>
          <w:sz w:val="28"/>
          <w:szCs w:val="28"/>
        </w:rPr>
        <w:t xml:space="preserve">предоставившей гражданину кредит (заем), об остатке суммы основного </w:t>
      </w:r>
      <w:r w:rsidRPr="00C301AB">
        <w:rPr>
          <w:rFonts w:ascii="Times New Roman" w:hAnsi="Times New Roman"/>
          <w:sz w:val="28"/>
          <w:szCs w:val="28"/>
        </w:rPr>
        <w:t>долга и остатке задолженности по выплате процентов за пользование кредитом (займом).</w:t>
      </w:r>
    </w:p>
    <w:p w:rsidR="003224E0" w:rsidRPr="00C301AB" w:rsidRDefault="003224E0" w:rsidP="0061267C">
      <w:pPr>
        <w:shd w:val="clear" w:color="auto" w:fill="FFFFFF"/>
        <w:tabs>
          <w:tab w:val="left" w:pos="1603"/>
        </w:tabs>
        <w:spacing w:after="0" w:line="240" w:lineRule="auto"/>
        <w:ind w:left="29" w:right="34" w:firstLine="509"/>
        <w:jc w:val="both"/>
        <w:rPr>
          <w:rFonts w:ascii="Times New Roman" w:hAnsi="Times New Roman"/>
        </w:rPr>
      </w:pPr>
      <w:r w:rsidRPr="00C301AB">
        <w:rPr>
          <w:rFonts w:ascii="Times New Roman" w:hAnsi="Times New Roman"/>
          <w:sz w:val="28"/>
          <w:szCs w:val="28"/>
        </w:rPr>
        <w:t>2.3.</w:t>
      </w:r>
      <w:r>
        <w:rPr>
          <w:rFonts w:ascii="Times New Roman" w:hAnsi="Times New Roman"/>
          <w:sz w:val="28"/>
          <w:szCs w:val="28"/>
        </w:rPr>
        <w:t>1.</w:t>
      </w:r>
      <w:r w:rsidRPr="00C301AB">
        <w:rPr>
          <w:rFonts w:ascii="Times New Roman" w:hAnsi="Times New Roman"/>
          <w:sz w:val="28"/>
          <w:szCs w:val="28"/>
        </w:rPr>
        <w:t>2.13. Построенное жилье в рамках настоящей подпрограммы должно быть:</w:t>
      </w:r>
    </w:p>
    <w:p w:rsidR="003224E0" w:rsidRPr="00C301AB" w:rsidRDefault="003224E0" w:rsidP="0061267C">
      <w:pPr>
        <w:shd w:val="clear" w:color="auto" w:fill="FFFFFF"/>
        <w:tabs>
          <w:tab w:val="left" w:pos="821"/>
        </w:tabs>
        <w:spacing w:after="0" w:line="240" w:lineRule="auto"/>
        <w:ind w:left="542"/>
        <w:rPr>
          <w:rFonts w:ascii="Times New Roman" w:hAnsi="Times New Roman"/>
        </w:rPr>
      </w:pPr>
      <w:r w:rsidRPr="00C301AB">
        <w:rPr>
          <w:rFonts w:ascii="Times New Roman" w:hAnsi="Times New Roman"/>
          <w:spacing w:val="-11"/>
          <w:sz w:val="28"/>
          <w:szCs w:val="28"/>
        </w:rPr>
        <w:t>а)</w:t>
      </w:r>
      <w:r w:rsidRPr="00C301AB">
        <w:rPr>
          <w:rFonts w:ascii="Times New Roman" w:hAnsi="Times New Roman"/>
          <w:sz w:val="28"/>
          <w:szCs w:val="28"/>
        </w:rPr>
        <w:tab/>
      </w:r>
      <w:r w:rsidRPr="00C301AB">
        <w:rPr>
          <w:rFonts w:ascii="Times New Roman" w:hAnsi="Times New Roman"/>
          <w:spacing w:val="-6"/>
          <w:sz w:val="28"/>
          <w:szCs w:val="28"/>
        </w:rPr>
        <w:t>пригодным для постоянного проживания;</w:t>
      </w:r>
    </w:p>
    <w:p w:rsidR="003224E0" w:rsidRPr="00C301AB" w:rsidRDefault="003224E0" w:rsidP="0061267C">
      <w:pPr>
        <w:shd w:val="clear" w:color="auto" w:fill="FFFFFF"/>
        <w:tabs>
          <w:tab w:val="left" w:pos="936"/>
        </w:tabs>
        <w:spacing w:after="0" w:line="240" w:lineRule="auto"/>
        <w:ind w:left="19" w:right="38" w:firstLine="514"/>
        <w:jc w:val="both"/>
        <w:rPr>
          <w:rFonts w:ascii="Times New Roman" w:hAnsi="Times New Roman"/>
        </w:rPr>
      </w:pPr>
      <w:r w:rsidRPr="00C301AB">
        <w:rPr>
          <w:rFonts w:ascii="Times New Roman" w:hAnsi="Times New Roman"/>
          <w:spacing w:val="-12"/>
          <w:sz w:val="28"/>
          <w:szCs w:val="28"/>
        </w:rPr>
        <w:t>б)</w:t>
      </w:r>
      <w:r w:rsidRPr="00C301AB">
        <w:rPr>
          <w:rFonts w:ascii="Times New Roman" w:hAnsi="Times New Roman"/>
          <w:sz w:val="28"/>
          <w:szCs w:val="28"/>
        </w:rPr>
        <w:tab/>
      </w:r>
      <w:r w:rsidRPr="00C301AB">
        <w:rPr>
          <w:rFonts w:ascii="Times New Roman" w:hAnsi="Times New Roman"/>
          <w:spacing w:val="-6"/>
          <w:sz w:val="28"/>
          <w:szCs w:val="28"/>
        </w:rPr>
        <w:t xml:space="preserve">оборудованным централизованными или автономными системами </w:t>
      </w:r>
      <w:r w:rsidRPr="00C301AB">
        <w:rPr>
          <w:rFonts w:ascii="Times New Roman" w:hAnsi="Times New Roman"/>
          <w:sz w:val="28"/>
          <w:szCs w:val="28"/>
        </w:rPr>
        <w:t>жизнеобеспечения (водо-, электро- и теплоснабжения);</w:t>
      </w:r>
    </w:p>
    <w:p w:rsidR="003224E0" w:rsidRPr="00C301AB" w:rsidRDefault="003224E0" w:rsidP="0061267C">
      <w:pPr>
        <w:shd w:val="clear" w:color="auto" w:fill="FFFFFF"/>
        <w:tabs>
          <w:tab w:val="left" w:pos="936"/>
        </w:tabs>
        <w:spacing w:after="0" w:line="240" w:lineRule="auto"/>
        <w:ind w:left="19" w:right="38" w:firstLine="514"/>
        <w:jc w:val="both"/>
        <w:rPr>
          <w:rFonts w:ascii="Times New Roman" w:hAnsi="Times New Roman"/>
        </w:rPr>
      </w:pPr>
      <w:r w:rsidRPr="00C301AB">
        <w:rPr>
          <w:rFonts w:ascii="Times New Roman" w:hAnsi="Times New Roman"/>
          <w:spacing w:val="-11"/>
          <w:sz w:val="28"/>
          <w:szCs w:val="28"/>
        </w:rPr>
        <w:t>в)</w:t>
      </w:r>
      <w:r w:rsidRPr="00C301AB">
        <w:rPr>
          <w:rFonts w:ascii="Times New Roman" w:hAnsi="Times New Roman"/>
          <w:sz w:val="28"/>
          <w:szCs w:val="28"/>
        </w:rPr>
        <w:tab/>
        <w:t xml:space="preserve">не меньше размера, равного учетной норме площади жилого </w:t>
      </w:r>
      <w:r w:rsidRPr="00C301AB">
        <w:rPr>
          <w:rFonts w:ascii="Times New Roman" w:hAnsi="Times New Roman"/>
          <w:spacing w:val="-6"/>
          <w:sz w:val="28"/>
          <w:szCs w:val="28"/>
        </w:rPr>
        <w:t xml:space="preserve">помещения в расчете на 1 члена семьи, установленной органом местного </w:t>
      </w:r>
      <w:r w:rsidRPr="00C301AB">
        <w:rPr>
          <w:rFonts w:ascii="Times New Roman" w:hAnsi="Times New Roman"/>
          <w:sz w:val="28"/>
          <w:szCs w:val="28"/>
        </w:rPr>
        <w:t>самоуправления.</w:t>
      </w:r>
    </w:p>
    <w:p w:rsidR="003224E0" w:rsidRPr="00C301AB" w:rsidRDefault="003224E0" w:rsidP="0061267C">
      <w:pPr>
        <w:shd w:val="clear" w:color="auto" w:fill="FFFFFF"/>
        <w:tabs>
          <w:tab w:val="left" w:pos="1416"/>
        </w:tabs>
        <w:spacing w:after="0" w:line="240" w:lineRule="auto"/>
        <w:ind w:left="14" w:right="34" w:firstLine="509"/>
        <w:jc w:val="both"/>
        <w:rPr>
          <w:rFonts w:ascii="Times New Roman" w:hAnsi="Times New Roman"/>
        </w:rPr>
      </w:pPr>
      <w:r w:rsidRPr="00C301AB">
        <w:rPr>
          <w:rFonts w:ascii="Times New Roman" w:hAnsi="Times New Roman"/>
          <w:spacing w:val="-3"/>
          <w:sz w:val="28"/>
          <w:szCs w:val="28"/>
        </w:rPr>
        <w:t xml:space="preserve">Жилое помещение оформляется в общую собственность всех </w:t>
      </w:r>
      <w:r w:rsidRPr="00C301AB">
        <w:rPr>
          <w:rFonts w:ascii="Times New Roman" w:hAnsi="Times New Roman"/>
          <w:sz w:val="28"/>
          <w:szCs w:val="28"/>
        </w:rPr>
        <w:t>членов семьи, указанных в свидетельстве.</w:t>
      </w:r>
    </w:p>
    <w:p w:rsidR="003224E0" w:rsidRPr="00C301AB" w:rsidRDefault="003224E0" w:rsidP="0061267C">
      <w:pPr>
        <w:shd w:val="clear" w:color="auto" w:fill="FFFFFF"/>
        <w:tabs>
          <w:tab w:val="left" w:pos="9356"/>
        </w:tabs>
        <w:spacing w:after="0" w:line="240" w:lineRule="auto"/>
        <w:ind w:right="-3" w:firstLine="567"/>
        <w:jc w:val="both"/>
        <w:rPr>
          <w:rFonts w:ascii="Times New Roman" w:hAnsi="Times New Roman"/>
        </w:rPr>
      </w:pPr>
      <w:r w:rsidRPr="00C301AB">
        <w:rPr>
          <w:rFonts w:ascii="Times New Roman" w:hAnsi="Times New Roman"/>
          <w:spacing w:val="-1"/>
          <w:sz w:val="28"/>
          <w:szCs w:val="28"/>
        </w:rPr>
        <w:t xml:space="preserve">В случае нецелевого использования бюджетных средств, полученных в соответствии с условиями настоящей программы, при </w:t>
      </w:r>
      <w:r w:rsidRPr="00C301AB">
        <w:rPr>
          <w:rFonts w:ascii="Times New Roman" w:hAnsi="Times New Roman"/>
          <w:spacing w:val="-3"/>
          <w:sz w:val="28"/>
          <w:szCs w:val="28"/>
        </w:rPr>
        <w:t xml:space="preserve">несоблюдении условий, установленных при предоставлении социальной </w:t>
      </w:r>
      <w:r w:rsidRPr="00C301AB">
        <w:rPr>
          <w:rFonts w:ascii="Times New Roman" w:hAnsi="Times New Roman"/>
          <w:spacing w:val="-5"/>
          <w:sz w:val="28"/>
          <w:szCs w:val="28"/>
        </w:rPr>
        <w:t xml:space="preserve">выплаты или субсидии, а также предоставления недостоверных сведений, </w:t>
      </w:r>
      <w:r w:rsidRPr="00C301AB">
        <w:rPr>
          <w:rFonts w:ascii="Times New Roman" w:hAnsi="Times New Roman"/>
          <w:sz w:val="28"/>
          <w:szCs w:val="28"/>
        </w:rPr>
        <w:t xml:space="preserve">содержащихся в документах, представленных для получения социальной </w:t>
      </w:r>
      <w:r w:rsidRPr="00C301AB">
        <w:rPr>
          <w:rFonts w:ascii="Times New Roman" w:hAnsi="Times New Roman"/>
          <w:spacing w:val="-8"/>
          <w:sz w:val="28"/>
          <w:szCs w:val="28"/>
        </w:rPr>
        <w:t xml:space="preserve">выплаты </w:t>
      </w:r>
      <w:r w:rsidRPr="00C301AB">
        <w:rPr>
          <w:rFonts w:ascii="Times New Roman" w:hAnsi="Times New Roman"/>
          <w:sz w:val="28"/>
          <w:szCs w:val="28"/>
        </w:rPr>
        <w:t>возвращают их в краевой и местный бюджет.</w:t>
      </w:r>
    </w:p>
    <w:p w:rsidR="003224E0" w:rsidRDefault="003224E0" w:rsidP="0061267C">
      <w:pPr>
        <w:shd w:val="clear" w:color="auto" w:fill="FFFFFF"/>
        <w:spacing w:after="0" w:line="240" w:lineRule="auto"/>
        <w:ind w:right="-3" w:firstLine="567"/>
        <w:jc w:val="both"/>
        <w:rPr>
          <w:rFonts w:ascii="Times New Roman" w:hAnsi="Times New Roman"/>
          <w:sz w:val="28"/>
          <w:szCs w:val="28"/>
        </w:rPr>
      </w:pPr>
      <w:r w:rsidRPr="00C301AB">
        <w:rPr>
          <w:rFonts w:ascii="Times New Roman" w:hAnsi="Times New Roman"/>
          <w:spacing w:val="-6"/>
          <w:sz w:val="28"/>
          <w:szCs w:val="28"/>
        </w:rPr>
        <w:t xml:space="preserve">Государственная поддержка в области улучшения жилищных </w:t>
      </w:r>
      <w:r w:rsidRPr="00C301AB">
        <w:rPr>
          <w:rFonts w:ascii="Times New Roman" w:hAnsi="Times New Roman"/>
          <w:spacing w:val="-1"/>
          <w:sz w:val="28"/>
          <w:szCs w:val="28"/>
        </w:rPr>
        <w:t xml:space="preserve">условий граждан, молодых семей и молодых специалистов, проживающих или </w:t>
      </w:r>
      <w:r w:rsidRPr="00C301AB">
        <w:rPr>
          <w:rFonts w:ascii="Times New Roman" w:hAnsi="Times New Roman"/>
          <w:spacing w:val="-6"/>
          <w:sz w:val="28"/>
          <w:szCs w:val="28"/>
        </w:rPr>
        <w:t xml:space="preserve">изъявивших желание проживать в сельской местности, работающих или </w:t>
      </w:r>
      <w:r w:rsidRPr="00C301AB">
        <w:rPr>
          <w:rFonts w:ascii="Times New Roman" w:hAnsi="Times New Roman"/>
          <w:sz w:val="28"/>
          <w:szCs w:val="28"/>
        </w:rPr>
        <w:t>изъявивших желание работать в организациях агропромышленного комплекса края</w:t>
      </w:r>
      <w:r>
        <w:rPr>
          <w:rFonts w:ascii="Times New Roman" w:hAnsi="Times New Roman"/>
          <w:sz w:val="28"/>
          <w:szCs w:val="28"/>
        </w:rPr>
        <w:t xml:space="preserve"> или социальной сфере</w:t>
      </w:r>
      <w:r w:rsidRPr="00C301AB">
        <w:rPr>
          <w:rFonts w:ascii="Times New Roman" w:hAnsi="Times New Roman"/>
          <w:sz w:val="28"/>
          <w:szCs w:val="28"/>
        </w:rPr>
        <w:t xml:space="preserve"> в сельской местности, </w:t>
      </w:r>
      <w:r w:rsidRPr="00C301AB">
        <w:rPr>
          <w:rFonts w:ascii="Times New Roman" w:hAnsi="Times New Roman"/>
          <w:spacing w:val="-7"/>
          <w:sz w:val="28"/>
          <w:szCs w:val="28"/>
        </w:rPr>
        <w:t xml:space="preserve">предоставляется в соответствии, с порядками и при соблюдении условий </w:t>
      </w:r>
      <w:r w:rsidRPr="00C301AB">
        <w:rPr>
          <w:rFonts w:ascii="Times New Roman" w:hAnsi="Times New Roman"/>
          <w:sz w:val="28"/>
          <w:szCs w:val="28"/>
        </w:rPr>
        <w:t>предусмотренных статьей 27 Закона края № 17-4487.</w:t>
      </w:r>
      <w:r>
        <w:rPr>
          <w:rFonts w:ascii="Times New Roman" w:hAnsi="Times New Roman"/>
          <w:sz w:val="28"/>
          <w:szCs w:val="28"/>
        </w:rPr>
        <w:t>»</w:t>
      </w:r>
    </w:p>
    <w:p w:rsidR="003D5547" w:rsidRPr="00C301AB" w:rsidRDefault="003D5547" w:rsidP="0061267C">
      <w:pPr>
        <w:shd w:val="clear" w:color="auto" w:fill="FFFFFF"/>
        <w:spacing w:after="0" w:line="240" w:lineRule="auto"/>
        <w:ind w:right="-3" w:firstLine="567"/>
        <w:jc w:val="both"/>
        <w:rPr>
          <w:rFonts w:ascii="Times New Roman" w:hAnsi="Times New Roman"/>
          <w:sz w:val="28"/>
          <w:szCs w:val="28"/>
        </w:rPr>
      </w:pPr>
    </w:p>
    <w:p w:rsidR="003224E0" w:rsidRDefault="003224E0" w:rsidP="003D5547">
      <w:pPr>
        <w:spacing w:after="0" w:line="240" w:lineRule="auto"/>
        <w:ind w:firstLine="709"/>
        <w:jc w:val="center"/>
        <w:rPr>
          <w:rFonts w:ascii="Times New Roman" w:hAnsi="Times New Roman"/>
          <w:sz w:val="28"/>
          <w:szCs w:val="28"/>
        </w:rPr>
      </w:pPr>
      <w:r>
        <w:rPr>
          <w:rFonts w:ascii="Times New Roman" w:hAnsi="Times New Roman"/>
          <w:sz w:val="28"/>
          <w:szCs w:val="28"/>
        </w:rPr>
        <w:t>2.3.1.3</w:t>
      </w:r>
      <w:r w:rsidRPr="00E54BF8">
        <w:rPr>
          <w:rFonts w:ascii="Times New Roman" w:hAnsi="Times New Roman"/>
          <w:sz w:val="28"/>
          <w:szCs w:val="28"/>
        </w:rPr>
        <w:t>. Предоставление субсидий организациям агропромышленного комплекса на возмещение части затрат на строительство жилья в сельской местности, предоставляемого по договорам найма жилого помещения молодым семьям и молодым специалистам, проживающим и работающим на селе либо изъявившим желание постоянно проживать в сельской местности и работать там.</w:t>
      </w:r>
    </w:p>
    <w:p w:rsidR="003D5547" w:rsidRPr="00E54BF8" w:rsidRDefault="003D5547" w:rsidP="0061267C">
      <w:pPr>
        <w:spacing w:after="0" w:line="240" w:lineRule="auto"/>
        <w:ind w:firstLine="709"/>
        <w:jc w:val="both"/>
        <w:rPr>
          <w:rFonts w:ascii="Times New Roman" w:hAnsi="Times New Roman"/>
          <w:sz w:val="28"/>
          <w:szCs w:val="28"/>
        </w:rPr>
      </w:pPr>
    </w:p>
    <w:p w:rsidR="003224E0" w:rsidRPr="00E54BF8" w:rsidRDefault="003224E0" w:rsidP="0061267C">
      <w:pPr>
        <w:spacing w:after="0" w:line="240" w:lineRule="auto"/>
        <w:ind w:firstLine="709"/>
        <w:jc w:val="both"/>
        <w:rPr>
          <w:rFonts w:ascii="Times New Roman" w:hAnsi="Times New Roman"/>
          <w:sz w:val="28"/>
          <w:szCs w:val="28"/>
        </w:rPr>
      </w:pPr>
      <w:r w:rsidRPr="00E54BF8">
        <w:rPr>
          <w:rFonts w:ascii="Times New Roman" w:hAnsi="Times New Roman"/>
          <w:sz w:val="28"/>
          <w:szCs w:val="28"/>
        </w:rPr>
        <w:t xml:space="preserve">Реализация мероприятий по предоставлению субсидий организациям агропромышленного комплекса на возмещение части затрат на строительство жилья в сельской местности, предоставляемого по договорам найма жилого помещения молодым семьям и молодым специалистам, проживающим и работающим на селе либо изъявившим желание постоянно проживать в </w:t>
      </w:r>
      <w:r w:rsidRPr="00E54BF8">
        <w:rPr>
          <w:rFonts w:ascii="Times New Roman" w:hAnsi="Times New Roman"/>
          <w:sz w:val="28"/>
          <w:szCs w:val="28"/>
        </w:rPr>
        <w:lastRenderedPageBreak/>
        <w:t>сельской местности и работать там, осуществляется министерством сельского хозяйства и продовольственной политики Красноярского края.</w:t>
      </w:r>
    </w:p>
    <w:p w:rsidR="003224E0" w:rsidRPr="00E54BF8" w:rsidRDefault="003224E0" w:rsidP="0061267C">
      <w:pPr>
        <w:spacing w:after="0" w:line="240" w:lineRule="auto"/>
        <w:ind w:firstLine="709"/>
        <w:jc w:val="both"/>
        <w:rPr>
          <w:rFonts w:ascii="Times New Roman" w:hAnsi="Times New Roman"/>
          <w:sz w:val="28"/>
          <w:szCs w:val="28"/>
        </w:rPr>
      </w:pPr>
      <w:r w:rsidRPr="00E54BF8">
        <w:rPr>
          <w:rFonts w:ascii="Times New Roman" w:hAnsi="Times New Roman"/>
          <w:sz w:val="28"/>
          <w:szCs w:val="28"/>
        </w:rPr>
        <w:t>Правила предоставления субсидий организациям агропромышленного комплекса на возмещение части затрат на строительство жилья в сельской местности, предоставляемого по договорам найма жилого помещения молодым семьям и молодым специалистам, проживающим и работающим на селе либо изъявившим желание постоянно проживать в сельской местности и работать там, утверждаются Правительством края.</w:t>
      </w:r>
    </w:p>
    <w:p w:rsidR="003224E0" w:rsidRPr="00950355" w:rsidRDefault="003224E0" w:rsidP="0061267C">
      <w:pPr>
        <w:autoSpaceDE w:val="0"/>
        <w:autoSpaceDN w:val="0"/>
        <w:adjustRightInd w:val="0"/>
        <w:spacing w:after="0" w:line="240" w:lineRule="auto"/>
        <w:ind w:firstLine="709"/>
        <w:jc w:val="both"/>
        <w:rPr>
          <w:rFonts w:ascii="Times New Roman" w:hAnsi="Times New Roman"/>
          <w:sz w:val="28"/>
          <w:szCs w:val="28"/>
        </w:rPr>
      </w:pPr>
    </w:p>
    <w:p w:rsidR="003224E0" w:rsidRPr="00FD609C" w:rsidRDefault="003224E0" w:rsidP="0061267C">
      <w:pPr>
        <w:widowControl w:val="0"/>
        <w:autoSpaceDE w:val="0"/>
        <w:autoSpaceDN w:val="0"/>
        <w:adjustRightInd w:val="0"/>
        <w:spacing w:after="0" w:line="240" w:lineRule="auto"/>
        <w:ind w:firstLine="709"/>
        <w:jc w:val="center"/>
        <w:rPr>
          <w:rFonts w:ascii="Times New Roman" w:hAnsi="Times New Roman"/>
          <w:sz w:val="28"/>
          <w:szCs w:val="28"/>
        </w:rPr>
      </w:pPr>
      <w:r>
        <w:rPr>
          <w:rFonts w:ascii="Times New Roman" w:hAnsi="Times New Roman"/>
          <w:sz w:val="28"/>
          <w:szCs w:val="28"/>
        </w:rPr>
        <w:t>2.3.2. Организация проведения мероприятий</w:t>
      </w:r>
      <w:r w:rsidRPr="00FD609C">
        <w:rPr>
          <w:rFonts w:ascii="Times New Roman" w:hAnsi="Times New Roman"/>
          <w:sz w:val="28"/>
          <w:szCs w:val="28"/>
        </w:rPr>
        <w:t xml:space="preserve"> на проведение работ по уничтожению сорняков дикорастущей конопли.</w:t>
      </w:r>
    </w:p>
    <w:p w:rsidR="003224E0" w:rsidRPr="00FD609C" w:rsidRDefault="003224E0" w:rsidP="0061267C">
      <w:pPr>
        <w:widowControl w:val="0"/>
        <w:autoSpaceDE w:val="0"/>
        <w:autoSpaceDN w:val="0"/>
        <w:adjustRightInd w:val="0"/>
        <w:spacing w:after="0" w:line="240" w:lineRule="auto"/>
        <w:ind w:firstLine="709"/>
        <w:jc w:val="center"/>
        <w:rPr>
          <w:rFonts w:ascii="Times New Roman" w:hAnsi="Times New Roman"/>
          <w:sz w:val="28"/>
          <w:szCs w:val="28"/>
        </w:rPr>
      </w:pPr>
    </w:p>
    <w:p w:rsidR="003224E0" w:rsidRPr="0012389C" w:rsidRDefault="003224E0" w:rsidP="0061267C">
      <w:pPr>
        <w:pStyle w:val="a3"/>
        <w:widowControl w:val="0"/>
        <w:numPr>
          <w:ilvl w:val="0"/>
          <w:numId w:val="11"/>
        </w:numPr>
        <w:autoSpaceDE w:val="0"/>
        <w:autoSpaceDN w:val="0"/>
        <w:adjustRightInd w:val="0"/>
        <w:spacing w:after="0" w:line="240" w:lineRule="auto"/>
        <w:ind w:left="0" w:firstLine="709"/>
        <w:jc w:val="both"/>
        <w:rPr>
          <w:rFonts w:ascii="Times New Roman" w:hAnsi="Times New Roman"/>
          <w:color w:val="000000"/>
          <w:sz w:val="28"/>
          <w:szCs w:val="28"/>
          <w:lang w:eastAsia="ru-RU"/>
        </w:rPr>
      </w:pPr>
      <w:r w:rsidRPr="0012389C">
        <w:rPr>
          <w:rFonts w:ascii="Times New Roman" w:hAnsi="Times New Roman"/>
          <w:color w:val="000000"/>
          <w:sz w:val="28"/>
          <w:szCs w:val="28"/>
          <w:lang w:eastAsia="ru-RU"/>
        </w:rPr>
        <w:t>Оформление стендов «Мир - где ты и я» «Скажи жизни – ДА!»;</w:t>
      </w:r>
    </w:p>
    <w:p w:rsidR="003224E0" w:rsidRPr="0012389C" w:rsidRDefault="003224E0" w:rsidP="0061267C">
      <w:pPr>
        <w:pStyle w:val="a3"/>
        <w:widowControl w:val="0"/>
        <w:numPr>
          <w:ilvl w:val="0"/>
          <w:numId w:val="11"/>
        </w:numPr>
        <w:autoSpaceDE w:val="0"/>
        <w:autoSpaceDN w:val="0"/>
        <w:adjustRightInd w:val="0"/>
        <w:spacing w:after="0" w:line="240" w:lineRule="auto"/>
        <w:ind w:left="0" w:firstLine="709"/>
        <w:jc w:val="both"/>
        <w:rPr>
          <w:rFonts w:ascii="Times New Roman" w:hAnsi="Times New Roman"/>
          <w:color w:val="000000"/>
          <w:sz w:val="28"/>
          <w:szCs w:val="28"/>
          <w:lang w:eastAsia="ru-RU"/>
        </w:rPr>
      </w:pPr>
      <w:r w:rsidRPr="0012389C">
        <w:rPr>
          <w:rFonts w:ascii="Times New Roman" w:hAnsi="Times New Roman"/>
          <w:color w:val="000000"/>
          <w:sz w:val="28"/>
          <w:szCs w:val="28"/>
          <w:lang w:eastAsia="ru-RU"/>
        </w:rPr>
        <w:t>Проведение бесед с детьми, подростками по профилактике ВИЧ-инфекции и других заболеваний, передающихся половым путём, о вреде употребления алкоголя, наркотиков и табакокурения;</w:t>
      </w:r>
    </w:p>
    <w:p w:rsidR="003224E0" w:rsidRPr="0012389C" w:rsidRDefault="003224E0" w:rsidP="0061267C">
      <w:pPr>
        <w:pStyle w:val="a3"/>
        <w:widowControl w:val="0"/>
        <w:numPr>
          <w:ilvl w:val="0"/>
          <w:numId w:val="11"/>
        </w:numPr>
        <w:autoSpaceDE w:val="0"/>
        <w:autoSpaceDN w:val="0"/>
        <w:adjustRightInd w:val="0"/>
        <w:spacing w:after="0" w:line="240" w:lineRule="auto"/>
        <w:ind w:left="0" w:firstLine="709"/>
        <w:jc w:val="both"/>
        <w:rPr>
          <w:rFonts w:ascii="Times New Roman" w:hAnsi="Times New Roman"/>
          <w:color w:val="000000"/>
          <w:sz w:val="28"/>
          <w:szCs w:val="28"/>
          <w:lang w:eastAsia="ru-RU"/>
        </w:rPr>
      </w:pPr>
      <w:r w:rsidRPr="0012389C">
        <w:rPr>
          <w:rFonts w:ascii="Times New Roman" w:hAnsi="Times New Roman"/>
          <w:color w:val="000000"/>
          <w:sz w:val="28"/>
          <w:szCs w:val="28"/>
          <w:lang w:eastAsia="ru-RU"/>
        </w:rPr>
        <w:t>Информирование населения о влиянии на здоровье таких негативных факторов, как употребление наркотиков, злоупотребление алкоголем и другими психоактивными веществами;</w:t>
      </w:r>
    </w:p>
    <w:p w:rsidR="003224E0" w:rsidRPr="0012389C" w:rsidRDefault="003224E0" w:rsidP="0061267C">
      <w:pPr>
        <w:pStyle w:val="a3"/>
        <w:widowControl w:val="0"/>
        <w:numPr>
          <w:ilvl w:val="0"/>
          <w:numId w:val="11"/>
        </w:numPr>
        <w:autoSpaceDE w:val="0"/>
        <w:autoSpaceDN w:val="0"/>
        <w:adjustRightInd w:val="0"/>
        <w:spacing w:after="0" w:line="240" w:lineRule="auto"/>
        <w:ind w:left="0" w:firstLine="709"/>
        <w:jc w:val="both"/>
        <w:rPr>
          <w:rFonts w:ascii="Times New Roman" w:hAnsi="Times New Roman"/>
          <w:color w:val="000000"/>
          <w:sz w:val="28"/>
          <w:szCs w:val="28"/>
          <w:lang w:eastAsia="ru-RU"/>
        </w:rPr>
      </w:pPr>
      <w:r w:rsidRPr="0012389C">
        <w:rPr>
          <w:rFonts w:ascii="Times New Roman" w:hAnsi="Times New Roman"/>
          <w:color w:val="000000"/>
          <w:sz w:val="28"/>
          <w:szCs w:val="28"/>
          <w:lang w:eastAsia="ru-RU"/>
        </w:rPr>
        <w:t>Проведение информационно-просветительских акций с подростками и молодёжью по профилактике ВИЧ-инфекции и других заболеваний, передающихся половым путём, антинаркотическая профилактика совместно с сельскими библиотеками и СЦК;</w:t>
      </w:r>
    </w:p>
    <w:p w:rsidR="00BD1FC4" w:rsidRDefault="003224E0" w:rsidP="0061267C">
      <w:pPr>
        <w:pStyle w:val="a3"/>
        <w:widowControl w:val="0"/>
        <w:numPr>
          <w:ilvl w:val="0"/>
          <w:numId w:val="11"/>
        </w:numPr>
        <w:autoSpaceDE w:val="0"/>
        <w:autoSpaceDN w:val="0"/>
        <w:adjustRightInd w:val="0"/>
        <w:spacing w:after="0" w:line="240" w:lineRule="auto"/>
        <w:ind w:left="0" w:firstLine="709"/>
        <w:jc w:val="both"/>
        <w:rPr>
          <w:rFonts w:ascii="Times New Roman" w:hAnsi="Times New Roman"/>
          <w:color w:val="000000"/>
          <w:sz w:val="28"/>
          <w:szCs w:val="28"/>
          <w:lang w:eastAsia="ru-RU"/>
        </w:rPr>
      </w:pPr>
      <w:r w:rsidRPr="0012389C">
        <w:rPr>
          <w:rFonts w:ascii="Times New Roman" w:hAnsi="Times New Roman"/>
          <w:color w:val="000000"/>
          <w:sz w:val="28"/>
          <w:szCs w:val="28"/>
          <w:lang w:eastAsia="ru-RU"/>
        </w:rPr>
        <w:t>Организация молодёжных акций, проведени</w:t>
      </w:r>
      <w:r>
        <w:rPr>
          <w:rFonts w:ascii="Times New Roman" w:hAnsi="Times New Roman"/>
          <w:color w:val="000000"/>
          <w:sz w:val="28"/>
          <w:szCs w:val="28"/>
          <w:lang w:eastAsia="ru-RU"/>
        </w:rPr>
        <w:t>е</w:t>
      </w:r>
      <w:r w:rsidRPr="0012389C">
        <w:rPr>
          <w:rFonts w:ascii="Times New Roman" w:hAnsi="Times New Roman"/>
          <w:color w:val="000000"/>
          <w:sz w:val="28"/>
          <w:szCs w:val="28"/>
          <w:lang w:eastAsia="ru-RU"/>
        </w:rPr>
        <w:t xml:space="preserve"> тематических мероприятий:</w:t>
      </w:r>
    </w:p>
    <w:p w:rsidR="003224E0" w:rsidRDefault="003224E0" w:rsidP="0061267C">
      <w:pPr>
        <w:pStyle w:val="a3"/>
        <w:widowControl w:val="0"/>
        <w:autoSpaceDE w:val="0"/>
        <w:autoSpaceDN w:val="0"/>
        <w:adjustRightInd w:val="0"/>
        <w:spacing w:after="0" w:line="240" w:lineRule="auto"/>
        <w:ind w:left="709"/>
        <w:jc w:val="both"/>
        <w:rPr>
          <w:rFonts w:ascii="Times New Roman" w:hAnsi="Times New Roman"/>
          <w:color w:val="000000"/>
          <w:sz w:val="28"/>
          <w:szCs w:val="28"/>
          <w:lang w:eastAsia="ru-RU"/>
        </w:rPr>
      </w:pPr>
      <w:r w:rsidRPr="0012389C">
        <w:rPr>
          <w:rFonts w:ascii="Times New Roman" w:hAnsi="Times New Roman"/>
          <w:color w:val="000000"/>
          <w:sz w:val="28"/>
          <w:szCs w:val="28"/>
          <w:lang w:eastAsia="ru-RU"/>
        </w:rPr>
        <w:br/>
        <w:t>- Всемирный день борьбы со СПИД;</w:t>
      </w:r>
    </w:p>
    <w:p w:rsidR="003224E0" w:rsidRDefault="003224E0" w:rsidP="0061267C">
      <w:pPr>
        <w:pStyle w:val="a3"/>
        <w:widowControl w:val="0"/>
        <w:autoSpaceDE w:val="0"/>
        <w:autoSpaceDN w:val="0"/>
        <w:adjustRightInd w:val="0"/>
        <w:spacing w:after="0" w:line="240" w:lineRule="auto"/>
        <w:ind w:left="0" w:firstLine="709"/>
        <w:jc w:val="both"/>
        <w:rPr>
          <w:rFonts w:ascii="Times New Roman" w:hAnsi="Times New Roman"/>
          <w:color w:val="000000"/>
          <w:sz w:val="28"/>
          <w:szCs w:val="28"/>
          <w:lang w:eastAsia="ru-RU"/>
        </w:rPr>
      </w:pPr>
      <w:r w:rsidRPr="0012389C">
        <w:rPr>
          <w:rFonts w:ascii="Times New Roman" w:hAnsi="Times New Roman"/>
          <w:color w:val="000000"/>
          <w:sz w:val="28"/>
          <w:szCs w:val="28"/>
          <w:lang w:eastAsia="ru-RU"/>
        </w:rPr>
        <w:t>- Всемирный день борьбы с курением;</w:t>
      </w:r>
    </w:p>
    <w:p w:rsidR="003224E0" w:rsidRDefault="003224E0" w:rsidP="0061267C">
      <w:pPr>
        <w:pStyle w:val="a3"/>
        <w:widowControl w:val="0"/>
        <w:autoSpaceDE w:val="0"/>
        <w:autoSpaceDN w:val="0"/>
        <w:adjustRightInd w:val="0"/>
        <w:spacing w:after="0" w:line="240" w:lineRule="auto"/>
        <w:ind w:left="0" w:firstLine="709"/>
        <w:jc w:val="both"/>
        <w:rPr>
          <w:rFonts w:ascii="Times New Roman" w:hAnsi="Times New Roman"/>
          <w:color w:val="000000"/>
          <w:sz w:val="28"/>
          <w:szCs w:val="28"/>
          <w:lang w:eastAsia="ru-RU"/>
        </w:rPr>
      </w:pPr>
      <w:r w:rsidRPr="0012389C">
        <w:rPr>
          <w:rFonts w:ascii="Times New Roman" w:hAnsi="Times New Roman"/>
          <w:color w:val="000000"/>
          <w:sz w:val="28"/>
          <w:szCs w:val="28"/>
          <w:lang w:eastAsia="ru-RU"/>
        </w:rPr>
        <w:t>- Международный день защиты детей;</w:t>
      </w:r>
    </w:p>
    <w:p w:rsidR="003224E0" w:rsidRDefault="003224E0" w:rsidP="0061267C">
      <w:pPr>
        <w:pStyle w:val="a3"/>
        <w:widowControl w:val="0"/>
        <w:autoSpaceDE w:val="0"/>
        <w:autoSpaceDN w:val="0"/>
        <w:adjustRightInd w:val="0"/>
        <w:spacing w:after="0" w:line="240" w:lineRule="auto"/>
        <w:ind w:left="0" w:firstLine="709"/>
        <w:jc w:val="both"/>
        <w:rPr>
          <w:rFonts w:ascii="Times New Roman" w:hAnsi="Times New Roman"/>
          <w:color w:val="000000"/>
          <w:sz w:val="28"/>
          <w:szCs w:val="28"/>
          <w:lang w:eastAsia="ru-RU"/>
        </w:rPr>
      </w:pPr>
      <w:r w:rsidRPr="0012389C">
        <w:rPr>
          <w:rFonts w:ascii="Times New Roman" w:hAnsi="Times New Roman"/>
          <w:color w:val="000000"/>
          <w:sz w:val="28"/>
          <w:szCs w:val="28"/>
          <w:lang w:eastAsia="ru-RU"/>
        </w:rPr>
        <w:t>- День молодёжи;</w:t>
      </w:r>
    </w:p>
    <w:p w:rsidR="003224E0" w:rsidRDefault="003224E0" w:rsidP="0061267C">
      <w:pPr>
        <w:pStyle w:val="a3"/>
        <w:widowControl w:val="0"/>
        <w:autoSpaceDE w:val="0"/>
        <w:autoSpaceDN w:val="0"/>
        <w:adjustRightInd w:val="0"/>
        <w:spacing w:after="0" w:line="240" w:lineRule="auto"/>
        <w:ind w:left="0" w:firstLine="709"/>
        <w:jc w:val="both"/>
        <w:rPr>
          <w:rFonts w:ascii="Times New Roman" w:hAnsi="Times New Roman"/>
          <w:color w:val="000000"/>
          <w:sz w:val="28"/>
          <w:szCs w:val="28"/>
          <w:lang w:eastAsia="ru-RU"/>
        </w:rPr>
      </w:pPr>
      <w:r w:rsidRPr="0012389C">
        <w:rPr>
          <w:rFonts w:ascii="Times New Roman" w:hAnsi="Times New Roman"/>
          <w:color w:val="000000"/>
          <w:sz w:val="28"/>
          <w:szCs w:val="28"/>
          <w:lang w:eastAsia="ru-RU"/>
        </w:rPr>
        <w:t>- Международный день борьбы с наркоманией и незаконным оборотом наркотиков</w:t>
      </w:r>
      <w:r>
        <w:rPr>
          <w:rFonts w:ascii="Times New Roman" w:hAnsi="Times New Roman"/>
          <w:color w:val="000000"/>
          <w:sz w:val="28"/>
          <w:szCs w:val="28"/>
          <w:lang w:eastAsia="ru-RU"/>
        </w:rPr>
        <w:t>;</w:t>
      </w:r>
    </w:p>
    <w:p w:rsidR="003224E0" w:rsidRPr="0012389C" w:rsidRDefault="003224E0" w:rsidP="0061267C">
      <w:pPr>
        <w:pStyle w:val="a3"/>
        <w:widowControl w:val="0"/>
        <w:autoSpaceDE w:val="0"/>
        <w:autoSpaceDN w:val="0"/>
        <w:adjustRightInd w:val="0"/>
        <w:spacing w:after="0" w:line="240" w:lineRule="auto"/>
        <w:ind w:left="0" w:firstLine="709"/>
        <w:jc w:val="both"/>
        <w:rPr>
          <w:rFonts w:ascii="Times New Roman" w:hAnsi="Times New Roman"/>
          <w:color w:val="000000"/>
          <w:sz w:val="28"/>
          <w:szCs w:val="28"/>
          <w:lang w:eastAsia="ru-RU"/>
        </w:rPr>
      </w:pPr>
      <w:r w:rsidRPr="0012389C">
        <w:rPr>
          <w:rFonts w:ascii="Times New Roman" w:hAnsi="Times New Roman"/>
          <w:color w:val="000000"/>
          <w:sz w:val="28"/>
          <w:szCs w:val="28"/>
          <w:lang w:eastAsia="ru-RU"/>
        </w:rPr>
        <w:t>- День физкультурника</w:t>
      </w:r>
    </w:p>
    <w:p w:rsidR="003224E0" w:rsidRPr="0012389C" w:rsidRDefault="003224E0" w:rsidP="0061267C">
      <w:pPr>
        <w:widowControl w:val="0"/>
        <w:autoSpaceDE w:val="0"/>
        <w:autoSpaceDN w:val="0"/>
        <w:adjustRightInd w:val="0"/>
        <w:spacing w:after="0" w:line="240" w:lineRule="auto"/>
        <w:ind w:firstLine="709"/>
        <w:jc w:val="both"/>
        <w:rPr>
          <w:rFonts w:ascii="Times New Roman" w:hAnsi="Times New Roman"/>
          <w:sz w:val="28"/>
          <w:szCs w:val="28"/>
        </w:rPr>
      </w:pPr>
      <w:r w:rsidRPr="0012389C">
        <w:rPr>
          <w:rFonts w:ascii="Times New Roman" w:hAnsi="Times New Roman"/>
          <w:sz w:val="28"/>
          <w:szCs w:val="28"/>
        </w:rPr>
        <w:t xml:space="preserve">Порядок предоставления субсидий бюджету администрации Каратузского района на проведение работ по уничтожению сорняков дикорастущей конопли, в том числе перечень, формы и сроки предоставления и рассмотрения документов, необходимых для получения указанных субсидий, </w:t>
      </w:r>
      <w:bookmarkStart w:id="18" w:name="Par442"/>
      <w:bookmarkStart w:id="19" w:name="Par458"/>
      <w:bookmarkStart w:id="20" w:name="Par464"/>
      <w:bookmarkStart w:id="21" w:name="Par474"/>
      <w:bookmarkStart w:id="22" w:name="Par507"/>
      <w:bookmarkEnd w:id="18"/>
      <w:bookmarkEnd w:id="19"/>
      <w:bookmarkEnd w:id="20"/>
      <w:bookmarkEnd w:id="21"/>
      <w:bookmarkEnd w:id="22"/>
      <w:r w:rsidRPr="0012389C">
        <w:rPr>
          <w:rFonts w:ascii="Times New Roman" w:hAnsi="Times New Roman"/>
          <w:sz w:val="28"/>
          <w:szCs w:val="28"/>
        </w:rPr>
        <w:t>утверждается Правительством Красноярского края.</w:t>
      </w:r>
    </w:p>
    <w:p w:rsidR="003224E0" w:rsidRPr="00E54BF8" w:rsidRDefault="003224E0" w:rsidP="0061267C">
      <w:pPr>
        <w:widowControl w:val="0"/>
        <w:autoSpaceDE w:val="0"/>
        <w:autoSpaceDN w:val="0"/>
        <w:adjustRightInd w:val="0"/>
        <w:spacing w:after="0" w:line="240" w:lineRule="auto"/>
        <w:ind w:firstLine="540"/>
        <w:jc w:val="both"/>
        <w:rPr>
          <w:rFonts w:ascii="Times New Roman" w:hAnsi="Times New Roman"/>
          <w:sz w:val="28"/>
          <w:szCs w:val="28"/>
        </w:rPr>
      </w:pPr>
    </w:p>
    <w:p w:rsidR="003224E0" w:rsidRPr="002E570F" w:rsidRDefault="003224E0" w:rsidP="0061267C">
      <w:pPr>
        <w:autoSpaceDE w:val="0"/>
        <w:autoSpaceDN w:val="0"/>
        <w:adjustRightInd w:val="0"/>
        <w:spacing w:after="0" w:line="240" w:lineRule="auto"/>
        <w:ind w:firstLine="709"/>
        <w:jc w:val="center"/>
        <w:rPr>
          <w:rFonts w:ascii="Times New Roman" w:hAnsi="Times New Roman"/>
          <w:sz w:val="28"/>
          <w:szCs w:val="28"/>
        </w:rPr>
      </w:pPr>
      <w:r>
        <w:rPr>
          <w:rFonts w:ascii="Times New Roman" w:hAnsi="Times New Roman"/>
          <w:sz w:val="28"/>
          <w:szCs w:val="28"/>
        </w:rPr>
        <w:t xml:space="preserve">2.3.3. </w:t>
      </w:r>
      <w:r w:rsidRPr="002E570F">
        <w:rPr>
          <w:rFonts w:ascii="Times New Roman" w:hAnsi="Times New Roman"/>
          <w:sz w:val="28"/>
          <w:szCs w:val="28"/>
        </w:rPr>
        <w:t>Организация проведения мероприятий по отлову, учету, содержанию и иному обращению с безнадзорными домашними животными.</w:t>
      </w:r>
    </w:p>
    <w:p w:rsidR="003224E0" w:rsidRPr="002E570F" w:rsidRDefault="003224E0" w:rsidP="0061267C">
      <w:pPr>
        <w:autoSpaceDE w:val="0"/>
        <w:autoSpaceDN w:val="0"/>
        <w:adjustRightInd w:val="0"/>
        <w:spacing w:after="0" w:line="240" w:lineRule="auto"/>
        <w:ind w:firstLine="709"/>
        <w:jc w:val="center"/>
        <w:rPr>
          <w:rFonts w:ascii="Times New Roman" w:hAnsi="Times New Roman"/>
          <w:sz w:val="28"/>
          <w:szCs w:val="28"/>
        </w:rPr>
      </w:pPr>
    </w:p>
    <w:p w:rsidR="003224E0" w:rsidRPr="00E54BF8" w:rsidRDefault="003224E0" w:rsidP="0061267C">
      <w:pPr>
        <w:autoSpaceDE w:val="0"/>
        <w:autoSpaceDN w:val="0"/>
        <w:adjustRightInd w:val="0"/>
        <w:spacing w:after="0" w:line="240" w:lineRule="auto"/>
        <w:ind w:firstLine="709"/>
        <w:jc w:val="both"/>
        <w:rPr>
          <w:rFonts w:ascii="Times New Roman" w:hAnsi="Times New Roman"/>
          <w:sz w:val="28"/>
          <w:szCs w:val="28"/>
        </w:rPr>
      </w:pPr>
      <w:r w:rsidRPr="00E54BF8">
        <w:rPr>
          <w:rFonts w:ascii="Times New Roman" w:hAnsi="Times New Roman"/>
          <w:sz w:val="28"/>
          <w:szCs w:val="28"/>
        </w:rPr>
        <w:t xml:space="preserve">Мероприятие по организации проведения мероприятий по отлову, учету, содержанию и иному обращению с безнадзорными домашними животными реализуется в целях организации проведения на территории </w:t>
      </w:r>
      <w:r>
        <w:rPr>
          <w:rFonts w:ascii="Times New Roman" w:hAnsi="Times New Roman"/>
          <w:sz w:val="28"/>
          <w:szCs w:val="28"/>
        </w:rPr>
        <w:lastRenderedPageBreak/>
        <w:t>Каратузского района</w:t>
      </w:r>
      <w:r w:rsidRPr="00E54BF8">
        <w:rPr>
          <w:rFonts w:ascii="Times New Roman" w:hAnsi="Times New Roman"/>
          <w:sz w:val="28"/>
          <w:szCs w:val="28"/>
        </w:rPr>
        <w:t xml:space="preserve"> мероприятий по предупреждению и ликвидации болезней животных, их лечению, защите населения от болезней, общих для человека и животных, отнесенных к полномочиям органов государственной власти субъекта Российской Федерации по предметам совместного ведения, осуществляемым данными органами самостоятельно за счет средств бюджета субъекта Российской Федерации согласно статье 26.3 Федерального закона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3224E0" w:rsidRPr="00E54BF8" w:rsidRDefault="003224E0" w:rsidP="0061267C">
      <w:pPr>
        <w:autoSpaceDE w:val="0"/>
        <w:autoSpaceDN w:val="0"/>
        <w:adjustRightInd w:val="0"/>
        <w:spacing w:after="0" w:line="240" w:lineRule="auto"/>
        <w:ind w:firstLine="709"/>
        <w:jc w:val="both"/>
        <w:rPr>
          <w:rFonts w:ascii="Times New Roman" w:hAnsi="Times New Roman"/>
          <w:sz w:val="28"/>
          <w:szCs w:val="28"/>
        </w:rPr>
      </w:pPr>
      <w:r w:rsidRPr="00E54BF8">
        <w:rPr>
          <w:rFonts w:ascii="Times New Roman" w:hAnsi="Times New Roman"/>
          <w:sz w:val="28"/>
          <w:szCs w:val="28"/>
        </w:rPr>
        <w:t>В соответствии пунктом «з» статьи 1 Закона Красноярского края от 18.06.2009 № 8-3440 «Об отдельных полномочиях Правительства Красноярского края в области ветеринарии» постановлением Правительства Красноярского края от 04.06.2013 № 284-п утвержден Порядок отлова, учета, содержания и иного обращения с безнадзорными домашними животными на территории Красноярского края.</w:t>
      </w:r>
    </w:p>
    <w:p w:rsidR="003224E0" w:rsidRPr="00E54BF8" w:rsidRDefault="003224E0" w:rsidP="0061267C">
      <w:pPr>
        <w:pStyle w:val="a3"/>
        <w:spacing w:after="0" w:line="240" w:lineRule="auto"/>
        <w:ind w:left="0" w:firstLine="709"/>
        <w:jc w:val="both"/>
        <w:rPr>
          <w:rFonts w:ascii="Times New Roman" w:hAnsi="Times New Roman"/>
          <w:bCs/>
          <w:sz w:val="28"/>
          <w:szCs w:val="28"/>
        </w:rPr>
      </w:pPr>
      <w:r w:rsidRPr="00E54BF8">
        <w:rPr>
          <w:rFonts w:ascii="Times New Roman" w:hAnsi="Times New Roman"/>
          <w:bCs/>
          <w:sz w:val="28"/>
          <w:szCs w:val="28"/>
        </w:rPr>
        <w:t xml:space="preserve">Финансирование мероприятий </w:t>
      </w:r>
      <w:r w:rsidRPr="00E54BF8">
        <w:rPr>
          <w:rFonts w:ascii="Times New Roman" w:hAnsi="Times New Roman"/>
          <w:sz w:val="28"/>
          <w:szCs w:val="28"/>
        </w:rPr>
        <w:t>по отлову, учету, содержанию и иному обращению с безнадзорными домашними животными</w:t>
      </w:r>
      <w:r w:rsidRPr="00E54BF8">
        <w:rPr>
          <w:rFonts w:ascii="Times New Roman" w:hAnsi="Times New Roman"/>
          <w:bCs/>
          <w:sz w:val="28"/>
          <w:szCs w:val="28"/>
        </w:rPr>
        <w:t xml:space="preserve"> осуществляется за счет средств краевого бюджета в форме субвенций бюджетам городских округов и муниципальных районов, предусмотренных законом края о краевом бюджете</w:t>
      </w:r>
      <w:r w:rsidRPr="00E54BF8">
        <w:rPr>
          <w:rFonts w:ascii="Times New Roman" w:hAnsi="Times New Roman"/>
          <w:sz w:val="28"/>
          <w:szCs w:val="28"/>
        </w:rPr>
        <w:t xml:space="preserve"> на реализацию </w:t>
      </w:r>
      <w:r w:rsidRPr="00E54BF8">
        <w:rPr>
          <w:rFonts w:ascii="Times New Roman" w:hAnsi="Times New Roman"/>
          <w:bCs/>
          <w:sz w:val="28"/>
          <w:szCs w:val="28"/>
        </w:rPr>
        <w:t xml:space="preserve">Закона Красноярского края от 13.06.2013 № 4-1402 «О наделении органов местного самоуправления муниципальных районов и городских округов края отдельными государственными полномочиями по организации проведения мероприятий по отлову, учету, содержанию и иному обращению с безнадзорными домашними животными». </w:t>
      </w:r>
    </w:p>
    <w:p w:rsidR="003224E0" w:rsidRPr="00E54BF8" w:rsidRDefault="003224E0" w:rsidP="0061267C">
      <w:pPr>
        <w:widowControl w:val="0"/>
        <w:autoSpaceDE w:val="0"/>
        <w:autoSpaceDN w:val="0"/>
        <w:adjustRightInd w:val="0"/>
        <w:spacing w:after="0" w:line="240" w:lineRule="auto"/>
        <w:ind w:firstLine="709"/>
        <w:jc w:val="both"/>
        <w:rPr>
          <w:rFonts w:ascii="Times New Roman" w:hAnsi="Times New Roman"/>
          <w:sz w:val="28"/>
          <w:szCs w:val="28"/>
        </w:rPr>
      </w:pPr>
      <w:r w:rsidRPr="00E54BF8">
        <w:rPr>
          <w:rFonts w:ascii="Times New Roman" w:hAnsi="Times New Roman"/>
          <w:sz w:val="28"/>
          <w:szCs w:val="28"/>
        </w:rPr>
        <w:t>Реализация мероприятий, предусмотренных настоящим пунктом, осуществляется</w:t>
      </w:r>
      <w:r w:rsidRPr="00E54BF8">
        <w:rPr>
          <w:rFonts w:ascii="Times New Roman" w:hAnsi="Times New Roman"/>
          <w:bCs/>
          <w:sz w:val="28"/>
          <w:szCs w:val="28"/>
        </w:rPr>
        <w:t xml:space="preserve"> органами местного самоуправления муниципальных районов и городских округов края</w:t>
      </w:r>
      <w:r w:rsidRPr="00E54BF8">
        <w:rPr>
          <w:rFonts w:ascii="Times New Roman" w:hAnsi="Times New Roman"/>
          <w:sz w:val="28"/>
          <w:szCs w:val="28"/>
        </w:rPr>
        <w:t xml:space="preserve"> в соответствии с Федеральным </w:t>
      </w:r>
      <w:hyperlink r:id="rId25" w:history="1">
        <w:r w:rsidRPr="00E54BF8">
          <w:rPr>
            <w:rFonts w:ascii="Times New Roman" w:hAnsi="Times New Roman"/>
            <w:sz w:val="28"/>
            <w:szCs w:val="28"/>
          </w:rPr>
          <w:t>законом</w:t>
        </w:r>
      </w:hyperlink>
      <w:r w:rsidRPr="00E54BF8">
        <w:rPr>
          <w:rFonts w:ascii="Times New Roman" w:hAnsi="Times New Roman"/>
          <w:sz w:val="28"/>
          <w:szCs w:val="28"/>
        </w:rPr>
        <w:t xml:space="preserve"> от 05.04.2013 № 44-ФЗ «О контрактной системе в сфере закупок товаров, работ, услуг для обеспечения государственных и муниципальных нужд».</w:t>
      </w:r>
    </w:p>
    <w:p w:rsidR="003224E0" w:rsidRDefault="003224E0" w:rsidP="0061267C">
      <w:pPr>
        <w:spacing w:after="0" w:line="240" w:lineRule="auto"/>
        <w:ind w:firstLine="709"/>
        <w:jc w:val="center"/>
        <w:rPr>
          <w:rFonts w:ascii="Times New Roman" w:hAnsi="Times New Roman"/>
          <w:sz w:val="28"/>
          <w:szCs w:val="28"/>
          <w:lang w:eastAsia="ru-RU"/>
        </w:rPr>
      </w:pPr>
      <w:bookmarkStart w:id="23" w:name="Par696"/>
      <w:bookmarkEnd w:id="23"/>
    </w:p>
    <w:p w:rsidR="003224E0" w:rsidRDefault="003224E0" w:rsidP="0061267C">
      <w:pPr>
        <w:spacing w:after="0" w:line="240" w:lineRule="auto"/>
        <w:ind w:firstLine="709"/>
        <w:jc w:val="center"/>
        <w:rPr>
          <w:rFonts w:ascii="Times New Roman" w:hAnsi="Times New Roman"/>
          <w:sz w:val="28"/>
          <w:szCs w:val="28"/>
        </w:rPr>
      </w:pPr>
      <w:r>
        <w:rPr>
          <w:rFonts w:ascii="Times New Roman" w:hAnsi="Times New Roman"/>
          <w:sz w:val="28"/>
          <w:szCs w:val="28"/>
          <w:lang w:eastAsia="ru-RU"/>
        </w:rPr>
        <w:t xml:space="preserve">2.3.4. </w:t>
      </w:r>
      <w:r w:rsidRPr="00AF4B4A">
        <w:rPr>
          <w:rFonts w:ascii="Times New Roman" w:hAnsi="Times New Roman"/>
          <w:sz w:val="28"/>
          <w:szCs w:val="28"/>
          <w:lang w:eastAsia="ru-RU"/>
        </w:rPr>
        <w:t>Предоставление с</w:t>
      </w:r>
      <w:r w:rsidRPr="00AF4B4A">
        <w:rPr>
          <w:rFonts w:ascii="Times New Roman" w:hAnsi="Times New Roman"/>
          <w:sz w:val="28"/>
          <w:szCs w:val="28"/>
        </w:rPr>
        <w:t>убсиди</w:t>
      </w:r>
      <w:r>
        <w:rPr>
          <w:rFonts w:ascii="Times New Roman" w:hAnsi="Times New Roman"/>
          <w:sz w:val="28"/>
          <w:szCs w:val="28"/>
        </w:rPr>
        <w:t>й</w:t>
      </w:r>
      <w:r w:rsidRPr="00AF4B4A">
        <w:rPr>
          <w:rFonts w:ascii="Times New Roman" w:hAnsi="Times New Roman"/>
          <w:sz w:val="28"/>
          <w:szCs w:val="28"/>
        </w:rPr>
        <w:t xml:space="preserve"> бюджетам поселений на подготовку генераль</w:t>
      </w:r>
      <w:r w:rsidRPr="00F509F5">
        <w:rPr>
          <w:rFonts w:ascii="Times New Roman" w:hAnsi="Times New Roman"/>
          <w:sz w:val="28"/>
          <w:szCs w:val="28"/>
        </w:rPr>
        <w:t>ных планов  сельских поселений, на разработку проектов планировки и межевания земельных участков для жилищного строительства, формирование и постановку земельных участков на кадастровый учет</w:t>
      </w:r>
      <w:r>
        <w:rPr>
          <w:rFonts w:ascii="Times New Roman" w:hAnsi="Times New Roman"/>
          <w:sz w:val="28"/>
          <w:szCs w:val="28"/>
        </w:rPr>
        <w:t>.</w:t>
      </w:r>
    </w:p>
    <w:p w:rsidR="003224E0" w:rsidRDefault="003224E0" w:rsidP="0061267C">
      <w:pPr>
        <w:spacing w:after="0" w:line="240" w:lineRule="auto"/>
        <w:ind w:firstLine="709"/>
        <w:jc w:val="center"/>
        <w:rPr>
          <w:rFonts w:ascii="Times New Roman" w:hAnsi="Times New Roman"/>
          <w:sz w:val="28"/>
          <w:szCs w:val="28"/>
        </w:rPr>
      </w:pPr>
    </w:p>
    <w:p w:rsidR="003E1369" w:rsidRPr="008A71CD" w:rsidRDefault="003E1369" w:rsidP="0061267C">
      <w:pPr>
        <w:pStyle w:val="a3"/>
        <w:spacing w:after="0" w:line="240" w:lineRule="auto"/>
        <w:ind w:left="0" w:firstLine="708"/>
        <w:jc w:val="both"/>
        <w:rPr>
          <w:rFonts w:ascii="Times New Roman" w:hAnsi="Times New Roman"/>
          <w:color w:val="000000"/>
          <w:sz w:val="28"/>
          <w:szCs w:val="28"/>
          <w:lang w:eastAsia="ru-RU"/>
        </w:rPr>
      </w:pPr>
      <w:r w:rsidRPr="008A71CD">
        <w:rPr>
          <w:rFonts w:ascii="Times New Roman" w:hAnsi="Times New Roman"/>
          <w:sz w:val="28"/>
          <w:szCs w:val="28"/>
        </w:rPr>
        <w:t>Остаток средств субсидии 2013 года по мероприятию «</w:t>
      </w:r>
      <w:r w:rsidRPr="008A71CD">
        <w:rPr>
          <w:rFonts w:ascii="Times New Roman" w:hAnsi="Times New Roman"/>
          <w:color w:val="000000"/>
          <w:sz w:val="28"/>
          <w:szCs w:val="28"/>
          <w:lang w:eastAsia="ru-RU"/>
        </w:rPr>
        <w:t xml:space="preserve">Субсидии бюджетам МО на подготовку генеральных планов городских и сельских поселений, на разработку проектов планировки и межевания зем участков для жил строительства, формирование и постановку зем участков на кадастровый учет» задачи 3 подпрограммы предоставляются на основании постановления администрации Каратузского района № 351-п от 10.04.2014 года «Об утверждении распределения в 2014 году субсидии бюджетам МО Каратузского района на подготовку генеральных планов городских и сельских поселений, на разработку проектов планировки и межевания зем </w:t>
      </w:r>
      <w:r w:rsidRPr="008A71CD">
        <w:rPr>
          <w:rFonts w:ascii="Times New Roman" w:hAnsi="Times New Roman"/>
          <w:color w:val="000000"/>
          <w:sz w:val="28"/>
          <w:szCs w:val="28"/>
          <w:lang w:eastAsia="ru-RU"/>
        </w:rPr>
        <w:lastRenderedPageBreak/>
        <w:t>участков для жил строительства, формирование и постановку зем участков на кадастровый учет».</w:t>
      </w:r>
    </w:p>
    <w:p w:rsidR="003E1369" w:rsidRPr="008A71CD" w:rsidRDefault="003E1369" w:rsidP="0061267C">
      <w:pPr>
        <w:pStyle w:val="a3"/>
        <w:spacing w:after="0" w:line="240" w:lineRule="auto"/>
        <w:ind w:left="0" w:firstLine="708"/>
        <w:jc w:val="both"/>
        <w:rPr>
          <w:rFonts w:ascii="Times New Roman" w:hAnsi="Times New Roman"/>
          <w:color w:val="000000"/>
          <w:sz w:val="28"/>
          <w:szCs w:val="28"/>
          <w:lang w:eastAsia="ru-RU"/>
        </w:rPr>
      </w:pPr>
      <w:r w:rsidRPr="008A71CD">
        <w:rPr>
          <w:rFonts w:ascii="Times New Roman" w:hAnsi="Times New Roman"/>
          <w:color w:val="000000"/>
          <w:sz w:val="28"/>
          <w:szCs w:val="28"/>
          <w:lang w:eastAsia="ru-RU"/>
        </w:rPr>
        <w:t>Поселения предоставляют предоставляют в финансовое управление администрации Каратузского района следующие документы:</w:t>
      </w:r>
    </w:p>
    <w:p w:rsidR="003E1369" w:rsidRPr="008A71CD" w:rsidRDefault="003E1369" w:rsidP="0061267C">
      <w:pPr>
        <w:pStyle w:val="a3"/>
        <w:spacing w:after="0" w:line="240" w:lineRule="auto"/>
        <w:ind w:left="0" w:firstLine="708"/>
        <w:jc w:val="both"/>
        <w:rPr>
          <w:rFonts w:ascii="Times New Roman" w:hAnsi="Times New Roman"/>
          <w:color w:val="000000"/>
          <w:sz w:val="28"/>
          <w:szCs w:val="28"/>
          <w:lang w:eastAsia="ru-RU"/>
        </w:rPr>
      </w:pPr>
      <w:r w:rsidRPr="008A71CD">
        <w:rPr>
          <w:rFonts w:ascii="Times New Roman" w:hAnsi="Times New Roman"/>
          <w:color w:val="000000"/>
          <w:sz w:val="28"/>
          <w:szCs w:val="28"/>
          <w:lang w:eastAsia="ru-RU"/>
        </w:rPr>
        <w:t>- копии договоров;</w:t>
      </w:r>
    </w:p>
    <w:p w:rsidR="003E1369" w:rsidRPr="008A71CD" w:rsidRDefault="003E1369" w:rsidP="0061267C">
      <w:pPr>
        <w:pStyle w:val="a3"/>
        <w:spacing w:after="0" w:line="240" w:lineRule="auto"/>
        <w:ind w:left="0" w:firstLine="708"/>
        <w:jc w:val="both"/>
        <w:rPr>
          <w:rFonts w:ascii="Times New Roman" w:hAnsi="Times New Roman"/>
          <w:color w:val="000000"/>
          <w:sz w:val="28"/>
          <w:szCs w:val="28"/>
          <w:lang w:eastAsia="ru-RU"/>
        </w:rPr>
      </w:pPr>
      <w:r w:rsidRPr="008A71CD">
        <w:rPr>
          <w:rFonts w:ascii="Times New Roman" w:hAnsi="Times New Roman"/>
          <w:color w:val="000000"/>
          <w:sz w:val="28"/>
          <w:szCs w:val="28"/>
          <w:lang w:eastAsia="ru-RU"/>
        </w:rPr>
        <w:t>- копии актов о приемке выполненных работ (форма КС-2);</w:t>
      </w:r>
    </w:p>
    <w:p w:rsidR="003E1369" w:rsidRPr="008A71CD" w:rsidRDefault="003E1369" w:rsidP="0061267C">
      <w:pPr>
        <w:pStyle w:val="a3"/>
        <w:spacing w:after="0" w:line="240" w:lineRule="auto"/>
        <w:ind w:left="0" w:firstLine="708"/>
        <w:jc w:val="both"/>
        <w:rPr>
          <w:rFonts w:ascii="Times New Roman" w:hAnsi="Times New Roman"/>
          <w:color w:val="000000"/>
          <w:sz w:val="28"/>
          <w:szCs w:val="28"/>
          <w:lang w:eastAsia="ru-RU"/>
        </w:rPr>
      </w:pPr>
      <w:r w:rsidRPr="008A71CD">
        <w:rPr>
          <w:rFonts w:ascii="Times New Roman" w:hAnsi="Times New Roman"/>
          <w:color w:val="000000"/>
          <w:sz w:val="28"/>
          <w:szCs w:val="28"/>
          <w:lang w:eastAsia="ru-RU"/>
        </w:rPr>
        <w:t>- копии справок о стоимости выполненных работ и затрат (форма КС-3) с указанием выполненных объемов работ;</w:t>
      </w:r>
    </w:p>
    <w:p w:rsidR="003E1369" w:rsidRPr="008A71CD" w:rsidRDefault="003E1369" w:rsidP="0061267C">
      <w:pPr>
        <w:pStyle w:val="a3"/>
        <w:spacing w:after="0" w:line="240" w:lineRule="auto"/>
        <w:ind w:left="0" w:firstLine="708"/>
        <w:jc w:val="both"/>
        <w:rPr>
          <w:rFonts w:ascii="Times New Roman" w:hAnsi="Times New Roman"/>
          <w:color w:val="000000"/>
          <w:sz w:val="28"/>
          <w:szCs w:val="28"/>
          <w:lang w:eastAsia="ru-RU"/>
        </w:rPr>
      </w:pPr>
      <w:r w:rsidRPr="008A71CD">
        <w:rPr>
          <w:rFonts w:ascii="Times New Roman" w:hAnsi="Times New Roman"/>
          <w:color w:val="000000"/>
          <w:sz w:val="28"/>
          <w:szCs w:val="28"/>
          <w:lang w:eastAsia="ru-RU"/>
        </w:rPr>
        <w:t>- копии платежных документов, подтверждающих софинансирование расходов на реализацию мероприятий подпрограммы;</w:t>
      </w:r>
    </w:p>
    <w:p w:rsidR="003E1369" w:rsidRPr="008A71CD" w:rsidRDefault="003E1369" w:rsidP="0061267C">
      <w:pPr>
        <w:pStyle w:val="a3"/>
        <w:spacing w:after="0" w:line="240" w:lineRule="auto"/>
        <w:ind w:left="0" w:firstLine="708"/>
        <w:jc w:val="both"/>
        <w:rPr>
          <w:rFonts w:ascii="Times New Roman" w:hAnsi="Times New Roman"/>
          <w:color w:val="000000"/>
          <w:sz w:val="28"/>
          <w:szCs w:val="28"/>
          <w:lang w:eastAsia="ru-RU"/>
        </w:rPr>
      </w:pPr>
      <w:r w:rsidRPr="008A71CD">
        <w:rPr>
          <w:rFonts w:ascii="Times New Roman" w:hAnsi="Times New Roman"/>
          <w:color w:val="000000"/>
          <w:sz w:val="28"/>
          <w:szCs w:val="28"/>
          <w:lang w:eastAsia="ru-RU"/>
        </w:rPr>
        <w:t>- копии счетов-фактур на выполненные объемы работ.</w:t>
      </w:r>
    </w:p>
    <w:p w:rsidR="003224E0" w:rsidRPr="00B412FF" w:rsidRDefault="003224E0" w:rsidP="0061267C">
      <w:pPr>
        <w:widowControl w:val="0"/>
        <w:autoSpaceDE w:val="0"/>
        <w:autoSpaceDN w:val="0"/>
        <w:adjustRightInd w:val="0"/>
        <w:spacing w:after="0" w:line="240" w:lineRule="auto"/>
        <w:ind w:firstLine="708"/>
        <w:jc w:val="both"/>
        <w:rPr>
          <w:rFonts w:ascii="Times New Roman" w:hAnsi="Times New Roman"/>
          <w:sz w:val="28"/>
          <w:szCs w:val="28"/>
        </w:rPr>
      </w:pPr>
      <w:r w:rsidRPr="008A71CD">
        <w:rPr>
          <w:rFonts w:ascii="Times New Roman" w:hAnsi="Times New Roman"/>
          <w:sz w:val="28"/>
          <w:szCs w:val="28"/>
        </w:rPr>
        <w:t>Главным распорядителем бюджетных средств, предусмотренных</w:t>
      </w:r>
      <w:r w:rsidRPr="00B412FF">
        <w:rPr>
          <w:rFonts w:ascii="Times New Roman" w:hAnsi="Times New Roman"/>
          <w:sz w:val="28"/>
          <w:szCs w:val="28"/>
        </w:rPr>
        <w:t xml:space="preserve"> на реализацию </w:t>
      </w:r>
      <w:r>
        <w:rPr>
          <w:rFonts w:ascii="Times New Roman" w:hAnsi="Times New Roman"/>
          <w:sz w:val="28"/>
          <w:szCs w:val="28"/>
        </w:rPr>
        <w:t xml:space="preserve">данного </w:t>
      </w:r>
      <w:r w:rsidRPr="00B412FF">
        <w:rPr>
          <w:rFonts w:ascii="Times New Roman" w:hAnsi="Times New Roman"/>
          <w:sz w:val="28"/>
          <w:szCs w:val="28"/>
        </w:rPr>
        <w:t>мероприяти</w:t>
      </w:r>
      <w:r>
        <w:rPr>
          <w:rFonts w:ascii="Times New Roman" w:hAnsi="Times New Roman"/>
          <w:sz w:val="28"/>
          <w:szCs w:val="28"/>
        </w:rPr>
        <w:t>я</w:t>
      </w:r>
      <w:r w:rsidRPr="00B412FF">
        <w:rPr>
          <w:rFonts w:ascii="Times New Roman" w:hAnsi="Times New Roman"/>
          <w:sz w:val="28"/>
          <w:szCs w:val="28"/>
        </w:rPr>
        <w:t xml:space="preserve"> подпрограммы, является </w:t>
      </w:r>
      <w:r>
        <w:rPr>
          <w:rFonts w:ascii="Times New Roman" w:hAnsi="Times New Roman"/>
          <w:sz w:val="28"/>
          <w:szCs w:val="28"/>
        </w:rPr>
        <w:t>Финансовое управление администрации Каратузского района Красноярского края:</w:t>
      </w:r>
    </w:p>
    <w:p w:rsidR="003224E0" w:rsidRPr="00A26B7B" w:rsidRDefault="003224E0" w:rsidP="0061267C">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A26B7B">
        <w:rPr>
          <w:rFonts w:ascii="Times New Roman" w:hAnsi="Times New Roman"/>
          <w:sz w:val="28"/>
          <w:szCs w:val="28"/>
        </w:rPr>
        <w:t>осуществляет руководство и контроль за ходом выполнения мероприятия, организует систему непрерывного мониторинга.</w:t>
      </w:r>
    </w:p>
    <w:p w:rsidR="003224E0" w:rsidRPr="00A26B7B" w:rsidRDefault="003224E0" w:rsidP="0061267C">
      <w:pPr>
        <w:spacing w:after="0" w:line="240" w:lineRule="auto"/>
        <w:ind w:firstLine="709"/>
        <w:jc w:val="both"/>
        <w:rPr>
          <w:rFonts w:ascii="Times New Roman" w:hAnsi="Times New Roman"/>
          <w:sz w:val="28"/>
          <w:szCs w:val="28"/>
        </w:rPr>
      </w:pPr>
    </w:p>
    <w:p w:rsidR="003224E0" w:rsidRDefault="003224E0" w:rsidP="0061267C">
      <w:pPr>
        <w:spacing w:after="0" w:line="240" w:lineRule="auto"/>
        <w:ind w:firstLine="709"/>
        <w:jc w:val="center"/>
        <w:rPr>
          <w:rFonts w:ascii="Times New Roman" w:hAnsi="Times New Roman"/>
          <w:color w:val="000000"/>
          <w:sz w:val="28"/>
          <w:szCs w:val="28"/>
          <w:lang w:eastAsia="ru-RU"/>
        </w:rPr>
      </w:pPr>
      <w:r w:rsidRPr="00A26B7B">
        <w:rPr>
          <w:rFonts w:ascii="Times New Roman" w:hAnsi="Times New Roman"/>
          <w:sz w:val="28"/>
          <w:szCs w:val="28"/>
        </w:rPr>
        <w:t xml:space="preserve">2.3.5. </w:t>
      </w:r>
      <w:r w:rsidRPr="00A26B7B">
        <w:rPr>
          <w:rFonts w:ascii="Times New Roman" w:hAnsi="Times New Roman"/>
          <w:color w:val="000000"/>
          <w:sz w:val="28"/>
          <w:szCs w:val="28"/>
          <w:lang w:eastAsia="ru-RU"/>
        </w:rPr>
        <w:t>Предоставление субсидий бюджетам поселений района на реализацию мероприятий, предусмотренных долгосрочной целевой программой «Строительство объектов коммунальной и транспортной инфраструктуры в муниципальных образованиях Красноярского края с целью развития жилищного строительства» на 201</w:t>
      </w:r>
      <w:r>
        <w:rPr>
          <w:rFonts w:ascii="Times New Roman" w:hAnsi="Times New Roman"/>
          <w:color w:val="000000"/>
          <w:sz w:val="28"/>
          <w:szCs w:val="28"/>
          <w:lang w:eastAsia="ru-RU"/>
        </w:rPr>
        <w:t>3 - 2015</w:t>
      </w:r>
      <w:r w:rsidRPr="00A26B7B">
        <w:rPr>
          <w:rFonts w:ascii="Times New Roman" w:hAnsi="Times New Roman"/>
          <w:color w:val="000000"/>
          <w:sz w:val="28"/>
          <w:szCs w:val="28"/>
          <w:lang w:eastAsia="ru-RU"/>
        </w:rPr>
        <w:t xml:space="preserve"> год</w:t>
      </w:r>
      <w:r>
        <w:rPr>
          <w:rFonts w:ascii="Times New Roman" w:hAnsi="Times New Roman"/>
          <w:color w:val="000000"/>
          <w:sz w:val="28"/>
          <w:szCs w:val="28"/>
          <w:lang w:eastAsia="ru-RU"/>
        </w:rPr>
        <w:t>ы</w:t>
      </w:r>
      <w:r w:rsidRPr="00A26B7B">
        <w:rPr>
          <w:rFonts w:ascii="Times New Roman" w:hAnsi="Times New Roman"/>
          <w:color w:val="000000"/>
          <w:sz w:val="28"/>
          <w:szCs w:val="28"/>
          <w:lang w:eastAsia="ru-RU"/>
        </w:rPr>
        <w:t>.</w:t>
      </w:r>
    </w:p>
    <w:p w:rsidR="003224E0" w:rsidRPr="00A26B7B" w:rsidRDefault="003224E0" w:rsidP="0061267C">
      <w:pPr>
        <w:spacing w:after="0" w:line="240" w:lineRule="auto"/>
        <w:ind w:firstLine="709"/>
        <w:jc w:val="center"/>
        <w:rPr>
          <w:rFonts w:ascii="Times New Roman" w:hAnsi="Times New Roman"/>
          <w:sz w:val="28"/>
          <w:szCs w:val="28"/>
        </w:rPr>
      </w:pPr>
    </w:p>
    <w:p w:rsidR="003224E0" w:rsidRPr="00A26B7B" w:rsidRDefault="003224E0" w:rsidP="008A71CD">
      <w:pPr>
        <w:spacing w:after="0" w:line="240" w:lineRule="auto"/>
        <w:ind w:firstLine="709"/>
        <w:jc w:val="both"/>
        <w:rPr>
          <w:rFonts w:ascii="Times New Roman" w:hAnsi="Times New Roman"/>
          <w:sz w:val="28"/>
          <w:szCs w:val="28"/>
        </w:rPr>
      </w:pPr>
      <w:r w:rsidRPr="00A26B7B">
        <w:rPr>
          <w:rFonts w:ascii="Times New Roman" w:hAnsi="Times New Roman"/>
          <w:sz w:val="28"/>
          <w:szCs w:val="28"/>
        </w:rPr>
        <w:t>Обеспечение земельных участков коммунальной инфраструктурой в целях малоэтажного жилищного строительства. Главным распорядителем бюджетных средств, предусмотренных на строительство объектов коммунальной и транспортной  инфраструктуры, является финансовое управление администрации Каратузского района.</w:t>
      </w:r>
    </w:p>
    <w:p w:rsidR="003224E0" w:rsidRPr="00912997" w:rsidRDefault="003224E0" w:rsidP="008A71CD">
      <w:pPr>
        <w:spacing w:after="0" w:line="240" w:lineRule="auto"/>
        <w:ind w:firstLine="709"/>
        <w:jc w:val="both"/>
        <w:rPr>
          <w:rFonts w:ascii="Times New Roman" w:hAnsi="Times New Roman"/>
          <w:sz w:val="28"/>
          <w:szCs w:val="28"/>
        </w:rPr>
      </w:pPr>
      <w:r w:rsidRPr="00A26B7B">
        <w:rPr>
          <w:rFonts w:ascii="Times New Roman" w:hAnsi="Times New Roman"/>
          <w:sz w:val="28"/>
          <w:szCs w:val="28"/>
        </w:rPr>
        <w:t xml:space="preserve">Текущее управление реализацией </w:t>
      </w:r>
      <w:r w:rsidR="003E1369">
        <w:rPr>
          <w:rFonts w:ascii="Times New Roman" w:hAnsi="Times New Roman"/>
          <w:sz w:val="28"/>
          <w:szCs w:val="28"/>
        </w:rPr>
        <w:t>данного мероприятия</w:t>
      </w:r>
      <w:r w:rsidRPr="00A26B7B">
        <w:rPr>
          <w:rFonts w:ascii="Times New Roman" w:hAnsi="Times New Roman"/>
          <w:sz w:val="28"/>
          <w:szCs w:val="28"/>
        </w:rPr>
        <w:t xml:space="preserve"> и контроль за ходом е</w:t>
      </w:r>
      <w:r w:rsidR="003E1369">
        <w:rPr>
          <w:rFonts w:ascii="Times New Roman" w:hAnsi="Times New Roman"/>
          <w:sz w:val="28"/>
          <w:szCs w:val="28"/>
        </w:rPr>
        <w:t>го</w:t>
      </w:r>
      <w:r w:rsidRPr="00A26B7B">
        <w:rPr>
          <w:rFonts w:ascii="Times New Roman" w:hAnsi="Times New Roman"/>
          <w:sz w:val="28"/>
          <w:szCs w:val="28"/>
        </w:rPr>
        <w:t xml:space="preserve"> выполнения, определ</w:t>
      </w:r>
      <w:r w:rsidR="002F1628">
        <w:rPr>
          <w:rFonts w:ascii="Times New Roman" w:hAnsi="Times New Roman"/>
          <w:sz w:val="28"/>
          <w:szCs w:val="28"/>
        </w:rPr>
        <w:t>ение</w:t>
      </w:r>
      <w:r w:rsidRPr="00A26B7B">
        <w:rPr>
          <w:rFonts w:ascii="Times New Roman" w:hAnsi="Times New Roman"/>
          <w:sz w:val="28"/>
          <w:szCs w:val="28"/>
        </w:rPr>
        <w:t xml:space="preserve"> промежуточны</w:t>
      </w:r>
      <w:r w:rsidR="002F1628">
        <w:rPr>
          <w:rFonts w:ascii="Times New Roman" w:hAnsi="Times New Roman"/>
          <w:sz w:val="28"/>
          <w:szCs w:val="28"/>
        </w:rPr>
        <w:t>х</w:t>
      </w:r>
      <w:r w:rsidRPr="00912997">
        <w:rPr>
          <w:rFonts w:ascii="Times New Roman" w:hAnsi="Times New Roman"/>
          <w:sz w:val="28"/>
          <w:szCs w:val="28"/>
        </w:rPr>
        <w:t xml:space="preserve"> результат</w:t>
      </w:r>
      <w:r w:rsidR="002F1628">
        <w:rPr>
          <w:rFonts w:ascii="Times New Roman" w:hAnsi="Times New Roman"/>
          <w:sz w:val="28"/>
          <w:szCs w:val="28"/>
        </w:rPr>
        <w:t>ов</w:t>
      </w:r>
      <w:r w:rsidRPr="00912997">
        <w:rPr>
          <w:rFonts w:ascii="Times New Roman" w:hAnsi="Times New Roman"/>
          <w:sz w:val="28"/>
          <w:szCs w:val="28"/>
        </w:rPr>
        <w:t xml:space="preserve"> и произв</w:t>
      </w:r>
      <w:r w:rsidR="002F1628">
        <w:rPr>
          <w:rFonts w:ascii="Times New Roman" w:hAnsi="Times New Roman"/>
          <w:sz w:val="28"/>
          <w:szCs w:val="28"/>
        </w:rPr>
        <w:t>едение</w:t>
      </w:r>
      <w:r w:rsidRPr="00912997">
        <w:rPr>
          <w:rFonts w:ascii="Times New Roman" w:hAnsi="Times New Roman"/>
          <w:sz w:val="28"/>
          <w:szCs w:val="28"/>
        </w:rPr>
        <w:t xml:space="preserve"> оценк</w:t>
      </w:r>
      <w:r w:rsidR="002F1628">
        <w:rPr>
          <w:rFonts w:ascii="Times New Roman" w:hAnsi="Times New Roman"/>
          <w:sz w:val="28"/>
          <w:szCs w:val="28"/>
        </w:rPr>
        <w:t>и</w:t>
      </w:r>
      <w:r w:rsidRPr="00912997">
        <w:rPr>
          <w:rFonts w:ascii="Times New Roman" w:hAnsi="Times New Roman"/>
          <w:sz w:val="28"/>
          <w:szCs w:val="28"/>
        </w:rPr>
        <w:t xml:space="preserve"> реализации </w:t>
      </w:r>
      <w:r w:rsidR="002F1628">
        <w:rPr>
          <w:rFonts w:ascii="Times New Roman" w:hAnsi="Times New Roman"/>
          <w:sz w:val="28"/>
          <w:szCs w:val="28"/>
        </w:rPr>
        <w:t>мероприятия</w:t>
      </w:r>
      <w:r w:rsidRPr="00912997">
        <w:rPr>
          <w:rFonts w:ascii="Times New Roman" w:hAnsi="Times New Roman"/>
          <w:sz w:val="28"/>
          <w:szCs w:val="28"/>
        </w:rPr>
        <w:t xml:space="preserve"> осуществляет администрация Каратузского сельсовета.</w:t>
      </w:r>
    </w:p>
    <w:p w:rsidR="003224E0" w:rsidRDefault="003224E0" w:rsidP="008A71CD">
      <w:pPr>
        <w:spacing w:after="0" w:line="240" w:lineRule="auto"/>
        <w:ind w:firstLine="709"/>
        <w:jc w:val="both"/>
        <w:rPr>
          <w:rFonts w:ascii="Times New Roman" w:hAnsi="Times New Roman"/>
          <w:sz w:val="28"/>
          <w:szCs w:val="28"/>
        </w:rPr>
      </w:pPr>
      <w:r w:rsidRPr="00912997">
        <w:rPr>
          <w:rFonts w:ascii="Times New Roman" w:hAnsi="Times New Roman"/>
          <w:sz w:val="28"/>
          <w:szCs w:val="28"/>
        </w:rPr>
        <w:t xml:space="preserve">Контроль за целевым и эффективным расходованием средств краевого бюджета, предусмотренных на реализацию </w:t>
      </w:r>
      <w:r w:rsidR="002F1628">
        <w:rPr>
          <w:rFonts w:ascii="Times New Roman" w:hAnsi="Times New Roman"/>
          <w:sz w:val="28"/>
          <w:szCs w:val="28"/>
        </w:rPr>
        <w:t>мероприятия</w:t>
      </w:r>
      <w:r w:rsidRPr="00912997">
        <w:rPr>
          <w:rFonts w:ascii="Times New Roman" w:hAnsi="Times New Roman"/>
          <w:sz w:val="28"/>
          <w:szCs w:val="28"/>
        </w:rPr>
        <w:t xml:space="preserve">, осуществляет бухгалтерия </w:t>
      </w:r>
      <w:r>
        <w:rPr>
          <w:rFonts w:ascii="Times New Roman" w:hAnsi="Times New Roman"/>
          <w:sz w:val="28"/>
          <w:szCs w:val="28"/>
        </w:rPr>
        <w:t>администрация</w:t>
      </w:r>
      <w:r w:rsidRPr="00912997">
        <w:rPr>
          <w:rFonts w:ascii="Times New Roman" w:hAnsi="Times New Roman"/>
          <w:sz w:val="28"/>
          <w:szCs w:val="28"/>
        </w:rPr>
        <w:t xml:space="preserve"> Каратузского сельсовета.</w:t>
      </w:r>
    </w:p>
    <w:p w:rsidR="003224E0" w:rsidRDefault="003224E0" w:rsidP="008A71CD">
      <w:pPr>
        <w:spacing w:after="0" w:line="240" w:lineRule="auto"/>
        <w:ind w:firstLine="709"/>
        <w:jc w:val="both"/>
        <w:rPr>
          <w:rFonts w:ascii="Times New Roman" w:hAnsi="Times New Roman"/>
          <w:sz w:val="28"/>
          <w:szCs w:val="28"/>
        </w:rPr>
      </w:pPr>
      <w:r w:rsidRPr="00912997">
        <w:rPr>
          <w:rFonts w:ascii="Times New Roman" w:hAnsi="Times New Roman"/>
          <w:sz w:val="28"/>
          <w:szCs w:val="28"/>
        </w:rPr>
        <w:t>Ответственность за подготовку и предоставление информационных и  отчетных данных несет глава сельсовета</w:t>
      </w:r>
      <w:r>
        <w:rPr>
          <w:rFonts w:ascii="Times New Roman" w:hAnsi="Times New Roman"/>
          <w:sz w:val="28"/>
          <w:szCs w:val="28"/>
        </w:rPr>
        <w:t>.</w:t>
      </w:r>
    </w:p>
    <w:p w:rsidR="002F1628" w:rsidRDefault="002F1628" w:rsidP="0061267C">
      <w:pPr>
        <w:spacing w:after="0" w:line="240" w:lineRule="auto"/>
        <w:ind w:firstLine="709"/>
        <w:jc w:val="both"/>
        <w:rPr>
          <w:rFonts w:ascii="Times New Roman" w:hAnsi="Times New Roman"/>
          <w:sz w:val="28"/>
          <w:szCs w:val="28"/>
        </w:rPr>
      </w:pPr>
    </w:p>
    <w:p w:rsidR="003224E0" w:rsidRDefault="003224E0" w:rsidP="0061267C">
      <w:pPr>
        <w:spacing w:after="0" w:line="240" w:lineRule="auto"/>
        <w:ind w:firstLine="709"/>
        <w:jc w:val="both"/>
        <w:rPr>
          <w:rFonts w:ascii="Times New Roman" w:hAnsi="Times New Roman"/>
          <w:sz w:val="28"/>
          <w:szCs w:val="28"/>
        </w:rPr>
      </w:pPr>
      <w:r>
        <w:rPr>
          <w:rFonts w:ascii="Times New Roman" w:hAnsi="Times New Roman"/>
          <w:sz w:val="28"/>
          <w:szCs w:val="28"/>
        </w:rPr>
        <w:t>Закупка товаров, выполнение работ, оказание услуг в рамках реализации подпрограммных мероприятий</w:t>
      </w:r>
      <w:r w:rsidR="002F1628">
        <w:rPr>
          <w:rFonts w:ascii="Times New Roman" w:hAnsi="Times New Roman"/>
          <w:sz w:val="28"/>
          <w:szCs w:val="28"/>
        </w:rPr>
        <w:t xml:space="preserve"> </w:t>
      </w:r>
      <w:r w:rsidR="002F1628" w:rsidRPr="008A71CD">
        <w:rPr>
          <w:rFonts w:ascii="Times New Roman" w:hAnsi="Times New Roman"/>
          <w:sz w:val="28"/>
          <w:szCs w:val="28"/>
        </w:rPr>
        <w:t>2.3.2 и 2.3.3</w:t>
      </w:r>
      <w:r>
        <w:rPr>
          <w:rFonts w:ascii="Times New Roman" w:hAnsi="Times New Roman"/>
          <w:sz w:val="28"/>
          <w:szCs w:val="28"/>
        </w:rPr>
        <w:t xml:space="preserve"> осуществляется путем заключения договоров, оплаты счетов, счетов-фактур, актов выполненных работ, смет на ремонтные работы, смет на финансирование мероприятий, при необходимости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w:t>
      </w:r>
      <w:r>
        <w:rPr>
          <w:rFonts w:ascii="Times New Roman" w:hAnsi="Times New Roman"/>
          <w:sz w:val="28"/>
          <w:szCs w:val="28"/>
        </w:rPr>
        <w:lastRenderedPageBreak/>
        <w:t>Исполнители подпрограммы ежегодно уточняют мероприятия, затраты по подпрограммным мероприятиям и механизм реализации подпрограммы.</w:t>
      </w:r>
    </w:p>
    <w:p w:rsidR="003224E0" w:rsidRPr="00E54BF8" w:rsidRDefault="003224E0" w:rsidP="0061267C">
      <w:pPr>
        <w:spacing w:after="0" w:line="240" w:lineRule="auto"/>
        <w:ind w:left="360" w:firstLine="709"/>
        <w:jc w:val="both"/>
        <w:rPr>
          <w:rFonts w:ascii="Times New Roman" w:hAnsi="Times New Roman"/>
          <w:b/>
          <w:sz w:val="28"/>
          <w:szCs w:val="28"/>
        </w:rPr>
      </w:pPr>
    </w:p>
    <w:p w:rsidR="003224E0" w:rsidRPr="000766EA" w:rsidRDefault="003224E0" w:rsidP="008A71CD">
      <w:pPr>
        <w:pStyle w:val="21"/>
        <w:spacing w:after="0" w:line="240" w:lineRule="auto"/>
        <w:ind w:firstLine="708"/>
        <w:jc w:val="center"/>
        <w:rPr>
          <w:rFonts w:ascii="Times New Roman" w:hAnsi="Times New Roman"/>
          <w:sz w:val="28"/>
          <w:szCs w:val="28"/>
        </w:rPr>
      </w:pPr>
      <w:r w:rsidRPr="000766EA">
        <w:rPr>
          <w:rFonts w:ascii="Times New Roman" w:hAnsi="Times New Roman"/>
          <w:sz w:val="28"/>
          <w:szCs w:val="28"/>
        </w:rPr>
        <w:t xml:space="preserve">2.4. Организация управления подпрограммой и </w:t>
      </w:r>
      <w:r>
        <w:rPr>
          <w:rFonts w:ascii="Times New Roman" w:hAnsi="Times New Roman"/>
          <w:sz w:val="28"/>
          <w:szCs w:val="28"/>
        </w:rPr>
        <w:t>контроль за ходом её выполнения</w:t>
      </w:r>
    </w:p>
    <w:p w:rsidR="003224E0" w:rsidRPr="00A15029" w:rsidRDefault="003224E0" w:rsidP="0061267C">
      <w:pPr>
        <w:spacing w:after="0" w:line="240" w:lineRule="auto"/>
        <w:ind w:firstLine="709"/>
        <w:rPr>
          <w:rFonts w:ascii="Times New Roman" w:hAnsi="Times New Roman"/>
          <w:sz w:val="28"/>
          <w:szCs w:val="28"/>
        </w:rPr>
      </w:pPr>
      <w:r w:rsidRPr="00A15029">
        <w:rPr>
          <w:rFonts w:ascii="Times New Roman" w:hAnsi="Times New Roman"/>
          <w:sz w:val="28"/>
          <w:szCs w:val="28"/>
        </w:rPr>
        <w:tab/>
      </w:r>
    </w:p>
    <w:p w:rsidR="003224E0" w:rsidRPr="00380216" w:rsidRDefault="003224E0" w:rsidP="0061267C">
      <w:pPr>
        <w:spacing w:after="0" w:line="240" w:lineRule="auto"/>
        <w:ind w:firstLine="709"/>
        <w:jc w:val="both"/>
        <w:rPr>
          <w:rFonts w:ascii="Times New Roman" w:hAnsi="Times New Roman"/>
          <w:sz w:val="28"/>
          <w:szCs w:val="28"/>
        </w:rPr>
      </w:pPr>
      <w:r w:rsidRPr="00380216">
        <w:rPr>
          <w:rFonts w:ascii="Times New Roman" w:hAnsi="Times New Roman"/>
          <w:sz w:val="28"/>
          <w:szCs w:val="28"/>
        </w:rPr>
        <w:t>Главным распорядителем бюджетных средств является администрация Каратузского района, исполнителем подпрограммных мероприятий является администрация Каратузского района</w:t>
      </w:r>
      <w:r w:rsidR="00AC3E5C">
        <w:rPr>
          <w:rFonts w:ascii="Times New Roman" w:hAnsi="Times New Roman"/>
          <w:sz w:val="28"/>
          <w:szCs w:val="28"/>
        </w:rPr>
        <w:t xml:space="preserve"> (отдел </w:t>
      </w:r>
      <w:r w:rsidRPr="00380216">
        <w:rPr>
          <w:rFonts w:ascii="Times New Roman" w:hAnsi="Times New Roman"/>
          <w:sz w:val="28"/>
          <w:szCs w:val="28"/>
        </w:rPr>
        <w:t>сельского хозяйства</w:t>
      </w:r>
      <w:r w:rsidR="00AC3E5C">
        <w:rPr>
          <w:rFonts w:ascii="Times New Roman" w:hAnsi="Times New Roman"/>
          <w:sz w:val="28"/>
          <w:szCs w:val="28"/>
        </w:rPr>
        <w:t>)</w:t>
      </w:r>
      <w:r>
        <w:rPr>
          <w:rFonts w:ascii="Times New Roman" w:hAnsi="Times New Roman"/>
          <w:sz w:val="28"/>
          <w:szCs w:val="28"/>
        </w:rPr>
        <w:t>, а так же финансовое управление администрации Каратузского района</w:t>
      </w:r>
      <w:r w:rsidRPr="00380216">
        <w:rPr>
          <w:rFonts w:ascii="Times New Roman" w:hAnsi="Times New Roman"/>
          <w:sz w:val="28"/>
          <w:szCs w:val="28"/>
        </w:rPr>
        <w:t>.</w:t>
      </w:r>
    </w:p>
    <w:p w:rsidR="003224E0" w:rsidRPr="00380216" w:rsidRDefault="00AC3E5C" w:rsidP="0061267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А</w:t>
      </w:r>
      <w:r w:rsidR="003224E0" w:rsidRPr="00380216">
        <w:rPr>
          <w:rFonts w:ascii="Times New Roman" w:hAnsi="Times New Roman" w:cs="Times New Roman"/>
          <w:sz w:val="28"/>
          <w:szCs w:val="28"/>
        </w:rPr>
        <w:t>дминистраци</w:t>
      </w:r>
      <w:r>
        <w:rPr>
          <w:rFonts w:ascii="Times New Roman" w:hAnsi="Times New Roman" w:cs="Times New Roman"/>
          <w:sz w:val="28"/>
          <w:szCs w:val="28"/>
        </w:rPr>
        <w:t>я</w:t>
      </w:r>
      <w:r w:rsidR="003224E0" w:rsidRPr="00380216">
        <w:rPr>
          <w:rFonts w:ascii="Times New Roman" w:hAnsi="Times New Roman" w:cs="Times New Roman"/>
          <w:sz w:val="28"/>
          <w:szCs w:val="28"/>
        </w:rPr>
        <w:t xml:space="preserve"> </w:t>
      </w:r>
      <w:r>
        <w:rPr>
          <w:rFonts w:ascii="Times New Roman" w:hAnsi="Times New Roman" w:cs="Times New Roman"/>
          <w:sz w:val="28"/>
          <w:szCs w:val="28"/>
        </w:rPr>
        <w:t xml:space="preserve">Каратузского </w:t>
      </w:r>
      <w:r w:rsidR="003224E0" w:rsidRPr="00380216">
        <w:rPr>
          <w:rFonts w:ascii="Times New Roman" w:hAnsi="Times New Roman" w:cs="Times New Roman"/>
          <w:sz w:val="28"/>
          <w:szCs w:val="28"/>
        </w:rPr>
        <w:t>района несет ответственность за реализацию подпрограммы, достижение конечных результатов и эффективное использование средств, выделяемых на финансирование мероприятий подпрограммы.</w:t>
      </w:r>
    </w:p>
    <w:p w:rsidR="003224E0" w:rsidRPr="00380216" w:rsidRDefault="00AC3E5C" w:rsidP="0061267C">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А</w:t>
      </w:r>
      <w:r w:rsidR="003224E0" w:rsidRPr="00380216">
        <w:rPr>
          <w:rFonts w:ascii="Times New Roman" w:hAnsi="Times New Roman" w:cs="Times New Roman"/>
          <w:sz w:val="28"/>
          <w:szCs w:val="28"/>
        </w:rPr>
        <w:t>дминистраци</w:t>
      </w:r>
      <w:r>
        <w:rPr>
          <w:rFonts w:ascii="Times New Roman" w:hAnsi="Times New Roman" w:cs="Times New Roman"/>
          <w:sz w:val="28"/>
          <w:szCs w:val="28"/>
        </w:rPr>
        <w:t>я Каратузского</w:t>
      </w:r>
      <w:r w:rsidR="003224E0" w:rsidRPr="00380216">
        <w:rPr>
          <w:rFonts w:ascii="Times New Roman" w:hAnsi="Times New Roman" w:cs="Times New Roman"/>
          <w:sz w:val="28"/>
          <w:szCs w:val="28"/>
        </w:rPr>
        <w:t xml:space="preserve"> района, направляет в финансовое управление администрации района и отдел планирования и экономического развития администрации района отчет в соответствии с постановлением Администрации Каратузского района от 29.07.2013 № 738-п.</w:t>
      </w:r>
    </w:p>
    <w:p w:rsidR="003224E0" w:rsidRPr="00380216" w:rsidRDefault="003224E0" w:rsidP="0061267C">
      <w:pPr>
        <w:spacing w:after="0" w:line="240" w:lineRule="auto"/>
        <w:ind w:left="63" w:firstLine="504"/>
        <w:rPr>
          <w:rFonts w:ascii="Times New Roman" w:hAnsi="Times New Roman"/>
          <w:sz w:val="28"/>
          <w:szCs w:val="28"/>
        </w:rPr>
      </w:pPr>
      <w:r w:rsidRPr="00380216">
        <w:rPr>
          <w:rFonts w:ascii="Times New Roman" w:hAnsi="Times New Roman"/>
          <w:sz w:val="28"/>
          <w:szCs w:val="28"/>
        </w:rPr>
        <w:t>Контроль за исполнением программы осуществляют:</w:t>
      </w:r>
    </w:p>
    <w:p w:rsidR="003224E0" w:rsidRPr="00380216" w:rsidRDefault="003224E0" w:rsidP="0061267C">
      <w:pPr>
        <w:spacing w:after="0" w:line="240" w:lineRule="auto"/>
        <w:ind w:left="63" w:firstLine="504"/>
        <w:rPr>
          <w:rFonts w:ascii="Times New Roman" w:hAnsi="Times New Roman"/>
          <w:sz w:val="28"/>
          <w:szCs w:val="28"/>
        </w:rPr>
      </w:pPr>
      <w:r w:rsidRPr="00380216">
        <w:rPr>
          <w:rFonts w:ascii="Times New Roman" w:hAnsi="Times New Roman"/>
          <w:sz w:val="28"/>
          <w:szCs w:val="28"/>
        </w:rPr>
        <w:t xml:space="preserve">- </w:t>
      </w:r>
      <w:r>
        <w:rPr>
          <w:rFonts w:ascii="Times New Roman" w:hAnsi="Times New Roman"/>
          <w:sz w:val="28"/>
          <w:szCs w:val="28"/>
        </w:rPr>
        <w:t>а</w:t>
      </w:r>
      <w:r w:rsidRPr="00380216">
        <w:rPr>
          <w:rFonts w:ascii="Times New Roman" w:hAnsi="Times New Roman"/>
          <w:sz w:val="28"/>
          <w:szCs w:val="28"/>
        </w:rPr>
        <w:t>дминистрация Каратузского района;</w:t>
      </w:r>
    </w:p>
    <w:p w:rsidR="003224E0" w:rsidRPr="00380216" w:rsidRDefault="003224E0" w:rsidP="0061267C">
      <w:pPr>
        <w:spacing w:after="0" w:line="240" w:lineRule="auto"/>
        <w:ind w:left="63" w:firstLine="504"/>
        <w:rPr>
          <w:rFonts w:ascii="Times New Roman" w:hAnsi="Times New Roman"/>
          <w:sz w:val="28"/>
          <w:szCs w:val="28"/>
        </w:rPr>
      </w:pPr>
      <w:r>
        <w:rPr>
          <w:rFonts w:ascii="Times New Roman" w:hAnsi="Times New Roman"/>
          <w:sz w:val="28"/>
          <w:szCs w:val="28"/>
        </w:rPr>
        <w:t>- ф</w:t>
      </w:r>
      <w:r w:rsidRPr="00380216">
        <w:rPr>
          <w:rFonts w:ascii="Times New Roman" w:hAnsi="Times New Roman"/>
          <w:sz w:val="28"/>
          <w:szCs w:val="28"/>
        </w:rPr>
        <w:t>инансовое управление администрации Каратузского района;</w:t>
      </w:r>
    </w:p>
    <w:p w:rsidR="003224E0" w:rsidRPr="00380216" w:rsidRDefault="003224E0" w:rsidP="0061267C">
      <w:pPr>
        <w:spacing w:after="0" w:line="240" w:lineRule="auto"/>
        <w:ind w:left="63" w:firstLine="504"/>
        <w:rPr>
          <w:rFonts w:ascii="Times New Roman" w:hAnsi="Times New Roman"/>
          <w:sz w:val="28"/>
          <w:szCs w:val="28"/>
        </w:rPr>
      </w:pPr>
      <w:r>
        <w:rPr>
          <w:rFonts w:ascii="Times New Roman" w:hAnsi="Times New Roman"/>
          <w:sz w:val="28"/>
          <w:szCs w:val="28"/>
        </w:rPr>
        <w:t>- п</w:t>
      </w:r>
      <w:r w:rsidRPr="00380216">
        <w:rPr>
          <w:rFonts w:ascii="Times New Roman" w:hAnsi="Times New Roman"/>
          <w:sz w:val="28"/>
          <w:szCs w:val="28"/>
        </w:rPr>
        <w:t>редседатель ревизионной комиссии.</w:t>
      </w:r>
    </w:p>
    <w:p w:rsidR="003224E0" w:rsidRDefault="003224E0" w:rsidP="0061267C">
      <w:pPr>
        <w:spacing w:after="0" w:line="240" w:lineRule="auto"/>
        <w:ind w:firstLine="720"/>
        <w:jc w:val="both"/>
        <w:rPr>
          <w:rFonts w:ascii="Times New Roman" w:hAnsi="Times New Roman"/>
          <w:sz w:val="28"/>
          <w:szCs w:val="28"/>
        </w:rPr>
      </w:pPr>
    </w:p>
    <w:p w:rsidR="003224E0" w:rsidRPr="000766EA" w:rsidRDefault="003224E0" w:rsidP="003D5547">
      <w:pPr>
        <w:pStyle w:val="2"/>
        <w:ind w:left="63" w:firstLine="504"/>
        <w:jc w:val="center"/>
        <w:rPr>
          <w:szCs w:val="28"/>
        </w:rPr>
      </w:pPr>
      <w:r w:rsidRPr="000766EA">
        <w:rPr>
          <w:szCs w:val="28"/>
        </w:rPr>
        <w:t>2.5. Оценка социально-экономической эффективности от реализации подпрограмм</w:t>
      </w:r>
      <w:r>
        <w:rPr>
          <w:szCs w:val="28"/>
        </w:rPr>
        <w:t>ных мероприятий</w:t>
      </w:r>
    </w:p>
    <w:p w:rsidR="003224E0" w:rsidRPr="005C6D87" w:rsidRDefault="003224E0" w:rsidP="0061267C">
      <w:pPr>
        <w:spacing w:after="0" w:line="240" w:lineRule="auto"/>
        <w:ind w:firstLine="720"/>
        <w:jc w:val="center"/>
        <w:rPr>
          <w:rFonts w:ascii="Times New Roman" w:hAnsi="Times New Roman"/>
          <w:b/>
          <w:sz w:val="28"/>
          <w:szCs w:val="28"/>
        </w:rPr>
      </w:pPr>
    </w:p>
    <w:p w:rsidR="003224E0" w:rsidRPr="005523C6" w:rsidRDefault="003224E0" w:rsidP="0061267C">
      <w:pPr>
        <w:autoSpaceDE w:val="0"/>
        <w:autoSpaceDN w:val="0"/>
        <w:adjustRightInd w:val="0"/>
        <w:spacing w:after="0" w:line="240" w:lineRule="auto"/>
        <w:ind w:firstLine="720"/>
        <w:jc w:val="both"/>
        <w:rPr>
          <w:rFonts w:ascii="Times New Roman" w:hAnsi="Times New Roman"/>
          <w:sz w:val="28"/>
          <w:szCs w:val="28"/>
        </w:rPr>
      </w:pPr>
      <w:r w:rsidRPr="005523C6">
        <w:rPr>
          <w:rFonts w:ascii="Times New Roman" w:hAnsi="Times New Roman"/>
          <w:sz w:val="28"/>
          <w:szCs w:val="28"/>
        </w:rPr>
        <w:t>Реализация мероприятий подпрограммы позволит:</w:t>
      </w:r>
    </w:p>
    <w:p w:rsidR="003224E0" w:rsidRPr="005523C6" w:rsidRDefault="003224E0" w:rsidP="0061267C">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 улучшить жилищные условия </w:t>
      </w:r>
      <w:r w:rsidR="006C4775">
        <w:rPr>
          <w:rFonts w:ascii="Times New Roman" w:hAnsi="Times New Roman"/>
          <w:sz w:val="28"/>
          <w:szCs w:val="28"/>
        </w:rPr>
        <w:t>5</w:t>
      </w:r>
      <w:r>
        <w:rPr>
          <w:rFonts w:ascii="Times New Roman" w:hAnsi="Times New Roman"/>
          <w:sz w:val="28"/>
          <w:szCs w:val="28"/>
        </w:rPr>
        <w:t xml:space="preserve"> гражданам,</w:t>
      </w:r>
      <w:r w:rsidRPr="005523C6">
        <w:rPr>
          <w:rFonts w:ascii="Times New Roman" w:hAnsi="Times New Roman"/>
          <w:sz w:val="28"/>
          <w:szCs w:val="28"/>
        </w:rPr>
        <w:t xml:space="preserve"> молодым семьям и молодым специалистам, проживающим в сельской местности;</w:t>
      </w:r>
    </w:p>
    <w:p w:rsidR="003224E0" w:rsidRPr="005523C6" w:rsidRDefault="003224E0" w:rsidP="0061267C">
      <w:pPr>
        <w:autoSpaceDE w:val="0"/>
        <w:autoSpaceDN w:val="0"/>
        <w:adjustRightInd w:val="0"/>
        <w:spacing w:after="0" w:line="240" w:lineRule="auto"/>
        <w:ind w:firstLine="720"/>
        <w:jc w:val="both"/>
        <w:rPr>
          <w:rFonts w:ascii="Times New Roman" w:hAnsi="Times New Roman"/>
          <w:sz w:val="28"/>
          <w:szCs w:val="28"/>
        </w:rPr>
      </w:pPr>
      <w:r w:rsidRPr="005523C6">
        <w:rPr>
          <w:rFonts w:ascii="Times New Roman" w:hAnsi="Times New Roman"/>
          <w:sz w:val="28"/>
          <w:szCs w:val="28"/>
        </w:rPr>
        <w:t xml:space="preserve">- молодым семьям и молодым специалистам, проживающим в сельской местности, построить </w:t>
      </w:r>
      <w:r w:rsidR="006C4775">
        <w:rPr>
          <w:rFonts w:ascii="Times New Roman" w:hAnsi="Times New Roman"/>
          <w:sz w:val="28"/>
          <w:szCs w:val="28"/>
        </w:rPr>
        <w:t>165</w:t>
      </w:r>
      <w:r w:rsidRPr="005523C6">
        <w:rPr>
          <w:rFonts w:ascii="Times New Roman" w:hAnsi="Times New Roman"/>
          <w:sz w:val="28"/>
          <w:szCs w:val="28"/>
        </w:rPr>
        <w:t xml:space="preserve"> кв. метров общей площади жилья;</w:t>
      </w:r>
    </w:p>
    <w:p w:rsidR="003224E0" w:rsidRPr="005523C6" w:rsidRDefault="003224E0" w:rsidP="0061267C">
      <w:pPr>
        <w:autoSpaceDE w:val="0"/>
        <w:autoSpaceDN w:val="0"/>
        <w:adjustRightInd w:val="0"/>
        <w:spacing w:after="0" w:line="240" w:lineRule="auto"/>
        <w:ind w:firstLine="720"/>
        <w:jc w:val="both"/>
        <w:rPr>
          <w:rFonts w:ascii="Times New Roman" w:hAnsi="Times New Roman"/>
          <w:sz w:val="28"/>
          <w:szCs w:val="28"/>
        </w:rPr>
      </w:pPr>
      <w:r w:rsidRPr="005523C6">
        <w:rPr>
          <w:rFonts w:ascii="Times New Roman" w:hAnsi="Times New Roman"/>
          <w:sz w:val="28"/>
          <w:szCs w:val="28"/>
        </w:rPr>
        <w:t>- создать условия для преодоления кадрового дефицита в агропромышленном комплексе и социальной сфере района, снижения миграционной убыли молодежи из сельской местности;</w:t>
      </w:r>
    </w:p>
    <w:p w:rsidR="003224E0" w:rsidRPr="005523C6" w:rsidRDefault="003224E0" w:rsidP="0061267C">
      <w:pPr>
        <w:autoSpaceDE w:val="0"/>
        <w:autoSpaceDN w:val="0"/>
        <w:adjustRightInd w:val="0"/>
        <w:spacing w:after="0" w:line="240" w:lineRule="auto"/>
        <w:ind w:firstLine="720"/>
        <w:jc w:val="both"/>
        <w:rPr>
          <w:rFonts w:ascii="Times New Roman" w:hAnsi="Times New Roman"/>
          <w:sz w:val="28"/>
          <w:szCs w:val="28"/>
        </w:rPr>
      </w:pPr>
      <w:r w:rsidRPr="005523C6">
        <w:rPr>
          <w:rFonts w:ascii="Times New Roman" w:hAnsi="Times New Roman"/>
          <w:sz w:val="28"/>
          <w:szCs w:val="28"/>
        </w:rPr>
        <w:t>- создать условия для привлечения на строительство жилья в сельской местности инвестиций, собственных средств граждан;</w:t>
      </w:r>
    </w:p>
    <w:p w:rsidR="003224E0" w:rsidRPr="005523C6" w:rsidRDefault="003224E0" w:rsidP="0061267C">
      <w:pPr>
        <w:autoSpaceDE w:val="0"/>
        <w:autoSpaceDN w:val="0"/>
        <w:adjustRightInd w:val="0"/>
        <w:spacing w:after="0" w:line="240" w:lineRule="auto"/>
        <w:ind w:firstLine="720"/>
        <w:jc w:val="both"/>
        <w:rPr>
          <w:rFonts w:ascii="Times New Roman" w:hAnsi="Times New Roman"/>
          <w:sz w:val="28"/>
          <w:szCs w:val="28"/>
        </w:rPr>
      </w:pPr>
      <w:r w:rsidRPr="005523C6">
        <w:rPr>
          <w:rFonts w:ascii="Times New Roman" w:hAnsi="Times New Roman"/>
          <w:sz w:val="28"/>
          <w:szCs w:val="28"/>
        </w:rPr>
        <w:t>- закончить ранее начатое, но незавершенное строительство жилых объектов;</w:t>
      </w:r>
    </w:p>
    <w:p w:rsidR="003224E0" w:rsidRPr="005523C6" w:rsidRDefault="003224E0" w:rsidP="0061267C">
      <w:pPr>
        <w:autoSpaceDE w:val="0"/>
        <w:autoSpaceDN w:val="0"/>
        <w:adjustRightInd w:val="0"/>
        <w:spacing w:after="0" w:line="240" w:lineRule="auto"/>
        <w:ind w:firstLine="720"/>
        <w:jc w:val="both"/>
        <w:rPr>
          <w:rFonts w:ascii="Times New Roman" w:hAnsi="Times New Roman"/>
          <w:sz w:val="28"/>
          <w:szCs w:val="28"/>
        </w:rPr>
      </w:pPr>
      <w:r w:rsidRPr="005523C6">
        <w:rPr>
          <w:rFonts w:ascii="Times New Roman" w:hAnsi="Times New Roman"/>
          <w:sz w:val="28"/>
          <w:szCs w:val="28"/>
        </w:rPr>
        <w:t>- создать условия для развития инженерной инфраструктуры сельских муниципальных образований;</w:t>
      </w:r>
    </w:p>
    <w:p w:rsidR="003224E0" w:rsidRPr="005523C6" w:rsidRDefault="003224E0" w:rsidP="0061267C">
      <w:pPr>
        <w:autoSpaceDE w:val="0"/>
        <w:autoSpaceDN w:val="0"/>
        <w:adjustRightInd w:val="0"/>
        <w:spacing w:after="0" w:line="240" w:lineRule="auto"/>
        <w:ind w:firstLine="720"/>
        <w:jc w:val="both"/>
        <w:rPr>
          <w:rFonts w:ascii="Times New Roman" w:hAnsi="Times New Roman"/>
          <w:sz w:val="28"/>
          <w:szCs w:val="28"/>
        </w:rPr>
      </w:pPr>
      <w:r w:rsidRPr="005523C6">
        <w:rPr>
          <w:rFonts w:ascii="Times New Roman" w:hAnsi="Times New Roman"/>
          <w:sz w:val="28"/>
          <w:szCs w:val="28"/>
        </w:rPr>
        <w:t>- создать новые рабочие места и расширить рынок труда в сельской местности за счет развития малоэтажного жилищного строительства на селе;</w:t>
      </w:r>
    </w:p>
    <w:p w:rsidR="003224E0" w:rsidRPr="00BE3A69" w:rsidRDefault="003224E0" w:rsidP="0061267C">
      <w:pPr>
        <w:autoSpaceDE w:val="0"/>
        <w:autoSpaceDN w:val="0"/>
        <w:adjustRightInd w:val="0"/>
        <w:spacing w:after="0" w:line="240" w:lineRule="auto"/>
        <w:ind w:firstLine="720"/>
        <w:jc w:val="both"/>
        <w:rPr>
          <w:rFonts w:ascii="Times New Roman" w:hAnsi="Times New Roman"/>
          <w:sz w:val="28"/>
          <w:szCs w:val="28"/>
        </w:rPr>
      </w:pPr>
      <w:r w:rsidRPr="00BE3A69">
        <w:rPr>
          <w:rFonts w:ascii="Times New Roman" w:hAnsi="Times New Roman"/>
          <w:sz w:val="28"/>
          <w:szCs w:val="28"/>
        </w:rPr>
        <w:t>- снизить количество обращений граждан с укусами безнадзорных животных;</w:t>
      </w:r>
    </w:p>
    <w:p w:rsidR="003224E0" w:rsidRPr="006C4775" w:rsidRDefault="003224E0" w:rsidP="0061267C">
      <w:pPr>
        <w:spacing w:after="0" w:line="240" w:lineRule="auto"/>
        <w:ind w:firstLine="708"/>
        <w:jc w:val="both"/>
        <w:rPr>
          <w:rFonts w:ascii="Times New Roman" w:hAnsi="Times New Roman"/>
          <w:sz w:val="27"/>
          <w:szCs w:val="27"/>
        </w:rPr>
      </w:pPr>
      <w:r w:rsidRPr="006C4775">
        <w:rPr>
          <w:rFonts w:ascii="Times New Roman" w:hAnsi="Times New Roman"/>
          <w:sz w:val="27"/>
          <w:szCs w:val="27"/>
        </w:rPr>
        <w:lastRenderedPageBreak/>
        <w:t xml:space="preserve">- уничтожить очаги произрастания дикорастущей конопли на площади  </w:t>
      </w:r>
      <w:r w:rsidR="003D5547" w:rsidRPr="006C4775">
        <w:rPr>
          <w:rFonts w:ascii="Times New Roman" w:hAnsi="Times New Roman"/>
          <w:sz w:val="27"/>
          <w:szCs w:val="27"/>
        </w:rPr>
        <w:t>110,3</w:t>
      </w:r>
      <w:r w:rsidRPr="006C4775">
        <w:rPr>
          <w:rFonts w:ascii="Times New Roman" w:hAnsi="Times New Roman"/>
          <w:sz w:val="27"/>
          <w:szCs w:val="27"/>
        </w:rPr>
        <w:t xml:space="preserve"> га;</w:t>
      </w:r>
    </w:p>
    <w:p w:rsidR="003224E0" w:rsidRPr="006C4775" w:rsidRDefault="003224E0" w:rsidP="0061267C">
      <w:pPr>
        <w:spacing w:after="0" w:line="240" w:lineRule="auto"/>
        <w:ind w:firstLine="708"/>
        <w:jc w:val="both"/>
        <w:rPr>
          <w:rFonts w:ascii="Times New Roman" w:hAnsi="Times New Roman"/>
          <w:sz w:val="27"/>
          <w:szCs w:val="27"/>
        </w:rPr>
      </w:pPr>
      <w:r w:rsidRPr="006C4775">
        <w:rPr>
          <w:rFonts w:ascii="Times New Roman" w:hAnsi="Times New Roman"/>
          <w:sz w:val="27"/>
          <w:szCs w:val="27"/>
        </w:rPr>
        <w:t>- охватить профилактическими мероприятиями 80% несовершеннолетних и молодежи в возрасте от 11 лет до  24 лет;</w:t>
      </w:r>
    </w:p>
    <w:p w:rsidR="003224E0" w:rsidRPr="006C4775" w:rsidRDefault="003224E0" w:rsidP="0061267C">
      <w:pPr>
        <w:spacing w:after="0" w:line="240" w:lineRule="auto"/>
        <w:ind w:firstLine="708"/>
        <w:jc w:val="both"/>
        <w:rPr>
          <w:rFonts w:ascii="Times New Roman" w:hAnsi="Times New Roman"/>
          <w:sz w:val="27"/>
          <w:szCs w:val="27"/>
        </w:rPr>
      </w:pPr>
      <w:r w:rsidRPr="006C4775">
        <w:rPr>
          <w:rFonts w:ascii="Times New Roman" w:hAnsi="Times New Roman"/>
          <w:sz w:val="27"/>
          <w:szCs w:val="27"/>
        </w:rPr>
        <w:t>- повысить уровень информированности населения района по проблемам злоупотребления алкоголем, наркотическими средствами и психоактивными веществами;</w:t>
      </w:r>
    </w:p>
    <w:p w:rsidR="003224E0" w:rsidRPr="006C4775" w:rsidRDefault="003224E0" w:rsidP="0061267C">
      <w:pPr>
        <w:spacing w:after="0" w:line="240" w:lineRule="auto"/>
        <w:ind w:firstLine="708"/>
        <w:jc w:val="both"/>
        <w:rPr>
          <w:rFonts w:ascii="Times New Roman" w:hAnsi="Times New Roman"/>
          <w:sz w:val="27"/>
          <w:szCs w:val="27"/>
        </w:rPr>
      </w:pPr>
      <w:r w:rsidRPr="006C4775">
        <w:rPr>
          <w:rFonts w:ascii="Times New Roman" w:hAnsi="Times New Roman"/>
          <w:sz w:val="27"/>
          <w:szCs w:val="27"/>
        </w:rPr>
        <w:t>- повысить интерес родителей к вопросам атнинаркотического воспитания детей и подростков (увеличить количество обращений к специалистам);</w:t>
      </w:r>
    </w:p>
    <w:p w:rsidR="003224E0" w:rsidRPr="006C4775" w:rsidRDefault="003224E0" w:rsidP="0061267C">
      <w:pPr>
        <w:spacing w:after="0" w:line="240" w:lineRule="auto"/>
        <w:ind w:firstLine="708"/>
        <w:jc w:val="both"/>
        <w:rPr>
          <w:rFonts w:ascii="Times New Roman" w:hAnsi="Times New Roman"/>
          <w:sz w:val="27"/>
          <w:szCs w:val="27"/>
        </w:rPr>
      </w:pPr>
      <w:r w:rsidRPr="006C4775">
        <w:rPr>
          <w:rFonts w:ascii="Times New Roman" w:hAnsi="Times New Roman"/>
          <w:sz w:val="27"/>
          <w:szCs w:val="27"/>
        </w:rPr>
        <w:t>- расширить охват детей, подростков и молодежи профилактическими методами с целью снижения и прекращения злоупотребления психотропными веществами;</w:t>
      </w:r>
    </w:p>
    <w:p w:rsidR="003224E0" w:rsidRPr="006C4775" w:rsidRDefault="003224E0" w:rsidP="0061267C">
      <w:pPr>
        <w:spacing w:after="0" w:line="240" w:lineRule="auto"/>
        <w:ind w:firstLine="708"/>
        <w:jc w:val="both"/>
        <w:rPr>
          <w:rFonts w:ascii="Times New Roman" w:hAnsi="Times New Roman"/>
          <w:sz w:val="27"/>
          <w:szCs w:val="27"/>
        </w:rPr>
      </w:pPr>
      <w:r w:rsidRPr="006C4775">
        <w:rPr>
          <w:rFonts w:ascii="Times New Roman" w:hAnsi="Times New Roman"/>
          <w:sz w:val="27"/>
          <w:szCs w:val="27"/>
        </w:rPr>
        <w:t>- совершенствовать существующую систему первичной профилактики злоупотребления наркотическими средствами и другими психотропными веществами среди различных категорий населения, что приведет к снижению смертности людей в работоспособном возрасте;</w:t>
      </w:r>
    </w:p>
    <w:p w:rsidR="003224E0" w:rsidRPr="006C4775" w:rsidRDefault="003224E0" w:rsidP="0061267C">
      <w:pPr>
        <w:spacing w:after="0" w:line="240" w:lineRule="auto"/>
        <w:ind w:firstLine="708"/>
        <w:jc w:val="both"/>
        <w:rPr>
          <w:rFonts w:ascii="Times New Roman" w:hAnsi="Times New Roman"/>
          <w:sz w:val="27"/>
          <w:szCs w:val="27"/>
        </w:rPr>
      </w:pPr>
      <w:r w:rsidRPr="006C4775">
        <w:rPr>
          <w:rFonts w:ascii="Times New Roman" w:hAnsi="Times New Roman"/>
          <w:sz w:val="27"/>
          <w:szCs w:val="27"/>
        </w:rPr>
        <w:t>- реализация мероприятий Подпрограммы позволит не допустить ухудшения ситуации с распространением наркомании в районе, обеспечит формирование позитивных моральных и нравственных ценностей, определяющих отрицательное отношение к незаконному потреблению наркотиков, выбор здорового образа жизни подростками и молодежью;</w:t>
      </w:r>
    </w:p>
    <w:p w:rsidR="003224E0" w:rsidRPr="006C4775" w:rsidRDefault="003224E0" w:rsidP="0061267C">
      <w:pPr>
        <w:spacing w:after="0" w:line="240" w:lineRule="auto"/>
        <w:ind w:firstLine="708"/>
        <w:jc w:val="both"/>
        <w:rPr>
          <w:rFonts w:ascii="Times New Roman" w:hAnsi="Times New Roman"/>
          <w:bCs/>
          <w:sz w:val="27"/>
          <w:szCs w:val="27"/>
        </w:rPr>
      </w:pPr>
      <w:r w:rsidRPr="006C4775">
        <w:rPr>
          <w:rFonts w:ascii="Times New Roman" w:hAnsi="Times New Roman"/>
          <w:sz w:val="27"/>
          <w:szCs w:val="27"/>
        </w:rPr>
        <w:t xml:space="preserve">- </w:t>
      </w:r>
      <w:r w:rsidRPr="006C4775">
        <w:rPr>
          <w:rFonts w:ascii="Times New Roman" w:hAnsi="Times New Roman"/>
          <w:bCs/>
          <w:sz w:val="27"/>
          <w:szCs w:val="27"/>
        </w:rPr>
        <w:t>вовлечь в оборот земельные участки в целях строительства жилья экономического класса –208,8 га;</w:t>
      </w:r>
    </w:p>
    <w:p w:rsidR="003224E0" w:rsidRPr="006C4775" w:rsidRDefault="003224E0" w:rsidP="0061267C">
      <w:pPr>
        <w:spacing w:after="0" w:line="240" w:lineRule="auto"/>
        <w:ind w:firstLine="708"/>
        <w:jc w:val="both"/>
        <w:rPr>
          <w:rFonts w:ascii="Times New Roman" w:hAnsi="Times New Roman"/>
          <w:bCs/>
          <w:sz w:val="27"/>
          <w:szCs w:val="27"/>
        </w:rPr>
      </w:pPr>
      <w:r w:rsidRPr="006C4775">
        <w:rPr>
          <w:rFonts w:ascii="Times New Roman" w:hAnsi="Times New Roman"/>
          <w:bCs/>
          <w:sz w:val="27"/>
          <w:szCs w:val="27"/>
        </w:rPr>
        <w:t xml:space="preserve">- </w:t>
      </w:r>
      <w:r w:rsidRPr="006C4775">
        <w:rPr>
          <w:rFonts w:ascii="Times New Roman" w:hAnsi="Times New Roman"/>
          <w:sz w:val="27"/>
          <w:szCs w:val="27"/>
        </w:rPr>
        <w:t>годовой объем ввода жилья - 2850 кв.м.</w:t>
      </w:r>
    </w:p>
    <w:p w:rsidR="003224E0" w:rsidRPr="006C4775" w:rsidRDefault="003224E0" w:rsidP="0061267C">
      <w:pPr>
        <w:spacing w:after="0" w:line="240" w:lineRule="auto"/>
        <w:ind w:firstLine="708"/>
        <w:jc w:val="both"/>
        <w:rPr>
          <w:rFonts w:ascii="Times New Roman" w:hAnsi="Times New Roman"/>
          <w:sz w:val="27"/>
          <w:szCs w:val="27"/>
        </w:rPr>
      </w:pPr>
      <w:r w:rsidRPr="006C4775">
        <w:rPr>
          <w:rFonts w:ascii="Times New Roman" w:hAnsi="Times New Roman"/>
          <w:sz w:val="27"/>
          <w:szCs w:val="27"/>
        </w:rPr>
        <w:t>Реализация мероприятий подпрограммы не повлечет за собой негативных экологических последствий</w:t>
      </w:r>
    </w:p>
    <w:p w:rsidR="003224E0" w:rsidRPr="006C4775" w:rsidRDefault="003224E0" w:rsidP="0061267C">
      <w:pPr>
        <w:spacing w:after="0" w:line="240" w:lineRule="auto"/>
        <w:ind w:firstLine="708"/>
        <w:rPr>
          <w:rFonts w:ascii="Times New Roman" w:hAnsi="Times New Roman"/>
          <w:b/>
          <w:sz w:val="18"/>
          <w:szCs w:val="18"/>
          <w:lang w:eastAsia="ru-RU"/>
        </w:rPr>
      </w:pPr>
    </w:p>
    <w:p w:rsidR="003224E0" w:rsidRPr="000766EA" w:rsidRDefault="003224E0" w:rsidP="003D5547">
      <w:pPr>
        <w:pStyle w:val="2"/>
        <w:ind w:firstLine="708"/>
        <w:jc w:val="center"/>
        <w:rPr>
          <w:szCs w:val="28"/>
        </w:rPr>
      </w:pPr>
      <w:r w:rsidRPr="000766EA">
        <w:rPr>
          <w:szCs w:val="28"/>
        </w:rPr>
        <w:t>2.6. Мероприятия подпрограммы</w:t>
      </w:r>
    </w:p>
    <w:p w:rsidR="003224E0" w:rsidRPr="000766EA" w:rsidRDefault="003224E0" w:rsidP="0061267C">
      <w:pPr>
        <w:spacing w:after="0" w:line="240" w:lineRule="auto"/>
        <w:ind w:firstLine="708"/>
        <w:rPr>
          <w:lang w:eastAsia="ru-RU"/>
        </w:rPr>
      </w:pPr>
    </w:p>
    <w:p w:rsidR="003224E0" w:rsidRPr="006C4775" w:rsidRDefault="003224E0" w:rsidP="0061267C">
      <w:pPr>
        <w:pStyle w:val="21"/>
        <w:spacing w:after="0" w:line="240" w:lineRule="auto"/>
        <w:ind w:firstLine="708"/>
        <w:jc w:val="both"/>
        <w:rPr>
          <w:rFonts w:ascii="Times New Roman" w:hAnsi="Times New Roman"/>
          <w:sz w:val="27"/>
          <w:szCs w:val="27"/>
        </w:rPr>
      </w:pPr>
      <w:r w:rsidRPr="006C4775">
        <w:rPr>
          <w:rFonts w:ascii="Times New Roman" w:hAnsi="Times New Roman"/>
          <w:sz w:val="27"/>
          <w:szCs w:val="27"/>
        </w:rPr>
        <w:t>Мероприятия подпрограммы представлены в приложении № 2 к настоящей подпрограмме.</w:t>
      </w:r>
    </w:p>
    <w:p w:rsidR="003224E0" w:rsidRPr="006C4775" w:rsidRDefault="003224E0" w:rsidP="0061267C">
      <w:pPr>
        <w:pStyle w:val="2"/>
        <w:ind w:firstLine="708"/>
        <w:jc w:val="center"/>
        <w:rPr>
          <w:b/>
          <w:sz w:val="18"/>
          <w:szCs w:val="18"/>
        </w:rPr>
      </w:pPr>
    </w:p>
    <w:p w:rsidR="003224E0" w:rsidRPr="000766EA" w:rsidRDefault="003224E0" w:rsidP="003D5547">
      <w:pPr>
        <w:spacing w:after="0" w:line="240" w:lineRule="auto"/>
        <w:ind w:firstLine="708"/>
        <w:jc w:val="center"/>
        <w:rPr>
          <w:rFonts w:ascii="Times New Roman" w:hAnsi="Times New Roman"/>
          <w:sz w:val="28"/>
          <w:szCs w:val="28"/>
        </w:rPr>
      </w:pPr>
      <w:r w:rsidRPr="000766EA">
        <w:rPr>
          <w:rFonts w:ascii="Times New Roman" w:hAnsi="Times New Roman"/>
          <w:sz w:val="28"/>
          <w:szCs w:val="28"/>
        </w:rPr>
        <w:t>2.7.  Обоснование ресурсного обеспечения подпрограммы</w:t>
      </w:r>
    </w:p>
    <w:p w:rsidR="003224E0" w:rsidRPr="00A276D1" w:rsidRDefault="003224E0" w:rsidP="0061267C">
      <w:pPr>
        <w:spacing w:after="0" w:line="240" w:lineRule="auto"/>
        <w:rPr>
          <w:lang w:eastAsia="ru-RU"/>
        </w:rPr>
      </w:pPr>
    </w:p>
    <w:p w:rsidR="003224E0" w:rsidRPr="006C4775" w:rsidRDefault="003224E0" w:rsidP="0061267C">
      <w:pPr>
        <w:spacing w:after="0" w:line="240" w:lineRule="auto"/>
        <w:ind w:firstLine="709"/>
        <w:jc w:val="both"/>
        <w:rPr>
          <w:rFonts w:ascii="Times New Roman" w:hAnsi="Times New Roman"/>
          <w:sz w:val="27"/>
          <w:szCs w:val="27"/>
        </w:rPr>
      </w:pPr>
      <w:r w:rsidRPr="006C4775">
        <w:rPr>
          <w:rFonts w:ascii="Times New Roman" w:hAnsi="Times New Roman"/>
          <w:sz w:val="27"/>
          <w:szCs w:val="27"/>
        </w:rPr>
        <w:t xml:space="preserve">Реализация подпрограммы будет осуществляться за счет средств краевого и районного бюджетов. Общий объем финансирования </w:t>
      </w:r>
      <w:r w:rsidR="003D5547" w:rsidRPr="006C4775">
        <w:rPr>
          <w:rFonts w:ascii="Times New Roman" w:hAnsi="Times New Roman"/>
          <w:sz w:val="27"/>
          <w:szCs w:val="27"/>
        </w:rPr>
        <w:t>14</w:t>
      </w:r>
      <w:r w:rsidR="00B30181" w:rsidRPr="006C4775">
        <w:rPr>
          <w:rFonts w:ascii="Times New Roman" w:hAnsi="Times New Roman"/>
          <w:sz w:val="27"/>
          <w:szCs w:val="27"/>
        </w:rPr>
        <w:t>5</w:t>
      </w:r>
      <w:r w:rsidR="006C4775">
        <w:rPr>
          <w:rFonts w:ascii="Times New Roman" w:hAnsi="Times New Roman"/>
          <w:sz w:val="27"/>
          <w:szCs w:val="27"/>
        </w:rPr>
        <w:t>7</w:t>
      </w:r>
      <w:r w:rsidR="00B30181" w:rsidRPr="006C4775">
        <w:rPr>
          <w:rFonts w:ascii="Times New Roman" w:hAnsi="Times New Roman"/>
          <w:sz w:val="27"/>
          <w:szCs w:val="27"/>
        </w:rPr>
        <w:t>5</w:t>
      </w:r>
      <w:r w:rsidR="003D5547" w:rsidRPr="006C4775">
        <w:rPr>
          <w:rFonts w:ascii="Times New Roman" w:hAnsi="Times New Roman"/>
          <w:sz w:val="27"/>
          <w:szCs w:val="27"/>
        </w:rPr>
        <w:t>,</w:t>
      </w:r>
      <w:r w:rsidR="00B30181" w:rsidRPr="006C4775">
        <w:rPr>
          <w:rFonts w:ascii="Times New Roman" w:hAnsi="Times New Roman"/>
          <w:sz w:val="27"/>
          <w:szCs w:val="27"/>
        </w:rPr>
        <w:t>6346</w:t>
      </w:r>
      <w:r w:rsidRPr="006C4775">
        <w:rPr>
          <w:rFonts w:ascii="Times New Roman" w:hAnsi="Times New Roman"/>
          <w:sz w:val="27"/>
          <w:szCs w:val="27"/>
        </w:rPr>
        <w:t xml:space="preserve"> тыс. рублей, в том числе за счет средств районного бюджета составляет </w:t>
      </w:r>
      <w:r w:rsidR="006C4775">
        <w:rPr>
          <w:rFonts w:ascii="Times New Roman" w:hAnsi="Times New Roman"/>
          <w:sz w:val="27"/>
          <w:szCs w:val="27"/>
        </w:rPr>
        <w:t>62</w:t>
      </w:r>
      <w:r w:rsidR="003D5547" w:rsidRPr="006C4775">
        <w:rPr>
          <w:rFonts w:ascii="Times New Roman" w:hAnsi="Times New Roman"/>
          <w:sz w:val="27"/>
          <w:szCs w:val="27"/>
        </w:rPr>
        <w:t>7,1</w:t>
      </w:r>
      <w:r w:rsidR="008631EF" w:rsidRPr="006C4775">
        <w:rPr>
          <w:rFonts w:ascii="Times New Roman" w:hAnsi="Times New Roman"/>
          <w:sz w:val="27"/>
          <w:szCs w:val="27"/>
        </w:rPr>
        <w:t xml:space="preserve"> </w:t>
      </w:r>
      <w:r w:rsidRPr="006C4775">
        <w:rPr>
          <w:rFonts w:ascii="Times New Roman" w:hAnsi="Times New Roman"/>
          <w:sz w:val="27"/>
          <w:szCs w:val="27"/>
        </w:rPr>
        <w:t xml:space="preserve">тыс.руб., краевого бюджета – </w:t>
      </w:r>
      <w:r w:rsidR="00B30181" w:rsidRPr="006C4775">
        <w:rPr>
          <w:rFonts w:ascii="Times New Roman" w:hAnsi="Times New Roman"/>
          <w:sz w:val="27"/>
          <w:szCs w:val="27"/>
        </w:rPr>
        <w:t>13948,5346</w:t>
      </w:r>
      <w:r w:rsidRPr="006C4775">
        <w:rPr>
          <w:rFonts w:ascii="Times New Roman" w:hAnsi="Times New Roman"/>
          <w:sz w:val="27"/>
          <w:szCs w:val="27"/>
        </w:rPr>
        <w:t xml:space="preserve"> тыс. рублей, в том числе по годам:</w:t>
      </w:r>
    </w:p>
    <w:p w:rsidR="003224E0" w:rsidRPr="006C4775" w:rsidRDefault="003224E0" w:rsidP="0061267C">
      <w:pPr>
        <w:spacing w:after="0" w:line="240" w:lineRule="auto"/>
        <w:jc w:val="both"/>
        <w:rPr>
          <w:rFonts w:ascii="Times New Roman" w:hAnsi="Times New Roman"/>
          <w:sz w:val="27"/>
          <w:szCs w:val="27"/>
        </w:rPr>
      </w:pPr>
      <w:bookmarkStart w:id="24" w:name="OLE_LINK45"/>
      <w:bookmarkStart w:id="25" w:name="OLE_LINK46"/>
      <w:r w:rsidRPr="006C4775">
        <w:rPr>
          <w:rFonts w:ascii="Times New Roman" w:hAnsi="Times New Roman"/>
          <w:sz w:val="27"/>
          <w:szCs w:val="27"/>
        </w:rPr>
        <w:t xml:space="preserve">2014 год – районный бюджет – </w:t>
      </w:r>
      <w:r w:rsidR="003D5547" w:rsidRPr="006C4775">
        <w:rPr>
          <w:rFonts w:ascii="Times New Roman" w:hAnsi="Times New Roman"/>
          <w:sz w:val="27"/>
          <w:szCs w:val="27"/>
        </w:rPr>
        <w:t>397</w:t>
      </w:r>
      <w:r w:rsidR="008A71CD" w:rsidRPr="006C4775">
        <w:rPr>
          <w:rFonts w:ascii="Times New Roman" w:hAnsi="Times New Roman"/>
          <w:sz w:val="27"/>
          <w:szCs w:val="27"/>
        </w:rPr>
        <w:t xml:space="preserve"> </w:t>
      </w:r>
      <w:r w:rsidRPr="006C4775">
        <w:rPr>
          <w:rFonts w:ascii="Times New Roman" w:hAnsi="Times New Roman"/>
          <w:sz w:val="27"/>
          <w:szCs w:val="27"/>
        </w:rPr>
        <w:t xml:space="preserve">тыс.руб., краевой бюджет – </w:t>
      </w:r>
      <w:r w:rsidR="003D5547" w:rsidRPr="006C4775">
        <w:rPr>
          <w:rFonts w:ascii="Times New Roman" w:hAnsi="Times New Roman"/>
          <w:sz w:val="27"/>
          <w:szCs w:val="27"/>
        </w:rPr>
        <w:t>12591,6346</w:t>
      </w:r>
      <w:r w:rsidR="008A71CD" w:rsidRPr="006C4775">
        <w:rPr>
          <w:rFonts w:ascii="Times New Roman" w:hAnsi="Times New Roman"/>
          <w:sz w:val="27"/>
          <w:szCs w:val="27"/>
        </w:rPr>
        <w:t xml:space="preserve"> </w:t>
      </w:r>
      <w:r w:rsidRPr="006C4775">
        <w:rPr>
          <w:rFonts w:ascii="Times New Roman" w:hAnsi="Times New Roman"/>
          <w:sz w:val="27"/>
          <w:szCs w:val="27"/>
        </w:rPr>
        <w:t>тыс.руб.;</w:t>
      </w:r>
      <w:bookmarkEnd w:id="24"/>
      <w:bookmarkEnd w:id="25"/>
    </w:p>
    <w:p w:rsidR="003224E0" w:rsidRPr="006C4775" w:rsidRDefault="003224E0" w:rsidP="0061267C">
      <w:pPr>
        <w:spacing w:after="0" w:line="240" w:lineRule="auto"/>
        <w:jc w:val="both"/>
        <w:rPr>
          <w:rFonts w:ascii="Times New Roman" w:hAnsi="Times New Roman"/>
          <w:sz w:val="27"/>
          <w:szCs w:val="27"/>
        </w:rPr>
      </w:pPr>
      <w:bookmarkStart w:id="26" w:name="OLE_LINK47"/>
      <w:bookmarkStart w:id="27" w:name="OLE_LINK48"/>
      <w:r w:rsidRPr="006C4775">
        <w:rPr>
          <w:rFonts w:ascii="Times New Roman" w:hAnsi="Times New Roman"/>
          <w:sz w:val="27"/>
          <w:szCs w:val="27"/>
        </w:rPr>
        <w:t xml:space="preserve">2015 год – районный бюджет – </w:t>
      </w:r>
      <w:r w:rsidR="006C4775">
        <w:rPr>
          <w:rFonts w:ascii="Times New Roman" w:hAnsi="Times New Roman"/>
          <w:sz w:val="27"/>
          <w:szCs w:val="27"/>
        </w:rPr>
        <w:t>12</w:t>
      </w:r>
      <w:r w:rsidR="003D5547" w:rsidRPr="006C4775">
        <w:rPr>
          <w:rFonts w:ascii="Times New Roman" w:hAnsi="Times New Roman"/>
          <w:sz w:val="27"/>
          <w:szCs w:val="27"/>
        </w:rPr>
        <w:t xml:space="preserve">6,7 </w:t>
      </w:r>
      <w:r w:rsidRPr="006C4775">
        <w:rPr>
          <w:rFonts w:ascii="Times New Roman" w:hAnsi="Times New Roman"/>
          <w:sz w:val="27"/>
          <w:szCs w:val="27"/>
        </w:rPr>
        <w:t xml:space="preserve">тыс.руб., краевой бюджет – </w:t>
      </w:r>
      <w:r w:rsidR="00B30181" w:rsidRPr="006C4775">
        <w:rPr>
          <w:rFonts w:ascii="Times New Roman" w:hAnsi="Times New Roman"/>
          <w:sz w:val="27"/>
          <w:szCs w:val="27"/>
        </w:rPr>
        <w:t>452,3</w:t>
      </w:r>
      <w:r w:rsidR="003D5547" w:rsidRPr="006C4775">
        <w:rPr>
          <w:rFonts w:ascii="Times New Roman" w:hAnsi="Times New Roman"/>
          <w:sz w:val="27"/>
          <w:szCs w:val="27"/>
        </w:rPr>
        <w:t xml:space="preserve"> </w:t>
      </w:r>
      <w:r w:rsidRPr="006C4775">
        <w:rPr>
          <w:rFonts w:ascii="Times New Roman" w:hAnsi="Times New Roman"/>
          <w:sz w:val="27"/>
          <w:szCs w:val="27"/>
        </w:rPr>
        <w:t>тыс.руб.;</w:t>
      </w:r>
    </w:p>
    <w:bookmarkEnd w:id="26"/>
    <w:bookmarkEnd w:id="27"/>
    <w:p w:rsidR="003224E0" w:rsidRPr="006C4775" w:rsidRDefault="003224E0" w:rsidP="0061267C">
      <w:pPr>
        <w:spacing w:after="0" w:line="240" w:lineRule="auto"/>
        <w:jc w:val="both"/>
        <w:rPr>
          <w:rFonts w:ascii="Times New Roman" w:hAnsi="Times New Roman"/>
          <w:sz w:val="27"/>
          <w:szCs w:val="27"/>
        </w:rPr>
      </w:pPr>
      <w:r w:rsidRPr="006C4775">
        <w:rPr>
          <w:rFonts w:ascii="Times New Roman" w:hAnsi="Times New Roman"/>
          <w:sz w:val="27"/>
          <w:szCs w:val="27"/>
        </w:rPr>
        <w:t xml:space="preserve">2016 год – районный бюджет – </w:t>
      </w:r>
      <w:r w:rsidR="003D5547" w:rsidRPr="006C4775">
        <w:rPr>
          <w:rFonts w:ascii="Times New Roman" w:hAnsi="Times New Roman"/>
          <w:sz w:val="27"/>
          <w:szCs w:val="27"/>
        </w:rPr>
        <w:t xml:space="preserve">51,7 </w:t>
      </w:r>
      <w:r w:rsidRPr="006C4775">
        <w:rPr>
          <w:rFonts w:ascii="Times New Roman" w:hAnsi="Times New Roman"/>
          <w:sz w:val="27"/>
          <w:szCs w:val="27"/>
        </w:rPr>
        <w:t xml:space="preserve">тыс.руб., краевой бюджет – </w:t>
      </w:r>
      <w:r w:rsidR="00B30181" w:rsidRPr="006C4775">
        <w:rPr>
          <w:rFonts w:ascii="Times New Roman" w:hAnsi="Times New Roman"/>
          <w:sz w:val="27"/>
          <w:szCs w:val="27"/>
        </w:rPr>
        <w:t>452,3</w:t>
      </w:r>
      <w:r w:rsidRPr="006C4775">
        <w:rPr>
          <w:rFonts w:ascii="Times New Roman" w:hAnsi="Times New Roman"/>
          <w:sz w:val="27"/>
          <w:szCs w:val="27"/>
        </w:rPr>
        <w:t xml:space="preserve"> тыс. руб.;</w:t>
      </w:r>
    </w:p>
    <w:p w:rsidR="008A71CD" w:rsidRPr="006C4775" w:rsidRDefault="008A71CD" w:rsidP="008A71CD">
      <w:pPr>
        <w:spacing w:after="0" w:line="240" w:lineRule="auto"/>
        <w:jc w:val="both"/>
        <w:rPr>
          <w:rFonts w:ascii="Times New Roman" w:hAnsi="Times New Roman"/>
          <w:sz w:val="27"/>
          <w:szCs w:val="27"/>
        </w:rPr>
      </w:pPr>
      <w:r w:rsidRPr="006C4775">
        <w:rPr>
          <w:rFonts w:ascii="Times New Roman" w:hAnsi="Times New Roman"/>
          <w:sz w:val="27"/>
          <w:szCs w:val="27"/>
        </w:rPr>
        <w:t xml:space="preserve">2017 год – районный бюджет – </w:t>
      </w:r>
      <w:r w:rsidR="003D5547" w:rsidRPr="006C4775">
        <w:rPr>
          <w:rFonts w:ascii="Times New Roman" w:hAnsi="Times New Roman"/>
          <w:sz w:val="27"/>
          <w:szCs w:val="27"/>
        </w:rPr>
        <w:t xml:space="preserve">51,7 </w:t>
      </w:r>
      <w:r w:rsidRPr="006C4775">
        <w:rPr>
          <w:rFonts w:ascii="Times New Roman" w:hAnsi="Times New Roman"/>
          <w:sz w:val="27"/>
          <w:szCs w:val="27"/>
        </w:rPr>
        <w:t xml:space="preserve">тыс.руб., краевой бюджет – </w:t>
      </w:r>
      <w:r w:rsidR="00B30181" w:rsidRPr="006C4775">
        <w:rPr>
          <w:rFonts w:ascii="Times New Roman" w:hAnsi="Times New Roman"/>
          <w:sz w:val="27"/>
          <w:szCs w:val="27"/>
        </w:rPr>
        <w:t>452,3</w:t>
      </w:r>
      <w:r w:rsidRPr="006C4775">
        <w:rPr>
          <w:rFonts w:ascii="Times New Roman" w:hAnsi="Times New Roman"/>
          <w:sz w:val="27"/>
          <w:szCs w:val="27"/>
        </w:rPr>
        <w:t xml:space="preserve"> тыс. руб.;</w:t>
      </w:r>
    </w:p>
    <w:p w:rsidR="003224E0" w:rsidRPr="006C4775" w:rsidRDefault="003224E0" w:rsidP="0061267C">
      <w:pPr>
        <w:spacing w:after="0" w:line="240" w:lineRule="auto"/>
        <w:ind w:firstLine="708"/>
        <w:jc w:val="both"/>
        <w:rPr>
          <w:rFonts w:ascii="Times New Roman" w:hAnsi="Times New Roman"/>
          <w:color w:val="000000"/>
          <w:sz w:val="27"/>
          <w:szCs w:val="27"/>
        </w:rPr>
      </w:pPr>
      <w:r w:rsidRPr="006C4775">
        <w:rPr>
          <w:rFonts w:ascii="Times New Roman" w:hAnsi="Times New Roman"/>
          <w:color w:val="000000"/>
          <w:sz w:val="27"/>
          <w:szCs w:val="27"/>
        </w:rPr>
        <w:t xml:space="preserve">Объемы и источники финансирования при необходимости корректируются по итогам анализа эффективности ее реализации и уровня достижения запланированных результатов. </w:t>
      </w:r>
    </w:p>
    <w:p w:rsidR="003224E0" w:rsidRDefault="003224E0" w:rsidP="0061267C">
      <w:pPr>
        <w:spacing w:after="0" w:line="240" w:lineRule="auto"/>
        <w:ind w:left="5529"/>
        <w:rPr>
          <w:rFonts w:ascii="Times New Roman" w:hAnsi="Times New Roman"/>
          <w:color w:val="000000"/>
          <w:sz w:val="28"/>
          <w:szCs w:val="28"/>
        </w:rPr>
      </w:pPr>
      <w:r>
        <w:rPr>
          <w:rFonts w:ascii="Times New Roman" w:hAnsi="Times New Roman"/>
          <w:color w:val="000000"/>
          <w:sz w:val="28"/>
          <w:szCs w:val="28"/>
        </w:rPr>
        <w:br w:type="page"/>
      </w:r>
    </w:p>
    <w:p w:rsidR="003224E0" w:rsidRPr="000766EA" w:rsidRDefault="003224E0" w:rsidP="0061267C">
      <w:pPr>
        <w:pStyle w:val="ConsPlusTitle"/>
        <w:widowControl/>
        <w:ind w:left="6237"/>
        <w:rPr>
          <w:rFonts w:ascii="Times New Roman" w:hAnsi="Times New Roman" w:cs="Times New Roman"/>
          <w:b w:val="0"/>
          <w:sz w:val="24"/>
          <w:szCs w:val="24"/>
        </w:rPr>
      </w:pPr>
      <w:r w:rsidRPr="000766EA">
        <w:rPr>
          <w:rFonts w:ascii="Times New Roman" w:hAnsi="Times New Roman" w:cs="Times New Roman"/>
          <w:b w:val="0"/>
          <w:sz w:val="24"/>
          <w:szCs w:val="24"/>
        </w:rPr>
        <w:lastRenderedPageBreak/>
        <w:t>Приложение 1.</w:t>
      </w:r>
    </w:p>
    <w:p w:rsidR="003224E0" w:rsidRPr="000766EA" w:rsidRDefault="00BD1FC4" w:rsidP="0061267C">
      <w:pPr>
        <w:spacing w:after="0" w:line="240" w:lineRule="auto"/>
        <w:ind w:left="6237"/>
        <w:rPr>
          <w:rFonts w:ascii="Times New Roman" w:hAnsi="Times New Roman"/>
          <w:sz w:val="20"/>
          <w:szCs w:val="20"/>
        </w:rPr>
      </w:pPr>
      <w:r>
        <w:rPr>
          <w:rFonts w:ascii="Times New Roman" w:hAnsi="Times New Roman"/>
          <w:sz w:val="20"/>
          <w:szCs w:val="20"/>
        </w:rPr>
        <w:t>к</w:t>
      </w:r>
      <w:r w:rsidR="003224E0" w:rsidRPr="000766EA">
        <w:rPr>
          <w:rFonts w:ascii="Times New Roman" w:hAnsi="Times New Roman"/>
          <w:sz w:val="20"/>
          <w:szCs w:val="20"/>
        </w:rPr>
        <w:t xml:space="preserve"> подпрограмме «Устойчивое развитие сельских территорий МО «Каратузский район»» </w:t>
      </w:r>
    </w:p>
    <w:p w:rsidR="003224E0" w:rsidRDefault="003224E0" w:rsidP="0061267C">
      <w:pPr>
        <w:pStyle w:val="2"/>
        <w:jc w:val="center"/>
        <w:rPr>
          <w:szCs w:val="28"/>
        </w:rPr>
      </w:pPr>
    </w:p>
    <w:p w:rsidR="003224E0" w:rsidRDefault="003224E0" w:rsidP="0061267C">
      <w:pPr>
        <w:pStyle w:val="2"/>
        <w:jc w:val="center"/>
        <w:rPr>
          <w:szCs w:val="28"/>
        </w:rPr>
      </w:pPr>
      <w:r w:rsidRPr="005316ED">
        <w:rPr>
          <w:szCs w:val="28"/>
        </w:rPr>
        <w:t xml:space="preserve">Целевые индикаторы реализации подпрограммы </w:t>
      </w:r>
    </w:p>
    <w:p w:rsidR="003224E0" w:rsidRPr="00F003C2" w:rsidRDefault="003224E0" w:rsidP="0061267C">
      <w:pPr>
        <w:spacing w:after="0" w:line="240" w:lineRule="auto"/>
        <w:rPr>
          <w:lang w:eastAsia="ru-RU"/>
        </w:rPr>
      </w:pPr>
    </w:p>
    <w:tbl>
      <w:tblPr>
        <w:tblW w:w="10348" w:type="dxa"/>
        <w:tblInd w:w="-497" w:type="dxa"/>
        <w:tblLayout w:type="fixed"/>
        <w:tblCellMar>
          <w:left w:w="70" w:type="dxa"/>
          <w:right w:w="70" w:type="dxa"/>
        </w:tblCellMar>
        <w:tblLook w:val="0000"/>
      </w:tblPr>
      <w:tblGrid>
        <w:gridCol w:w="490"/>
        <w:gridCol w:w="3338"/>
        <w:gridCol w:w="708"/>
        <w:gridCol w:w="1454"/>
        <w:gridCol w:w="673"/>
        <w:gridCol w:w="851"/>
        <w:gridCol w:w="709"/>
        <w:gridCol w:w="709"/>
        <w:gridCol w:w="708"/>
        <w:gridCol w:w="708"/>
      </w:tblGrid>
      <w:tr w:rsidR="008A71CD" w:rsidRPr="00E55A8B" w:rsidTr="003D5547">
        <w:trPr>
          <w:cantSplit/>
          <w:trHeight w:val="240"/>
        </w:trPr>
        <w:tc>
          <w:tcPr>
            <w:tcW w:w="490" w:type="dxa"/>
            <w:tcBorders>
              <w:top w:val="single" w:sz="6" w:space="0" w:color="auto"/>
              <w:left w:val="single" w:sz="6" w:space="0" w:color="auto"/>
              <w:bottom w:val="single" w:sz="6" w:space="0" w:color="auto"/>
              <w:right w:val="single" w:sz="6" w:space="0" w:color="auto"/>
            </w:tcBorders>
            <w:vAlign w:val="center"/>
          </w:tcPr>
          <w:p w:rsidR="008A71CD" w:rsidRPr="00E55A8B" w:rsidRDefault="008A71CD" w:rsidP="0061267C">
            <w:pPr>
              <w:pStyle w:val="ConsPlusNormal"/>
              <w:widowControl/>
              <w:ind w:firstLine="0"/>
              <w:jc w:val="center"/>
              <w:rPr>
                <w:rFonts w:ascii="Times New Roman" w:hAnsi="Times New Roman" w:cs="Times New Roman"/>
                <w:sz w:val="22"/>
                <w:szCs w:val="22"/>
              </w:rPr>
            </w:pPr>
            <w:r w:rsidRPr="00E55A8B">
              <w:rPr>
                <w:rFonts w:ascii="Times New Roman" w:hAnsi="Times New Roman" w:cs="Times New Roman"/>
                <w:sz w:val="22"/>
                <w:szCs w:val="22"/>
              </w:rPr>
              <w:t xml:space="preserve">№  </w:t>
            </w:r>
            <w:r w:rsidRPr="00E55A8B">
              <w:rPr>
                <w:rFonts w:ascii="Times New Roman" w:hAnsi="Times New Roman" w:cs="Times New Roman"/>
                <w:sz w:val="22"/>
                <w:szCs w:val="22"/>
              </w:rPr>
              <w:br/>
              <w:t>п/п</w:t>
            </w:r>
          </w:p>
        </w:tc>
        <w:tc>
          <w:tcPr>
            <w:tcW w:w="3338" w:type="dxa"/>
            <w:tcBorders>
              <w:top w:val="single" w:sz="6" w:space="0" w:color="auto"/>
              <w:left w:val="single" w:sz="6" w:space="0" w:color="auto"/>
              <w:bottom w:val="single" w:sz="6" w:space="0" w:color="auto"/>
              <w:right w:val="single" w:sz="6" w:space="0" w:color="auto"/>
            </w:tcBorders>
            <w:vAlign w:val="center"/>
          </w:tcPr>
          <w:p w:rsidR="008A71CD" w:rsidRPr="00E55A8B" w:rsidRDefault="008A71CD" w:rsidP="0061267C">
            <w:pPr>
              <w:pStyle w:val="ConsPlusNormal"/>
              <w:widowControl/>
              <w:ind w:firstLine="0"/>
              <w:jc w:val="center"/>
              <w:rPr>
                <w:rFonts w:ascii="Times New Roman" w:hAnsi="Times New Roman" w:cs="Times New Roman"/>
                <w:sz w:val="22"/>
                <w:szCs w:val="22"/>
              </w:rPr>
            </w:pPr>
            <w:r w:rsidRPr="00E55A8B">
              <w:rPr>
                <w:rFonts w:ascii="Times New Roman" w:hAnsi="Times New Roman" w:cs="Times New Roman"/>
                <w:sz w:val="22"/>
                <w:szCs w:val="22"/>
              </w:rPr>
              <w:t xml:space="preserve">Цель,    </w:t>
            </w:r>
            <w:r w:rsidRPr="00E55A8B">
              <w:rPr>
                <w:rFonts w:ascii="Times New Roman" w:hAnsi="Times New Roman" w:cs="Times New Roman"/>
                <w:sz w:val="22"/>
                <w:szCs w:val="22"/>
              </w:rPr>
              <w:br/>
              <w:t>целевые индикаторы</w:t>
            </w:r>
            <w:r w:rsidRPr="00E55A8B">
              <w:rPr>
                <w:rFonts w:ascii="Times New Roman" w:hAnsi="Times New Roman" w:cs="Times New Roman"/>
                <w:sz w:val="22"/>
                <w:szCs w:val="22"/>
              </w:rPr>
              <w:br/>
            </w:r>
          </w:p>
        </w:tc>
        <w:tc>
          <w:tcPr>
            <w:tcW w:w="708" w:type="dxa"/>
            <w:tcBorders>
              <w:top w:val="single" w:sz="6" w:space="0" w:color="auto"/>
              <w:left w:val="single" w:sz="6" w:space="0" w:color="auto"/>
              <w:bottom w:val="single" w:sz="6" w:space="0" w:color="auto"/>
              <w:right w:val="single" w:sz="6" w:space="0" w:color="auto"/>
            </w:tcBorders>
            <w:vAlign w:val="center"/>
          </w:tcPr>
          <w:p w:rsidR="008A71CD" w:rsidRPr="00E55A8B" w:rsidRDefault="008A71CD" w:rsidP="0061267C">
            <w:pPr>
              <w:pStyle w:val="ConsPlusNormal"/>
              <w:widowControl/>
              <w:ind w:firstLine="0"/>
              <w:jc w:val="center"/>
              <w:rPr>
                <w:rFonts w:ascii="Times New Roman" w:hAnsi="Times New Roman" w:cs="Times New Roman"/>
                <w:sz w:val="22"/>
                <w:szCs w:val="22"/>
              </w:rPr>
            </w:pPr>
            <w:r w:rsidRPr="00E55A8B">
              <w:rPr>
                <w:rFonts w:ascii="Times New Roman" w:hAnsi="Times New Roman" w:cs="Times New Roman"/>
                <w:sz w:val="22"/>
                <w:szCs w:val="22"/>
              </w:rPr>
              <w:t>Единица</w:t>
            </w:r>
            <w:r w:rsidRPr="00E55A8B">
              <w:rPr>
                <w:rFonts w:ascii="Times New Roman" w:hAnsi="Times New Roman" w:cs="Times New Roman"/>
                <w:sz w:val="22"/>
                <w:szCs w:val="22"/>
              </w:rPr>
              <w:br/>
              <w:t>измерения</w:t>
            </w:r>
          </w:p>
        </w:tc>
        <w:tc>
          <w:tcPr>
            <w:tcW w:w="1454" w:type="dxa"/>
            <w:tcBorders>
              <w:top w:val="single" w:sz="6" w:space="0" w:color="auto"/>
              <w:left w:val="single" w:sz="6" w:space="0" w:color="auto"/>
              <w:bottom w:val="single" w:sz="6" w:space="0" w:color="auto"/>
              <w:right w:val="single" w:sz="6" w:space="0" w:color="auto"/>
            </w:tcBorders>
            <w:vAlign w:val="center"/>
          </w:tcPr>
          <w:p w:rsidR="008A71CD" w:rsidRPr="00E55A8B" w:rsidRDefault="008A71CD" w:rsidP="0061267C">
            <w:pPr>
              <w:pStyle w:val="ConsPlusNormal"/>
              <w:widowControl/>
              <w:ind w:firstLine="0"/>
              <w:jc w:val="center"/>
              <w:rPr>
                <w:rFonts w:ascii="Times New Roman" w:hAnsi="Times New Roman" w:cs="Times New Roman"/>
                <w:sz w:val="22"/>
                <w:szCs w:val="22"/>
              </w:rPr>
            </w:pPr>
            <w:r w:rsidRPr="00E55A8B">
              <w:rPr>
                <w:rFonts w:ascii="Times New Roman" w:hAnsi="Times New Roman" w:cs="Times New Roman"/>
                <w:sz w:val="22"/>
                <w:szCs w:val="22"/>
              </w:rPr>
              <w:t xml:space="preserve">Источник </w:t>
            </w:r>
            <w:r w:rsidRPr="00E55A8B">
              <w:rPr>
                <w:rFonts w:ascii="Times New Roman" w:hAnsi="Times New Roman" w:cs="Times New Roman"/>
                <w:sz w:val="22"/>
                <w:szCs w:val="22"/>
              </w:rPr>
              <w:br/>
              <w:t>информации</w:t>
            </w:r>
          </w:p>
        </w:tc>
        <w:tc>
          <w:tcPr>
            <w:tcW w:w="673" w:type="dxa"/>
            <w:tcBorders>
              <w:top w:val="single" w:sz="6" w:space="0" w:color="auto"/>
              <w:left w:val="single" w:sz="6" w:space="0" w:color="auto"/>
              <w:bottom w:val="single" w:sz="6" w:space="0" w:color="auto"/>
              <w:right w:val="single" w:sz="6" w:space="0" w:color="auto"/>
            </w:tcBorders>
            <w:vAlign w:val="center"/>
          </w:tcPr>
          <w:p w:rsidR="008A71CD" w:rsidRPr="00E55A8B" w:rsidRDefault="008A71CD" w:rsidP="003D5547">
            <w:pPr>
              <w:spacing w:after="0" w:line="240" w:lineRule="auto"/>
              <w:jc w:val="center"/>
              <w:rPr>
                <w:rFonts w:ascii="Times New Roman" w:hAnsi="Times New Roman"/>
              </w:rPr>
            </w:pPr>
            <w:r w:rsidRPr="00E55A8B">
              <w:rPr>
                <w:rFonts w:ascii="Times New Roman" w:hAnsi="Times New Roman"/>
              </w:rPr>
              <w:t>2012 г</w:t>
            </w:r>
            <w:r>
              <w:rPr>
                <w:rFonts w:ascii="Times New Roman" w:hAnsi="Times New Roman"/>
              </w:rPr>
              <w:t>од</w:t>
            </w:r>
          </w:p>
        </w:tc>
        <w:tc>
          <w:tcPr>
            <w:tcW w:w="851" w:type="dxa"/>
            <w:tcBorders>
              <w:top w:val="single" w:sz="6" w:space="0" w:color="auto"/>
              <w:left w:val="single" w:sz="6" w:space="0" w:color="auto"/>
              <w:bottom w:val="single" w:sz="6" w:space="0" w:color="auto"/>
              <w:right w:val="single" w:sz="6" w:space="0" w:color="auto"/>
            </w:tcBorders>
            <w:vAlign w:val="center"/>
          </w:tcPr>
          <w:p w:rsidR="008A71CD" w:rsidRPr="00E55A8B" w:rsidRDefault="008A71CD" w:rsidP="003D5547">
            <w:pPr>
              <w:spacing w:after="0" w:line="240" w:lineRule="auto"/>
              <w:jc w:val="center"/>
              <w:rPr>
                <w:rFonts w:ascii="Times New Roman" w:hAnsi="Times New Roman"/>
              </w:rPr>
            </w:pPr>
            <w:r w:rsidRPr="00E55A8B">
              <w:rPr>
                <w:rFonts w:ascii="Times New Roman" w:hAnsi="Times New Roman"/>
              </w:rPr>
              <w:t>2013</w:t>
            </w:r>
            <w:r>
              <w:rPr>
                <w:rFonts w:ascii="Times New Roman" w:hAnsi="Times New Roman"/>
              </w:rPr>
              <w:t xml:space="preserve"> год</w:t>
            </w:r>
          </w:p>
        </w:tc>
        <w:tc>
          <w:tcPr>
            <w:tcW w:w="709" w:type="dxa"/>
            <w:tcBorders>
              <w:top w:val="single" w:sz="6" w:space="0" w:color="auto"/>
              <w:left w:val="single" w:sz="6" w:space="0" w:color="auto"/>
              <w:bottom w:val="single" w:sz="6" w:space="0" w:color="auto"/>
              <w:right w:val="single" w:sz="6" w:space="0" w:color="auto"/>
            </w:tcBorders>
            <w:vAlign w:val="center"/>
          </w:tcPr>
          <w:p w:rsidR="008A71CD" w:rsidRPr="00E55A8B" w:rsidRDefault="008A71CD" w:rsidP="003D5547">
            <w:pPr>
              <w:spacing w:after="0" w:line="240" w:lineRule="auto"/>
              <w:jc w:val="center"/>
              <w:rPr>
                <w:rFonts w:ascii="Times New Roman" w:hAnsi="Times New Roman"/>
              </w:rPr>
            </w:pPr>
            <w:r w:rsidRPr="00E55A8B">
              <w:rPr>
                <w:rFonts w:ascii="Times New Roman" w:hAnsi="Times New Roman"/>
              </w:rPr>
              <w:t>2014</w:t>
            </w:r>
            <w:r>
              <w:rPr>
                <w:rFonts w:ascii="Times New Roman" w:hAnsi="Times New Roman"/>
              </w:rPr>
              <w:t xml:space="preserve"> год</w:t>
            </w:r>
          </w:p>
        </w:tc>
        <w:tc>
          <w:tcPr>
            <w:tcW w:w="709" w:type="dxa"/>
            <w:tcBorders>
              <w:top w:val="single" w:sz="6" w:space="0" w:color="auto"/>
              <w:left w:val="single" w:sz="6" w:space="0" w:color="auto"/>
              <w:bottom w:val="single" w:sz="6" w:space="0" w:color="auto"/>
              <w:right w:val="single" w:sz="6" w:space="0" w:color="auto"/>
            </w:tcBorders>
            <w:vAlign w:val="center"/>
          </w:tcPr>
          <w:p w:rsidR="008A71CD" w:rsidRPr="00E55A8B" w:rsidRDefault="008A71CD" w:rsidP="003D5547">
            <w:pPr>
              <w:spacing w:after="0" w:line="240" w:lineRule="auto"/>
              <w:jc w:val="center"/>
              <w:rPr>
                <w:rFonts w:ascii="Times New Roman" w:hAnsi="Times New Roman"/>
              </w:rPr>
            </w:pPr>
            <w:r w:rsidRPr="00E55A8B">
              <w:rPr>
                <w:rFonts w:ascii="Times New Roman" w:hAnsi="Times New Roman"/>
              </w:rPr>
              <w:t>2015</w:t>
            </w:r>
            <w:r>
              <w:rPr>
                <w:rFonts w:ascii="Times New Roman" w:hAnsi="Times New Roman"/>
              </w:rPr>
              <w:t xml:space="preserve"> год</w:t>
            </w:r>
          </w:p>
        </w:tc>
        <w:tc>
          <w:tcPr>
            <w:tcW w:w="708" w:type="dxa"/>
            <w:tcBorders>
              <w:top w:val="single" w:sz="6" w:space="0" w:color="auto"/>
              <w:left w:val="single" w:sz="6" w:space="0" w:color="auto"/>
              <w:bottom w:val="single" w:sz="6" w:space="0" w:color="auto"/>
              <w:right w:val="single" w:sz="6" w:space="0" w:color="auto"/>
            </w:tcBorders>
            <w:vAlign w:val="center"/>
          </w:tcPr>
          <w:p w:rsidR="008A71CD" w:rsidRPr="00E55A8B" w:rsidRDefault="008A71CD" w:rsidP="003D5547">
            <w:pPr>
              <w:spacing w:after="0" w:line="240" w:lineRule="auto"/>
              <w:jc w:val="center"/>
              <w:rPr>
                <w:rFonts w:ascii="Times New Roman" w:hAnsi="Times New Roman"/>
              </w:rPr>
            </w:pPr>
            <w:r w:rsidRPr="00E55A8B">
              <w:rPr>
                <w:rFonts w:ascii="Times New Roman" w:hAnsi="Times New Roman"/>
              </w:rPr>
              <w:t>2016</w:t>
            </w:r>
            <w:r>
              <w:rPr>
                <w:rFonts w:ascii="Times New Roman" w:hAnsi="Times New Roman"/>
              </w:rPr>
              <w:t xml:space="preserve"> год</w:t>
            </w:r>
          </w:p>
        </w:tc>
        <w:tc>
          <w:tcPr>
            <w:tcW w:w="708" w:type="dxa"/>
            <w:tcBorders>
              <w:top w:val="single" w:sz="6" w:space="0" w:color="auto"/>
              <w:left w:val="single" w:sz="6" w:space="0" w:color="auto"/>
              <w:bottom w:val="single" w:sz="6" w:space="0" w:color="auto"/>
              <w:right w:val="single" w:sz="6" w:space="0" w:color="auto"/>
            </w:tcBorders>
            <w:vAlign w:val="center"/>
          </w:tcPr>
          <w:p w:rsidR="008A71CD" w:rsidRPr="00E55A8B" w:rsidRDefault="008A71CD" w:rsidP="003D5547">
            <w:pPr>
              <w:spacing w:after="0" w:line="240" w:lineRule="auto"/>
              <w:jc w:val="center"/>
              <w:rPr>
                <w:rFonts w:ascii="Times New Roman" w:hAnsi="Times New Roman"/>
              </w:rPr>
            </w:pPr>
            <w:r>
              <w:rPr>
                <w:rFonts w:ascii="Times New Roman" w:hAnsi="Times New Roman"/>
              </w:rPr>
              <w:t>2017 год</w:t>
            </w:r>
          </w:p>
        </w:tc>
      </w:tr>
      <w:tr w:rsidR="008A71CD" w:rsidRPr="00E55A8B" w:rsidTr="003D5547">
        <w:trPr>
          <w:cantSplit/>
          <w:trHeight w:val="240"/>
        </w:trPr>
        <w:tc>
          <w:tcPr>
            <w:tcW w:w="490" w:type="dxa"/>
            <w:tcBorders>
              <w:top w:val="single" w:sz="6" w:space="0" w:color="auto"/>
              <w:left w:val="single" w:sz="6" w:space="0" w:color="auto"/>
              <w:bottom w:val="single" w:sz="6" w:space="0" w:color="auto"/>
              <w:right w:val="single" w:sz="6" w:space="0" w:color="auto"/>
            </w:tcBorders>
          </w:tcPr>
          <w:p w:rsidR="008A71CD" w:rsidRPr="00E55A8B" w:rsidRDefault="008A71CD" w:rsidP="0061267C">
            <w:pPr>
              <w:pStyle w:val="ConsPlusNormal"/>
              <w:widowControl/>
              <w:ind w:firstLine="0"/>
              <w:rPr>
                <w:rFonts w:ascii="Times New Roman" w:hAnsi="Times New Roman" w:cs="Times New Roman"/>
                <w:sz w:val="22"/>
                <w:szCs w:val="22"/>
              </w:rPr>
            </w:pPr>
            <w:r w:rsidRPr="00E55A8B">
              <w:rPr>
                <w:rFonts w:ascii="Times New Roman" w:hAnsi="Times New Roman" w:cs="Times New Roman"/>
                <w:sz w:val="22"/>
                <w:szCs w:val="22"/>
              </w:rPr>
              <w:t>1.</w:t>
            </w:r>
          </w:p>
        </w:tc>
        <w:tc>
          <w:tcPr>
            <w:tcW w:w="9150" w:type="dxa"/>
            <w:gridSpan w:val="8"/>
            <w:tcBorders>
              <w:top w:val="single" w:sz="6" w:space="0" w:color="auto"/>
              <w:left w:val="single" w:sz="6" w:space="0" w:color="auto"/>
              <w:bottom w:val="single" w:sz="6" w:space="0" w:color="auto"/>
              <w:right w:val="single" w:sz="6" w:space="0" w:color="auto"/>
            </w:tcBorders>
            <w:vAlign w:val="center"/>
          </w:tcPr>
          <w:p w:rsidR="008A71CD" w:rsidRPr="00E55A8B" w:rsidRDefault="008A71CD" w:rsidP="003D5547">
            <w:pPr>
              <w:pStyle w:val="ConsPlusNormal"/>
              <w:widowControl/>
              <w:ind w:firstLine="0"/>
              <w:jc w:val="center"/>
              <w:rPr>
                <w:rFonts w:ascii="Times New Roman" w:hAnsi="Times New Roman" w:cs="Times New Roman"/>
                <w:sz w:val="22"/>
                <w:szCs w:val="22"/>
              </w:rPr>
            </w:pPr>
            <w:r w:rsidRPr="00E55A8B">
              <w:rPr>
                <w:rFonts w:ascii="Times New Roman" w:hAnsi="Times New Roman" w:cs="Times New Roman"/>
                <w:sz w:val="22"/>
                <w:szCs w:val="22"/>
              </w:rPr>
              <w:t>Создание комфортных условий жизнедеятельности в сельской местности</w:t>
            </w:r>
          </w:p>
        </w:tc>
        <w:tc>
          <w:tcPr>
            <w:tcW w:w="708" w:type="dxa"/>
            <w:tcBorders>
              <w:top w:val="single" w:sz="6" w:space="0" w:color="auto"/>
              <w:left w:val="single" w:sz="6" w:space="0" w:color="auto"/>
              <w:bottom w:val="single" w:sz="6" w:space="0" w:color="auto"/>
              <w:right w:val="single" w:sz="6" w:space="0" w:color="auto"/>
            </w:tcBorders>
            <w:vAlign w:val="center"/>
          </w:tcPr>
          <w:p w:rsidR="008A71CD" w:rsidRPr="00E55A8B" w:rsidRDefault="008A71CD" w:rsidP="003D5547">
            <w:pPr>
              <w:pStyle w:val="ConsPlusNormal"/>
              <w:widowControl/>
              <w:ind w:firstLine="0"/>
              <w:jc w:val="center"/>
              <w:rPr>
                <w:rFonts w:ascii="Times New Roman" w:hAnsi="Times New Roman" w:cs="Times New Roman"/>
                <w:sz w:val="22"/>
                <w:szCs w:val="22"/>
              </w:rPr>
            </w:pPr>
          </w:p>
        </w:tc>
      </w:tr>
      <w:tr w:rsidR="008A71CD" w:rsidRPr="00E55A8B" w:rsidTr="003D5547">
        <w:trPr>
          <w:cantSplit/>
          <w:trHeight w:val="943"/>
        </w:trPr>
        <w:tc>
          <w:tcPr>
            <w:tcW w:w="490" w:type="dxa"/>
            <w:tcBorders>
              <w:top w:val="single" w:sz="6" w:space="0" w:color="auto"/>
              <w:left w:val="single" w:sz="6" w:space="0" w:color="auto"/>
              <w:bottom w:val="single" w:sz="6" w:space="0" w:color="auto"/>
              <w:right w:val="single" w:sz="6" w:space="0" w:color="auto"/>
            </w:tcBorders>
          </w:tcPr>
          <w:p w:rsidR="008A71CD" w:rsidRPr="00E55A8B" w:rsidRDefault="008A71CD" w:rsidP="0061267C">
            <w:pPr>
              <w:pStyle w:val="ConsPlusNormal"/>
              <w:widowControl/>
              <w:ind w:firstLine="0"/>
              <w:rPr>
                <w:rFonts w:ascii="Times New Roman" w:hAnsi="Times New Roman" w:cs="Times New Roman"/>
                <w:sz w:val="22"/>
                <w:szCs w:val="22"/>
              </w:rPr>
            </w:pPr>
            <w:r w:rsidRPr="00E55A8B">
              <w:rPr>
                <w:rFonts w:ascii="Times New Roman" w:hAnsi="Times New Roman" w:cs="Times New Roman"/>
                <w:sz w:val="22"/>
                <w:szCs w:val="22"/>
              </w:rPr>
              <w:t>1.1.</w:t>
            </w:r>
          </w:p>
        </w:tc>
        <w:tc>
          <w:tcPr>
            <w:tcW w:w="3338" w:type="dxa"/>
            <w:tcBorders>
              <w:top w:val="single" w:sz="6" w:space="0" w:color="auto"/>
              <w:left w:val="single" w:sz="6" w:space="0" w:color="auto"/>
              <w:bottom w:val="single" w:sz="6" w:space="0" w:color="auto"/>
              <w:right w:val="single" w:sz="6" w:space="0" w:color="auto"/>
            </w:tcBorders>
            <w:vAlign w:val="center"/>
          </w:tcPr>
          <w:p w:rsidR="008A71CD" w:rsidRPr="00E55A8B" w:rsidRDefault="008A71CD" w:rsidP="00B913C6">
            <w:pPr>
              <w:spacing w:after="0" w:line="240" w:lineRule="auto"/>
              <w:rPr>
                <w:rFonts w:ascii="Times New Roman" w:hAnsi="Times New Roman"/>
              </w:rPr>
            </w:pPr>
            <w:r w:rsidRPr="00E55A8B">
              <w:rPr>
                <w:rFonts w:ascii="Times New Roman" w:hAnsi="Times New Roman"/>
              </w:rPr>
              <w:t>Ввод жилья гражданами, проживающими в сельской местности</w:t>
            </w:r>
            <w:r w:rsidR="00B913C6">
              <w:rPr>
                <w:rFonts w:ascii="Times New Roman" w:hAnsi="Times New Roman"/>
              </w:rPr>
              <w:t xml:space="preserve"> (</w:t>
            </w:r>
            <w:r w:rsidRPr="00E55A8B">
              <w:rPr>
                <w:rFonts w:ascii="Times New Roman" w:hAnsi="Times New Roman"/>
              </w:rPr>
              <w:t>молодыми семьями и молодыми специалистами</w:t>
            </w:r>
            <w:r w:rsidR="00B913C6">
              <w:rPr>
                <w:rFonts w:ascii="Times New Roman" w:hAnsi="Times New Roman"/>
              </w:rPr>
              <w:t>)</w:t>
            </w:r>
          </w:p>
        </w:tc>
        <w:tc>
          <w:tcPr>
            <w:tcW w:w="708" w:type="dxa"/>
            <w:tcBorders>
              <w:top w:val="single" w:sz="6" w:space="0" w:color="auto"/>
              <w:left w:val="single" w:sz="6" w:space="0" w:color="auto"/>
              <w:bottom w:val="single" w:sz="6" w:space="0" w:color="auto"/>
              <w:right w:val="single" w:sz="6" w:space="0" w:color="auto"/>
            </w:tcBorders>
          </w:tcPr>
          <w:p w:rsidR="008A71CD" w:rsidRPr="00E55A8B" w:rsidRDefault="008A71CD" w:rsidP="0061267C">
            <w:pPr>
              <w:pStyle w:val="ConsPlusNormal"/>
              <w:widowControl/>
              <w:ind w:firstLine="0"/>
              <w:rPr>
                <w:rFonts w:ascii="Times New Roman" w:hAnsi="Times New Roman" w:cs="Times New Roman"/>
                <w:sz w:val="22"/>
                <w:szCs w:val="22"/>
              </w:rPr>
            </w:pPr>
            <w:r w:rsidRPr="00E55A8B">
              <w:rPr>
                <w:rFonts w:ascii="Times New Roman" w:hAnsi="Times New Roman" w:cs="Times New Roman"/>
                <w:sz w:val="22"/>
                <w:szCs w:val="22"/>
              </w:rPr>
              <w:t>КВ. м.</w:t>
            </w:r>
          </w:p>
        </w:tc>
        <w:tc>
          <w:tcPr>
            <w:tcW w:w="1454" w:type="dxa"/>
            <w:tcBorders>
              <w:top w:val="single" w:sz="6" w:space="0" w:color="auto"/>
              <w:left w:val="single" w:sz="6" w:space="0" w:color="auto"/>
              <w:bottom w:val="single" w:sz="6" w:space="0" w:color="auto"/>
              <w:right w:val="single" w:sz="6" w:space="0" w:color="auto"/>
            </w:tcBorders>
            <w:vAlign w:val="center"/>
          </w:tcPr>
          <w:p w:rsidR="008A71CD" w:rsidRPr="00E55A8B" w:rsidRDefault="008A71CD" w:rsidP="0061267C">
            <w:pPr>
              <w:spacing w:after="0" w:line="240" w:lineRule="auto"/>
              <w:jc w:val="center"/>
              <w:rPr>
                <w:rFonts w:ascii="Times New Roman" w:hAnsi="Times New Roman"/>
                <w:color w:val="000000"/>
              </w:rPr>
            </w:pPr>
            <w:r w:rsidRPr="00E55A8B">
              <w:rPr>
                <w:rFonts w:ascii="Times New Roman" w:hAnsi="Times New Roman"/>
                <w:color w:val="000000"/>
              </w:rPr>
              <w:t> ведомственная отчетность</w:t>
            </w:r>
          </w:p>
        </w:tc>
        <w:tc>
          <w:tcPr>
            <w:tcW w:w="673" w:type="dxa"/>
            <w:tcBorders>
              <w:top w:val="single" w:sz="6" w:space="0" w:color="auto"/>
              <w:left w:val="single" w:sz="6" w:space="0" w:color="auto"/>
              <w:bottom w:val="single" w:sz="6" w:space="0" w:color="auto"/>
              <w:right w:val="single" w:sz="6" w:space="0" w:color="auto"/>
            </w:tcBorders>
            <w:vAlign w:val="center"/>
          </w:tcPr>
          <w:p w:rsidR="008A71CD" w:rsidRPr="00E55A8B" w:rsidRDefault="008A71CD" w:rsidP="003D5547">
            <w:pPr>
              <w:spacing w:after="0" w:line="240" w:lineRule="auto"/>
              <w:jc w:val="center"/>
              <w:rPr>
                <w:rFonts w:ascii="Times New Roman" w:hAnsi="Times New Roman"/>
              </w:rPr>
            </w:pPr>
            <w:r w:rsidRPr="00E55A8B">
              <w:rPr>
                <w:rFonts w:ascii="Times New Roman" w:hAnsi="Times New Roman"/>
              </w:rPr>
              <w:t>765</w:t>
            </w:r>
          </w:p>
        </w:tc>
        <w:tc>
          <w:tcPr>
            <w:tcW w:w="851" w:type="dxa"/>
            <w:tcBorders>
              <w:top w:val="single" w:sz="6" w:space="0" w:color="auto"/>
              <w:left w:val="single" w:sz="6" w:space="0" w:color="auto"/>
              <w:bottom w:val="single" w:sz="6" w:space="0" w:color="auto"/>
              <w:right w:val="single" w:sz="6" w:space="0" w:color="auto"/>
            </w:tcBorders>
            <w:vAlign w:val="center"/>
          </w:tcPr>
          <w:p w:rsidR="008A71CD" w:rsidRPr="00E55A8B" w:rsidRDefault="00B913C6" w:rsidP="003D5547">
            <w:pPr>
              <w:spacing w:after="0" w:line="240" w:lineRule="auto"/>
              <w:jc w:val="center"/>
              <w:rPr>
                <w:rFonts w:ascii="Times New Roman" w:hAnsi="Times New Roman"/>
              </w:rPr>
            </w:pPr>
            <w:r>
              <w:rPr>
                <w:rFonts w:ascii="Times New Roman" w:hAnsi="Times New Roman"/>
              </w:rPr>
              <w:t>498</w:t>
            </w:r>
          </w:p>
        </w:tc>
        <w:tc>
          <w:tcPr>
            <w:tcW w:w="709" w:type="dxa"/>
            <w:tcBorders>
              <w:top w:val="single" w:sz="6" w:space="0" w:color="auto"/>
              <w:left w:val="single" w:sz="6" w:space="0" w:color="auto"/>
              <w:bottom w:val="single" w:sz="6" w:space="0" w:color="auto"/>
              <w:right w:val="single" w:sz="6" w:space="0" w:color="auto"/>
            </w:tcBorders>
            <w:vAlign w:val="center"/>
          </w:tcPr>
          <w:p w:rsidR="008A71CD" w:rsidRPr="00E55A8B" w:rsidRDefault="00B913C6" w:rsidP="003D5547">
            <w:pPr>
              <w:spacing w:after="0" w:line="240" w:lineRule="auto"/>
              <w:jc w:val="center"/>
              <w:rPr>
                <w:rFonts w:ascii="Times New Roman" w:hAnsi="Times New Roman"/>
              </w:rPr>
            </w:pPr>
            <w:r>
              <w:rPr>
                <w:rFonts w:ascii="Times New Roman" w:hAnsi="Times New Roman"/>
              </w:rPr>
              <w:t>150</w:t>
            </w:r>
          </w:p>
        </w:tc>
        <w:tc>
          <w:tcPr>
            <w:tcW w:w="709" w:type="dxa"/>
            <w:tcBorders>
              <w:top w:val="single" w:sz="6" w:space="0" w:color="auto"/>
              <w:left w:val="single" w:sz="6" w:space="0" w:color="auto"/>
              <w:bottom w:val="single" w:sz="6" w:space="0" w:color="auto"/>
              <w:right w:val="single" w:sz="6" w:space="0" w:color="auto"/>
            </w:tcBorders>
            <w:vAlign w:val="center"/>
          </w:tcPr>
          <w:p w:rsidR="008A71CD" w:rsidRPr="00E55A8B" w:rsidRDefault="006C4775" w:rsidP="003D5547">
            <w:pPr>
              <w:spacing w:after="0" w:line="240" w:lineRule="auto"/>
              <w:jc w:val="center"/>
              <w:rPr>
                <w:rFonts w:ascii="Times New Roman" w:hAnsi="Times New Roman"/>
              </w:rPr>
            </w:pPr>
            <w:r>
              <w:rPr>
                <w:rFonts w:ascii="Times New Roman" w:hAnsi="Times New Roman"/>
              </w:rPr>
              <w:t>165</w:t>
            </w:r>
          </w:p>
        </w:tc>
        <w:tc>
          <w:tcPr>
            <w:tcW w:w="708" w:type="dxa"/>
            <w:tcBorders>
              <w:top w:val="single" w:sz="6" w:space="0" w:color="auto"/>
              <w:left w:val="single" w:sz="6" w:space="0" w:color="auto"/>
              <w:bottom w:val="single" w:sz="6" w:space="0" w:color="auto"/>
              <w:right w:val="single" w:sz="6" w:space="0" w:color="auto"/>
            </w:tcBorders>
            <w:vAlign w:val="center"/>
          </w:tcPr>
          <w:p w:rsidR="008A71CD" w:rsidRPr="00E55A8B" w:rsidRDefault="006C4775" w:rsidP="003D5547">
            <w:pPr>
              <w:spacing w:after="0" w:line="240" w:lineRule="auto"/>
              <w:jc w:val="center"/>
              <w:rPr>
                <w:rFonts w:ascii="Times New Roman" w:hAnsi="Times New Roman"/>
              </w:rPr>
            </w:pPr>
            <w:r>
              <w:rPr>
                <w:rFonts w:ascii="Times New Roman" w:hAnsi="Times New Roman"/>
              </w:rPr>
              <w:t>165</w:t>
            </w:r>
          </w:p>
        </w:tc>
        <w:tc>
          <w:tcPr>
            <w:tcW w:w="708" w:type="dxa"/>
            <w:tcBorders>
              <w:top w:val="single" w:sz="6" w:space="0" w:color="auto"/>
              <w:left w:val="single" w:sz="6" w:space="0" w:color="auto"/>
              <w:bottom w:val="single" w:sz="6" w:space="0" w:color="auto"/>
              <w:right w:val="single" w:sz="6" w:space="0" w:color="auto"/>
            </w:tcBorders>
            <w:vAlign w:val="center"/>
          </w:tcPr>
          <w:p w:rsidR="008A71CD" w:rsidRPr="00E55A8B" w:rsidRDefault="006C4775" w:rsidP="003D5547">
            <w:pPr>
              <w:spacing w:after="0" w:line="240" w:lineRule="auto"/>
              <w:jc w:val="center"/>
              <w:rPr>
                <w:rFonts w:ascii="Times New Roman" w:hAnsi="Times New Roman"/>
              </w:rPr>
            </w:pPr>
            <w:r>
              <w:rPr>
                <w:rFonts w:ascii="Times New Roman" w:hAnsi="Times New Roman"/>
              </w:rPr>
              <w:t>165</w:t>
            </w:r>
          </w:p>
        </w:tc>
      </w:tr>
      <w:tr w:rsidR="008A71CD" w:rsidRPr="00E55A8B" w:rsidTr="003D5547">
        <w:trPr>
          <w:cantSplit/>
          <w:trHeight w:val="65"/>
        </w:trPr>
        <w:tc>
          <w:tcPr>
            <w:tcW w:w="490" w:type="dxa"/>
            <w:tcBorders>
              <w:top w:val="single" w:sz="6" w:space="0" w:color="auto"/>
              <w:left w:val="single" w:sz="6" w:space="0" w:color="auto"/>
              <w:bottom w:val="single" w:sz="6" w:space="0" w:color="auto"/>
              <w:right w:val="single" w:sz="6" w:space="0" w:color="auto"/>
            </w:tcBorders>
          </w:tcPr>
          <w:p w:rsidR="008A71CD" w:rsidRPr="00E55A8B" w:rsidRDefault="008A71CD" w:rsidP="0061267C">
            <w:pPr>
              <w:pStyle w:val="ConsPlusNormal"/>
              <w:widowControl/>
              <w:ind w:firstLine="0"/>
              <w:rPr>
                <w:rFonts w:ascii="Times New Roman" w:hAnsi="Times New Roman" w:cs="Times New Roman"/>
                <w:sz w:val="22"/>
                <w:szCs w:val="22"/>
              </w:rPr>
            </w:pPr>
            <w:r w:rsidRPr="00E55A8B">
              <w:rPr>
                <w:rFonts w:ascii="Times New Roman" w:hAnsi="Times New Roman" w:cs="Times New Roman"/>
                <w:sz w:val="22"/>
                <w:szCs w:val="22"/>
              </w:rPr>
              <w:t>1.2.</w:t>
            </w:r>
          </w:p>
        </w:tc>
        <w:tc>
          <w:tcPr>
            <w:tcW w:w="3338" w:type="dxa"/>
            <w:tcBorders>
              <w:top w:val="single" w:sz="6" w:space="0" w:color="auto"/>
              <w:left w:val="single" w:sz="6" w:space="0" w:color="auto"/>
              <w:bottom w:val="single" w:sz="6" w:space="0" w:color="auto"/>
              <w:right w:val="single" w:sz="6" w:space="0" w:color="auto"/>
            </w:tcBorders>
            <w:vAlign w:val="center"/>
          </w:tcPr>
          <w:p w:rsidR="008A71CD" w:rsidRPr="00E55A8B" w:rsidRDefault="008A71CD" w:rsidP="00B913C6">
            <w:pPr>
              <w:spacing w:after="0" w:line="240" w:lineRule="auto"/>
              <w:rPr>
                <w:rFonts w:ascii="Times New Roman" w:hAnsi="Times New Roman"/>
              </w:rPr>
            </w:pPr>
            <w:r w:rsidRPr="00E55A8B">
              <w:rPr>
                <w:rFonts w:ascii="Times New Roman" w:hAnsi="Times New Roman"/>
              </w:rPr>
              <w:t>Количество граждан, п</w:t>
            </w:r>
            <w:r w:rsidR="00B913C6">
              <w:rPr>
                <w:rFonts w:ascii="Times New Roman" w:hAnsi="Times New Roman"/>
              </w:rPr>
              <w:t>роживающих в сельской местности</w:t>
            </w:r>
            <w:r w:rsidRPr="00E55A8B">
              <w:rPr>
                <w:rFonts w:ascii="Times New Roman" w:hAnsi="Times New Roman"/>
              </w:rPr>
              <w:t xml:space="preserve"> </w:t>
            </w:r>
            <w:r w:rsidR="00B913C6">
              <w:rPr>
                <w:rFonts w:ascii="Times New Roman" w:hAnsi="Times New Roman"/>
              </w:rPr>
              <w:t>(</w:t>
            </w:r>
            <w:r w:rsidRPr="00E55A8B">
              <w:rPr>
                <w:rFonts w:ascii="Times New Roman" w:hAnsi="Times New Roman"/>
              </w:rPr>
              <w:t>молодых семей и молодых специалистов</w:t>
            </w:r>
            <w:r w:rsidR="00B913C6">
              <w:rPr>
                <w:rFonts w:ascii="Times New Roman" w:hAnsi="Times New Roman"/>
              </w:rPr>
              <w:t>)</w:t>
            </w:r>
            <w:r w:rsidRPr="00E55A8B">
              <w:rPr>
                <w:rFonts w:ascii="Times New Roman" w:hAnsi="Times New Roman"/>
              </w:rPr>
              <w:t xml:space="preserve"> улучшивших жилищные условия</w:t>
            </w:r>
          </w:p>
        </w:tc>
        <w:tc>
          <w:tcPr>
            <w:tcW w:w="708" w:type="dxa"/>
            <w:tcBorders>
              <w:top w:val="single" w:sz="6" w:space="0" w:color="auto"/>
              <w:left w:val="single" w:sz="6" w:space="0" w:color="auto"/>
              <w:bottom w:val="single" w:sz="6" w:space="0" w:color="auto"/>
              <w:right w:val="single" w:sz="6" w:space="0" w:color="auto"/>
            </w:tcBorders>
          </w:tcPr>
          <w:p w:rsidR="008A71CD" w:rsidRPr="00E55A8B" w:rsidRDefault="008A71CD" w:rsidP="0061267C">
            <w:pPr>
              <w:pStyle w:val="ConsPlusNormal"/>
              <w:widowControl/>
              <w:ind w:firstLine="0"/>
              <w:rPr>
                <w:rFonts w:ascii="Times New Roman" w:hAnsi="Times New Roman" w:cs="Times New Roman"/>
                <w:sz w:val="22"/>
                <w:szCs w:val="22"/>
              </w:rPr>
            </w:pPr>
            <w:r w:rsidRPr="00E55A8B">
              <w:rPr>
                <w:rFonts w:ascii="Times New Roman" w:hAnsi="Times New Roman" w:cs="Times New Roman"/>
                <w:sz w:val="22"/>
                <w:szCs w:val="22"/>
              </w:rPr>
              <w:t>Чел.</w:t>
            </w:r>
          </w:p>
        </w:tc>
        <w:tc>
          <w:tcPr>
            <w:tcW w:w="1454" w:type="dxa"/>
            <w:tcBorders>
              <w:top w:val="single" w:sz="6" w:space="0" w:color="auto"/>
              <w:left w:val="single" w:sz="6" w:space="0" w:color="auto"/>
              <w:bottom w:val="single" w:sz="6" w:space="0" w:color="auto"/>
              <w:right w:val="single" w:sz="6" w:space="0" w:color="auto"/>
            </w:tcBorders>
            <w:vAlign w:val="center"/>
          </w:tcPr>
          <w:p w:rsidR="008A71CD" w:rsidRPr="00E55A8B" w:rsidRDefault="008A71CD" w:rsidP="0061267C">
            <w:pPr>
              <w:spacing w:after="0" w:line="240" w:lineRule="auto"/>
              <w:jc w:val="center"/>
              <w:rPr>
                <w:rFonts w:ascii="Times New Roman" w:hAnsi="Times New Roman"/>
                <w:color w:val="000000"/>
              </w:rPr>
            </w:pPr>
            <w:r w:rsidRPr="00E55A8B">
              <w:rPr>
                <w:rFonts w:ascii="Times New Roman" w:hAnsi="Times New Roman"/>
                <w:color w:val="000000"/>
              </w:rPr>
              <w:t> ведомственная отчетность</w:t>
            </w:r>
          </w:p>
        </w:tc>
        <w:tc>
          <w:tcPr>
            <w:tcW w:w="673" w:type="dxa"/>
            <w:tcBorders>
              <w:top w:val="single" w:sz="6" w:space="0" w:color="auto"/>
              <w:left w:val="single" w:sz="6" w:space="0" w:color="auto"/>
              <w:bottom w:val="single" w:sz="6" w:space="0" w:color="auto"/>
              <w:right w:val="single" w:sz="6" w:space="0" w:color="auto"/>
            </w:tcBorders>
            <w:vAlign w:val="center"/>
          </w:tcPr>
          <w:p w:rsidR="008A71CD" w:rsidRPr="00E55A8B" w:rsidRDefault="00B913C6" w:rsidP="003D5547">
            <w:pPr>
              <w:spacing w:after="0" w:line="240" w:lineRule="auto"/>
              <w:jc w:val="center"/>
              <w:rPr>
                <w:rFonts w:ascii="Times New Roman" w:hAnsi="Times New Roman"/>
              </w:rPr>
            </w:pPr>
            <w:r>
              <w:rPr>
                <w:rFonts w:ascii="Times New Roman" w:hAnsi="Times New Roman"/>
              </w:rPr>
              <w:t>10</w:t>
            </w:r>
          </w:p>
        </w:tc>
        <w:tc>
          <w:tcPr>
            <w:tcW w:w="851" w:type="dxa"/>
            <w:tcBorders>
              <w:top w:val="single" w:sz="6" w:space="0" w:color="auto"/>
              <w:left w:val="single" w:sz="6" w:space="0" w:color="auto"/>
              <w:bottom w:val="single" w:sz="6" w:space="0" w:color="auto"/>
              <w:right w:val="single" w:sz="6" w:space="0" w:color="auto"/>
            </w:tcBorders>
            <w:vAlign w:val="center"/>
          </w:tcPr>
          <w:p w:rsidR="008A71CD" w:rsidRPr="00E55A8B" w:rsidRDefault="00B913C6" w:rsidP="003D5547">
            <w:pPr>
              <w:spacing w:after="0" w:line="240" w:lineRule="auto"/>
              <w:jc w:val="center"/>
              <w:rPr>
                <w:rFonts w:ascii="Times New Roman" w:hAnsi="Times New Roman"/>
              </w:rPr>
            </w:pPr>
            <w:r>
              <w:rPr>
                <w:rFonts w:ascii="Times New Roman" w:hAnsi="Times New Roman"/>
              </w:rPr>
              <w:t>10</w:t>
            </w:r>
          </w:p>
        </w:tc>
        <w:tc>
          <w:tcPr>
            <w:tcW w:w="709" w:type="dxa"/>
            <w:tcBorders>
              <w:top w:val="single" w:sz="6" w:space="0" w:color="auto"/>
              <w:left w:val="single" w:sz="6" w:space="0" w:color="auto"/>
              <w:bottom w:val="single" w:sz="6" w:space="0" w:color="auto"/>
              <w:right w:val="single" w:sz="6" w:space="0" w:color="auto"/>
            </w:tcBorders>
            <w:vAlign w:val="center"/>
          </w:tcPr>
          <w:p w:rsidR="008A71CD" w:rsidRPr="00E55A8B" w:rsidRDefault="00B913C6" w:rsidP="003D5547">
            <w:pPr>
              <w:spacing w:after="0" w:line="240" w:lineRule="auto"/>
              <w:jc w:val="center"/>
              <w:rPr>
                <w:rFonts w:ascii="Times New Roman" w:hAnsi="Times New Roman"/>
              </w:rPr>
            </w:pPr>
            <w:r>
              <w:rPr>
                <w:rFonts w:ascii="Times New Roman" w:hAnsi="Times New Roman"/>
              </w:rPr>
              <w:t>3</w:t>
            </w:r>
          </w:p>
        </w:tc>
        <w:tc>
          <w:tcPr>
            <w:tcW w:w="709" w:type="dxa"/>
            <w:tcBorders>
              <w:top w:val="single" w:sz="6" w:space="0" w:color="auto"/>
              <w:left w:val="single" w:sz="6" w:space="0" w:color="auto"/>
              <w:bottom w:val="single" w:sz="6" w:space="0" w:color="auto"/>
              <w:right w:val="single" w:sz="6" w:space="0" w:color="auto"/>
            </w:tcBorders>
            <w:vAlign w:val="center"/>
          </w:tcPr>
          <w:p w:rsidR="008A71CD" w:rsidRPr="00E55A8B" w:rsidRDefault="006C4775" w:rsidP="003D5547">
            <w:pPr>
              <w:spacing w:after="0" w:line="240" w:lineRule="auto"/>
              <w:jc w:val="center"/>
              <w:rPr>
                <w:rFonts w:ascii="Times New Roman" w:hAnsi="Times New Roman"/>
              </w:rPr>
            </w:pPr>
            <w:r>
              <w:rPr>
                <w:rFonts w:ascii="Times New Roman" w:hAnsi="Times New Roman"/>
              </w:rPr>
              <w:t>5</w:t>
            </w:r>
          </w:p>
        </w:tc>
        <w:tc>
          <w:tcPr>
            <w:tcW w:w="708" w:type="dxa"/>
            <w:tcBorders>
              <w:top w:val="single" w:sz="6" w:space="0" w:color="auto"/>
              <w:left w:val="single" w:sz="6" w:space="0" w:color="auto"/>
              <w:bottom w:val="single" w:sz="6" w:space="0" w:color="auto"/>
              <w:right w:val="single" w:sz="6" w:space="0" w:color="auto"/>
            </w:tcBorders>
            <w:vAlign w:val="center"/>
          </w:tcPr>
          <w:p w:rsidR="008A71CD" w:rsidRPr="00E55A8B" w:rsidRDefault="006C4775" w:rsidP="003D5547">
            <w:pPr>
              <w:spacing w:after="0" w:line="240" w:lineRule="auto"/>
              <w:jc w:val="center"/>
              <w:rPr>
                <w:rFonts w:ascii="Times New Roman" w:hAnsi="Times New Roman"/>
              </w:rPr>
            </w:pPr>
            <w:r>
              <w:rPr>
                <w:rFonts w:ascii="Times New Roman" w:hAnsi="Times New Roman"/>
              </w:rPr>
              <w:t>5</w:t>
            </w:r>
          </w:p>
        </w:tc>
        <w:tc>
          <w:tcPr>
            <w:tcW w:w="708" w:type="dxa"/>
            <w:tcBorders>
              <w:top w:val="single" w:sz="6" w:space="0" w:color="auto"/>
              <w:left w:val="single" w:sz="6" w:space="0" w:color="auto"/>
              <w:bottom w:val="single" w:sz="6" w:space="0" w:color="auto"/>
              <w:right w:val="single" w:sz="6" w:space="0" w:color="auto"/>
            </w:tcBorders>
            <w:vAlign w:val="center"/>
          </w:tcPr>
          <w:p w:rsidR="008A71CD" w:rsidRPr="00E55A8B" w:rsidRDefault="006C4775" w:rsidP="003D5547">
            <w:pPr>
              <w:spacing w:after="0" w:line="240" w:lineRule="auto"/>
              <w:jc w:val="center"/>
              <w:rPr>
                <w:rFonts w:ascii="Times New Roman" w:hAnsi="Times New Roman"/>
              </w:rPr>
            </w:pPr>
            <w:r>
              <w:rPr>
                <w:rFonts w:ascii="Times New Roman" w:hAnsi="Times New Roman"/>
              </w:rPr>
              <w:t>5</w:t>
            </w:r>
          </w:p>
        </w:tc>
      </w:tr>
      <w:tr w:rsidR="008A71CD" w:rsidRPr="00E55A8B" w:rsidTr="003D5547">
        <w:trPr>
          <w:cantSplit/>
          <w:trHeight w:val="254"/>
        </w:trPr>
        <w:tc>
          <w:tcPr>
            <w:tcW w:w="490" w:type="dxa"/>
            <w:tcBorders>
              <w:top w:val="single" w:sz="6" w:space="0" w:color="auto"/>
              <w:left w:val="single" w:sz="6" w:space="0" w:color="auto"/>
              <w:bottom w:val="single" w:sz="6" w:space="0" w:color="auto"/>
              <w:right w:val="single" w:sz="6" w:space="0" w:color="auto"/>
            </w:tcBorders>
          </w:tcPr>
          <w:p w:rsidR="008A71CD" w:rsidRPr="00E55A8B" w:rsidRDefault="008A71CD" w:rsidP="0061267C">
            <w:pPr>
              <w:pStyle w:val="ConsPlusNormal"/>
              <w:widowControl/>
              <w:ind w:firstLine="0"/>
              <w:rPr>
                <w:rFonts w:ascii="Times New Roman" w:hAnsi="Times New Roman" w:cs="Times New Roman"/>
                <w:sz w:val="22"/>
                <w:szCs w:val="22"/>
              </w:rPr>
            </w:pPr>
            <w:r w:rsidRPr="00E55A8B">
              <w:rPr>
                <w:rFonts w:ascii="Times New Roman" w:hAnsi="Times New Roman" w:cs="Times New Roman"/>
                <w:sz w:val="22"/>
                <w:szCs w:val="22"/>
              </w:rPr>
              <w:t>1.3.</w:t>
            </w:r>
          </w:p>
        </w:tc>
        <w:tc>
          <w:tcPr>
            <w:tcW w:w="3338" w:type="dxa"/>
            <w:tcBorders>
              <w:top w:val="single" w:sz="6" w:space="0" w:color="auto"/>
              <w:left w:val="single" w:sz="6" w:space="0" w:color="auto"/>
              <w:bottom w:val="single" w:sz="6" w:space="0" w:color="auto"/>
              <w:right w:val="single" w:sz="6" w:space="0" w:color="auto"/>
            </w:tcBorders>
            <w:vAlign w:val="center"/>
          </w:tcPr>
          <w:p w:rsidR="008A71CD" w:rsidRPr="00E55A8B" w:rsidRDefault="008A71CD" w:rsidP="0061267C">
            <w:pPr>
              <w:spacing w:after="0" w:line="240" w:lineRule="auto"/>
              <w:rPr>
                <w:rFonts w:ascii="Times New Roman" w:hAnsi="Times New Roman"/>
              </w:rPr>
            </w:pPr>
            <w:r w:rsidRPr="00E55A8B">
              <w:rPr>
                <w:rFonts w:ascii="Times New Roman" w:hAnsi="Times New Roman"/>
              </w:rPr>
              <w:t>Площадь обработки гербицидами очагов произрастания дикорастущей конопли</w:t>
            </w:r>
          </w:p>
        </w:tc>
        <w:tc>
          <w:tcPr>
            <w:tcW w:w="708" w:type="dxa"/>
            <w:tcBorders>
              <w:top w:val="single" w:sz="6" w:space="0" w:color="auto"/>
              <w:left w:val="single" w:sz="6" w:space="0" w:color="auto"/>
              <w:bottom w:val="single" w:sz="6" w:space="0" w:color="auto"/>
              <w:right w:val="single" w:sz="6" w:space="0" w:color="auto"/>
            </w:tcBorders>
          </w:tcPr>
          <w:p w:rsidR="008A71CD" w:rsidRPr="00E55A8B" w:rsidRDefault="008A71CD" w:rsidP="0061267C">
            <w:pPr>
              <w:pStyle w:val="ConsPlusNormal"/>
              <w:widowControl/>
              <w:ind w:firstLine="0"/>
              <w:rPr>
                <w:rFonts w:ascii="Times New Roman" w:hAnsi="Times New Roman" w:cs="Times New Roman"/>
                <w:sz w:val="22"/>
                <w:szCs w:val="22"/>
              </w:rPr>
            </w:pPr>
            <w:r w:rsidRPr="00E55A8B">
              <w:rPr>
                <w:rFonts w:ascii="Times New Roman" w:hAnsi="Times New Roman" w:cs="Times New Roman"/>
                <w:sz w:val="22"/>
                <w:szCs w:val="22"/>
              </w:rPr>
              <w:t>Га</w:t>
            </w:r>
          </w:p>
        </w:tc>
        <w:tc>
          <w:tcPr>
            <w:tcW w:w="1454" w:type="dxa"/>
            <w:tcBorders>
              <w:top w:val="single" w:sz="6" w:space="0" w:color="auto"/>
              <w:left w:val="single" w:sz="6" w:space="0" w:color="auto"/>
              <w:bottom w:val="single" w:sz="6" w:space="0" w:color="auto"/>
              <w:right w:val="single" w:sz="6" w:space="0" w:color="auto"/>
            </w:tcBorders>
            <w:vAlign w:val="center"/>
          </w:tcPr>
          <w:p w:rsidR="008A71CD" w:rsidRPr="00E55A8B" w:rsidRDefault="008A71CD" w:rsidP="0061267C">
            <w:pPr>
              <w:spacing w:after="0" w:line="240" w:lineRule="auto"/>
              <w:jc w:val="center"/>
              <w:rPr>
                <w:rFonts w:ascii="Times New Roman" w:hAnsi="Times New Roman"/>
                <w:color w:val="000000"/>
              </w:rPr>
            </w:pPr>
            <w:r w:rsidRPr="00E55A8B">
              <w:rPr>
                <w:rFonts w:ascii="Times New Roman" w:hAnsi="Times New Roman"/>
                <w:color w:val="000000"/>
              </w:rPr>
              <w:t> ведомственная отчетность</w:t>
            </w:r>
          </w:p>
        </w:tc>
        <w:tc>
          <w:tcPr>
            <w:tcW w:w="673" w:type="dxa"/>
            <w:tcBorders>
              <w:top w:val="single" w:sz="6" w:space="0" w:color="auto"/>
              <w:left w:val="single" w:sz="6" w:space="0" w:color="auto"/>
              <w:bottom w:val="single" w:sz="6" w:space="0" w:color="auto"/>
              <w:right w:val="single" w:sz="6" w:space="0" w:color="auto"/>
            </w:tcBorders>
            <w:vAlign w:val="center"/>
          </w:tcPr>
          <w:p w:rsidR="008A71CD" w:rsidRPr="00E55A8B" w:rsidRDefault="008A71CD" w:rsidP="003D5547">
            <w:pPr>
              <w:spacing w:after="0" w:line="240" w:lineRule="auto"/>
              <w:jc w:val="center"/>
              <w:rPr>
                <w:rFonts w:ascii="Times New Roman" w:hAnsi="Times New Roman"/>
              </w:rPr>
            </w:pPr>
            <w:r w:rsidRPr="00E55A8B">
              <w:rPr>
                <w:rFonts w:ascii="Times New Roman" w:hAnsi="Times New Roman"/>
              </w:rPr>
              <w:t>111</w:t>
            </w:r>
          </w:p>
        </w:tc>
        <w:tc>
          <w:tcPr>
            <w:tcW w:w="851" w:type="dxa"/>
            <w:tcBorders>
              <w:top w:val="single" w:sz="6" w:space="0" w:color="auto"/>
              <w:left w:val="single" w:sz="6" w:space="0" w:color="auto"/>
              <w:bottom w:val="single" w:sz="6" w:space="0" w:color="auto"/>
              <w:right w:val="single" w:sz="6" w:space="0" w:color="auto"/>
            </w:tcBorders>
            <w:vAlign w:val="center"/>
          </w:tcPr>
          <w:p w:rsidR="008A71CD" w:rsidRPr="00E55A8B" w:rsidRDefault="008A71CD" w:rsidP="003D5547">
            <w:pPr>
              <w:spacing w:after="0" w:line="240" w:lineRule="auto"/>
              <w:jc w:val="center"/>
              <w:rPr>
                <w:rFonts w:ascii="Times New Roman" w:hAnsi="Times New Roman"/>
              </w:rPr>
            </w:pPr>
            <w:r w:rsidRPr="00E55A8B">
              <w:rPr>
                <w:rFonts w:ascii="Times New Roman" w:hAnsi="Times New Roman"/>
              </w:rPr>
              <w:t>95,3</w:t>
            </w:r>
          </w:p>
        </w:tc>
        <w:tc>
          <w:tcPr>
            <w:tcW w:w="709" w:type="dxa"/>
            <w:tcBorders>
              <w:top w:val="single" w:sz="6" w:space="0" w:color="auto"/>
              <w:left w:val="single" w:sz="6" w:space="0" w:color="auto"/>
              <w:bottom w:val="single" w:sz="6" w:space="0" w:color="auto"/>
              <w:right w:val="single" w:sz="6" w:space="0" w:color="auto"/>
            </w:tcBorders>
            <w:vAlign w:val="center"/>
          </w:tcPr>
          <w:p w:rsidR="008A71CD" w:rsidRPr="00E55A8B" w:rsidRDefault="00B913C6" w:rsidP="003D5547">
            <w:pPr>
              <w:spacing w:after="0" w:line="240" w:lineRule="auto"/>
              <w:jc w:val="center"/>
              <w:rPr>
                <w:rFonts w:ascii="Times New Roman" w:hAnsi="Times New Roman"/>
              </w:rPr>
            </w:pPr>
            <w:r>
              <w:rPr>
                <w:rFonts w:ascii="Times New Roman" w:hAnsi="Times New Roman"/>
              </w:rPr>
              <w:t>85,3</w:t>
            </w:r>
          </w:p>
        </w:tc>
        <w:tc>
          <w:tcPr>
            <w:tcW w:w="709" w:type="dxa"/>
            <w:tcBorders>
              <w:top w:val="single" w:sz="6" w:space="0" w:color="auto"/>
              <w:left w:val="single" w:sz="6" w:space="0" w:color="auto"/>
              <w:bottom w:val="single" w:sz="6" w:space="0" w:color="auto"/>
              <w:right w:val="single" w:sz="6" w:space="0" w:color="auto"/>
            </w:tcBorders>
            <w:vAlign w:val="center"/>
          </w:tcPr>
          <w:p w:rsidR="008A71CD" w:rsidRPr="00E55A8B" w:rsidRDefault="00B913C6" w:rsidP="003D5547">
            <w:pPr>
              <w:spacing w:after="0" w:line="240" w:lineRule="auto"/>
              <w:jc w:val="center"/>
              <w:rPr>
                <w:rFonts w:ascii="Times New Roman" w:hAnsi="Times New Roman"/>
              </w:rPr>
            </w:pPr>
            <w:r>
              <w:rPr>
                <w:rFonts w:ascii="Times New Roman" w:hAnsi="Times New Roman"/>
              </w:rPr>
              <w:t>95,3</w:t>
            </w:r>
          </w:p>
        </w:tc>
        <w:tc>
          <w:tcPr>
            <w:tcW w:w="708" w:type="dxa"/>
            <w:tcBorders>
              <w:top w:val="single" w:sz="6" w:space="0" w:color="auto"/>
              <w:left w:val="single" w:sz="6" w:space="0" w:color="auto"/>
              <w:bottom w:val="single" w:sz="6" w:space="0" w:color="auto"/>
              <w:right w:val="single" w:sz="6" w:space="0" w:color="auto"/>
            </w:tcBorders>
            <w:vAlign w:val="center"/>
          </w:tcPr>
          <w:p w:rsidR="008A71CD" w:rsidRPr="00E55A8B" w:rsidRDefault="00B913C6" w:rsidP="003D5547">
            <w:pPr>
              <w:spacing w:after="0" w:line="240" w:lineRule="auto"/>
              <w:jc w:val="center"/>
              <w:rPr>
                <w:rFonts w:ascii="Times New Roman" w:hAnsi="Times New Roman"/>
              </w:rPr>
            </w:pPr>
            <w:r>
              <w:rPr>
                <w:rFonts w:ascii="Times New Roman" w:hAnsi="Times New Roman"/>
              </w:rPr>
              <w:t>105,3</w:t>
            </w:r>
          </w:p>
        </w:tc>
        <w:tc>
          <w:tcPr>
            <w:tcW w:w="708" w:type="dxa"/>
            <w:tcBorders>
              <w:top w:val="single" w:sz="6" w:space="0" w:color="auto"/>
              <w:left w:val="single" w:sz="6" w:space="0" w:color="auto"/>
              <w:bottom w:val="single" w:sz="6" w:space="0" w:color="auto"/>
              <w:right w:val="single" w:sz="6" w:space="0" w:color="auto"/>
            </w:tcBorders>
            <w:vAlign w:val="center"/>
          </w:tcPr>
          <w:p w:rsidR="008A71CD" w:rsidRPr="00E55A8B" w:rsidRDefault="00B913C6" w:rsidP="003D5547">
            <w:pPr>
              <w:spacing w:after="0" w:line="240" w:lineRule="auto"/>
              <w:jc w:val="center"/>
              <w:rPr>
                <w:rFonts w:ascii="Times New Roman" w:hAnsi="Times New Roman"/>
              </w:rPr>
            </w:pPr>
            <w:r>
              <w:rPr>
                <w:rFonts w:ascii="Times New Roman" w:hAnsi="Times New Roman"/>
              </w:rPr>
              <w:t>110,3</w:t>
            </w:r>
          </w:p>
        </w:tc>
      </w:tr>
      <w:tr w:rsidR="008A71CD" w:rsidRPr="00E55A8B" w:rsidTr="003D5547">
        <w:trPr>
          <w:cantSplit/>
          <w:trHeight w:val="360"/>
        </w:trPr>
        <w:tc>
          <w:tcPr>
            <w:tcW w:w="490" w:type="dxa"/>
            <w:tcBorders>
              <w:top w:val="single" w:sz="6" w:space="0" w:color="auto"/>
              <w:left w:val="single" w:sz="6" w:space="0" w:color="auto"/>
              <w:bottom w:val="single" w:sz="6" w:space="0" w:color="auto"/>
              <w:right w:val="single" w:sz="6" w:space="0" w:color="auto"/>
            </w:tcBorders>
          </w:tcPr>
          <w:p w:rsidR="008A71CD" w:rsidRPr="00E55A8B" w:rsidRDefault="008A71CD" w:rsidP="0061267C">
            <w:pPr>
              <w:pStyle w:val="ConsPlusNormal"/>
              <w:widowControl/>
              <w:ind w:firstLine="0"/>
              <w:rPr>
                <w:rFonts w:ascii="Times New Roman" w:hAnsi="Times New Roman" w:cs="Times New Roman"/>
                <w:sz w:val="22"/>
                <w:szCs w:val="22"/>
              </w:rPr>
            </w:pPr>
            <w:r w:rsidRPr="00E55A8B">
              <w:rPr>
                <w:rFonts w:ascii="Times New Roman" w:hAnsi="Times New Roman" w:cs="Times New Roman"/>
                <w:sz w:val="22"/>
                <w:szCs w:val="22"/>
              </w:rPr>
              <w:t>1.4.</w:t>
            </w:r>
          </w:p>
        </w:tc>
        <w:tc>
          <w:tcPr>
            <w:tcW w:w="3338" w:type="dxa"/>
            <w:tcBorders>
              <w:top w:val="single" w:sz="6" w:space="0" w:color="auto"/>
              <w:left w:val="single" w:sz="6" w:space="0" w:color="auto"/>
              <w:bottom w:val="single" w:sz="6" w:space="0" w:color="auto"/>
              <w:right w:val="single" w:sz="6" w:space="0" w:color="auto"/>
            </w:tcBorders>
            <w:vAlign w:val="center"/>
          </w:tcPr>
          <w:p w:rsidR="008A71CD" w:rsidRPr="00E55A8B" w:rsidRDefault="008A71CD" w:rsidP="0061267C">
            <w:pPr>
              <w:spacing w:after="0" w:line="240" w:lineRule="auto"/>
              <w:rPr>
                <w:rFonts w:ascii="Times New Roman" w:hAnsi="Times New Roman"/>
              </w:rPr>
            </w:pPr>
            <w:r w:rsidRPr="00E55A8B">
              <w:rPr>
                <w:rFonts w:ascii="Times New Roman" w:hAnsi="Times New Roman"/>
              </w:rPr>
              <w:t>Снижение количества обращений граждан с укусами безнадзорных домашних животных</w:t>
            </w:r>
          </w:p>
        </w:tc>
        <w:tc>
          <w:tcPr>
            <w:tcW w:w="708" w:type="dxa"/>
            <w:tcBorders>
              <w:top w:val="single" w:sz="6" w:space="0" w:color="auto"/>
              <w:left w:val="single" w:sz="6" w:space="0" w:color="auto"/>
              <w:bottom w:val="single" w:sz="6" w:space="0" w:color="auto"/>
              <w:right w:val="single" w:sz="6" w:space="0" w:color="auto"/>
            </w:tcBorders>
          </w:tcPr>
          <w:p w:rsidR="008A71CD" w:rsidRPr="00E55A8B" w:rsidRDefault="008A71CD" w:rsidP="0061267C">
            <w:pPr>
              <w:pStyle w:val="ConsPlusNormal"/>
              <w:widowControl/>
              <w:ind w:firstLine="0"/>
              <w:rPr>
                <w:rFonts w:ascii="Times New Roman" w:hAnsi="Times New Roman" w:cs="Times New Roman"/>
                <w:sz w:val="22"/>
                <w:szCs w:val="22"/>
              </w:rPr>
            </w:pPr>
            <w:r w:rsidRPr="00E55A8B">
              <w:rPr>
                <w:rFonts w:ascii="Times New Roman" w:hAnsi="Times New Roman" w:cs="Times New Roman"/>
                <w:sz w:val="22"/>
                <w:szCs w:val="22"/>
              </w:rPr>
              <w:t>Ед.</w:t>
            </w:r>
          </w:p>
        </w:tc>
        <w:tc>
          <w:tcPr>
            <w:tcW w:w="1454" w:type="dxa"/>
            <w:tcBorders>
              <w:top w:val="single" w:sz="6" w:space="0" w:color="auto"/>
              <w:left w:val="single" w:sz="6" w:space="0" w:color="auto"/>
              <w:bottom w:val="single" w:sz="6" w:space="0" w:color="auto"/>
              <w:right w:val="single" w:sz="6" w:space="0" w:color="auto"/>
            </w:tcBorders>
          </w:tcPr>
          <w:p w:rsidR="008A71CD" w:rsidRPr="00E55A8B" w:rsidRDefault="008A71CD" w:rsidP="0061267C">
            <w:pPr>
              <w:pStyle w:val="ConsPlusNormal"/>
              <w:widowControl/>
              <w:ind w:firstLine="0"/>
              <w:rPr>
                <w:rFonts w:ascii="Times New Roman" w:hAnsi="Times New Roman" w:cs="Times New Roman"/>
                <w:sz w:val="22"/>
                <w:szCs w:val="22"/>
              </w:rPr>
            </w:pPr>
            <w:r w:rsidRPr="00E55A8B">
              <w:rPr>
                <w:rFonts w:ascii="Times New Roman" w:hAnsi="Times New Roman" w:cs="Times New Roman"/>
                <w:sz w:val="22"/>
                <w:szCs w:val="22"/>
              </w:rPr>
              <w:t>ЦРБ</w:t>
            </w:r>
          </w:p>
        </w:tc>
        <w:tc>
          <w:tcPr>
            <w:tcW w:w="673" w:type="dxa"/>
            <w:tcBorders>
              <w:top w:val="single" w:sz="6" w:space="0" w:color="auto"/>
              <w:left w:val="single" w:sz="6" w:space="0" w:color="auto"/>
              <w:bottom w:val="single" w:sz="6" w:space="0" w:color="auto"/>
              <w:right w:val="single" w:sz="6" w:space="0" w:color="auto"/>
            </w:tcBorders>
            <w:vAlign w:val="center"/>
          </w:tcPr>
          <w:p w:rsidR="008A71CD" w:rsidRPr="00E55A8B" w:rsidRDefault="008A71CD" w:rsidP="003D5547">
            <w:pPr>
              <w:spacing w:after="0" w:line="240" w:lineRule="auto"/>
              <w:jc w:val="center"/>
              <w:rPr>
                <w:rFonts w:ascii="Times New Roman" w:hAnsi="Times New Roman"/>
              </w:rPr>
            </w:pPr>
            <w:r w:rsidRPr="00E55A8B">
              <w:rPr>
                <w:rFonts w:ascii="Times New Roman" w:hAnsi="Times New Roman"/>
              </w:rPr>
              <w:t>96</w:t>
            </w:r>
          </w:p>
        </w:tc>
        <w:tc>
          <w:tcPr>
            <w:tcW w:w="851" w:type="dxa"/>
            <w:tcBorders>
              <w:top w:val="single" w:sz="6" w:space="0" w:color="auto"/>
              <w:left w:val="single" w:sz="6" w:space="0" w:color="auto"/>
              <w:bottom w:val="single" w:sz="6" w:space="0" w:color="auto"/>
              <w:right w:val="single" w:sz="6" w:space="0" w:color="auto"/>
            </w:tcBorders>
            <w:vAlign w:val="center"/>
          </w:tcPr>
          <w:p w:rsidR="008A71CD" w:rsidRPr="00E55A8B" w:rsidRDefault="00B913C6" w:rsidP="003D5547">
            <w:pPr>
              <w:spacing w:after="0" w:line="240" w:lineRule="auto"/>
              <w:jc w:val="center"/>
              <w:rPr>
                <w:rFonts w:ascii="Times New Roman" w:hAnsi="Times New Roman"/>
              </w:rPr>
            </w:pPr>
            <w:r>
              <w:rPr>
                <w:rFonts w:ascii="Times New Roman" w:hAnsi="Times New Roman"/>
              </w:rPr>
              <w:t>29</w:t>
            </w:r>
          </w:p>
        </w:tc>
        <w:tc>
          <w:tcPr>
            <w:tcW w:w="709" w:type="dxa"/>
            <w:tcBorders>
              <w:top w:val="single" w:sz="6" w:space="0" w:color="auto"/>
              <w:left w:val="single" w:sz="6" w:space="0" w:color="auto"/>
              <w:bottom w:val="single" w:sz="6" w:space="0" w:color="auto"/>
              <w:right w:val="single" w:sz="6" w:space="0" w:color="auto"/>
            </w:tcBorders>
            <w:vAlign w:val="center"/>
          </w:tcPr>
          <w:p w:rsidR="008A71CD" w:rsidRPr="00E55A8B" w:rsidRDefault="00B913C6" w:rsidP="003D5547">
            <w:pPr>
              <w:spacing w:after="0" w:line="240" w:lineRule="auto"/>
              <w:jc w:val="center"/>
              <w:rPr>
                <w:rFonts w:ascii="Times New Roman" w:hAnsi="Times New Roman"/>
              </w:rPr>
            </w:pPr>
            <w:r>
              <w:rPr>
                <w:rFonts w:ascii="Times New Roman" w:hAnsi="Times New Roman"/>
              </w:rPr>
              <w:t>100</w:t>
            </w:r>
          </w:p>
        </w:tc>
        <w:tc>
          <w:tcPr>
            <w:tcW w:w="709" w:type="dxa"/>
            <w:tcBorders>
              <w:top w:val="single" w:sz="6" w:space="0" w:color="auto"/>
              <w:left w:val="single" w:sz="6" w:space="0" w:color="auto"/>
              <w:bottom w:val="single" w:sz="6" w:space="0" w:color="auto"/>
              <w:right w:val="single" w:sz="6" w:space="0" w:color="auto"/>
            </w:tcBorders>
            <w:vAlign w:val="center"/>
          </w:tcPr>
          <w:p w:rsidR="008A71CD" w:rsidRPr="00E55A8B" w:rsidRDefault="00B913C6" w:rsidP="003D5547">
            <w:pPr>
              <w:spacing w:after="0" w:line="240" w:lineRule="auto"/>
              <w:jc w:val="center"/>
              <w:rPr>
                <w:rFonts w:ascii="Times New Roman" w:hAnsi="Times New Roman"/>
              </w:rPr>
            </w:pPr>
            <w:r>
              <w:rPr>
                <w:rFonts w:ascii="Times New Roman" w:hAnsi="Times New Roman"/>
              </w:rPr>
              <w:t>99</w:t>
            </w:r>
          </w:p>
        </w:tc>
        <w:tc>
          <w:tcPr>
            <w:tcW w:w="708" w:type="dxa"/>
            <w:tcBorders>
              <w:top w:val="single" w:sz="6" w:space="0" w:color="auto"/>
              <w:left w:val="single" w:sz="6" w:space="0" w:color="auto"/>
              <w:bottom w:val="single" w:sz="6" w:space="0" w:color="auto"/>
              <w:right w:val="single" w:sz="6" w:space="0" w:color="auto"/>
            </w:tcBorders>
            <w:vAlign w:val="center"/>
          </w:tcPr>
          <w:p w:rsidR="008A71CD" w:rsidRPr="00E55A8B" w:rsidRDefault="00B913C6" w:rsidP="003D5547">
            <w:pPr>
              <w:spacing w:after="0" w:line="240" w:lineRule="auto"/>
              <w:jc w:val="center"/>
              <w:rPr>
                <w:rFonts w:ascii="Times New Roman" w:hAnsi="Times New Roman"/>
              </w:rPr>
            </w:pPr>
            <w:r>
              <w:rPr>
                <w:rFonts w:ascii="Times New Roman" w:hAnsi="Times New Roman"/>
              </w:rPr>
              <w:t>98</w:t>
            </w:r>
          </w:p>
        </w:tc>
        <w:tc>
          <w:tcPr>
            <w:tcW w:w="708" w:type="dxa"/>
            <w:tcBorders>
              <w:top w:val="single" w:sz="6" w:space="0" w:color="auto"/>
              <w:left w:val="single" w:sz="6" w:space="0" w:color="auto"/>
              <w:bottom w:val="single" w:sz="6" w:space="0" w:color="auto"/>
              <w:right w:val="single" w:sz="6" w:space="0" w:color="auto"/>
            </w:tcBorders>
            <w:vAlign w:val="center"/>
          </w:tcPr>
          <w:p w:rsidR="008A71CD" w:rsidRPr="00E55A8B" w:rsidRDefault="00B913C6" w:rsidP="003D5547">
            <w:pPr>
              <w:spacing w:after="0" w:line="240" w:lineRule="auto"/>
              <w:jc w:val="center"/>
              <w:rPr>
                <w:rFonts w:ascii="Times New Roman" w:hAnsi="Times New Roman"/>
              </w:rPr>
            </w:pPr>
            <w:r>
              <w:rPr>
                <w:rFonts w:ascii="Times New Roman" w:hAnsi="Times New Roman"/>
              </w:rPr>
              <w:t>97</w:t>
            </w:r>
          </w:p>
        </w:tc>
      </w:tr>
      <w:tr w:rsidR="008A71CD" w:rsidRPr="00E55A8B" w:rsidTr="003D5547">
        <w:trPr>
          <w:cantSplit/>
          <w:trHeight w:val="360"/>
        </w:trPr>
        <w:tc>
          <w:tcPr>
            <w:tcW w:w="490" w:type="dxa"/>
            <w:tcBorders>
              <w:top w:val="single" w:sz="6" w:space="0" w:color="auto"/>
              <w:left w:val="single" w:sz="6" w:space="0" w:color="auto"/>
              <w:bottom w:val="single" w:sz="6" w:space="0" w:color="auto"/>
              <w:right w:val="single" w:sz="6" w:space="0" w:color="auto"/>
            </w:tcBorders>
          </w:tcPr>
          <w:p w:rsidR="008A71CD" w:rsidRPr="00E55A8B" w:rsidRDefault="008A71CD" w:rsidP="00B913C6">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1.</w:t>
            </w:r>
            <w:r w:rsidR="00B913C6">
              <w:rPr>
                <w:rFonts w:ascii="Times New Roman" w:hAnsi="Times New Roman" w:cs="Times New Roman"/>
                <w:sz w:val="22"/>
                <w:szCs w:val="22"/>
              </w:rPr>
              <w:t>5</w:t>
            </w:r>
            <w:r>
              <w:rPr>
                <w:rFonts w:ascii="Times New Roman" w:hAnsi="Times New Roman" w:cs="Times New Roman"/>
                <w:sz w:val="22"/>
                <w:szCs w:val="22"/>
              </w:rPr>
              <w:t>.</w:t>
            </w:r>
          </w:p>
        </w:tc>
        <w:tc>
          <w:tcPr>
            <w:tcW w:w="3338" w:type="dxa"/>
            <w:tcBorders>
              <w:top w:val="single" w:sz="6" w:space="0" w:color="auto"/>
              <w:left w:val="single" w:sz="6" w:space="0" w:color="auto"/>
              <w:bottom w:val="single" w:sz="6" w:space="0" w:color="auto"/>
              <w:right w:val="single" w:sz="6" w:space="0" w:color="auto"/>
            </w:tcBorders>
          </w:tcPr>
          <w:p w:rsidR="008A71CD" w:rsidRPr="00E55A8B" w:rsidRDefault="008A71CD" w:rsidP="0061267C">
            <w:pPr>
              <w:widowControl w:val="0"/>
              <w:autoSpaceDE w:val="0"/>
              <w:autoSpaceDN w:val="0"/>
              <w:adjustRightInd w:val="0"/>
              <w:spacing w:after="0" w:line="240" w:lineRule="auto"/>
              <w:rPr>
                <w:rFonts w:ascii="Times New Roman" w:hAnsi="Times New Roman"/>
                <w:lang w:eastAsia="ru-RU"/>
              </w:rPr>
            </w:pPr>
            <w:r w:rsidRPr="00E55A8B">
              <w:rPr>
                <w:rFonts w:ascii="Times New Roman" w:hAnsi="Times New Roman"/>
                <w:lang w:eastAsia="ru-RU"/>
              </w:rPr>
              <w:t>площадь земельных участков, вовлеченных в оборот в соответствии с Федеральным законом «О содействии  развитию жилищного строительства» для жилищного строительства, в том числе строительства жилья экономического класса, включая малоэтажное строительство, из находящихся в муниципальной собственности земельных участков</w:t>
            </w:r>
          </w:p>
        </w:tc>
        <w:tc>
          <w:tcPr>
            <w:tcW w:w="708" w:type="dxa"/>
            <w:tcBorders>
              <w:top w:val="single" w:sz="6" w:space="0" w:color="auto"/>
              <w:left w:val="single" w:sz="6" w:space="0" w:color="auto"/>
              <w:bottom w:val="single" w:sz="6" w:space="0" w:color="auto"/>
              <w:right w:val="single" w:sz="6" w:space="0" w:color="auto"/>
            </w:tcBorders>
          </w:tcPr>
          <w:p w:rsidR="008A71CD" w:rsidRPr="00E55A8B" w:rsidRDefault="008A71CD" w:rsidP="0061267C">
            <w:pPr>
              <w:widowControl w:val="0"/>
              <w:autoSpaceDE w:val="0"/>
              <w:autoSpaceDN w:val="0"/>
              <w:adjustRightInd w:val="0"/>
              <w:spacing w:after="0" w:line="240" w:lineRule="auto"/>
              <w:jc w:val="center"/>
              <w:rPr>
                <w:rFonts w:ascii="Times New Roman" w:hAnsi="Times New Roman"/>
                <w:lang w:eastAsia="ru-RU"/>
              </w:rPr>
            </w:pPr>
            <w:r w:rsidRPr="00E55A8B">
              <w:rPr>
                <w:rFonts w:ascii="Times New Roman" w:hAnsi="Times New Roman"/>
                <w:lang w:eastAsia="ru-RU"/>
              </w:rPr>
              <w:t>га</w:t>
            </w:r>
          </w:p>
        </w:tc>
        <w:tc>
          <w:tcPr>
            <w:tcW w:w="1454" w:type="dxa"/>
            <w:tcBorders>
              <w:top w:val="single" w:sz="6" w:space="0" w:color="auto"/>
              <w:left w:val="single" w:sz="6" w:space="0" w:color="auto"/>
              <w:bottom w:val="single" w:sz="6" w:space="0" w:color="auto"/>
              <w:right w:val="single" w:sz="6" w:space="0" w:color="auto"/>
            </w:tcBorders>
          </w:tcPr>
          <w:p w:rsidR="008A71CD" w:rsidRPr="00E55A8B" w:rsidRDefault="008A71CD" w:rsidP="0061267C">
            <w:pPr>
              <w:spacing w:after="0" w:line="240" w:lineRule="auto"/>
              <w:jc w:val="center"/>
              <w:rPr>
                <w:rFonts w:ascii="Times New Roman" w:hAnsi="Times New Roman"/>
                <w:lang w:eastAsia="ru-RU"/>
              </w:rPr>
            </w:pPr>
          </w:p>
        </w:tc>
        <w:tc>
          <w:tcPr>
            <w:tcW w:w="673" w:type="dxa"/>
            <w:tcBorders>
              <w:top w:val="single" w:sz="6" w:space="0" w:color="auto"/>
              <w:left w:val="single" w:sz="6" w:space="0" w:color="auto"/>
              <w:bottom w:val="single" w:sz="6" w:space="0" w:color="auto"/>
              <w:right w:val="single" w:sz="6" w:space="0" w:color="auto"/>
            </w:tcBorders>
            <w:vAlign w:val="center"/>
          </w:tcPr>
          <w:p w:rsidR="008A71CD" w:rsidRPr="00E55A8B" w:rsidRDefault="008A71CD" w:rsidP="003D5547">
            <w:pPr>
              <w:widowControl w:val="0"/>
              <w:autoSpaceDE w:val="0"/>
              <w:autoSpaceDN w:val="0"/>
              <w:adjustRightInd w:val="0"/>
              <w:spacing w:after="0" w:line="240" w:lineRule="auto"/>
              <w:jc w:val="center"/>
              <w:rPr>
                <w:rFonts w:ascii="Times New Roman" w:hAnsi="Times New Roman"/>
                <w:lang w:eastAsia="ru-RU"/>
              </w:rPr>
            </w:pPr>
            <w:r w:rsidRPr="00E55A8B">
              <w:rPr>
                <w:rFonts w:ascii="Times New Roman" w:hAnsi="Times New Roman"/>
                <w:lang w:eastAsia="ru-RU"/>
              </w:rPr>
              <w:t>56</w:t>
            </w:r>
            <w:r w:rsidR="00B913C6">
              <w:rPr>
                <w:rFonts w:ascii="Times New Roman" w:hAnsi="Times New Roman"/>
                <w:lang w:eastAsia="ru-RU"/>
              </w:rPr>
              <w:t>,</w:t>
            </w:r>
            <w:r w:rsidRPr="00E55A8B">
              <w:rPr>
                <w:rFonts w:ascii="Times New Roman" w:hAnsi="Times New Roman"/>
                <w:lang w:eastAsia="ru-RU"/>
              </w:rPr>
              <w:t>8</w:t>
            </w:r>
          </w:p>
        </w:tc>
        <w:tc>
          <w:tcPr>
            <w:tcW w:w="851" w:type="dxa"/>
            <w:tcBorders>
              <w:top w:val="single" w:sz="6" w:space="0" w:color="auto"/>
              <w:left w:val="single" w:sz="6" w:space="0" w:color="auto"/>
              <w:bottom w:val="single" w:sz="6" w:space="0" w:color="auto"/>
              <w:right w:val="single" w:sz="6" w:space="0" w:color="auto"/>
            </w:tcBorders>
            <w:vAlign w:val="center"/>
          </w:tcPr>
          <w:p w:rsidR="008A71CD" w:rsidRPr="00E55A8B" w:rsidRDefault="008A71CD" w:rsidP="003D5547">
            <w:pPr>
              <w:widowControl w:val="0"/>
              <w:autoSpaceDE w:val="0"/>
              <w:autoSpaceDN w:val="0"/>
              <w:adjustRightInd w:val="0"/>
              <w:spacing w:after="0" w:line="240" w:lineRule="auto"/>
              <w:jc w:val="center"/>
              <w:rPr>
                <w:rFonts w:ascii="Times New Roman" w:hAnsi="Times New Roman"/>
                <w:lang w:eastAsia="ru-RU"/>
              </w:rPr>
            </w:pPr>
            <w:r w:rsidRPr="00E55A8B">
              <w:rPr>
                <w:rFonts w:ascii="Times New Roman" w:hAnsi="Times New Roman"/>
                <w:lang w:eastAsia="ru-RU"/>
              </w:rPr>
              <w:t>56</w:t>
            </w:r>
            <w:r w:rsidR="00B913C6">
              <w:rPr>
                <w:rFonts w:ascii="Times New Roman" w:hAnsi="Times New Roman"/>
                <w:lang w:eastAsia="ru-RU"/>
              </w:rPr>
              <w:t>,</w:t>
            </w:r>
            <w:r w:rsidRPr="00E55A8B">
              <w:rPr>
                <w:rFonts w:ascii="Times New Roman" w:hAnsi="Times New Roman"/>
                <w:lang w:eastAsia="ru-RU"/>
              </w:rPr>
              <w:t>8</w:t>
            </w:r>
          </w:p>
        </w:tc>
        <w:tc>
          <w:tcPr>
            <w:tcW w:w="709" w:type="dxa"/>
            <w:tcBorders>
              <w:top w:val="single" w:sz="6" w:space="0" w:color="auto"/>
              <w:left w:val="single" w:sz="6" w:space="0" w:color="auto"/>
              <w:bottom w:val="single" w:sz="6" w:space="0" w:color="auto"/>
              <w:right w:val="single" w:sz="6" w:space="0" w:color="auto"/>
            </w:tcBorders>
            <w:vAlign w:val="center"/>
          </w:tcPr>
          <w:p w:rsidR="008A71CD" w:rsidRPr="00E55A8B" w:rsidRDefault="00B913C6" w:rsidP="003D5547">
            <w:pPr>
              <w:widowControl w:val="0"/>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56,8</w:t>
            </w:r>
          </w:p>
        </w:tc>
        <w:tc>
          <w:tcPr>
            <w:tcW w:w="709" w:type="dxa"/>
            <w:tcBorders>
              <w:top w:val="single" w:sz="6" w:space="0" w:color="auto"/>
              <w:left w:val="single" w:sz="6" w:space="0" w:color="auto"/>
              <w:bottom w:val="single" w:sz="6" w:space="0" w:color="auto"/>
              <w:right w:val="single" w:sz="6" w:space="0" w:color="auto"/>
            </w:tcBorders>
            <w:vAlign w:val="center"/>
          </w:tcPr>
          <w:p w:rsidR="008A71CD" w:rsidRPr="00E55A8B" w:rsidRDefault="00B913C6" w:rsidP="003D5547">
            <w:pPr>
              <w:widowControl w:val="0"/>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208,</w:t>
            </w:r>
            <w:r w:rsidR="008A71CD" w:rsidRPr="00E55A8B">
              <w:rPr>
                <w:rFonts w:ascii="Times New Roman" w:hAnsi="Times New Roman"/>
                <w:lang w:eastAsia="ru-RU"/>
              </w:rPr>
              <w:t>0</w:t>
            </w:r>
          </w:p>
        </w:tc>
        <w:tc>
          <w:tcPr>
            <w:tcW w:w="708" w:type="dxa"/>
            <w:tcBorders>
              <w:top w:val="single" w:sz="6" w:space="0" w:color="auto"/>
              <w:left w:val="single" w:sz="6" w:space="0" w:color="auto"/>
              <w:bottom w:val="single" w:sz="6" w:space="0" w:color="auto"/>
              <w:right w:val="single" w:sz="6" w:space="0" w:color="auto"/>
            </w:tcBorders>
            <w:vAlign w:val="center"/>
          </w:tcPr>
          <w:p w:rsidR="008A71CD" w:rsidRPr="00E55A8B" w:rsidRDefault="008A71CD" w:rsidP="003D5547">
            <w:pPr>
              <w:widowControl w:val="0"/>
              <w:autoSpaceDE w:val="0"/>
              <w:autoSpaceDN w:val="0"/>
              <w:adjustRightInd w:val="0"/>
              <w:spacing w:after="0" w:line="240" w:lineRule="auto"/>
              <w:jc w:val="center"/>
              <w:rPr>
                <w:rFonts w:ascii="Times New Roman" w:hAnsi="Times New Roman"/>
                <w:lang w:eastAsia="ru-RU"/>
              </w:rPr>
            </w:pPr>
            <w:r w:rsidRPr="00E55A8B">
              <w:rPr>
                <w:rFonts w:ascii="Times New Roman" w:hAnsi="Times New Roman"/>
                <w:lang w:eastAsia="ru-RU"/>
              </w:rPr>
              <w:t>208</w:t>
            </w:r>
            <w:r w:rsidR="00B913C6">
              <w:rPr>
                <w:rFonts w:ascii="Times New Roman" w:hAnsi="Times New Roman"/>
                <w:lang w:eastAsia="ru-RU"/>
              </w:rPr>
              <w:t>,</w:t>
            </w:r>
            <w:r w:rsidRPr="00E55A8B">
              <w:rPr>
                <w:rFonts w:ascii="Times New Roman" w:hAnsi="Times New Roman"/>
                <w:lang w:eastAsia="ru-RU"/>
              </w:rPr>
              <w:t>0</w:t>
            </w:r>
          </w:p>
        </w:tc>
        <w:tc>
          <w:tcPr>
            <w:tcW w:w="708" w:type="dxa"/>
            <w:tcBorders>
              <w:top w:val="single" w:sz="6" w:space="0" w:color="auto"/>
              <w:left w:val="single" w:sz="6" w:space="0" w:color="auto"/>
              <w:bottom w:val="single" w:sz="6" w:space="0" w:color="auto"/>
              <w:right w:val="single" w:sz="6" w:space="0" w:color="auto"/>
            </w:tcBorders>
            <w:vAlign w:val="center"/>
          </w:tcPr>
          <w:p w:rsidR="008A71CD" w:rsidRPr="00E55A8B" w:rsidRDefault="00B913C6" w:rsidP="003D5547">
            <w:pPr>
              <w:widowControl w:val="0"/>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208,0</w:t>
            </w:r>
          </w:p>
        </w:tc>
      </w:tr>
      <w:tr w:rsidR="008A71CD" w:rsidRPr="005F0EA0" w:rsidTr="003D5547">
        <w:trPr>
          <w:cantSplit/>
          <w:trHeight w:val="360"/>
        </w:trPr>
        <w:tc>
          <w:tcPr>
            <w:tcW w:w="490" w:type="dxa"/>
            <w:tcBorders>
              <w:top w:val="single" w:sz="6" w:space="0" w:color="auto"/>
              <w:left w:val="single" w:sz="6" w:space="0" w:color="auto"/>
              <w:bottom w:val="single" w:sz="6" w:space="0" w:color="auto"/>
              <w:right w:val="single" w:sz="6" w:space="0" w:color="auto"/>
            </w:tcBorders>
          </w:tcPr>
          <w:p w:rsidR="008A71CD" w:rsidRPr="005F0EA0" w:rsidRDefault="00B913C6" w:rsidP="0061267C">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1.6</w:t>
            </w:r>
            <w:r w:rsidR="008A71CD" w:rsidRPr="005F0EA0">
              <w:rPr>
                <w:rFonts w:ascii="Times New Roman" w:hAnsi="Times New Roman" w:cs="Times New Roman"/>
                <w:sz w:val="22"/>
                <w:szCs w:val="22"/>
              </w:rPr>
              <w:t>.</w:t>
            </w:r>
          </w:p>
        </w:tc>
        <w:tc>
          <w:tcPr>
            <w:tcW w:w="3338" w:type="dxa"/>
            <w:tcBorders>
              <w:top w:val="single" w:sz="6" w:space="0" w:color="auto"/>
              <w:left w:val="single" w:sz="6" w:space="0" w:color="auto"/>
              <w:bottom w:val="single" w:sz="6" w:space="0" w:color="auto"/>
              <w:right w:val="single" w:sz="6" w:space="0" w:color="auto"/>
            </w:tcBorders>
          </w:tcPr>
          <w:p w:rsidR="008A71CD" w:rsidRPr="005F0EA0" w:rsidRDefault="008A71CD" w:rsidP="0061267C">
            <w:pPr>
              <w:widowControl w:val="0"/>
              <w:autoSpaceDE w:val="0"/>
              <w:autoSpaceDN w:val="0"/>
              <w:adjustRightInd w:val="0"/>
              <w:spacing w:after="0" w:line="240" w:lineRule="auto"/>
              <w:rPr>
                <w:rFonts w:ascii="Times New Roman" w:hAnsi="Times New Roman"/>
              </w:rPr>
            </w:pPr>
            <w:r w:rsidRPr="005F0EA0">
              <w:rPr>
                <w:rFonts w:ascii="Times New Roman" w:hAnsi="Times New Roman"/>
              </w:rPr>
              <w:t>годовой объем ввода жилья</w:t>
            </w:r>
          </w:p>
        </w:tc>
        <w:tc>
          <w:tcPr>
            <w:tcW w:w="708" w:type="dxa"/>
            <w:tcBorders>
              <w:top w:val="single" w:sz="6" w:space="0" w:color="auto"/>
              <w:left w:val="single" w:sz="6" w:space="0" w:color="auto"/>
              <w:bottom w:val="single" w:sz="6" w:space="0" w:color="auto"/>
              <w:right w:val="single" w:sz="6" w:space="0" w:color="auto"/>
            </w:tcBorders>
          </w:tcPr>
          <w:p w:rsidR="008A71CD" w:rsidRPr="005F0EA0" w:rsidRDefault="008A71CD" w:rsidP="0061267C">
            <w:pPr>
              <w:widowControl w:val="0"/>
              <w:autoSpaceDE w:val="0"/>
              <w:autoSpaceDN w:val="0"/>
              <w:adjustRightInd w:val="0"/>
              <w:spacing w:after="0" w:line="240" w:lineRule="auto"/>
              <w:jc w:val="center"/>
              <w:rPr>
                <w:rFonts w:ascii="Times New Roman" w:hAnsi="Times New Roman"/>
              </w:rPr>
            </w:pPr>
            <w:r w:rsidRPr="005F0EA0">
              <w:rPr>
                <w:rFonts w:ascii="Times New Roman" w:hAnsi="Times New Roman"/>
              </w:rPr>
              <w:t>КВ.м.</w:t>
            </w:r>
          </w:p>
        </w:tc>
        <w:tc>
          <w:tcPr>
            <w:tcW w:w="1454" w:type="dxa"/>
            <w:tcBorders>
              <w:top w:val="single" w:sz="6" w:space="0" w:color="auto"/>
              <w:left w:val="single" w:sz="6" w:space="0" w:color="auto"/>
              <w:bottom w:val="single" w:sz="6" w:space="0" w:color="auto"/>
              <w:right w:val="single" w:sz="6" w:space="0" w:color="auto"/>
            </w:tcBorders>
            <w:vAlign w:val="center"/>
          </w:tcPr>
          <w:p w:rsidR="008A71CD" w:rsidRPr="005F0EA0" w:rsidRDefault="008A71CD" w:rsidP="0061267C">
            <w:pPr>
              <w:spacing w:after="0" w:line="240" w:lineRule="auto"/>
              <w:jc w:val="center"/>
              <w:rPr>
                <w:rFonts w:ascii="Times New Roman" w:hAnsi="Times New Roman"/>
                <w:color w:val="000000"/>
              </w:rPr>
            </w:pPr>
          </w:p>
        </w:tc>
        <w:tc>
          <w:tcPr>
            <w:tcW w:w="673" w:type="dxa"/>
            <w:tcBorders>
              <w:top w:val="single" w:sz="6" w:space="0" w:color="auto"/>
              <w:left w:val="single" w:sz="6" w:space="0" w:color="auto"/>
              <w:bottom w:val="single" w:sz="6" w:space="0" w:color="auto"/>
              <w:right w:val="single" w:sz="6" w:space="0" w:color="auto"/>
            </w:tcBorders>
            <w:vAlign w:val="center"/>
          </w:tcPr>
          <w:p w:rsidR="008A71CD" w:rsidRPr="005F0EA0" w:rsidRDefault="008A71CD" w:rsidP="003D5547">
            <w:pPr>
              <w:spacing w:after="0" w:line="240" w:lineRule="auto"/>
              <w:jc w:val="center"/>
              <w:rPr>
                <w:rFonts w:ascii="Times New Roman" w:hAnsi="Times New Roman"/>
              </w:rPr>
            </w:pPr>
          </w:p>
        </w:tc>
        <w:tc>
          <w:tcPr>
            <w:tcW w:w="851" w:type="dxa"/>
            <w:tcBorders>
              <w:top w:val="single" w:sz="6" w:space="0" w:color="auto"/>
              <w:left w:val="single" w:sz="6" w:space="0" w:color="auto"/>
              <w:bottom w:val="single" w:sz="6" w:space="0" w:color="auto"/>
              <w:right w:val="single" w:sz="6" w:space="0" w:color="auto"/>
            </w:tcBorders>
            <w:vAlign w:val="center"/>
          </w:tcPr>
          <w:p w:rsidR="008A71CD" w:rsidRPr="005F0EA0" w:rsidRDefault="00B913C6" w:rsidP="003D5547">
            <w:pPr>
              <w:widowControl w:val="0"/>
              <w:autoSpaceDE w:val="0"/>
              <w:autoSpaceDN w:val="0"/>
              <w:adjustRightInd w:val="0"/>
              <w:spacing w:after="0" w:line="240" w:lineRule="auto"/>
              <w:jc w:val="center"/>
              <w:rPr>
                <w:rFonts w:ascii="Times New Roman" w:hAnsi="Times New Roman"/>
              </w:rPr>
            </w:pPr>
            <w:r>
              <w:rPr>
                <w:rFonts w:ascii="Times New Roman" w:hAnsi="Times New Roman"/>
              </w:rPr>
              <w:t>3851,9</w:t>
            </w:r>
          </w:p>
        </w:tc>
        <w:tc>
          <w:tcPr>
            <w:tcW w:w="709" w:type="dxa"/>
            <w:tcBorders>
              <w:top w:val="single" w:sz="6" w:space="0" w:color="auto"/>
              <w:left w:val="single" w:sz="6" w:space="0" w:color="auto"/>
              <w:bottom w:val="single" w:sz="6" w:space="0" w:color="auto"/>
              <w:right w:val="single" w:sz="6" w:space="0" w:color="auto"/>
            </w:tcBorders>
            <w:vAlign w:val="center"/>
          </w:tcPr>
          <w:p w:rsidR="008A71CD" w:rsidRPr="005F0EA0" w:rsidRDefault="008A71CD" w:rsidP="003D5547">
            <w:pPr>
              <w:widowControl w:val="0"/>
              <w:autoSpaceDE w:val="0"/>
              <w:autoSpaceDN w:val="0"/>
              <w:adjustRightInd w:val="0"/>
              <w:spacing w:after="0" w:line="240" w:lineRule="auto"/>
              <w:jc w:val="center"/>
              <w:rPr>
                <w:rFonts w:ascii="Times New Roman" w:hAnsi="Times New Roman"/>
              </w:rPr>
            </w:pPr>
            <w:r w:rsidRPr="005F0EA0">
              <w:rPr>
                <w:rFonts w:ascii="Times New Roman" w:hAnsi="Times New Roman"/>
              </w:rPr>
              <w:t>2800</w:t>
            </w:r>
          </w:p>
        </w:tc>
        <w:tc>
          <w:tcPr>
            <w:tcW w:w="709" w:type="dxa"/>
            <w:tcBorders>
              <w:top w:val="single" w:sz="6" w:space="0" w:color="auto"/>
              <w:left w:val="single" w:sz="6" w:space="0" w:color="auto"/>
              <w:bottom w:val="single" w:sz="6" w:space="0" w:color="auto"/>
              <w:right w:val="single" w:sz="6" w:space="0" w:color="auto"/>
            </w:tcBorders>
            <w:vAlign w:val="center"/>
          </w:tcPr>
          <w:p w:rsidR="008A71CD" w:rsidRPr="005F0EA0" w:rsidRDefault="008A71CD" w:rsidP="003D5547">
            <w:pPr>
              <w:widowControl w:val="0"/>
              <w:autoSpaceDE w:val="0"/>
              <w:autoSpaceDN w:val="0"/>
              <w:adjustRightInd w:val="0"/>
              <w:spacing w:after="0" w:line="240" w:lineRule="auto"/>
              <w:jc w:val="center"/>
              <w:rPr>
                <w:rFonts w:ascii="Times New Roman" w:hAnsi="Times New Roman"/>
              </w:rPr>
            </w:pPr>
            <w:r w:rsidRPr="005F0EA0">
              <w:rPr>
                <w:rFonts w:ascii="Times New Roman" w:hAnsi="Times New Roman"/>
              </w:rPr>
              <w:t>2850</w:t>
            </w:r>
          </w:p>
        </w:tc>
        <w:tc>
          <w:tcPr>
            <w:tcW w:w="708" w:type="dxa"/>
            <w:tcBorders>
              <w:top w:val="single" w:sz="6" w:space="0" w:color="auto"/>
              <w:left w:val="single" w:sz="6" w:space="0" w:color="auto"/>
              <w:bottom w:val="single" w:sz="6" w:space="0" w:color="auto"/>
              <w:right w:val="single" w:sz="6" w:space="0" w:color="auto"/>
            </w:tcBorders>
            <w:vAlign w:val="center"/>
          </w:tcPr>
          <w:p w:rsidR="008A71CD" w:rsidRPr="005F0EA0" w:rsidRDefault="008A71CD" w:rsidP="003D5547">
            <w:pPr>
              <w:widowControl w:val="0"/>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2850</w:t>
            </w:r>
          </w:p>
        </w:tc>
        <w:tc>
          <w:tcPr>
            <w:tcW w:w="708" w:type="dxa"/>
            <w:tcBorders>
              <w:top w:val="single" w:sz="6" w:space="0" w:color="auto"/>
              <w:left w:val="single" w:sz="6" w:space="0" w:color="auto"/>
              <w:bottom w:val="single" w:sz="6" w:space="0" w:color="auto"/>
              <w:right w:val="single" w:sz="6" w:space="0" w:color="auto"/>
            </w:tcBorders>
            <w:vAlign w:val="center"/>
          </w:tcPr>
          <w:p w:rsidR="008A71CD" w:rsidRDefault="00B913C6" w:rsidP="003D5547">
            <w:pPr>
              <w:widowControl w:val="0"/>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2850</w:t>
            </w:r>
          </w:p>
        </w:tc>
      </w:tr>
    </w:tbl>
    <w:p w:rsidR="003224E0" w:rsidRDefault="003224E0" w:rsidP="0061267C">
      <w:pPr>
        <w:spacing w:after="0" w:line="240" w:lineRule="auto"/>
        <w:rPr>
          <w:rFonts w:ascii="Times New Roman" w:hAnsi="Times New Roman"/>
          <w:color w:val="000000"/>
          <w:sz w:val="28"/>
          <w:szCs w:val="28"/>
        </w:rPr>
      </w:pPr>
    </w:p>
    <w:p w:rsidR="003224E0" w:rsidRDefault="003224E0" w:rsidP="0061267C">
      <w:pPr>
        <w:spacing w:after="0" w:line="240" w:lineRule="auto"/>
        <w:rPr>
          <w:rFonts w:ascii="Times New Roman" w:hAnsi="Times New Roman"/>
          <w:color w:val="000000"/>
          <w:sz w:val="28"/>
          <w:szCs w:val="28"/>
        </w:rPr>
      </w:pPr>
    </w:p>
    <w:p w:rsidR="003224E0" w:rsidRPr="008540DB" w:rsidRDefault="003224E0" w:rsidP="0061267C">
      <w:pPr>
        <w:spacing w:after="0" w:line="240" w:lineRule="auto"/>
        <w:ind w:left="142"/>
        <w:rPr>
          <w:rFonts w:ascii="Times New Roman" w:hAnsi="Times New Roman"/>
          <w:sz w:val="28"/>
          <w:szCs w:val="28"/>
        </w:rPr>
      </w:pPr>
      <w:r>
        <w:rPr>
          <w:rFonts w:ascii="Times New Roman" w:hAnsi="Times New Roman"/>
          <w:sz w:val="28"/>
          <w:szCs w:val="28"/>
        </w:rPr>
        <w:t>Г</w:t>
      </w:r>
      <w:r w:rsidRPr="008540DB">
        <w:rPr>
          <w:rFonts w:ascii="Times New Roman" w:hAnsi="Times New Roman"/>
          <w:sz w:val="28"/>
          <w:szCs w:val="28"/>
        </w:rPr>
        <w:t>лав</w:t>
      </w:r>
      <w:r>
        <w:rPr>
          <w:rFonts w:ascii="Times New Roman" w:hAnsi="Times New Roman"/>
          <w:sz w:val="28"/>
          <w:szCs w:val="28"/>
        </w:rPr>
        <w:t>а</w:t>
      </w:r>
      <w:r w:rsidRPr="008540DB">
        <w:rPr>
          <w:rFonts w:ascii="Times New Roman" w:hAnsi="Times New Roman"/>
          <w:sz w:val="28"/>
          <w:szCs w:val="28"/>
        </w:rPr>
        <w:t xml:space="preserve"> администрации </w:t>
      </w:r>
    </w:p>
    <w:p w:rsidR="003224E0" w:rsidRPr="008540DB" w:rsidRDefault="003224E0" w:rsidP="0061267C">
      <w:pPr>
        <w:spacing w:after="0" w:line="240" w:lineRule="auto"/>
        <w:ind w:left="142"/>
        <w:rPr>
          <w:rFonts w:ascii="Times New Roman" w:hAnsi="Times New Roman"/>
          <w:sz w:val="28"/>
          <w:szCs w:val="28"/>
        </w:rPr>
      </w:pPr>
      <w:r w:rsidRPr="008540DB">
        <w:rPr>
          <w:rFonts w:ascii="Times New Roman" w:hAnsi="Times New Roman"/>
          <w:sz w:val="28"/>
          <w:szCs w:val="28"/>
        </w:rPr>
        <w:t xml:space="preserve">Каратузского района                                                                      </w:t>
      </w:r>
      <w:r>
        <w:rPr>
          <w:rFonts w:ascii="Times New Roman" w:hAnsi="Times New Roman"/>
          <w:sz w:val="28"/>
          <w:szCs w:val="28"/>
        </w:rPr>
        <w:t>Г.И. Кулакова</w:t>
      </w:r>
    </w:p>
    <w:p w:rsidR="003224E0" w:rsidRPr="00BE3A69" w:rsidRDefault="003224E0" w:rsidP="0061267C">
      <w:pPr>
        <w:autoSpaceDE w:val="0"/>
        <w:autoSpaceDN w:val="0"/>
        <w:adjustRightInd w:val="0"/>
        <w:spacing w:after="0" w:line="240" w:lineRule="auto"/>
        <w:jc w:val="both"/>
        <w:rPr>
          <w:rFonts w:ascii="Times New Roman" w:hAnsi="Times New Roman"/>
          <w:sz w:val="28"/>
          <w:szCs w:val="28"/>
        </w:rPr>
        <w:sectPr w:rsidR="003224E0" w:rsidRPr="00BE3A69" w:rsidSect="003224E0">
          <w:headerReference w:type="even" r:id="rId26"/>
          <w:footerReference w:type="default" r:id="rId27"/>
          <w:footerReference w:type="first" r:id="rId28"/>
          <w:pgSz w:w="11906" w:h="16838"/>
          <w:pgMar w:top="1134" w:right="851" w:bottom="1134" w:left="1701" w:header="709" w:footer="709" w:gutter="0"/>
          <w:pgNumType w:start="79"/>
          <w:cols w:space="708"/>
          <w:titlePg/>
          <w:docGrid w:linePitch="360"/>
        </w:sectPr>
      </w:pPr>
    </w:p>
    <w:p w:rsidR="003224E0" w:rsidRPr="000766EA" w:rsidRDefault="003224E0" w:rsidP="0061267C">
      <w:pPr>
        <w:pStyle w:val="ConsPlusTitle"/>
        <w:widowControl/>
        <w:ind w:left="10065"/>
        <w:rPr>
          <w:rFonts w:ascii="Times New Roman" w:hAnsi="Times New Roman" w:cs="Times New Roman"/>
          <w:b w:val="0"/>
          <w:sz w:val="24"/>
          <w:szCs w:val="24"/>
        </w:rPr>
      </w:pPr>
      <w:r w:rsidRPr="000766EA">
        <w:rPr>
          <w:rFonts w:ascii="Times New Roman" w:hAnsi="Times New Roman" w:cs="Times New Roman"/>
          <w:b w:val="0"/>
          <w:sz w:val="24"/>
          <w:szCs w:val="24"/>
        </w:rPr>
        <w:lastRenderedPageBreak/>
        <w:t>Приложение 2.</w:t>
      </w:r>
    </w:p>
    <w:p w:rsidR="003224E0" w:rsidRDefault="00BD1FC4" w:rsidP="0061267C">
      <w:pPr>
        <w:spacing w:after="0" w:line="240" w:lineRule="auto"/>
        <w:ind w:left="10064"/>
        <w:rPr>
          <w:rFonts w:ascii="Times New Roman" w:hAnsi="Times New Roman"/>
          <w:sz w:val="20"/>
          <w:szCs w:val="20"/>
        </w:rPr>
      </w:pPr>
      <w:r>
        <w:rPr>
          <w:rFonts w:ascii="Times New Roman" w:hAnsi="Times New Roman"/>
          <w:sz w:val="20"/>
          <w:szCs w:val="20"/>
        </w:rPr>
        <w:t>к</w:t>
      </w:r>
      <w:r w:rsidR="003224E0">
        <w:rPr>
          <w:rFonts w:ascii="Times New Roman" w:hAnsi="Times New Roman"/>
          <w:sz w:val="20"/>
          <w:szCs w:val="20"/>
        </w:rPr>
        <w:t xml:space="preserve"> </w:t>
      </w:r>
      <w:r w:rsidR="003224E0" w:rsidRPr="00A0409C">
        <w:rPr>
          <w:rFonts w:ascii="Times New Roman" w:hAnsi="Times New Roman"/>
          <w:sz w:val="20"/>
          <w:szCs w:val="20"/>
        </w:rPr>
        <w:t>подпрограмме</w:t>
      </w:r>
      <w:r w:rsidR="003224E0">
        <w:rPr>
          <w:rFonts w:ascii="Times New Roman" w:hAnsi="Times New Roman"/>
          <w:sz w:val="20"/>
          <w:szCs w:val="20"/>
        </w:rPr>
        <w:t xml:space="preserve"> «</w:t>
      </w:r>
      <w:r w:rsidR="003224E0" w:rsidRPr="008C6C68">
        <w:rPr>
          <w:rFonts w:ascii="Times New Roman" w:hAnsi="Times New Roman"/>
          <w:sz w:val="20"/>
          <w:szCs w:val="20"/>
        </w:rPr>
        <w:t xml:space="preserve">Устойчивое развитие сельских территорий МО </w:t>
      </w:r>
      <w:r w:rsidR="003224E0">
        <w:rPr>
          <w:rFonts w:ascii="Times New Roman" w:hAnsi="Times New Roman"/>
          <w:sz w:val="20"/>
          <w:szCs w:val="20"/>
        </w:rPr>
        <w:t>«</w:t>
      </w:r>
      <w:r w:rsidR="003224E0" w:rsidRPr="008C6C68">
        <w:rPr>
          <w:rFonts w:ascii="Times New Roman" w:hAnsi="Times New Roman"/>
          <w:sz w:val="20"/>
          <w:szCs w:val="20"/>
        </w:rPr>
        <w:t>Каратузский район»</w:t>
      </w:r>
      <w:r w:rsidR="003224E0">
        <w:rPr>
          <w:rFonts w:ascii="Times New Roman" w:hAnsi="Times New Roman"/>
          <w:sz w:val="20"/>
          <w:szCs w:val="20"/>
        </w:rPr>
        <w:t>»</w:t>
      </w:r>
    </w:p>
    <w:p w:rsidR="003224E0" w:rsidRPr="003008BD" w:rsidRDefault="003224E0" w:rsidP="0061267C">
      <w:pPr>
        <w:pStyle w:val="a3"/>
        <w:spacing w:after="0" w:line="240" w:lineRule="auto"/>
        <w:ind w:left="1080"/>
        <w:jc w:val="center"/>
        <w:rPr>
          <w:rFonts w:ascii="Times New Roman" w:hAnsi="Times New Roman"/>
          <w:sz w:val="28"/>
          <w:szCs w:val="28"/>
        </w:rPr>
      </w:pPr>
      <w:r w:rsidRPr="003008BD">
        <w:rPr>
          <w:rFonts w:ascii="Times New Roman" w:hAnsi="Times New Roman"/>
          <w:b/>
          <w:sz w:val="28"/>
          <w:szCs w:val="28"/>
        </w:rPr>
        <w:t>Мероприятия подпрограммы</w:t>
      </w:r>
    </w:p>
    <w:p w:rsidR="003224E0" w:rsidRPr="003008BD" w:rsidRDefault="003224E0" w:rsidP="0061267C">
      <w:pPr>
        <w:pStyle w:val="a3"/>
        <w:spacing w:after="0" w:line="240" w:lineRule="auto"/>
        <w:ind w:left="1080"/>
        <w:jc w:val="center"/>
        <w:rPr>
          <w:rFonts w:ascii="Times New Roman" w:hAnsi="Times New Roman"/>
          <w:b/>
          <w:sz w:val="28"/>
          <w:szCs w:val="28"/>
        </w:rPr>
      </w:pPr>
    </w:p>
    <w:tbl>
      <w:tblPr>
        <w:tblW w:w="15219" w:type="dxa"/>
        <w:tblInd w:w="94" w:type="dxa"/>
        <w:tblLayout w:type="fixed"/>
        <w:tblLook w:val="04A0"/>
      </w:tblPr>
      <w:tblGrid>
        <w:gridCol w:w="4125"/>
        <w:gridCol w:w="1209"/>
        <w:gridCol w:w="739"/>
        <w:gridCol w:w="911"/>
        <w:gridCol w:w="1041"/>
        <w:gridCol w:w="716"/>
        <w:gridCol w:w="1077"/>
        <w:gridCol w:w="840"/>
        <w:gridCol w:w="890"/>
        <w:gridCol w:w="859"/>
        <w:gridCol w:w="1122"/>
        <w:gridCol w:w="1690"/>
      </w:tblGrid>
      <w:tr w:rsidR="005F568D" w:rsidRPr="005F568D" w:rsidTr="005F568D">
        <w:trPr>
          <w:trHeight w:val="77"/>
        </w:trPr>
        <w:tc>
          <w:tcPr>
            <w:tcW w:w="4125"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43E63" w:rsidRPr="00843E63" w:rsidRDefault="00843E63" w:rsidP="00843E63">
            <w:pPr>
              <w:spacing w:after="0" w:line="240" w:lineRule="auto"/>
              <w:jc w:val="center"/>
              <w:rPr>
                <w:rFonts w:ascii="Times New Roman" w:eastAsia="Times New Roman" w:hAnsi="Times New Roman" w:cs="Times New Roman"/>
                <w:color w:val="000000"/>
                <w:sz w:val="18"/>
                <w:szCs w:val="18"/>
                <w:lang w:eastAsia="ru-RU"/>
              </w:rPr>
            </w:pPr>
            <w:r w:rsidRPr="00843E63">
              <w:rPr>
                <w:rFonts w:ascii="Times New Roman" w:eastAsia="Times New Roman" w:hAnsi="Times New Roman" w:cs="Times New Roman"/>
                <w:color w:val="000000"/>
                <w:sz w:val="18"/>
                <w:szCs w:val="18"/>
                <w:lang w:eastAsia="ru-RU"/>
              </w:rPr>
              <w:t>Устойчивое развитие сельских те</w:t>
            </w:r>
            <w:r w:rsidR="00A97687">
              <w:rPr>
                <w:rFonts w:ascii="Times New Roman" w:eastAsia="Times New Roman" w:hAnsi="Times New Roman" w:cs="Times New Roman"/>
                <w:color w:val="000000"/>
                <w:sz w:val="18"/>
                <w:szCs w:val="18"/>
                <w:lang w:eastAsia="ru-RU"/>
              </w:rPr>
              <w:t>рриторий МО «Каратузский район»</w:t>
            </w:r>
          </w:p>
        </w:tc>
        <w:tc>
          <w:tcPr>
            <w:tcW w:w="120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43E63" w:rsidRPr="00843E63" w:rsidRDefault="00843E63" w:rsidP="00843E63">
            <w:pPr>
              <w:spacing w:after="0" w:line="240" w:lineRule="auto"/>
              <w:jc w:val="center"/>
              <w:rPr>
                <w:rFonts w:ascii="Times New Roman" w:eastAsia="Times New Roman" w:hAnsi="Times New Roman" w:cs="Times New Roman"/>
                <w:color w:val="000000"/>
                <w:sz w:val="18"/>
                <w:szCs w:val="18"/>
                <w:lang w:eastAsia="ru-RU"/>
              </w:rPr>
            </w:pPr>
            <w:r w:rsidRPr="00843E63">
              <w:rPr>
                <w:rFonts w:ascii="Times New Roman" w:eastAsia="Times New Roman" w:hAnsi="Times New Roman" w:cs="Times New Roman"/>
                <w:color w:val="000000"/>
                <w:sz w:val="18"/>
                <w:szCs w:val="18"/>
                <w:lang w:eastAsia="ru-RU"/>
              </w:rPr>
              <w:t xml:space="preserve">ГРБС </w:t>
            </w:r>
          </w:p>
        </w:tc>
        <w:tc>
          <w:tcPr>
            <w:tcW w:w="3407"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43E63" w:rsidRPr="00843E63" w:rsidRDefault="00843E63" w:rsidP="00843E63">
            <w:pPr>
              <w:spacing w:after="0" w:line="240" w:lineRule="auto"/>
              <w:jc w:val="center"/>
              <w:rPr>
                <w:rFonts w:ascii="Times New Roman" w:eastAsia="Times New Roman" w:hAnsi="Times New Roman" w:cs="Times New Roman"/>
                <w:color w:val="000000"/>
                <w:sz w:val="18"/>
                <w:szCs w:val="18"/>
                <w:lang w:eastAsia="ru-RU"/>
              </w:rPr>
            </w:pPr>
            <w:r w:rsidRPr="00843E63">
              <w:rPr>
                <w:rFonts w:ascii="Times New Roman" w:eastAsia="Times New Roman" w:hAnsi="Times New Roman" w:cs="Times New Roman"/>
                <w:color w:val="000000"/>
                <w:sz w:val="18"/>
                <w:szCs w:val="18"/>
                <w:lang w:eastAsia="ru-RU"/>
              </w:rPr>
              <w:t>Код бюджетной классификации</w:t>
            </w:r>
          </w:p>
        </w:tc>
        <w:tc>
          <w:tcPr>
            <w:tcW w:w="4788" w:type="dxa"/>
            <w:gridSpan w:val="5"/>
            <w:tcBorders>
              <w:top w:val="single" w:sz="4" w:space="0" w:color="auto"/>
              <w:left w:val="nil"/>
              <w:bottom w:val="single" w:sz="4" w:space="0" w:color="auto"/>
              <w:right w:val="single" w:sz="4" w:space="0" w:color="auto"/>
            </w:tcBorders>
            <w:shd w:val="clear" w:color="auto" w:fill="auto"/>
            <w:vAlign w:val="bottom"/>
            <w:hideMark/>
          </w:tcPr>
          <w:p w:rsidR="00843E63" w:rsidRPr="00843E63" w:rsidRDefault="00843E63" w:rsidP="00843E63">
            <w:pPr>
              <w:spacing w:after="0" w:line="240" w:lineRule="auto"/>
              <w:jc w:val="center"/>
              <w:rPr>
                <w:rFonts w:ascii="Times New Roman" w:eastAsia="Times New Roman" w:hAnsi="Times New Roman" w:cs="Times New Roman"/>
                <w:color w:val="000000"/>
                <w:sz w:val="18"/>
                <w:szCs w:val="18"/>
                <w:lang w:eastAsia="ru-RU"/>
              </w:rPr>
            </w:pPr>
            <w:r w:rsidRPr="00843E63">
              <w:rPr>
                <w:rFonts w:ascii="Times New Roman" w:eastAsia="Times New Roman" w:hAnsi="Times New Roman" w:cs="Times New Roman"/>
                <w:color w:val="000000"/>
                <w:sz w:val="18"/>
                <w:szCs w:val="18"/>
                <w:lang w:eastAsia="ru-RU"/>
              </w:rPr>
              <w:t>Расходы</w:t>
            </w:r>
          </w:p>
        </w:tc>
        <w:tc>
          <w:tcPr>
            <w:tcW w:w="169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43E63" w:rsidRPr="00843E63" w:rsidRDefault="00843E63" w:rsidP="00843E63">
            <w:pPr>
              <w:spacing w:after="0" w:line="240" w:lineRule="auto"/>
              <w:jc w:val="center"/>
              <w:rPr>
                <w:rFonts w:ascii="Times New Roman" w:eastAsia="Times New Roman" w:hAnsi="Times New Roman" w:cs="Times New Roman"/>
                <w:color w:val="000000"/>
                <w:sz w:val="18"/>
                <w:szCs w:val="18"/>
                <w:lang w:eastAsia="ru-RU"/>
              </w:rPr>
            </w:pPr>
            <w:r w:rsidRPr="00843E63">
              <w:rPr>
                <w:rFonts w:ascii="Times New Roman" w:eastAsia="Times New Roman" w:hAnsi="Times New Roman" w:cs="Times New Roman"/>
                <w:color w:val="000000"/>
                <w:sz w:val="18"/>
                <w:szCs w:val="18"/>
                <w:lang w:eastAsia="ru-RU"/>
              </w:rPr>
              <w:t>Ожидаемый результат от реализации подпрограммного мероприятия (в натуральном выражении)</w:t>
            </w:r>
          </w:p>
        </w:tc>
      </w:tr>
      <w:tr w:rsidR="005F568D" w:rsidRPr="005F568D" w:rsidTr="005F568D">
        <w:trPr>
          <w:trHeight w:val="300"/>
        </w:trPr>
        <w:tc>
          <w:tcPr>
            <w:tcW w:w="4125" w:type="dxa"/>
            <w:vMerge/>
            <w:tcBorders>
              <w:top w:val="single" w:sz="4" w:space="0" w:color="auto"/>
              <w:left w:val="single" w:sz="4" w:space="0" w:color="auto"/>
              <w:bottom w:val="single" w:sz="4" w:space="0" w:color="auto"/>
              <w:right w:val="single" w:sz="4" w:space="0" w:color="auto"/>
            </w:tcBorders>
            <w:vAlign w:val="center"/>
            <w:hideMark/>
          </w:tcPr>
          <w:p w:rsidR="00843E63" w:rsidRPr="00843E63" w:rsidRDefault="00843E63" w:rsidP="00843E63">
            <w:pPr>
              <w:spacing w:after="0" w:line="240" w:lineRule="auto"/>
              <w:rPr>
                <w:rFonts w:ascii="Times New Roman" w:eastAsia="Times New Roman" w:hAnsi="Times New Roman" w:cs="Times New Roman"/>
                <w:color w:val="000000"/>
                <w:sz w:val="18"/>
                <w:szCs w:val="18"/>
                <w:lang w:eastAsia="ru-RU"/>
              </w:rPr>
            </w:pPr>
          </w:p>
        </w:tc>
        <w:tc>
          <w:tcPr>
            <w:tcW w:w="1209" w:type="dxa"/>
            <w:vMerge/>
            <w:tcBorders>
              <w:top w:val="single" w:sz="4" w:space="0" w:color="auto"/>
              <w:left w:val="single" w:sz="4" w:space="0" w:color="auto"/>
              <w:bottom w:val="single" w:sz="4" w:space="0" w:color="auto"/>
              <w:right w:val="single" w:sz="4" w:space="0" w:color="auto"/>
            </w:tcBorders>
            <w:vAlign w:val="center"/>
            <w:hideMark/>
          </w:tcPr>
          <w:p w:rsidR="00843E63" w:rsidRPr="00843E63" w:rsidRDefault="00843E63" w:rsidP="00843E63">
            <w:pPr>
              <w:spacing w:after="0" w:line="240" w:lineRule="auto"/>
              <w:rPr>
                <w:rFonts w:ascii="Times New Roman" w:eastAsia="Times New Roman" w:hAnsi="Times New Roman" w:cs="Times New Roman"/>
                <w:color w:val="000000"/>
                <w:sz w:val="18"/>
                <w:szCs w:val="18"/>
                <w:lang w:eastAsia="ru-RU"/>
              </w:rPr>
            </w:pPr>
          </w:p>
        </w:tc>
        <w:tc>
          <w:tcPr>
            <w:tcW w:w="3407" w:type="dxa"/>
            <w:gridSpan w:val="4"/>
            <w:vMerge/>
            <w:tcBorders>
              <w:top w:val="single" w:sz="4" w:space="0" w:color="auto"/>
              <w:left w:val="single" w:sz="4" w:space="0" w:color="auto"/>
              <w:bottom w:val="single" w:sz="4" w:space="0" w:color="auto"/>
              <w:right w:val="single" w:sz="4" w:space="0" w:color="auto"/>
            </w:tcBorders>
            <w:vAlign w:val="center"/>
            <w:hideMark/>
          </w:tcPr>
          <w:p w:rsidR="00843E63" w:rsidRPr="00843E63" w:rsidRDefault="00843E63" w:rsidP="00843E63">
            <w:pPr>
              <w:spacing w:after="0" w:line="240" w:lineRule="auto"/>
              <w:rPr>
                <w:rFonts w:ascii="Times New Roman" w:eastAsia="Times New Roman" w:hAnsi="Times New Roman" w:cs="Times New Roman"/>
                <w:color w:val="000000"/>
                <w:sz w:val="18"/>
                <w:szCs w:val="18"/>
                <w:lang w:eastAsia="ru-RU"/>
              </w:rPr>
            </w:pPr>
          </w:p>
        </w:tc>
        <w:tc>
          <w:tcPr>
            <w:tcW w:w="4788" w:type="dxa"/>
            <w:gridSpan w:val="5"/>
            <w:tcBorders>
              <w:top w:val="single" w:sz="4" w:space="0" w:color="auto"/>
              <w:left w:val="nil"/>
              <w:bottom w:val="single" w:sz="4" w:space="0" w:color="auto"/>
              <w:right w:val="single" w:sz="4" w:space="0" w:color="auto"/>
            </w:tcBorders>
            <w:shd w:val="clear" w:color="auto" w:fill="auto"/>
            <w:vAlign w:val="bottom"/>
            <w:hideMark/>
          </w:tcPr>
          <w:p w:rsidR="00843E63" w:rsidRPr="00843E63" w:rsidRDefault="00843E63" w:rsidP="00843E63">
            <w:pPr>
              <w:spacing w:after="0" w:line="240" w:lineRule="auto"/>
              <w:jc w:val="center"/>
              <w:rPr>
                <w:rFonts w:ascii="Times New Roman" w:eastAsia="Times New Roman" w:hAnsi="Times New Roman" w:cs="Times New Roman"/>
                <w:color w:val="000000"/>
                <w:sz w:val="18"/>
                <w:szCs w:val="18"/>
                <w:lang w:eastAsia="ru-RU"/>
              </w:rPr>
            </w:pPr>
            <w:r w:rsidRPr="00843E63">
              <w:rPr>
                <w:rFonts w:ascii="Times New Roman" w:eastAsia="Times New Roman" w:hAnsi="Times New Roman" w:cs="Times New Roman"/>
                <w:color w:val="000000"/>
                <w:sz w:val="18"/>
                <w:szCs w:val="18"/>
                <w:lang w:eastAsia="ru-RU"/>
              </w:rPr>
              <w:t>(тыс. руб.), годы</w:t>
            </w:r>
          </w:p>
        </w:tc>
        <w:tc>
          <w:tcPr>
            <w:tcW w:w="1690" w:type="dxa"/>
            <w:vMerge/>
            <w:tcBorders>
              <w:top w:val="single" w:sz="4" w:space="0" w:color="auto"/>
              <w:left w:val="single" w:sz="4" w:space="0" w:color="auto"/>
              <w:bottom w:val="single" w:sz="4" w:space="0" w:color="auto"/>
              <w:right w:val="single" w:sz="4" w:space="0" w:color="auto"/>
            </w:tcBorders>
            <w:vAlign w:val="center"/>
            <w:hideMark/>
          </w:tcPr>
          <w:p w:rsidR="00843E63" w:rsidRPr="00843E63" w:rsidRDefault="00843E63" w:rsidP="00843E63">
            <w:pPr>
              <w:spacing w:after="0" w:line="240" w:lineRule="auto"/>
              <w:rPr>
                <w:rFonts w:ascii="Times New Roman" w:eastAsia="Times New Roman" w:hAnsi="Times New Roman" w:cs="Times New Roman"/>
                <w:color w:val="000000"/>
                <w:sz w:val="18"/>
                <w:szCs w:val="18"/>
                <w:lang w:eastAsia="ru-RU"/>
              </w:rPr>
            </w:pPr>
          </w:p>
        </w:tc>
      </w:tr>
      <w:tr w:rsidR="00843E63" w:rsidRPr="005F568D" w:rsidTr="005F568D">
        <w:trPr>
          <w:trHeight w:val="77"/>
        </w:trPr>
        <w:tc>
          <w:tcPr>
            <w:tcW w:w="4125" w:type="dxa"/>
            <w:vMerge/>
            <w:tcBorders>
              <w:top w:val="single" w:sz="4" w:space="0" w:color="auto"/>
              <w:left w:val="single" w:sz="4" w:space="0" w:color="auto"/>
              <w:bottom w:val="single" w:sz="4" w:space="0" w:color="auto"/>
              <w:right w:val="single" w:sz="4" w:space="0" w:color="auto"/>
            </w:tcBorders>
            <w:vAlign w:val="center"/>
            <w:hideMark/>
          </w:tcPr>
          <w:p w:rsidR="00843E63" w:rsidRPr="00843E63" w:rsidRDefault="00843E63" w:rsidP="00843E63">
            <w:pPr>
              <w:spacing w:after="0" w:line="240" w:lineRule="auto"/>
              <w:rPr>
                <w:rFonts w:ascii="Times New Roman" w:eastAsia="Times New Roman" w:hAnsi="Times New Roman" w:cs="Times New Roman"/>
                <w:color w:val="000000"/>
                <w:sz w:val="18"/>
                <w:szCs w:val="18"/>
                <w:lang w:eastAsia="ru-RU"/>
              </w:rPr>
            </w:pPr>
          </w:p>
        </w:tc>
        <w:tc>
          <w:tcPr>
            <w:tcW w:w="1209" w:type="dxa"/>
            <w:vMerge/>
            <w:tcBorders>
              <w:top w:val="single" w:sz="4" w:space="0" w:color="auto"/>
              <w:left w:val="single" w:sz="4" w:space="0" w:color="auto"/>
              <w:bottom w:val="single" w:sz="4" w:space="0" w:color="auto"/>
              <w:right w:val="single" w:sz="4" w:space="0" w:color="auto"/>
            </w:tcBorders>
            <w:vAlign w:val="center"/>
            <w:hideMark/>
          </w:tcPr>
          <w:p w:rsidR="00843E63" w:rsidRPr="00843E63" w:rsidRDefault="00843E63" w:rsidP="00843E63">
            <w:pPr>
              <w:spacing w:after="0" w:line="240" w:lineRule="auto"/>
              <w:rPr>
                <w:rFonts w:ascii="Times New Roman" w:eastAsia="Times New Roman" w:hAnsi="Times New Roman" w:cs="Times New Roman"/>
                <w:color w:val="000000"/>
                <w:sz w:val="18"/>
                <w:szCs w:val="18"/>
                <w:lang w:eastAsia="ru-RU"/>
              </w:rPr>
            </w:pPr>
          </w:p>
        </w:tc>
        <w:tc>
          <w:tcPr>
            <w:tcW w:w="739" w:type="dxa"/>
            <w:tcBorders>
              <w:top w:val="nil"/>
              <w:left w:val="nil"/>
              <w:bottom w:val="single" w:sz="4" w:space="0" w:color="auto"/>
              <w:right w:val="single" w:sz="4" w:space="0" w:color="auto"/>
            </w:tcBorders>
            <w:shd w:val="clear" w:color="auto" w:fill="auto"/>
            <w:vAlign w:val="bottom"/>
            <w:hideMark/>
          </w:tcPr>
          <w:p w:rsidR="00843E63" w:rsidRPr="00843E63" w:rsidRDefault="00843E63" w:rsidP="00843E63">
            <w:pPr>
              <w:spacing w:after="0" w:line="240" w:lineRule="auto"/>
              <w:jc w:val="center"/>
              <w:rPr>
                <w:rFonts w:ascii="Times New Roman" w:eastAsia="Times New Roman" w:hAnsi="Times New Roman" w:cs="Times New Roman"/>
                <w:color w:val="000000"/>
                <w:sz w:val="18"/>
                <w:szCs w:val="18"/>
                <w:lang w:eastAsia="ru-RU"/>
              </w:rPr>
            </w:pPr>
            <w:r w:rsidRPr="00843E63">
              <w:rPr>
                <w:rFonts w:ascii="Times New Roman" w:eastAsia="Times New Roman" w:hAnsi="Times New Roman" w:cs="Times New Roman"/>
                <w:color w:val="000000"/>
                <w:sz w:val="18"/>
                <w:szCs w:val="18"/>
                <w:lang w:eastAsia="ru-RU"/>
              </w:rPr>
              <w:t>ГРБС</w:t>
            </w:r>
          </w:p>
        </w:tc>
        <w:tc>
          <w:tcPr>
            <w:tcW w:w="911" w:type="dxa"/>
            <w:tcBorders>
              <w:top w:val="nil"/>
              <w:left w:val="nil"/>
              <w:bottom w:val="single" w:sz="4" w:space="0" w:color="auto"/>
              <w:right w:val="single" w:sz="4" w:space="0" w:color="auto"/>
            </w:tcBorders>
            <w:shd w:val="clear" w:color="auto" w:fill="auto"/>
            <w:vAlign w:val="bottom"/>
            <w:hideMark/>
          </w:tcPr>
          <w:p w:rsidR="00843E63" w:rsidRPr="00843E63" w:rsidRDefault="00843E63" w:rsidP="00843E63">
            <w:pPr>
              <w:spacing w:after="0" w:line="240" w:lineRule="auto"/>
              <w:jc w:val="center"/>
              <w:rPr>
                <w:rFonts w:ascii="Times New Roman" w:eastAsia="Times New Roman" w:hAnsi="Times New Roman" w:cs="Times New Roman"/>
                <w:color w:val="000000"/>
                <w:sz w:val="18"/>
                <w:szCs w:val="18"/>
                <w:lang w:eastAsia="ru-RU"/>
              </w:rPr>
            </w:pPr>
            <w:r w:rsidRPr="00843E63">
              <w:rPr>
                <w:rFonts w:ascii="Times New Roman" w:eastAsia="Times New Roman" w:hAnsi="Times New Roman" w:cs="Times New Roman"/>
                <w:color w:val="000000"/>
                <w:sz w:val="18"/>
                <w:szCs w:val="18"/>
                <w:lang w:eastAsia="ru-RU"/>
              </w:rPr>
              <w:t>РзПр</w:t>
            </w:r>
          </w:p>
        </w:tc>
        <w:tc>
          <w:tcPr>
            <w:tcW w:w="1041" w:type="dxa"/>
            <w:tcBorders>
              <w:top w:val="nil"/>
              <w:left w:val="nil"/>
              <w:bottom w:val="single" w:sz="4" w:space="0" w:color="auto"/>
              <w:right w:val="single" w:sz="4" w:space="0" w:color="auto"/>
            </w:tcBorders>
            <w:shd w:val="clear" w:color="auto" w:fill="auto"/>
            <w:vAlign w:val="bottom"/>
            <w:hideMark/>
          </w:tcPr>
          <w:p w:rsidR="00843E63" w:rsidRPr="00843E63" w:rsidRDefault="00843E63" w:rsidP="00843E63">
            <w:pPr>
              <w:spacing w:after="0" w:line="240" w:lineRule="auto"/>
              <w:jc w:val="center"/>
              <w:rPr>
                <w:rFonts w:ascii="Times New Roman" w:eastAsia="Times New Roman" w:hAnsi="Times New Roman" w:cs="Times New Roman"/>
                <w:color w:val="000000"/>
                <w:sz w:val="18"/>
                <w:szCs w:val="18"/>
                <w:lang w:eastAsia="ru-RU"/>
              </w:rPr>
            </w:pPr>
            <w:r w:rsidRPr="00843E63">
              <w:rPr>
                <w:rFonts w:ascii="Times New Roman" w:eastAsia="Times New Roman" w:hAnsi="Times New Roman" w:cs="Times New Roman"/>
                <w:color w:val="000000"/>
                <w:sz w:val="18"/>
                <w:szCs w:val="18"/>
                <w:lang w:eastAsia="ru-RU"/>
              </w:rPr>
              <w:t>ЦСР</w:t>
            </w:r>
          </w:p>
        </w:tc>
        <w:tc>
          <w:tcPr>
            <w:tcW w:w="716" w:type="dxa"/>
            <w:tcBorders>
              <w:top w:val="nil"/>
              <w:left w:val="nil"/>
              <w:bottom w:val="single" w:sz="4" w:space="0" w:color="auto"/>
              <w:right w:val="single" w:sz="4" w:space="0" w:color="auto"/>
            </w:tcBorders>
            <w:shd w:val="clear" w:color="auto" w:fill="auto"/>
            <w:vAlign w:val="bottom"/>
            <w:hideMark/>
          </w:tcPr>
          <w:p w:rsidR="00843E63" w:rsidRPr="00843E63" w:rsidRDefault="00843E63" w:rsidP="00843E63">
            <w:pPr>
              <w:spacing w:after="0" w:line="240" w:lineRule="auto"/>
              <w:jc w:val="center"/>
              <w:rPr>
                <w:rFonts w:ascii="Times New Roman" w:eastAsia="Times New Roman" w:hAnsi="Times New Roman" w:cs="Times New Roman"/>
                <w:color w:val="000000"/>
                <w:sz w:val="18"/>
                <w:szCs w:val="18"/>
                <w:lang w:eastAsia="ru-RU"/>
              </w:rPr>
            </w:pPr>
            <w:r w:rsidRPr="00843E63">
              <w:rPr>
                <w:rFonts w:ascii="Times New Roman" w:eastAsia="Times New Roman" w:hAnsi="Times New Roman" w:cs="Times New Roman"/>
                <w:color w:val="000000"/>
                <w:sz w:val="18"/>
                <w:szCs w:val="18"/>
                <w:lang w:eastAsia="ru-RU"/>
              </w:rPr>
              <w:t>ВР</w:t>
            </w:r>
          </w:p>
        </w:tc>
        <w:tc>
          <w:tcPr>
            <w:tcW w:w="1077" w:type="dxa"/>
            <w:tcBorders>
              <w:top w:val="nil"/>
              <w:left w:val="nil"/>
              <w:bottom w:val="single" w:sz="4" w:space="0" w:color="auto"/>
              <w:right w:val="single" w:sz="4" w:space="0" w:color="auto"/>
            </w:tcBorders>
            <w:shd w:val="clear" w:color="auto" w:fill="auto"/>
            <w:vAlign w:val="bottom"/>
            <w:hideMark/>
          </w:tcPr>
          <w:p w:rsidR="00843E63" w:rsidRPr="00843E63" w:rsidRDefault="00843E63" w:rsidP="00843E63">
            <w:pPr>
              <w:spacing w:after="0" w:line="240" w:lineRule="auto"/>
              <w:jc w:val="center"/>
              <w:rPr>
                <w:rFonts w:ascii="Times New Roman" w:eastAsia="Times New Roman" w:hAnsi="Times New Roman" w:cs="Times New Roman"/>
                <w:color w:val="000000"/>
                <w:sz w:val="18"/>
                <w:szCs w:val="18"/>
                <w:lang w:eastAsia="ru-RU"/>
              </w:rPr>
            </w:pPr>
            <w:r w:rsidRPr="00843E63">
              <w:rPr>
                <w:rFonts w:ascii="Times New Roman" w:eastAsia="Times New Roman" w:hAnsi="Times New Roman" w:cs="Times New Roman"/>
                <w:color w:val="000000"/>
                <w:sz w:val="18"/>
                <w:szCs w:val="18"/>
                <w:lang w:eastAsia="ru-RU"/>
              </w:rPr>
              <w:t>2014</w:t>
            </w:r>
          </w:p>
        </w:tc>
        <w:tc>
          <w:tcPr>
            <w:tcW w:w="840" w:type="dxa"/>
            <w:tcBorders>
              <w:top w:val="nil"/>
              <w:left w:val="nil"/>
              <w:bottom w:val="single" w:sz="4" w:space="0" w:color="auto"/>
              <w:right w:val="single" w:sz="4" w:space="0" w:color="auto"/>
            </w:tcBorders>
            <w:shd w:val="clear" w:color="auto" w:fill="auto"/>
            <w:vAlign w:val="bottom"/>
            <w:hideMark/>
          </w:tcPr>
          <w:p w:rsidR="00843E63" w:rsidRPr="00843E63" w:rsidRDefault="00843E63" w:rsidP="00843E63">
            <w:pPr>
              <w:spacing w:after="0" w:line="240" w:lineRule="auto"/>
              <w:jc w:val="center"/>
              <w:rPr>
                <w:rFonts w:ascii="Times New Roman" w:eastAsia="Times New Roman" w:hAnsi="Times New Roman" w:cs="Times New Roman"/>
                <w:color w:val="000000"/>
                <w:sz w:val="18"/>
                <w:szCs w:val="18"/>
                <w:lang w:eastAsia="ru-RU"/>
              </w:rPr>
            </w:pPr>
            <w:r w:rsidRPr="00843E63">
              <w:rPr>
                <w:rFonts w:ascii="Times New Roman" w:eastAsia="Times New Roman" w:hAnsi="Times New Roman" w:cs="Times New Roman"/>
                <w:color w:val="000000"/>
                <w:sz w:val="18"/>
                <w:szCs w:val="18"/>
                <w:lang w:eastAsia="ru-RU"/>
              </w:rPr>
              <w:t>2015</w:t>
            </w:r>
          </w:p>
        </w:tc>
        <w:tc>
          <w:tcPr>
            <w:tcW w:w="890" w:type="dxa"/>
            <w:tcBorders>
              <w:top w:val="nil"/>
              <w:left w:val="nil"/>
              <w:bottom w:val="single" w:sz="4" w:space="0" w:color="auto"/>
              <w:right w:val="single" w:sz="4" w:space="0" w:color="auto"/>
            </w:tcBorders>
            <w:shd w:val="clear" w:color="auto" w:fill="auto"/>
            <w:vAlign w:val="bottom"/>
            <w:hideMark/>
          </w:tcPr>
          <w:p w:rsidR="00843E63" w:rsidRPr="00843E63" w:rsidRDefault="00843E63" w:rsidP="00843E63">
            <w:pPr>
              <w:spacing w:after="0" w:line="240" w:lineRule="auto"/>
              <w:jc w:val="center"/>
              <w:rPr>
                <w:rFonts w:ascii="Times New Roman" w:eastAsia="Times New Roman" w:hAnsi="Times New Roman" w:cs="Times New Roman"/>
                <w:color w:val="000000"/>
                <w:sz w:val="18"/>
                <w:szCs w:val="18"/>
                <w:lang w:eastAsia="ru-RU"/>
              </w:rPr>
            </w:pPr>
            <w:r w:rsidRPr="00843E63">
              <w:rPr>
                <w:rFonts w:ascii="Times New Roman" w:eastAsia="Times New Roman" w:hAnsi="Times New Roman" w:cs="Times New Roman"/>
                <w:color w:val="000000"/>
                <w:sz w:val="18"/>
                <w:szCs w:val="18"/>
                <w:lang w:eastAsia="ru-RU"/>
              </w:rPr>
              <w:t>2016</w:t>
            </w:r>
          </w:p>
        </w:tc>
        <w:tc>
          <w:tcPr>
            <w:tcW w:w="859" w:type="dxa"/>
            <w:tcBorders>
              <w:top w:val="nil"/>
              <w:left w:val="nil"/>
              <w:bottom w:val="single" w:sz="4" w:space="0" w:color="auto"/>
              <w:right w:val="single" w:sz="4" w:space="0" w:color="auto"/>
            </w:tcBorders>
            <w:shd w:val="clear" w:color="auto" w:fill="auto"/>
            <w:vAlign w:val="bottom"/>
            <w:hideMark/>
          </w:tcPr>
          <w:p w:rsidR="00843E63" w:rsidRPr="00843E63" w:rsidRDefault="00843E63" w:rsidP="00843E63">
            <w:pPr>
              <w:spacing w:after="0" w:line="240" w:lineRule="auto"/>
              <w:jc w:val="center"/>
              <w:rPr>
                <w:rFonts w:ascii="Times New Roman" w:eastAsia="Times New Roman" w:hAnsi="Times New Roman" w:cs="Times New Roman"/>
                <w:color w:val="000000"/>
                <w:sz w:val="18"/>
                <w:szCs w:val="18"/>
                <w:lang w:eastAsia="ru-RU"/>
              </w:rPr>
            </w:pPr>
            <w:r w:rsidRPr="00843E63">
              <w:rPr>
                <w:rFonts w:ascii="Times New Roman" w:eastAsia="Times New Roman" w:hAnsi="Times New Roman" w:cs="Times New Roman"/>
                <w:color w:val="000000"/>
                <w:sz w:val="18"/>
                <w:szCs w:val="18"/>
                <w:lang w:eastAsia="ru-RU"/>
              </w:rPr>
              <w:t>2017</w:t>
            </w:r>
          </w:p>
        </w:tc>
        <w:tc>
          <w:tcPr>
            <w:tcW w:w="1122" w:type="dxa"/>
            <w:tcBorders>
              <w:top w:val="nil"/>
              <w:left w:val="nil"/>
              <w:bottom w:val="single" w:sz="4" w:space="0" w:color="auto"/>
              <w:right w:val="single" w:sz="4" w:space="0" w:color="auto"/>
            </w:tcBorders>
            <w:shd w:val="clear" w:color="auto" w:fill="auto"/>
            <w:vAlign w:val="bottom"/>
            <w:hideMark/>
          </w:tcPr>
          <w:p w:rsidR="00843E63" w:rsidRPr="00843E63" w:rsidRDefault="00843E63" w:rsidP="00843E63">
            <w:pPr>
              <w:spacing w:after="0" w:line="240" w:lineRule="auto"/>
              <w:jc w:val="center"/>
              <w:rPr>
                <w:rFonts w:ascii="Times New Roman" w:eastAsia="Times New Roman" w:hAnsi="Times New Roman" w:cs="Times New Roman"/>
                <w:b/>
                <w:bCs/>
                <w:color w:val="000000"/>
                <w:sz w:val="18"/>
                <w:szCs w:val="18"/>
                <w:lang w:eastAsia="ru-RU"/>
              </w:rPr>
            </w:pPr>
            <w:r w:rsidRPr="00843E63">
              <w:rPr>
                <w:rFonts w:ascii="Times New Roman" w:eastAsia="Times New Roman" w:hAnsi="Times New Roman" w:cs="Times New Roman"/>
                <w:b/>
                <w:bCs/>
                <w:color w:val="000000"/>
                <w:sz w:val="18"/>
                <w:szCs w:val="18"/>
                <w:lang w:eastAsia="ru-RU"/>
              </w:rPr>
              <w:t>Итого на период</w:t>
            </w:r>
          </w:p>
        </w:tc>
        <w:tc>
          <w:tcPr>
            <w:tcW w:w="1690" w:type="dxa"/>
            <w:vMerge/>
            <w:tcBorders>
              <w:top w:val="single" w:sz="4" w:space="0" w:color="auto"/>
              <w:left w:val="single" w:sz="4" w:space="0" w:color="auto"/>
              <w:bottom w:val="single" w:sz="4" w:space="0" w:color="auto"/>
              <w:right w:val="single" w:sz="4" w:space="0" w:color="auto"/>
            </w:tcBorders>
            <w:vAlign w:val="center"/>
            <w:hideMark/>
          </w:tcPr>
          <w:p w:rsidR="00843E63" w:rsidRPr="00843E63" w:rsidRDefault="00843E63" w:rsidP="00843E63">
            <w:pPr>
              <w:spacing w:after="0" w:line="240" w:lineRule="auto"/>
              <w:rPr>
                <w:rFonts w:ascii="Times New Roman" w:eastAsia="Times New Roman" w:hAnsi="Times New Roman" w:cs="Times New Roman"/>
                <w:color w:val="000000"/>
                <w:sz w:val="18"/>
                <w:szCs w:val="18"/>
                <w:lang w:eastAsia="ru-RU"/>
              </w:rPr>
            </w:pPr>
          </w:p>
        </w:tc>
      </w:tr>
      <w:tr w:rsidR="005F568D" w:rsidRPr="00843E63" w:rsidTr="005F568D">
        <w:trPr>
          <w:trHeight w:val="300"/>
        </w:trPr>
        <w:tc>
          <w:tcPr>
            <w:tcW w:w="15219" w:type="dxa"/>
            <w:gridSpan w:val="12"/>
            <w:tcBorders>
              <w:top w:val="single" w:sz="4" w:space="0" w:color="auto"/>
              <w:left w:val="single" w:sz="4" w:space="0" w:color="auto"/>
              <w:bottom w:val="single" w:sz="4" w:space="0" w:color="auto"/>
              <w:right w:val="single" w:sz="4" w:space="0" w:color="auto"/>
            </w:tcBorders>
            <w:shd w:val="clear" w:color="auto" w:fill="auto"/>
            <w:vAlign w:val="bottom"/>
            <w:hideMark/>
          </w:tcPr>
          <w:p w:rsidR="00843E63" w:rsidRPr="00843E63" w:rsidRDefault="00843E63" w:rsidP="00843E63">
            <w:pPr>
              <w:spacing w:after="0" w:line="240" w:lineRule="auto"/>
              <w:rPr>
                <w:rFonts w:ascii="Times New Roman" w:eastAsia="Times New Roman" w:hAnsi="Times New Roman" w:cs="Times New Roman"/>
                <w:b/>
                <w:bCs/>
                <w:color w:val="000000"/>
                <w:sz w:val="18"/>
                <w:szCs w:val="18"/>
                <w:lang w:eastAsia="ru-RU"/>
              </w:rPr>
            </w:pPr>
            <w:r w:rsidRPr="00843E63">
              <w:rPr>
                <w:rFonts w:ascii="Times New Roman" w:eastAsia="Times New Roman" w:hAnsi="Times New Roman" w:cs="Times New Roman"/>
                <w:b/>
                <w:bCs/>
                <w:color w:val="000000"/>
                <w:sz w:val="18"/>
                <w:szCs w:val="18"/>
                <w:lang w:eastAsia="ru-RU"/>
              </w:rPr>
              <w:t>Цель. Создание комфортных условий жизнедеятельности в сельской местности.</w:t>
            </w:r>
          </w:p>
        </w:tc>
      </w:tr>
      <w:tr w:rsidR="005F568D" w:rsidRPr="00843E63" w:rsidTr="005F568D">
        <w:trPr>
          <w:trHeight w:val="77"/>
        </w:trPr>
        <w:tc>
          <w:tcPr>
            <w:tcW w:w="15219" w:type="dxa"/>
            <w:gridSpan w:val="12"/>
            <w:tcBorders>
              <w:top w:val="single" w:sz="4" w:space="0" w:color="auto"/>
              <w:left w:val="single" w:sz="4" w:space="0" w:color="auto"/>
              <w:bottom w:val="single" w:sz="4" w:space="0" w:color="auto"/>
              <w:right w:val="single" w:sz="4" w:space="0" w:color="auto"/>
            </w:tcBorders>
            <w:shd w:val="clear" w:color="auto" w:fill="auto"/>
            <w:vAlign w:val="bottom"/>
            <w:hideMark/>
          </w:tcPr>
          <w:p w:rsidR="00843E63" w:rsidRPr="00843E63" w:rsidRDefault="00843E63" w:rsidP="00843E63">
            <w:pPr>
              <w:spacing w:after="0" w:line="240" w:lineRule="auto"/>
              <w:rPr>
                <w:rFonts w:ascii="Times New Roman" w:eastAsia="Times New Roman" w:hAnsi="Times New Roman" w:cs="Times New Roman"/>
                <w:b/>
                <w:bCs/>
                <w:color w:val="000000"/>
                <w:sz w:val="18"/>
                <w:szCs w:val="18"/>
                <w:lang w:eastAsia="ru-RU"/>
              </w:rPr>
            </w:pPr>
            <w:r w:rsidRPr="00843E63">
              <w:rPr>
                <w:rFonts w:ascii="Times New Roman" w:eastAsia="Times New Roman" w:hAnsi="Times New Roman" w:cs="Times New Roman"/>
                <w:b/>
                <w:bCs/>
                <w:color w:val="000000"/>
                <w:sz w:val="18"/>
                <w:szCs w:val="18"/>
                <w:lang w:eastAsia="ru-RU"/>
              </w:rPr>
              <w:t>Задача 1. Обеспечение доступности улучшения жилищных условий граждан, проживающих в сельской местности, в том числе граждан, молодых семей и молодых специалистов.</w:t>
            </w:r>
          </w:p>
        </w:tc>
      </w:tr>
      <w:tr w:rsidR="00843E63" w:rsidRPr="005F568D" w:rsidTr="005F568D">
        <w:trPr>
          <w:trHeight w:val="77"/>
        </w:trPr>
        <w:tc>
          <w:tcPr>
            <w:tcW w:w="4125" w:type="dxa"/>
            <w:tcBorders>
              <w:top w:val="nil"/>
              <w:left w:val="single" w:sz="4" w:space="0" w:color="auto"/>
              <w:bottom w:val="single" w:sz="4" w:space="0" w:color="auto"/>
              <w:right w:val="single" w:sz="4" w:space="0" w:color="auto"/>
            </w:tcBorders>
            <w:shd w:val="clear" w:color="auto" w:fill="auto"/>
            <w:vAlign w:val="bottom"/>
            <w:hideMark/>
          </w:tcPr>
          <w:p w:rsidR="00843E63" w:rsidRPr="00843E63" w:rsidRDefault="00843E63" w:rsidP="00843E63">
            <w:pPr>
              <w:spacing w:after="0" w:line="240" w:lineRule="auto"/>
              <w:jc w:val="both"/>
              <w:rPr>
                <w:rFonts w:ascii="Times New Roman" w:eastAsia="Times New Roman" w:hAnsi="Times New Roman" w:cs="Times New Roman"/>
                <w:color w:val="000000"/>
                <w:sz w:val="18"/>
                <w:szCs w:val="18"/>
                <w:lang w:eastAsia="ru-RU"/>
              </w:rPr>
            </w:pPr>
            <w:r w:rsidRPr="00843E63">
              <w:rPr>
                <w:rFonts w:ascii="Times New Roman" w:eastAsia="Times New Roman" w:hAnsi="Times New Roman" w:cs="Times New Roman"/>
                <w:color w:val="000000"/>
                <w:sz w:val="18"/>
                <w:szCs w:val="18"/>
                <w:lang w:eastAsia="ru-RU"/>
              </w:rPr>
              <w:t>Предоставление социальных выплат гражданам, молодым семьям и молодым специалистам на строительство (приобретение) жилья в сельской местности</w:t>
            </w:r>
          </w:p>
        </w:tc>
        <w:tc>
          <w:tcPr>
            <w:tcW w:w="1209" w:type="dxa"/>
            <w:tcBorders>
              <w:top w:val="nil"/>
              <w:left w:val="nil"/>
              <w:bottom w:val="single" w:sz="4" w:space="0" w:color="auto"/>
              <w:right w:val="single" w:sz="4" w:space="0" w:color="auto"/>
            </w:tcBorders>
            <w:shd w:val="clear" w:color="auto" w:fill="auto"/>
            <w:vAlign w:val="bottom"/>
            <w:hideMark/>
          </w:tcPr>
          <w:p w:rsidR="00843E63" w:rsidRPr="00843E63" w:rsidRDefault="00843E63" w:rsidP="00843E63">
            <w:pPr>
              <w:spacing w:after="0" w:line="240" w:lineRule="auto"/>
              <w:jc w:val="center"/>
              <w:rPr>
                <w:rFonts w:ascii="Times New Roman" w:eastAsia="Times New Roman" w:hAnsi="Times New Roman" w:cs="Times New Roman"/>
                <w:color w:val="000000"/>
                <w:sz w:val="18"/>
                <w:szCs w:val="18"/>
                <w:lang w:eastAsia="ru-RU"/>
              </w:rPr>
            </w:pPr>
            <w:r w:rsidRPr="00843E63">
              <w:rPr>
                <w:rFonts w:ascii="Times New Roman" w:eastAsia="Times New Roman" w:hAnsi="Times New Roman" w:cs="Times New Roman"/>
                <w:color w:val="000000"/>
                <w:sz w:val="18"/>
                <w:szCs w:val="18"/>
                <w:lang w:eastAsia="ru-RU"/>
              </w:rPr>
              <w:t>Администрация Каратузского района</w:t>
            </w:r>
          </w:p>
        </w:tc>
        <w:tc>
          <w:tcPr>
            <w:tcW w:w="739" w:type="dxa"/>
            <w:tcBorders>
              <w:top w:val="nil"/>
              <w:left w:val="nil"/>
              <w:bottom w:val="single" w:sz="4" w:space="0" w:color="auto"/>
              <w:right w:val="single" w:sz="4" w:space="0" w:color="auto"/>
            </w:tcBorders>
            <w:shd w:val="clear" w:color="auto" w:fill="auto"/>
            <w:vAlign w:val="bottom"/>
            <w:hideMark/>
          </w:tcPr>
          <w:p w:rsidR="00843E63" w:rsidRPr="003D5547" w:rsidRDefault="00843E63" w:rsidP="00843E63">
            <w:pPr>
              <w:spacing w:after="0" w:line="240" w:lineRule="auto"/>
              <w:jc w:val="center"/>
              <w:rPr>
                <w:rFonts w:ascii="Times New Roman" w:eastAsia="Times New Roman" w:hAnsi="Times New Roman" w:cs="Times New Roman"/>
                <w:color w:val="000000"/>
                <w:sz w:val="20"/>
                <w:szCs w:val="20"/>
                <w:lang w:eastAsia="ru-RU"/>
              </w:rPr>
            </w:pPr>
            <w:r w:rsidRPr="003D5547">
              <w:rPr>
                <w:rFonts w:ascii="Times New Roman" w:eastAsia="Times New Roman" w:hAnsi="Times New Roman" w:cs="Times New Roman"/>
                <w:color w:val="000000"/>
                <w:sz w:val="20"/>
                <w:szCs w:val="20"/>
                <w:lang w:eastAsia="ru-RU"/>
              </w:rPr>
              <w:t>001 </w:t>
            </w:r>
          </w:p>
        </w:tc>
        <w:tc>
          <w:tcPr>
            <w:tcW w:w="911" w:type="dxa"/>
            <w:tcBorders>
              <w:top w:val="nil"/>
              <w:left w:val="nil"/>
              <w:bottom w:val="single" w:sz="4" w:space="0" w:color="auto"/>
              <w:right w:val="single" w:sz="4" w:space="0" w:color="auto"/>
            </w:tcBorders>
            <w:shd w:val="clear" w:color="auto" w:fill="auto"/>
            <w:vAlign w:val="bottom"/>
            <w:hideMark/>
          </w:tcPr>
          <w:p w:rsidR="00843E63" w:rsidRPr="003D5547" w:rsidRDefault="00843E63" w:rsidP="00843E63">
            <w:pPr>
              <w:spacing w:after="0" w:line="240" w:lineRule="auto"/>
              <w:jc w:val="center"/>
              <w:rPr>
                <w:rFonts w:ascii="Times New Roman" w:eastAsia="Times New Roman" w:hAnsi="Times New Roman" w:cs="Times New Roman"/>
                <w:color w:val="000000"/>
                <w:sz w:val="20"/>
                <w:szCs w:val="20"/>
                <w:lang w:eastAsia="ru-RU"/>
              </w:rPr>
            </w:pPr>
            <w:r w:rsidRPr="003D5547">
              <w:rPr>
                <w:rFonts w:ascii="Times New Roman" w:eastAsia="Times New Roman" w:hAnsi="Times New Roman" w:cs="Times New Roman"/>
                <w:color w:val="000000"/>
                <w:sz w:val="20"/>
                <w:szCs w:val="20"/>
                <w:lang w:eastAsia="ru-RU"/>
              </w:rPr>
              <w:t>1003</w:t>
            </w:r>
          </w:p>
        </w:tc>
        <w:tc>
          <w:tcPr>
            <w:tcW w:w="1041" w:type="dxa"/>
            <w:tcBorders>
              <w:top w:val="nil"/>
              <w:left w:val="nil"/>
              <w:bottom w:val="single" w:sz="4" w:space="0" w:color="auto"/>
              <w:right w:val="single" w:sz="4" w:space="0" w:color="auto"/>
            </w:tcBorders>
            <w:shd w:val="clear" w:color="auto" w:fill="auto"/>
            <w:vAlign w:val="bottom"/>
            <w:hideMark/>
          </w:tcPr>
          <w:p w:rsidR="00843E63" w:rsidRPr="003D5547" w:rsidRDefault="00843E63" w:rsidP="00843E63">
            <w:pPr>
              <w:spacing w:after="0" w:line="240" w:lineRule="auto"/>
              <w:jc w:val="center"/>
              <w:rPr>
                <w:rFonts w:ascii="Times New Roman" w:eastAsia="Times New Roman" w:hAnsi="Times New Roman" w:cs="Times New Roman"/>
                <w:color w:val="000000"/>
                <w:sz w:val="20"/>
                <w:szCs w:val="20"/>
                <w:lang w:eastAsia="ru-RU"/>
              </w:rPr>
            </w:pPr>
            <w:r w:rsidRPr="003D5547">
              <w:rPr>
                <w:rFonts w:ascii="Times New Roman" w:eastAsia="Times New Roman" w:hAnsi="Times New Roman" w:cs="Times New Roman"/>
                <w:color w:val="000000"/>
                <w:sz w:val="20"/>
                <w:szCs w:val="20"/>
                <w:lang w:eastAsia="ru-RU"/>
              </w:rPr>
              <w:t>1631603</w:t>
            </w:r>
          </w:p>
        </w:tc>
        <w:tc>
          <w:tcPr>
            <w:tcW w:w="716" w:type="dxa"/>
            <w:tcBorders>
              <w:top w:val="nil"/>
              <w:left w:val="nil"/>
              <w:bottom w:val="single" w:sz="4" w:space="0" w:color="auto"/>
              <w:right w:val="single" w:sz="4" w:space="0" w:color="auto"/>
            </w:tcBorders>
            <w:shd w:val="clear" w:color="auto" w:fill="auto"/>
            <w:vAlign w:val="bottom"/>
            <w:hideMark/>
          </w:tcPr>
          <w:p w:rsidR="00843E63" w:rsidRPr="003D5547" w:rsidRDefault="00843E63" w:rsidP="00740276">
            <w:pPr>
              <w:spacing w:after="0" w:line="240" w:lineRule="auto"/>
              <w:jc w:val="center"/>
              <w:rPr>
                <w:rFonts w:ascii="Times New Roman" w:eastAsia="Times New Roman" w:hAnsi="Times New Roman" w:cs="Times New Roman"/>
                <w:color w:val="000000"/>
                <w:sz w:val="20"/>
                <w:szCs w:val="20"/>
                <w:lang w:eastAsia="ru-RU"/>
              </w:rPr>
            </w:pPr>
            <w:r w:rsidRPr="003D5547">
              <w:rPr>
                <w:rFonts w:ascii="Times New Roman" w:eastAsia="Times New Roman" w:hAnsi="Times New Roman" w:cs="Times New Roman"/>
                <w:color w:val="000000"/>
                <w:sz w:val="20"/>
                <w:szCs w:val="20"/>
                <w:lang w:eastAsia="ru-RU"/>
              </w:rPr>
              <w:t>3</w:t>
            </w:r>
            <w:r w:rsidR="00740276">
              <w:rPr>
                <w:rFonts w:ascii="Times New Roman" w:eastAsia="Times New Roman" w:hAnsi="Times New Roman" w:cs="Times New Roman"/>
                <w:color w:val="000000"/>
                <w:sz w:val="20"/>
                <w:szCs w:val="20"/>
                <w:lang w:eastAsia="ru-RU"/>
              </w:rPr>
              <w:t>13</w:t>
            </w:r>
          </w:p>
        </w:tc>
        <w:tc>
          <w:tcPr>
            <w:tcW w:w="1077" w:type="dxa"/>
            <w:tcBorders>
              <w:top w:val="nil"/>
              <w:left w:val="nil"/>
              <w:bottom w:val="single" w:sz="4" w:space="0" w:color="auto"/>
              <w:right w:val="single" w:sz="4" w:space="0" w:color="auto"/>
            </w:tcBorders>
            <w:shd w:val="clear" w:color="auto" w:fill="auto"/>
            <w:vAlign w:val="bottom"/>
            <w:hideMark/>
          </w:tcPr>
          <w:p w:rsidR="00843E63" w:rsidRPr="003D5547" w:rsidRDefault="00843E63" w:rsidP="00843E63">
            <w:pPr>
              <w:spacing w:after="0" w:line="240" w:lineRule="auto"/>
              <w:jc w:val="center"/>
              <w:rPr>
                <w:rFonts w:ascii="Times New Roman" w:eastAsia="Times New Roman" w:hAnsi="Times New Roman" w:cs="Times New Roman"/>
                <w:color w:val="000000"/>
                <w:sz w:val="20"/>
                <w:szCs w:val="20"/>
                <w:lang w:eastAsia="ru-RU"/>
              </w:rPr>
            </w:pPr>
            <w:r w:rsidRPr="003D5547">
              <w:rPr>
                <w:rFonts w:ascii="Times New Roman" w:eastAsia="Times New Roman" w:hAnsi="Times New Roman" w:cs="Times New Roman"/>
                <w:color w:val="000000"/>
                <w:sz w:val="20"/>
                <w:szCs w:val="20"/>
                <w:lang w:eastAsia="ru-RU"/>
              </w:rPr>
              <w:t>332</w:t>
            </w:r>
          </w:p>
        </w:tc>
        <w:tc>
          <w:tcPr>
            <w:tcW w:w="840" w:type="dxa"/>
            <w:tcBorders>
              <w:top w:val="nil"/>
              <w:left w:val="nil"/>
              <w:bottom w:val="single" w:sz="4" w:space="0" w:color="auto"/>
              <w:right w:val="single" w:sz="4" w:space="0" w:color="auto"/>
            </w:tcBorders>
            <w:shd w:val="clear" w:color="auto" w:fill="auto"/>
            <w:vAlign w:val="bottom"/>
            <w:hideMark/>
          </w:tcPr>
          <w:p w:rsidR="00843E63" w:rsidRPr="003D5547" w:rsidRDefault="006C4775" w:rsidP="00843E6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w:t>
            </w:r>
          </w:p>
        </w:tc>
        <w:tc>
          <w:tcPr>
            <w:tcW w:w="890" w:type="dxa"/>
            <w:tcBorders>
              <w:top w:val="nil"/>
              <w:left w:val="nil"/>
              <w:bottom w:val="single" w:sz="4" w:space="0" w:color="auto"/>
              <w:right w:val="single" w:sz="4" w:space="0" w:color="auto"/>
            </w:tcBorders>
            <w:shd w:val="clear" w:color="auto" w:fill="auto"/>
            <w:vAlign w:val="bottom"/>
            <w:hideMark/>
          </w:tcPr>
          <w:p w:rsidR="00843E63" w:rsidRPr="003D5547" w:rsidRDefault="00843E63" w:rsidP="00843E63">
            <w:pPr>
              <w:spacing w:after="0" w:line="240" w:lineRule="auto"/>
              <w:jc w:val="center"/>
              <w:rPr>
                <w:rFonts w:ascii="Times New Roman" w:eastAsia="Times New Roman" w:hAnsi="Times New Roman" w:cs="Times New Roman"/>
                <w:color w:val="000000"/>
                <w:sz w:val="20"/>
                <w:szCs w:val="20"/>
                <w:lang w:eastAsia="ru-RU"/>
              </w:rPr>
            </w:pPr>
            <w:r w:rsidRPr="003D5547">
              <w:rPr>
                <w:rFonts w:ascii="Times New Roman" w:eastAsia="Times New Roman" w:hAnsi="Times New Roman" w:cs="Times New Roman"/>
                <w:color w:val="000000"/>
                <w:sz w:val="20"/>
                <w:szCs w:val="20"/>
                <w:lang w:eastAsia="ru-RU"/>
              </w:rPr>
              <w:t> </w:t>
            </w:r>
          </w:p>
        </w:tc>
        <w:tc>
          <w:tcPr>
            <w:tcW w:w="859" w:type="dxa"/>
            <w:tcBorders>
              <w:top w:val="nil"/>
              <w:left w:val="nil"/>
              <w:bottom w:val="single" w:sz="4" w:space="0" w:color="auto"/>
              <w:right w:val="single" w:sz="4" w:space="0" w:color="auto"/>
            </w:tcBorders>
            <w:shd w:val="clear" w:color="auto" w:fill="auto"/>
            <w:vAlign w:val="bottom"/>
            <w:hideMark/>
          </w:tcPr>
          <w:p w:rsidR="00843E63" w:rsidRPr="003D5547" w:rsidRDefault="00843E63" w:rsidP="00843E63">
            <w:pPr>
              <w:spacing w:after="0" w:line="240" w:lineRule="auto"/>
              <w:jc w:val="center"/>
              <w:rPr>
                <w:rFonts w:ascii="Times New Roman" w:eastAsia="Times New Roman" w:hAnsi="Times New Roman" w:cs="Times New Roman"/>
                <w:color w:val="000000"/>
                <w:sz w:val="20"/>
                <w:szCs w:val="20"/>
                <w:lang w:eastAsia="ru-RU"/>
              </w:rPr>
            </w:pPr>
            <w:r w:rsidRPr="003D5547">
              <w:rPr>
                <w:rFonts w:ascii="Times New Roman" w:eastAsia="Times New Roman" w:hAnsi="Times New Roman" w:cs="Times New Roman"/>
                <w:color w:val="000000"/>
                <w:sz w:val="20"/>
                <w:szCs w:val="20"/>
                <w:lang w:eastAsia="ru-RU"/>
              </w:rPr>
              <w:t> </w:t>
            </w:r>
          </w:p>
        </w:tc>
        <w:tc>
          <w:tcPr>
            <w:tcW w:w="1122" w:type="dxa"/>
            <w:tcBorders>
              <w:top w:val="nil"/>
              <w:left w:val="nil"/>
              <w:bottom w:val="single" w:sz="4" w:space="0" w:color="auto"/>
              <w:right w:val="single" w:sz="4" w:space="0" w:color="auto"/>
            </w:tcBorders>
            <w:shd w:val="clear" w:color="auto" w:fill="auto"/>
            <w:vAlign w:val="bottom"/>
            <w:hideMark/>
          </w:tcPr>
          <w:p w:rsidR="00843E63" w:rsidRPr="003D5547" w:rsidRDefault="00843E63" w:rsidP="006C4775">
            <w:pPr>
              <w:spacing w:after="0" w:line="240" w:lineRule="auto"/>
              <w:jc w:val="center"/>
              <w:rPr>
                <w:rFonts w:ascii="Times New Roman" w:eastAsia="Times New Roman" w:hAnsi="Times New Roman" w:cs="Times New Roman"/>
                <w:b/>
                <w:bCs/>
                <w:color w:val="000000"/>
                <w:sz w:val="20"/>
                <w:szCs w:val="20"/>
                <w:lang w:eastAsia="ru-RU"/>
              </w:rPr>
            </w:pPr>
            <w:r w:rsidRPr="003D5547">
              <w:rPr>
                <w:rFonts w:ascii="Times New Roman" w:eastAsia="Times New Roman" w:hAnsi="Times New Roman" w:cs="Times New Roman"/>
                <w:b/>
                <w:bCs/>
                <w:color w:val="000000"/>
                <w:sz w:val="20"/>
                <w:szCs w:val="20"/>
                <w:lang w:eastAsia="ru-RU"/>
              </w:rPr>
              <w:t>3</w:t>
            </w:r>
            <w:r w:rsidR="006C4775">
              <w:rPr>
                <w:rFonts w:ascii="Times New Roman" w:eastAsia="Times New Roman" w:hAnsi="Times New Roman" w:cs="Times New Roman"/>
                <w:b/>
                <w:bCs/>
                <w:color w:val="000000"/>
                <w:sz w:val="20"/>
                <w:szCs w:val="20"/>
                <w:lang w:eastAsia="ru-RU"/>
              </w:rPr>
              <w:t>82</w:t>
            </w:r>
          </w:p>
        </w:tc>
        <w:tc>
          <w:tcPr>
            <w:tcW w:w="1690" w:type="dxa"/>
            <w:tcBorders>
              <w:top w:val="nil"/>
              <w:left w:val="nil"/>
              <w:bottom w:val="single" w:sz="4" w:space="0" w:color="auto"/>
              <w:right w:val="single" w:sz="4" w:space="0" w:color="auto"/>
            </w:tcBorders>
            <w:shd w:val="clear" w:color="auto" w:fill="auto"/>
            <w:vAlign w:val="bottom"/>
            <w:hideMark/>
          </w:tcPr>
          <w:p w:rsidR="00843E63" w:rsidRPr="00843E63" w:rsidRDefault="005F568D" w:rsidP="00843E63">
            <w:pPr>
              <w:spacing w:after="0" w:line="240" w:lineRule="auto"/>
              <w:jc w:val="center"/>
              <w:rPr>
                <w:rFonts w:ascii="Times New Roman" w:eastAsia="Times New Roman" w:hAnsi="Times New Roman" w:cs="Times New Roman"/>
                <w:color w:val="000000"/>
                <w:sz w:val="18"/>
                <w:szCs w:val="18"/>
                <w:lang w:eastAsia="ru-RU"/>
              </w:rPr>
            </w:pPr>
            <w:r w:rsidRPr="005F568D">
              <w:rPr>
                <w:rFonts w:ascii="Times New Roman" w:eastAsia="Times New Roman" w:hAnsi="Times New Roman" w:cs="Times New Roman"/>
                <w:color w:val="000000"/>
                <w:sz w:val="18"/>
                <w:szCs w:val="18"/>
                <w:lang w:eastAsia="ru-RU"/>
              </w:rPr>
              <w:t>Б</w:t>
            </w:r>
            <w:r w:rsidR="00843E63" w:rsidRPr="00843E63">
              <w:rPr>
                <w:rFonts w:ascii="Times New Roman" w:eastAsia="Times New Roman" w:hAnsi="Times New Roman" w:cs="Times New Roman"/>
                <w:color w:val="000000"/>
                <w:sz w:val="18"/>
                <w:szCs w:val="18"/>
                <w:lang w:eastAsia="ru-RU"/>
              </w:rPr>
              <w:t>удет  построено в сельской местности 20 жилых помещения  общей площадью не менее 1107 кв. метра</w:t>
            </w:r>
          </w:p>
        </w:tc>
      </w:tr>
      <w:tr w:rsidR="005F568D" w:rsidRPr="00843E63" w:rsidTr="005F568D">
        <w:trPr>
          <w:trHeight w:val="77"/>
        </w:trPr>
        <w:tc>
          <w:tcPr>
            <w:tcW w:w="15219" w:type="dxa"/>
            <w:gridSpan w:val="12"/>
            <w:tcBorders>
              <w:top w:val="single" w:sz="4" w:space="0" w:color="auto"/>
              <w:left w:val="single" w:sz="4" w:space="0" w:color="auto"/>
              <w:bottom w:val="single" w:sz="4" w:space="0" w:color="auto"/>
              <w:right w:val="single" w:sz="4" w:space="0" w:color="auto"/>
            </w:tcBorders>
            <w:shd w:val="clear" w:color="auto" w:fill="auto"/>
            <w:vAlign w:val="bottom"/>
            <w:hideMark/>
          </w:tcPr>
          <w:p w:rsidR="00843E63" w:rsidRPr="00843E63" w:rsidRDefault="00843E63" w:rsidP="00843E63">
            <w:pPr>
              <w:spacing w:after="0" w:line="240" w:lineRule="auto"/>
              <w:rPr>
                <w:rFonts w:ascii="Times New Roman" w:eastAsia="Times New Roman" w:hAnsi="Times New Roman" w:cs="Times New Roman"/>
                <w:b/>
                <w:bCs/>
                <w:color w:val="000000"/>
                <w:sz w:val="18"/>
                <w:szCs w:val="18"/>
                <w:lang w:eastAsia="ru-RU"/>
              </w:rPr>
            </w:pPr>
            <w:r w:rsidRPr="00843E63">
              <w:rPr>
                <w:rFonts w:ascii="Times New Roman" w:eastAsia="Times New Roman" w:hAnsi="Times New Roman" w:cs="Times New Roman"/>
                <w:b/>
                <w:bCs/>
                <w:color w:val="000000"/>
                <w:sz w:val="18"/>
                <w:szCs w:val="18"/>
                <w:lang w:eastAsia="ru-RU"/>
              </w:rPr>
              <w:t>Задача 2. Предупреждения возникновения и распределения заболеваний, опасных для человека и животных.</w:t>
            </w:r>
          </w:p>
        </w:tc>
      </w:tr>
      <w:tr w:rsidR="00843E63" w:rsidRPr="005F568D" w:rsidTr="005F568D">
        <w:trPr>
          <w:trHeight w:val="77"/>
        </w:trPr>
        <w:tc>
          <w:tcPr>
            <w:tcW w:w="4125" w:type="dxa"/>
            <w:tcBorders>
              <w:top w:val="nil"/>
              <w:left w:val="single" w:sz="4" w:space="0" w:color="auto"/>
              <w:bottom w:val="single" w:sz="4" w:space="0" w:color="auto"/>
              <w:right w:val="single" w:sz="4" w:space="0" w:color="auto"/>
            </w:tcBorders>
            <w:shd w:val="clear" w:color="000000" w:fill="FFFFFF"/>
            <w:vAlign w:val="bottom"/>
            <w:hideMark/>
          </w:tcPr>
          <w:p w:rsidR="00843E63" w:rsidRPr="00843E63" w:rsidRDefault="00843E63" w:rsidP="005F568D">
            <w:pPr>
              <w:spacing w:after="0" w:line="240" w:lineRule="auto"/>
              <w:jc w:val="both"/>
              <w:rPr>
                <w:rFonts w:ascii="Times New Roman" w:eastAsia="Times New Roman" w:hAnsi="Times New Roman" w:cs="Times New Roman"/>
                <w:color w:val="000000"/>
                <w:sz w:val="18"/>
                <w:szCs w:val="18"/>
                <w:lang w:eastAsia="ru-RU"/>
              </w:rPr>
            </w:pPr>
            <w:r w:rsidRPr="00843E63">
              <w:rPr>
                <w:rFonts w:ascii="Times New Roman" w:eastAsia="Times New Roman" w:hAnsi="Times New Roman" w:cs="Times New Roman"/>
                <w:color w:val="000000"/>
                <w:sz w:val="18"/>
                <w:szCs w:val="18"/>
                <w:lang w:eastAsia="ru-RU"/>
              </w:rPr>
              <w:t>Расходы за счет субвенции бюджетам муниципальных образований на выполнение отдельных государственных полномочий по организации проведения мероприятий по отлову, учету, содержанию и иному обращению с безнадзорными домашними животными</w:t>
            </w:r>
          </w:p>
        </w:tc>
        <w:tc>
          <w:tcPr>
            <w:tcW w:w="1209" w:type="dxa"/>
            <w:tcBorders>
              <w:top w:val="nil"/>
              <w:left w:val="nil"/>
              <w:bottom w:val="single" w:sz="4" w:space="0" w:color="auto"/>
              <w:right w:val="single" w:sz="4" w:space="0" w:color="auto"/>
            </w:tcBorders>
            <w:shd w:val="clear" w:color="auto" w:fill="auto"/>
            <w:vAlign w:val="bottom"/>
            <w:hideMark/>
          </w:tcPr>
          <w:p w:rsidR="00843E63" w:rsidRPr="00843E63" w:rsidRDefault="00843E63" w:rsidP="00843E63">
            <w:pPr>
              <w:spacing w:after="0" w:line="240" w:lineRule="auto"/>
              <w:jc w:val="center"/>
              <w:rPr>
                <w:rFonts w:ascii="Times New Roman" w:eastAsia="Times New Roman" w:hAnsi="Times New Roman" w:cs="Times New Roman"/>
                <w:color w:val="000000"/>
                <w:sz w:val="18"/>
                <w:szCs w:val="18"/>
                <w:lang w:eastAsia="ru-RU"/>
              </w:rPr>
            </w:pPr>
            <w:r w:rsidRPr="00843E63">
              <w:rPr>
                <w:rFonts w:ascii="Times New Roman" w:eastAsia="Times New Roman" w:hAnsi="Times New Roman" w:cs="Times New Roman"/>
                <w:color w:val="000000"/>
                <w:sz w:val="18"/>
                <w:szCs w:val="18"/>
                <w:lang w:eastAsia="ru-RU"/>
              </w:rPr>
              <w:t>Администрация Каратузского района</w:t>
            </w:r>
          </w:p>
        </w:tc>
        <w:tc>
          <w:tcPr>
            <w:tcW w:w="739" w:type="dxa"/>
            <w:tcBorders>
              <w:top w:val="nil"/>
              <w:left w:val="nil"/>
              <w:bottom w:val="single" w:sz="4" w:space="0" w:color="auto"/>
              <w:right w:val="single" w:sz="4" w:space="0" w:color="auto"/>
            </w:tcBorders>
            <w:shd w:val="clear" w:color="auto" w:fill="auto"/>
            <w:vAlign w:val="bottom"/>
            <w:hideMark/>
          </w:tcPr>
          <w:p w:rsidR="00843E63" w:rsidRPr="003D5547" w:rsidRDefault="00843E63" w:rsidP="00843E63">
            <w:pPr>
              <w:spacing w:after="0" w:line="240" w:lineRule="auto"/>
              <w:jc w:val="center"/>
              <w:rPr>
                <w:rFonts w:ascii="Times New Roman" w:eastAsia="Times New Roman" w:hAnsi="Times New Roman" w:cs="Times New Roman"/>
                <w:color w:val="000000"/>
                <w:sz w:val="20"/>
                <w:szCs w:val="20"/>
                <w:lang w:eastAsia="ru-RU"/>
              </w:rPr>
            </w:pPr>
            <w:r w:rsidRPr="003D5547">
              <w:rPr>
                <w:rFonts w:ascii="Times New Roman" w:eastAsia="Times New Roman" w:hAnsi="Times New Roman" w:cs="Times New Roman"/>
                <w:color w:val="000000"/>
                <w:sz w:val="20"/>
                <w:szCs w:val="20"/>
                <w:lang w:eastAsia="ru-RU"/>
              </w:rPr>
              <w:t>001 </w:t>
            </w:r>
          </w:p>
        </w:tc>
        <w:tc>
          <w:tcPr>
            <w:tcW w:w="911" w:type="dxa"/>
            <w:tcBorders>
              <w:top w:val="nil"/>
              <w:left w:val="nil"/>
              <w:bottom w:val="single" w:sz="4" w:space="0" w:color="auto"/>
              <w:right w:val="single" w:sz="4" w:space="0" w:color="auto"/>
            </w:tcBorders>
            <w:shd w:val="clear" w:color="auto" w:fill="auto"/>
            <w:vAlign w:val="bottom"/>
            <w:hideMark/>
          </w:tcPr>
          <w:p w:rsidR="00843E63" w:rsidRPr="003D5547" w:rsidRDefault="00843E63" w:rsidP="00843E63">
            <w:pPr>
              <w:spacing w:after="0" w:line="240" w:lineRule="auto"/>
              <w:jc w:val="center"/>
              <w:rPr>
                <w:rFonts w:ascii="Times New Roman" w:eastAsia="Times New Roman" w:hAnsi="Times New Roman" w:cs="Times New Roman"/>
                <w:color w:val="000000"/>
                <w:sz w:val="20"/>
                <w:szCs w:val="20"/>
                <w:lang w:eastAsia="ru-RU"/>
              </w:rPr>
            </w:pPr>
            <w:r w:rsidRPr="003D5547">
              <w:rPr>
                <w:rFonts w:ascii="Times New Roman" w:eastAsia="Times New Roman" w:hAnsi="Times New Roman" w:cs="Times New Roman"/>
                <w:color w:val="000000"/>
                <w:sz w:val="20"/>
                <w:szCs w:val="20"/>
                <w:lang w:eastAsia="ru-RU"/>
              </w:rPr>
              <w:t>0405 </w:t>
            </w:r>
          </w:p>
        </w:tc>
        <w:tc>
          <w:tcPr>
            <w:tcW w:w="1041" w:type="dxa"/>
            <w:tcBorders>
              <w:top w:val="nil"/>
              <w:left w:val="nil"/>
              <w:bottom w:val="single" w:sz="4" w:space="0" w:color="auto"/>
              <w:right w:val="single" w:sz="4" w:space="0" w:color="auto"/>
            </w:tcBorders>
            <w:shd w:val="clear" w:color="auto" w:fill="auto"/>
            <w:vAlign w:val="bottom"/>
            <w:hideMark/>
          </w:tcPr>
          <w:p w:rsidR="00843E63" w:rsidRPr="003D5547" w:rsidRDefault="00843E63" w:rsidP="00843E63">
            <w:pPr>
              <w:spacing w:after="0" w:line="240" w:lineRule="auto"/>
              <w:jc w:val="center"/>
              <w:rPr>
                <w:rFonts w:ascii="Times New Roman" w:eastAsia="Times New Roman" w:hAnsi="Times New Roman" w:cs="Times New Roman"/>
                <w:color w:val="000000"/>
                <w:sz w:val="20"/>
                <w:szCs w:val="20"/>
                <w:lang w:eastAsia="ru-RU"/>
              </w:rPr>
            </w:pPr>
            <w:r w:rsidRPr="003D5547">
              <w:rPr>
                <w:rFonts w:ascii="Times New Roman" w:eastAsia="Times New Roman" w:hAnsi="Times New Roman" w:cs="Times New Roman"/>
                <w:color w:val="000000"/>
                <w:sz w:val="20"/>
                <w:szCs w:val="20"/>
                <w:lang w:eastAsia="ru-RU"/>
              </w:rPr>
              <w:t>1637518 </w:t>
            </w:r>
          </w:p>
        </w:tc>
        <w:tc>
          <w:tcPr>
            <w:tcW w:w="716" w:type="dxa"/>
            <w:tcBorders>
              <w:top w:val="nil"/>
              <w:left w:val="nil"/>
              <w:bottom w:val="single" w:sz="4" w:space="0" w:color="auto"/>
              <w:right w:val="single" w:sz="4" w:space="0" w:color="auto"/>
            </w:tcBorders>
            <w:shd w:val="clear" w:color="auto" w:fill="auto"/>
            <w:vAlign w:val="bottom"/>
            <w:hideMark/>
          </w:tcPr>
          <w:p w:rsidR="00843E63" w:rsidRPr="003D5547" w:rsidRDefault="00843E63" w:rsidP="00843E63">
            <w:pPr>
              <w:spacing w:after="0" w:line="240" w:lineRule="auto"/>
              <w:jc w:val="center"/>
              <w:rPr>
                <w:rFonts w:ascii="Times New Roman" w:eastAsia="Times New Roman" w:hAnsi="Times New Roman" w:cs="Times New Roman"/>
                <w:color w:val="000000"/>
                <w:sz w:val="20"/>
                <w:szCs w:val="20"/>
                <w:lang w:eastAsia="ru-RU"/>
              </w:rPr>
            </w:pPr>
            <w:r w:rsidRPr="003D5547">
              <w:rPr>
                <w:rFonts w:ascii="Times New Roman" w:eastAsia="Times New Roman" w:hAnsi="Times New Roman" w:cs="Times New Roman"/>
                <w:color w:val="000000"/>
                <w:sz w:val="20"/>
                <w:szCs w:val="20"/>
                <w:lang w:eastAsia="ru-RU"/>
              </w:rPr>
              <w:t>244 </w:t>
            </w:r>
          </w:p>
        </w:tc>
        <w:tc>
          <w:tcPr>
            <w:tcW w:w="1077" w:type="dxa"/>
            <w:tcBorders>
              <w:top w:val="nil"/>
              <w:left w:val="nil"/>
              <w:bottom w:val="single" w:sz="4" w:space="0" w:color="auto"/>
              <w:right w:val="single" w:sz="4" w:space="0" w:color="auto"/>
            </w:tcBorders>
            <w:shd w:val="clear" w:color="auto" w:fill="auto"/>
            <w:vAlign w:val="bottom"/>
            <w:hideMark/>
          </w:tcPr>
          <w:p w:rsidR="00843E63" w:rsidRPr="003D5547" w:rsidRDefault="00843E63" w:rsidP="00843E63">
            <w:pPr>
              <w:spacing w:after="0" w:line="240" w:lineRule="auto"/>
              <w:jc w:val="center"/>
              <w:rPr>
                <w:rFonts w:ascii="Times New Roman" w:eastAsia="Times New Roman" w:hAnsi="Times New Roman" w:cs="Times New Roman"/>
                <w:color w:val="000000"/>
                <w:sz w:val="20"/>
                <w:szCs w:val="20"/>
                <w:lang w:eastAsia="ru-RU"/>
              </w:rPr>
            </w:pPr>
            <w:r w:rsidRPr="003D5547">
              <w:rPr>
                <w:rFonts w:ascii="Times New Roman" w:eastAsia="Times New Roman" w:hAnsi="Times New Roman" w:cs="Times New Roman"/>
                <w:color w:val="000000"/>
                <w:sz w:val="20"/>
                <w:szCs w:val="20"/>
                <w:lang w:eastAsia="ru-RU"/>
              </w:rPr>
              <w:t>601</w:t>
            </w:r>
          </w:p>
        </w:tc>
        <w:tc>
          <w:tcPr>
            <w:tcW w:w="840" w:type="dxa"/>
            <w:tcBorders>
              <w:top w:val="nil"/>
              <w:left w:val="nil"/>
              <w:bottom w:val="single" w:sz="4" w:space="0" w:color="auto"/>
              <w:right w:val="single" w:sz="4" w:space="0" w:color="auto"/>
            </w:tcBorders>
            <w:shd w:val="clear" w:color="auto" w:fill="auto"/>
            <w:vAlign w:val="bottom"/>
            <w:hideMark/>
          </w:tcPr>
          <w:p w:rsidR="00843E63" w:rsidRPr="003D5547" w:rsidRDefault="00843E63" w:rsidP="00843E63">
            <w:pPr>
              <w:spacing w:after="0" w:line="240" w:lineRule="auto"/>
              <w:jc w:val="center"/>
              <w:rPr>
                <w:rFonts w:ascii="Times New Roman" w:eastAsia="Times New Roman" w:hAnsi="Times New Roman" w:cs="Times New Roman"/>
                <w:color w:val="000000"/>
                <w:sz w:val="20"/>
                <w:szCs w:val="20"/>
                <w:lang w:eastAsia="ru-RU"/>
              </w:rPr>
            </w:pPr>
            <w:r w:rsidRPr="003D5547">
              <w:rPr>
                <w:rFonts w:ascii="Times New Roman" w:eastAsia="Times New Roman" w:hAnsi="Times New Roman" w:cs="Times New Roman"/>
                <w:color w:val="000000"/>
                <w:sz w:val="20"/>
                <w:szCs w:val="20"/>
                <w:lang w:eastAsia="ru-RU"/>
              </w:rPr>
              <w:t>452,3</w:t>
            </w:r>
          </w:p>
        </w:tc>
        <w:tc>
          <w:tcPr>
            <w:tcW w:w="890" w:type="dxa"/>
            <w:tcBorders>
              <w:top w:val="nil"/>
              <w:left w:val="nil"/>
              <w:bottom w:val="single" w:sz="4" w:space="0" w:color="auto"/>
              <w:right w:val="single" w:sz="4" w:space="0" w:color="auto"/>
            </w:tcBorders>
            <w:shd w:val="clear" w:color="auto" w:fill="auto"/>
            <w:vAlign w:val="bottom"/>
            <w:hideMark/>
          </w:tcPr>
          <w:p w:rsidR="00843E63" w:rsidRPr="003D5547" w:rsidRDefault="00843E63" w:rsidP="00843E63">
            <w:pPr>
              <w:spacing w:after="0" w:line="240" w:lineRule="auto"/>
              <w:jc w:val="center"/>
              <w:rPr>
                <w:rFonts w:ascii="Times New Roman" w:eastAsia="Times New Roman" w:hAnsi="Times New Roman" w:cs="Times New Roman"/>
                <w:color w:val="000000"/>
                <w:sz w:val="20"/>
                <w:szCs w:val="20"/>
                <w:lang w:eastAsia="ru-RU"/>
              </w:rPr>
            </w:pPr>
            <w:r w:rsidRPr="003D5547">
              <w:rPr>
                <w:rFonts w:ascii="Times New Roman" w:eastAsia="Times New Roman" w:hAnsi="Times New Roman" w:cs="Times New Roman"/>
                <w:color w:val="000000"/>
                <w:sz w:val="20"/>
                <w:szCs w:val="20"/>
                <w:lang w:eastAsia="ru-RU"/>
              </w:rPr>
              <w:t>452,3</w:t>
            </w:r>
          </w:p>
        </w:tc>
        <w:tc>
          <w:tcPr>
            <w:tcW w:w="859" w:type="dxa"/>
            <w:tcBorders>
              <w:top w:val="nil"/>
              <w:left w:val="nil"/>
              <w:bottom w:val="single" w:sz="4" w:space="0" w:color="auto"/>
              <w:right w:val="single" w:sz="4" w:space="0" w:color="auto"/>
            </w:tcBorders>
            <w:shd w:val="clear" w:color="auto" w:fill="auto"/>
            <w:vAlign w:val="bottom"/>
            <w:hideMark/>
          </w:tcPr>
          <w:p w:rsidR="00843E63" w:rsidRPr="003D5547" w:rsidRDefault="00843E63" w:rsidP="00843E63">
            <w:pPr>
              <w:spacing w:after="0" w:line="240" w:lineRule="auto"/>
              <w:jc w:val="center"/>
              <w:rPr>
                <w:rFonts w:ascii="Times New Roman" w:eastAsia="Times New Roman" w:hAnsi="Times New Roman" w:cs="Times New Roman"/>
                <w:color w:val="000000"/>
                <w:sz w:val="20"/>
                <w:szCs w:val="20"/>
                <w:lang w:eastAsia="ru-RU"/>
              </w:rPr>
            </w:pPr>
            <w:r w:rsidRPr="003D5547">
              <w:rPr>
                <w:rFonts w:ascii="Times New Roman" w:eastAsia="Times New Roman" w:hAnsi="Times New Roman" w:cs="Times New Roman"/>
                <w:color w:val="000000"/>
                <w:sz w:val="20"/>
                <w:szCs w:val="20"/>
                <w:lang w:eastAsia="ru-RU"/>
              </w:rPr>
              <w:t>452,3</w:t>
            </w:r>
          </w:p>
        </w:tc>
        <w:tc>
          <w:tcPr>
            <w:tcW w:w="1122" w:type="dxa"/>
            <w:tcBorders>
              <w:top w:val="nil"/>
              <w:left w:val="nil"/>
              <w:bottom w:val="single" w:sz="4" w:space="0" w:color="auto"/>
              <w:right w:val="single" w:sz="4" w:space="0" w:color="auto"/>
            </w:tcBorders>
            <w:shd w:val="clear" w:color="auto" w:fill="auto"/>
            <w:vAlign w:val="bottom"/>
            <w:hideMark/>
          </w:tcPr>
          <w:p w:rsidR="00843E63" w:rsidRPr="003D5547" w:rsidRDefault="00843E63" w:rsidP="00843E63">
            <w:pPr>
              <w:spacing w:after="0" w:line="240" w:lineRule="auto"/>
              <w:jc w:val="center"/>
              <w:rPr>
                <w:rFonts w:ascii="Times New Roman" w:eastAsia="Times New Roman" w:hAnsi="Times New Roman" w:cs="Times New Roman"/>
                <w:b/>
                <w:bCs/>
                <w:color w:val="000000"/>
                <w:sz w:val="20"/>
                <w:szCs w:val="20"/>
                <w:lang w:eastAsia="ru-RU"/>
              </w:rPr>
            </w:pPr>
            <w:r w:rsidRPr="003D5547">
              <w:rPr>
                <w:rFonts w:ascii="Times New Roman" w:eastAsia="Times New Roman" w:hAnsi="Times New Roman" w:cs="Times New Roman"/>
                <w:b/>
                <w:bCs/>
                <w:color w:val="000000"/>
                <w:sz w:val="20"/>
                <w:szCs w:val="20"/>
                <w:lang w:eastAsia="ru-RU"/>
              </w:rPr>
              <w:t>1957,9</w:t>
            </w:r>
          </w:p>
        </w:tc>
        <w:tc>
          <w:tcPr>
            <w:tcW w:w="1690" w:type="dxa"/>
            <w:tcBorders>
              <w:top w:val="nil"/>
              <w:left w:val="nil"/>
              <w:bottom w:val="single" w:sz="4" w:space="0" w:color="auto"/>
              <w:right w:val="single" w:sz="4" w:space="0" w:color="auto"/>
            </w:tcBorders>
            <w:shd w:val="clear" w:color="auto" w:fill="auto"/>
            <w:vAlign w:val="bottom"/>
            <w:hideMark/>
          </w:tcPr>
          <w:p w:rsidR="00843E63" w:rsidRPr="00843E63" w:rsidRDefault="00843E63" w:rsidP="00843E63">
            <w:pPr>
              <w:spacing w:after="0" w:line="240" w:lineRule="auto"/>
              <w:jc w:val="center"/>
              <w:rPr>
                <w:rFonts w:ascii="Times New Roman" w:eastAsia="Times New Roman" w:hAnsi="Times New Roman" w:cs="Times New Roman"/>
                <w:color w:val="000000"/>
                <w:sz w:val="18"/>
                <w:szCs w:val="18"/>
                <w:lang w:eastAsia="ru-RU"/>
              </w:rPr>
            </w:pPr>
            <w:r w:rsidRPr="00843E63">
              <w:rPr>
                <w:rFonts w:ascii="Times New Roman" w:eastAsia="Times New Roman" w:hAnsi="Times New Roman" w:cs="Times New Roman"/>
                <w:color w:val="000000"/>
                <w:sz w:val="18"/>
                <w:szCs w:val="18"/>
                <w:lang w:eastAsia="ru-RU"/>
              </w:rPr>
              <w:t>Улучшение качества жизни населения, уменьшение коли</w:t>
            </w:r>
            <w:r w:rsidR="00740276">
              <w:rPr>
                <w:rFonts w:ascii="Times New Roman" w:eastAsia="Times New Roman" w:hAnsi="Times New Roman" w:cs="Times New Roman"/>
                <w:color w:val="000000"/>
                <w:sz w:val="18"/>
                <w:szCs w:val="18"/>
                <w:lang w:eastAsia="ru-RU"/>
              </w:rPr>
              <w:t>13</w:t>
            </w:r>
            <w:r w:rsidRPr="00843E63">
              <w:rPr>
                <w:rFonts w:ascii="Times New Roman" w:eastAsia="Times New Roman" w:hAnsi="Times New Roman" w:cs="Times New Roman"/>
                <w:color w:val="000000"/>
                <w:sz w:val="18"/>
                <w:szCs w:val="18"/>
                <w:lang w:eastAsia="ru-RU"/>
              </w:rPr>
              <w:t>чества жалоб граждан по укусам бездомных животных</w:t>
            </w:r>
          </w:p>
        </w:tc>
      </w:tr>
      <w:tr w:rsidR="00B30181" w:rsidRPr="005F568D" w:rsidTr="00B30181">
        <w:trPr>
          <w:trHeight w:val="77"/>
        </w:trPr>
        <w:tc>
          <w:tcPr>
            <w:tcW w:w="4125" w:type="dxa"/>
            <w:tcBorders>
              <w:top w:val="nil"/>
              <w:left w:val="single" w:sz="4" w:space="0" w:color="auto"/>
              <w:bottom w:val="single" w:sz="4" w:space="0" w:color="auto"/>
              <w:right w:val="single" w:sz="4" w:space="0" w:color="auto"/>
            </w:tcBorders>
            <w:shd w:val="clear" w:color="auto" w:fill="auto"/>
            <w:vAlign w:val="bottom"/>
            <w:hideMark/>
          </w:tcPr>
          <w:p w:rsidR="00B30181" w:rsidRPr="00843E63" w:rsidRDefault="00B30181" w:rsidP="005F568D">
            <w:pPr>
              <w:spacing w:after="0" w:line="240" w:lineRule="auto"/>
              <w:jc w:val="both"/>
              <w:rPr>
                <w:rFonts w:ascii="Times New Roman" w:eastAsia="Times New Roman" w:hAnsi="Times New Roman" w:cs="Times New Roman"/>
                <w:color w:val="000000"/>
                <w:sz w:val="18"/>
                <w:szCs w:val="18"/>
                <w:lang w:eastAsia="ru-RU"/>
              </w:rPr>
            </w:pPr>
            <w:r w:rsidRPr="00843E63">
              <w:rPr>
                <w:rFonts w:ascii="Times New Roman" w:eastAsia="Times New Roman" w:hAnsi="Times New Roman" w:cs="Times New Roman"/>
                <w:color w:val="000000"/>
                <w:sz w:val="18"/>
                <w:szCs w:val="18"/>
                <w:lang w:eastAsia="ru-RU"/>
              </w:rPr>
              <w:t>Расходы за счет субсидии бюджетам муниципальных образований края на проведение работ по уничтожению сорняков дикорастущей конопли</w:t>
            </w:r>
          </w:p>
        </w:tc>
        <w:tc>
          <w:tcPr>
            <w:tcW w:w="1209" w:type="dxa"/>
            <w:tcBorders>
              <w:top w:val="nil"/>
              <w:left w:val="nil"/>
              <w:bottom w:val="single" w:sz="4" w:space="0" w:color="auto"/>
              <w:right w:val="single" w:sz="4" w:space="0" w:color="auto"/>
            </w:tcBorders>
            <w:shd w:val="clear" w:color="auto" w:fill="auto"/>
            <w:vAlign w:val="bottom"/>
            <w:hideMark/>
          </w:tcPr>
          <w:p w:rsidR="00B30181" w:rsidRPr="00843E63" w:rsidRDefault="00B30181" w:rsidP="00843E63">
            <w:pPr>
              <w:spacing w:after="0" w:line="240" w:lineRule="auto"/>
              <w:jc w:val="center"/>
              <w:rPr>
                <w:rFonts w:ascii="Times New Roman" w:eastAsia="Times New Roman" w:hAnsi="Times New Roman" w:cs="Times New Roman"/>
                <w:color w:val="000000"/>
                <w:sz w:val="18"/>
                <w:szCs w:val="18"/>
                <w:lang w:eastAsia="ru-RU"/>
              </w:rPr>
            </w:pPr>
            <w:r w:rsidRPr="00843E63">
              <w:rPr>
                <w:rFonts w:ascii="Times New Roman" w:eastAsia="Times New Roman" w:hAnsi="Times New Roman" w:cs="Times New Roman"/>
                <w:color w:val="000000"/>
                <w:sz w:val="18"/>
                <w:szCs w:val="18"/>
                <w:lang w:eastAsia="ru-RU"/>
              </w:rPr>
              <w:t>Администрация Каратузского района</w:t>
            </w:r>
          </w:p>
        </w:tc>
        <w:tc>
          <w:tcPr>
            <w:tcW w:w="739" w:type="dxa"/>
            <w:tcBorders>
              <w:top w:val="nil"/>
              <w:left w:val="nil"/>
              <w:bottom w:val="single" w:sz="4" w:space="0" w:color="auto"/>
              <w:right w:val="single" w:sz="4" w:space="0" w:color="auto"/>
            </w:tcBorders>
            <w:shd w:val="clear" w:color="auto" w:fill="auto"/>
            <w:vAlign w:val="bottom"/>
            <w:hideMark/>
          </w:tcPr>
          <w:p w:rsidR="00B30181" w:rsidRPr="003D5547" w:rsidRDefault="00B30181" w:rsidP="00843E63">
            <w:pPr>
              <w:spacing w:after="0" w:line="240" w:lineRule="auto"/>
              <w:jc w:val="center"/>
              <w:rPr>
                <w:rFonts w:ascii="Times New Roman" w:eastAsia="Times New Roman" w:hAnsi="Times New Roman" w:cs="Times New Roman"/>
                <w:color w:val="000000"/>
                <w:sz w:val="20"/>
                <w:szCs w:val="20"/>
                <w:lang w:eastAsia="ru-RU"/>
              </w:rPr>
            </w:pPr>
            <w:r w:rsidRPr="003D5547">
              <w:rPr>
                <w:rFonts w:ascii="Times New Roman" w:eastAsia="Times New Roman" w:hAnsi="Times New Roman" w:cs="Times New Roman"/>
                <w:color w:val="000000"/>
                <w:sz w:val="20"/>
                <w:szCs w:val="20"/>
                <w:lang w:eastAsia="ru-RU"/>
              </w:rPr>
              <w:t>001 </w:t>
            </w:r>
          </w:p>
        </w:tc>
        <w:tc>
          <w:tcPr>
            <w:tcW w:w="911" w:type="dxa"/>
            <w:tcBorders>
              <w:top w:val="nil"/>
              <w:left w:val="nil"/>
              <w:bottom w:val="single" w:sz="4" w:space="0" w:color="auto"/>
              <w:right w:val="single" w:sz="4" w:space="0" w:color="auto"/>
            </w:tcBorders>
            <w:shd w:val="clear" w:color="auto" w:fill="auto"/>
            <w:vAlign w:val="bottom"/>
            <w:hideMark/>
          </w:tcPr>
          <w:p w:rsidR="00B30181" w:rsidRPr="003D5547" w:rsidRDefault="000B1F54" w:rsidP="00843E6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04</w:t>
            </w:r>
            <w:r w:rsidR="00B30181" w:rsidRPr="003D5547">
              <w:rPr>
                <w:rFonts w:ascii="Times New Roman" w:eastAsia="Times New Roman" w:hAnsi="Times New Roman" w:cs="Times New Roman"/>
                <w:color w:val="000000"/>
                <w:sz w:val="20"/>
                <w:szCs w:val="20"/>
                <w:lang w:eastAsia="ru-RU"/>
              </w:rPr>
              <w:t>12</w:t>
            </w:r>
          </w:p>
        </w:tc>
        <w:tc>
          <w:tcPr>
            <w:tcW w:w="1041" w:type="dxa"/>
            <w:tcBorders>
              <w:top w:val="nil"/>
              <w:left w:val="nil"/>
              <w:bottom w:val="single" w:sz="4" w:space="0" w:color="auto"/>
              <w:right w:val="single" w:sz="4" w:space="0" w:color="auto"/>
            </w:tcBorders>
            <w:shd w:val="clear" w:color="auto" w:fill="auto"/>
            <w:vAlign w:val="bottom"/>
            <w:hideMark/>
          </w:tcPr>
          <w:p w:rsidR="00B30181" w:rsidRPr="003D5547" w:rsidRDefault="00B30181" w:rsidP="00843E63">
            <w:pPr>
              <w:spacing w:after="0" w:line="240" w:lineRule="auto"/>
              <w:jc w:val="center"/>
              <w:rPr>
                <w:rFonts w:ascii="Times New Roman" w:eastAsia="Times New Roman" w:hAnsi="Times New Roman" w:cs="Times New Roman"/>
                <w:color w:val="000000"/>
                <w:sz w:val="20"/>
                <w:szCs w:val="20"/>
                <w:lang w:eastAsia="ru-RU"/>
              </w:rPr>
            </w:pPr>
            <w:r w:rsidRPr="003D5547">
              <w:rPr>
                <w:rFonts w:ascii="Times New Roman" w:eastAsia="Times New Roman" w:hAnsi="Times New Roman" w:cs="Times New Roman"/>
                <w:color w:val="000000"/>
                <w:sz w:val="20"/>
                <w:szCs w:val="20"/>
                <w:lang w:eastAsia="ru-RU"/>
              </w:rPr>
              <w:t>1637451</w:t>
            </w:r>
          </w:p>
        </w:tc>
        <w:tc>
          <w:tcPr>
            <w:tcW w:w="716" w:type="dxa"/>
            <w:tcBorders>
              <w:top w:val="nil"/>
              <w:left w:val="nil"/>
              <w:bottom w:val="single" w:sz="4" w:space="0" w:color="auto"/>
              <w:right w:val="single" w:sz="4" w:space="0" w:color="auto"/>
            </w:tcBorders>
            <w:shd w:val="clear" w:color="auto" w:fill="auto"/>
            <w:vAlign w:val="bottom"/>
            <w:hideMark/>
          </w:tcPr>
          <w:p w:rsidR="00B30181" w:rsidRPr="003D5547" w:rsidRDefault="00B30181" w:rsidP="00843E63">
            <w:pPr>
              <w:spacing w:after="0" w:line="240" w:lineRule="auto"/>
              <w:jc w:val="center"/>
              <w:rPr>
                <w:rFonts w:ascii="Times New Roman" w:eastAsia="Times New Roman" w:hAnsi="Times New Roman" w:cs="Times New Roman"/>
                <w:color w:val="000000"/>
                <w:sz w:val="20"/>
                <w:szCs w:val="20"/>
                <w:lang w:eastAsia="ru-RU"/>
              </w:rPr>
            </w:pPr>
            <w:r w:rsidRPr="003D5547">
              <w:rPr>
                <w:rFonts w:ascii="Times New Roman" w:eastAsia="Times New Roman" w:hAnsi="Times New Roman" w:cs="Times New Roman"/>
                <w:color w:val="000000"/>
                <w:sz w:val="20"/>
                <w:szCs w:val="20"/>
                <w:lang w:eastAsia="ru-RU"/>
              </w:rPr>
              <w:t>244</w:t>
            </w:r>
          </w:p>
        </w:tc>
        <w:tc>
          <w:tcPr>
            <w:tcW w:w="1077" w:type="dxa"/>
            <w:tcBorders>
              <w:top w:val="nil"/>
              <w:left w:val="nil"/>
              <w:bottom w:val="single" w:sz="4" w:space="0" w:color="auto"/>
              <w:right w:val="single" w:sz="4" w:space="0" w:color="auto"/>
            </w:tcBorders>
            <w:shd w:val="clear" w:color="auto" w:fill="auto"/>
            <w:vAlign w:val="bottom"/>
            <w:hideMark/>
          </w:tcPr>
          <w:p w:rsidR="00B30181" w:rsidRPr="003D5547" w:rsidRDefault="00B30181" w:rsidP="00843E63">
            <w:pPr>
              <w:spacing w:after="0" w:line="240" w:lineRule="auto"/>
              <w:jc w:val="center"/>
              <w:rPr>
                <w:rFonts w:ascii="Times New Roman" w:eastAsia="Times New Roman" w:hAnsi="Times New Roman" w:cs="Times New Roman"/>
                <w:color w:val="000000"/>
                <w:sz w:val="20"/>
                <w:szCs w:val="20"/>
                <w:lang w:eastAsia="ru-RU"/>
              </w:rPr>
            </w:pPr>
            <w:r w:rsidRPr="003D5547">
              <w:rPr>
                <w:rFonts w:ascii="Times New Roman" w:eastAsia="Times New Roman" w:hAnsi="Times New Roman" w:cs="Times New Roman"/>
                <w:color w:val="000000"/>
                <w:sz w:val="20"/>
                <w:szCs w:val="20"/>
                <w:lang w:eastAsia="ru-RU"/>
              </w:rPr>
              <w:t>152,0046</w:t>
            </w:r>
          </w:p>
        </w:tc>
        <w:tc>
          <w:tcPr>
            <w:tcW w:w="840" w:type="dxa"/>
            <w:tcBorders>
              <w:top w:val="nil"/>
              <w:left w:val="nil"/>
              <w:bottom w:val="single" w:sz="4" w:space="0" w:color="auto"/>
              <w:right w:val="single" w:sz="4" w:space="0" w:color="auto"/>
            </w:tcBorders>
            <w:shd w:val="clear" w:color="auto" w:fill="auto"/>
            <w:vAlign w:val="bottom"/>
            <w:hideMark/>
          </w:tcPr>
          <w:p w:rsidR="00B30181" w:rsidRPr="003D5547" w:rsidRDefault="00B30181" w:rsidP="00843E63">
            <w:pPr>
              <w:spacing w:after="0" w:line="240" w:lineRule="auto"/>
              <w:jc w:val="center"/>
              <w:rPr>
                <w:rFonts w:ascii="Times New Roman" w:eastAsia="Times New Roman" w:hAnsi="Times New Roman" w:cs="Times New Roman"/>
                <w:color w:val="000000"/>
                <w:sz w:val="20"/>
                <w:szCs w:val="20"/>
                <w:lang w:eastAsia="ru-RU"/>
              </w:rPr>
            </w:pPr>
            <w:r w:rsidRPr="003D5547">
              <w:rPr>
                <w:rFonts w:ascii="Times New Roman" w:eastAsia="Times New Roman" w:hAnsi="Times New Roman" w:cs="Times New Roman"/>
                <w:color w:val="000000"/>
                <w:sz w:val="20"/>
                <w:szCs w:val="20"/>
                <w:lang w:eastAsia="ru-RU"/>
              </w:rPr>
              <w:t>0</w:t>
            </w:r>
          </w:p>
        </w:tc>
        <w:tc>
          <w:tcPr>
            <w:tcW w:w="890" w:type="dxa"/>
            <w:tcBorders>
              <w:top w:val="nil"/>
              <w:left w:val="nil"/>
              <w:bottom w:val="single" w:sz="4" w:space="0" w:color="auto"/>
              <w:right w:val="single" w:sz="4" w:space="0" w:color="auto"/>
            </w:tcBorders>
            <w:shd w:val="clear" w:color="auto" w:fill="auto"/>
            <w:vAlign w:val="bottom"/>
            <w:hideMark/>
          </w:tcPr>
          <w:p w:rsidR="00B30181" w:rsidRPr="003D5547" w:rsidRDefault="00B30181" w:rsidP="00843E63">
            <w:pPr>
              <w:spacing w:after="0" w:line="240" w:lineRule="auto"/>
              <w:jc w:val="center"/>
              <w:rPr>
                <w:rFonts w:ascii="Times New Roman" w:eastAsia="Times New Roman" w:hAnsi="Times New Roman" w:cs="Times New Roman"/>
                <w:color w:val="000000"/>
                <w:sz w:val="20"/>
                <w:szCs w:val="20"/>
                <w:lang w:eastAsia="ru-RU"/>
              </w:rPr>
            </w:pPr>
            <w:r w:rsidRPr="003D5547">
              <w:rPr>
                <w:rFonts w:ascii="Times New Roman" w:eastAsia="Times New Roman" w:hAnsi="Times New Roman" w:cs="Times New Roman"/>
                <w:color w:val="000000"/>
                <w:sz w:val="20"/>
                <w:szCs w:val="20"/>
                <w:lang w:eastAsia="ru-RU"/>
              </w:rPr>
              <w:t>0</w:t>
            </w:r>
          </w:p>
        </w:tc>
        <w:tc>
          <w:tcPr>
            <w:tcW w:w="859" w:type="dxa"/>
            <w:tcBorders>
              <w:top w:val="nil"/>
              <w:left w:val="nil"/>
              <w:bottom w:val="single" w:sz="4" w:space="0" w:color="auto"/>
              <w:right w:val="single" w:sz="4" w:space="0" w:color="auto"/>
            </w:tcBorders>
            <w:shd w:val="clear" w:color="auto" w:fill="auto"/>
            <w:vAlign w:val="bottom"/>
            <w:hideMark/>
          </w:tcPr>
          <w:p w:rsidR="00B30181" w:rsidRPr="003D5547" w:rsidRDefault="00B30181" w:rsidP="00843E63">
            <w:pPr>
              <w:spacing w:after="0" w:line="240" w:lineRule="auto"/>
              <w:jc w:val="center"/>
              <w:rPr>
                <w:rFonts w:ascii="Times New Roman" w:eastAsia="Times New Roman" w:hAnsi="Times New Roman" w:cs="Times New Roman"/>
                <w:color w:val="000000"/>
                <w:sz w:val="20"/>
                <w:szCs w:val="20"/>
                <w:lang w:eastAsia="ru-RU"/>
              </w:rPr>
            </w:pPr>
            <w:r w:rsidRPr="003D5547">
              <w:rPr>
                <w:rFonts w:ascii="Times New Roman" w:eastAsia="Times New Roman" w:hAnsi="Times New Roman" w:cs="Times New Roman"/>
                <w:color w:val="000000"/>
                <w:sz w:val="20"/>
                <w:szCs w:val="20"/>
                <w:lang w:eastAsia="ru-RU"/>
              </w:rPr>
              <w:t>0</w:t>
            </w:r>
          </w:p>
        </w:tc>
        <w:tc>
          <w:tcPr>
            <w:tcW w:w="1122" w:type="dxa"/>
            <w:tcBorders>
              <w:top w:val="nil"/>
              <w:left w:val="nil"/>
              <w:bottom w:val="single" w:sz="4" w:space="0" w:color="auto"/>
              <w:right w:val="single" w:sz="4" w:space="0" w:color="auto"/>
            </w:tcBorders>
            <w:shd w:val="clear" w:color="auto" w:fill="auto"/>
            <w:vAlign w:val="bottom"/>
            <w:hideMark/>
          </w:tcPr>
          <w:p w:rsidR="00B30181" w:rsidRPr="00B30181" w:rsidRDefault="00B30181" w:rsidP="00B30181">
            <w:pPr>
              <w:spacing w:after="0" w:line="240" w:lineRule="auto"/>
              <w:jc w:val="center"/>
              <w:rPr>
                <w:rFonts w:ascii="Times New Roman" w:eastAsia="Times New Roman" w:hAnsi="Times New Roman" w:cs="Times New Roman"/>
                <w:b/>
                <w:color w:val="000000"/>
                <w:sz w:val="20"/>
                <w:szCs w:val="20"/>
                <w:lang w:eastAsia="ru-RU"/>
              </w:rPr>
            </w:pPr>
            <w:r w:rsidRPr="00B30181">
              <w:rPr>
                <w:rFonts w:ascii="Times New Roman" w:eastAsia="Times New Roman" w:hAnsi="Times New Roman" w:cs="Times New Roman"/>
                <w:b/>
                <w:color w:val="000000"/>
                <w:sz w:val="20"/>
                <w:szCs w:val="20"/>
                <w:lang w:eastAsia="ru-RU"/>
              </w:rPr>
              <w:t>152,0046</w:t>
            </w:r>
          </w:p>
        </w:tc>
        <w:tc>
          <w:tcPr>
            <w:tcW w:w="1690" w:type="dxa"/>
            <w:vMerge w:val="restart"/>
            <w:tcBorders>
              <w:top w:val="nil"/>
              <w:left w:val="nil"/>
              <w:right w:val="single" w:sz="4" w:space="0" w:color="auto"/>
            </w:tcBorders>
            <w:shd w:val="clear" w:color="auto" w:fill="auto"/>
            <w:vAlign w:val="bottom"/>
            <w:hideMark/>
          </w:tcPr>
          <w:p w:rsidR="00B30181" w:rsidRPr="00843E63" w:rsidRDefault="00B30181" w:rsidP="00843E63">
            <w:pPr>
              <w:spacing w:after="0" w:line="240" w:lineRule="auto"/>
              <w:jc w:val="center"/>
              <w:rPr>
                <w:rFonts w:ascii="Times New Roman" w:eastAsia="Times New Roman" w:hAnsi="Times New Roman" w:cs="Times New Roman"/>
                <w:color w:val="000000"/>
                <w:sz w:val="18"/>
                <w:szCs w:val="18"/>
                <w:lang w:eastAsia="ru-RU"/>
              </w:rPr>
            </w:pPr>
            <w:r w:rsidRPr="00843E63">
              <w:rPr>
                <w:rFonts w:ascii="Times New Roman" w:eastAsia="Times New Roman" w:hAnsi="Times New Roman" w:cs="Times New Roman"/>
                <w:color w:val="000000"/>
                <w:sz w:val="18"/>
                <w:szCs w:val="18"/>
                <w:lang w:eastAsia="ru-RU"/>
              </w:rPr>
              <w:t>Уничтожение очагов произрастания дикорастущей конопли на территории поселений 30 га</w:t>
            </w:r>
          </w:p>
        </w:tc>
      </w:tr>
      <w:tr w:rsidR="00B30181" w:rsidRPr="005F568D" w:rsidTr="00B30181">
        <w:trPr>
          <w:trHeight w:val="601"/>
        </w:trPr>
        <w:tc>
          <w:tcPr>
            <w:tcW w:w="4125" w:type="dxa"/>
            <w:tcBorders>
              <w:top w:val="nil"/>
              <w:left w:val="single" w:sz="4" w:space="0" w:color="auto"/>
              <w:bottom w:val="single" w:sz="4" w:space="0" w:color="auto"/>
              <w:right w:val="single" w:sz="4" w:space="0" w:color="auto"/>
            </w:tcBorders>
            <w:shd w:val="clear" w:color="auto" w:fill="auto"/>
            <w:vAlign w:val="bottom"/>
            <w:hideMark/>
          </w:tcPr>
          <w:p w:rsidR="00B30181" w:rsidRPr="00843E63" w:rsidRDefault="00B30181" w:rsidP="005F568D">
            <w:pPr>
              <w:spacing w:after="0" w:line="240" w:lineRule="auto"/>
              <w:jc w:val="both"/>
              <w:rPr>
                <w:rFonts w:ascii="Times New Roman" w:eastAsia="Times New Roman" w:hAnsi="Times New Roman" w:cs="Times New Roman"/>
                <w:color w:val="000000"/>
                <w:sz w:val="18"/>
                <w:szCs w:val="18"/>
                <w:lang w:eastAsia="ru-RU"/>
              </w:rPr>
            </w:pPr>
            <w:r w:rsidRPr="00843E63">
              <w:rPr>
                <w:rFonts w:ascii="Times New Roman" w:eastAsia="Times New Roman" w:hAnsi="Times New Roman" w:cs="Times New Roman"/>
                <w:color w:val="000000"/>
                <w:sz w:val="18"/>
                <w:szCs w:val="18"/>
                <w:lang w:eastAsia="ru-RU"/>
              </w:rPr>
              <w:t>Софинансирование субсидии на проведение работ по уничтожению сорняков дикорастущей конопли, за счет средств местного бюджета</w:t>
            </w:r>
          </w:p>
        </w:tc>
        <w:tc>
          <w:tcPr>
            <w:tcW w:w="1209" w:type="dxa"/>
            <w:tcBorders>
              <w:top w:val="nil"/>
              <w:left w:val="nil"/>
              <w:bottom w:val="single" w:sz="4" w:space="0" w:color="auto"/>
              <w:right w:val="single" w:sz="4" w:space="0" w:color="auto"/>
            </w:tcBorders>
            <w:shd w:val="clear" w:color="auto" w:fill="auto"/>
            <w:vAlign w:val="bottom"/>
            <w:hideMark/>
          </w:tcPr>
          <w:p w:rsidR="00B30181" w:rsidRPr="00843E63" w:rsidRDefault="00B30181" w:rsidP="00843E63">
            <w:pPr>
              <w:spacing w:after="0" w:line="240" w:lineRule="auto"/>
              <w:jc w:val="center"/>
              <w:rPr>
                <w:rFonts w:ascii="Times New Roman" w:eastAsia="Times New Roman" w:hAnsi="Times New Roman" w:cs="Times New Roman"/>
                <w:color w:val="000000"/>
                <w:sz w:val="18"/>
                <w:szCs w:val="18"/>
                <w:lang w:eastAsia="ru-RU"/>
              </w:rPr>
            </w:pPr>
            <w:r w:rsidRPr="00843E63">
              <w:rPr>
                <w:rFonts w:ascii="Times New Roman" w:eastAsia="Times New Roman" w:hAnsi="Times New Roman" w:cs="Times New Roman"/>
                <w:color w:val="000000"/>
                <w:sz w:val="18"/>
                <w:szCs w:val="18"/>
                <w:lang w:eastAsia="ru-RU"/>
              </w:rPr>
              <w:t>Администрация Каратузского района</w:t>
            </w:r>
          </w:p>
        </w:tc>
        <w:tc>
          <w:tcPr>
            <w:tcW w:w="739" w:type="dxa"/>
            <w:tcBorders>
              <w:top w:val="nil"/>
              <w:left w:val="nil"/>
              <w:bottom w:val="single" w:sz="4" w:space="0" w:color="auto"/>
              <w:right w:val="single" w:sz="4" w:space="0" w:color="auto"/>
            </w:tcBorders>
            <w:shd w:val="clear" w:color="auto" w:fill="auto"/>
            <w:vAlign w:val="bottom"/>
            <w:hideMark/>
          </w:tcPr>
          <w:p w:rsidR="00B30181" w:rsidRPr="003D5547" w:rsidRDefault="00B30181" w:rsidP="00843E63">
            <w:pPr>
              <w:spacing w:after="0" w:line="240" w:lineRule="auto"/>
              <w:jc w:val="center"/>
              <w:rPr>
                <w:rFonts w:ascii="Times New Roman" w:eastAsia="Times New Roman" w:hAnsi="Times New Roman" w:cs="Times New Roman"/>
                <w:color w:val="000000"/>
                <w:sz w:val="20"/>
                <w:szCs w:val="20"/>
                <w:lang w:eastAsia="ru-RU"/>
              </w:rPr>
            </w:pPr>
            <w:r w:rsidRPr="003D5547">
              <w:rPr>
                <w:rFonts w:ascii="Times New Roman" w:eastAsia="Times New Roman" w:hAnsi="Times New Roman" w:cs="Times New Roman"/>
                <w:color w:val="000000"/>
                <w:sz w:val="20"/>
                <w:szCs w:val="20"/>
                <w:lang w:eastAsia="ru-RU"/>
              </w:rPr>
              <w:t>001 </w:t>
            </w:r>
          </w:p>
        </w:tc>
        <w:tc>
          <w:tcPr>
            <w:tcW w:w="911" w:type="dxa"/>
            <w:tcBorders>
              <w:top w:val="nil"/>
              <w:left w:val="nil"/>
              <w:bottom w:val="single" w:sz="4" w:space="0" w:color="auto"/>
              <w:right w:val="single" w:sz="4" w:space="0" w:color="auto"/>
            </w:tcBorders>
            <w:shd w:val="clear" w:color="auto" w:fill="auto"/>
            <w:vAlign w:val="bottom"/>
            <w:hideMark/>
          </w:tcPr>
          <w:p w:rsidR="00B30181" w:rsidRPr="003D5547" w:rsidRDefault="000B1F54" w:rsidP="00843E6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r w:rsidR="00B30181" w:rsidRPr="003D5547">
              <w:rPr>
                <w:rFonts w:ascii="Times New Roman" w:eastAsia="Times New Roman" w:hAnsi="Times New Roman" w:cs="Times New Roman"/>
                <w:color w:val="000000"/>
                <w:sz w:val="20"/>
                <w:szCs w:val="20"/>
                <w:lang w:eastAsia="ru-RU"/>
              </w:rPr>
              <w:t>412</w:t>
            </w:r>
          </w:p>
        </w:tc>
        <w:tc>
          <w:tcPr>
            <w:tcW w:w="1041" w:type="dxa"/>
            <w:tcBorders>
              <w:top w:val="nil"/>
              <w:left w:val="nil"/>
              <w:bottom w:val="single" w:sz="4" w:space="0" w:color="auto"/>
              <w:right w:val="single" w:sz="4" w:space="0" w:color="auto"/>
            </w:tcBorders>
            <w:shd w:val="clear" w:color="auto" w:fill="auto"/>
            <w:vAlign w:val="bottom"/>
            <w:hideMark/>
          </w:tcPr>
          <w:p w:rsidR="00B30181" w:rsidRPr="003D5547" w:rsidRDefault="00B30181" w:rsidP="00843E63">
            <w:pPr>
              <w:spacing w:after="0" w:line="240" w:lineRule="auto"/>
              <w:jc w:val="center"/>
              <w:rPr>
                <w:rFonts w:ascii="Times New Roman" w:eastAsia="Times New Roman" w:hAnsi="Times New Roman" w:cs="Times New Roman"/>
                <w:color w:val="000000"/>
                <w:sz w:val="20"/>
                <w:szCs w:val="20"/>
                <w:lang w:eastAsia="ru-RU"/>
              </w:rPr>
            </w:pPr>
            <w:r w:rsidRPr="003D5547">
              <w:rPr>
                <w:rFonts w:ascii="Times New Roman" w:eastAsia="Times New Roman" w:hAnsi="Times New Roman" w:cs="Times New Roman"/>
                <w:color w:val="000000"/>
                <w:sz w:val="20"/>
                <w:szCs w:val="20"/>
                <w:lang w:eastAsia="ru-RU"/>
              </w:rPr>
              <w:t>1631608</w:t>
            </w:r>
          </w:p>
        </w:tc>
        <w:tc>
          <w:tcPr>
            <w:tcW w:w="716" w:type="dxa"/>
            <w:tcBorders>
              <w:top w:val="nil"/>
              <w:left w:val="nil"/>
              <w:bottom w:val="single" w:sz="4" w:space="0" w:color="auto"/>
              <w:right w:val="single" w:sz="4" w:space="0" w:color="auto"/>
            </w:tcBorders>
            <w:shd w:val="clear" w:color="auto" w:fill="auto"/>
            <w:vAlign w:val="bottom"/>
            <w:hideMark/>
          </w:tcPr>
          <w:p w:rsidR="00B30181" w:rsidRPr="003D5547" w:rsidRDefault="00B30181" w:rsidP="00843E63">
            <w:pPr>
              <w:spacing w:after="0" w:line="240" w:lineRule="auto"/>
              <w:jc w:val="center"/>
              <w:rPr>
                <w:rFonts w:ascii="Times New Roman" w:eastAsia="Times New Roman" w:hAnsi="Times New Roman" w:cs="Times New Roman"/>
                <w:color w:val="000000"/>
                <w:sz w:val="20"/>
                <w:szCs w:val="20"/>
                <w:lang w:eastAsia="ru-RU"/>
              </w:rPr>
            </w:pPr>
            <w:r w:rsidRPr="003D5547">
              <w:rPr>
                <w:rFonts w:ascii="Times New Roman" w:eastAsia="Times New Roman" w:hAnsi="Times New Roman" w:cs="Times New Roman"/>
                <w:color w:val="000000"/>
                <w:sz w:val="20"/>
                <w:szCs w:val="20"/>
                <w:lang w:eastAsia="ru-RU"/>
              </w:rPr>
              <w:t>244</w:t>
            </w:r>
          </w:p>
        </w:tc>
        <w:tc>
          <w:tcPr>
            <w:tcW w:w="1077" w:type="dxa"/>
            <w:tcBorders>
              <w:top w:val="nil"/>
              <w:left w:val="nil"/>
              <w:bottom w:val="single" w:sz="4" w:space="0" w:color="auto"/>
              <w:right w:val="single" w:sz="4" w:space="0" w:color="auto"/>
            </w:tcBorders>
            <w:shd w:val="clear" w:color="auto" w:fill="auto"/>
            <w:vAlign w:val="bottom"/>
            <w:hideMark/>
          </w:tcPr>
          <w:p w:rsidR="00B30181" w:rsidRPr="003D5547" w:rsidRDefault="00B30181" w:rsidP="00843E63">
            <w:pPr>
              <w:spacing w:after="0" w:line="240" w:lineRule="auto"/>
              <w:jc w:val="center"/>
              <w:rPr>
                <w:rFonts w:ascii="Times New Roman" w:eastAsia="Times New Roman" w:hAnsi="Times New Roman" w:cs="Times New Roman"/>
                <w:color w:val="000000"/>
                <w:sz w:val="20"/>
                <w:szCs w:val="20"/>
                <w:lang w:eastAsia="ru-RU"/>
              </w:rPr>
            </w:pPr>
            <w:r w:rsidRPr="003D5547">
              <w:rPr>
                <w:rFonts w:ascii="Times New Roman" w:eastAsia="Times New Roman" w:hAnsi="Times New Roman" w:cs="Times New Roman"/>
                <w:color w:val="000000"/>
                <w:sz w:val="20"/>
                <w:szCs w:val="20"/>
                <w:lang w:eastAsia="ru-RU"/>
              </w:rPr>
              <w:t>1,7</w:t>
            </w:r>
          </w:p>
        </w:tc>
        <w:tc>
          <w:tcPr>
            <w:tcW w:w="840" w:type="dxa"/>
            <w:tcBorders>
              <w:top w:val="nil"/>
              <w:left w:val="nil"/>
              <w:bottom w:val="single" w:sz="4" w:space="0" w:color="auto"/>
              <w:right w:val="single" w:sz="4" w:space="0" w:color="auto"/>
            </w:tcBorders>
            <w:shd w:val="clear" w:color="auto" w:fill="auto"/>
            <w:vAlign w:val="bottom"/>
            <w:hideMark/>
          </w:tcPr>
          <w:p w:rsidR="00B30181" w:rsidRPr="003D5547" w:rsidRDefault="00B30181" w:rsidP="00843E63">
            <w:pPr>
              <w:spacing w:after="0" w:line="240" w:lineRule="auto"/>
              <w:jc w:val="center"/>
              <w:rPr>
                <w:rFonts w:ascii="Times New Roman" w:eastAsia="Times New Roman" w:hAnsi="Times New Roman" w:cs="Times New Roman"/>
                <w:color w:val="000000"/>
                <w:sz w:val="20"/>
                <w:szCs w:val="20"/>
                <w:lang w:eastAsia="ru-RU"/>
              </w:rPr>
            </w:pPr>
            <w:r w:rsidRPr="003D5547">
              <w:rPr>
                <w:rFonts w:ascii="Times New Roman" w:eastAsia="Times New Roman" w:hAnsi="Times New Roman" w:cs="Times New Roman"/>
                <w:color w:val="000000"/>
                <w:sz w:val="20"/>
                <w:szCs w:val="20"/>
                <w:lang w:eastAsia="ru-RU"/>
              </w:rPr>
              <w:t>1,7</w:t>
            </w:r>
          </w:p>
        </w:tc>
        <w:tc>
          <w:tcPr>
            <w:tcW w:w="890" w:type="dxa"/>
            <w:tcBorders>
              <w:top w:val="nil"/>
              <w:left w:val="nil"/>
              <w:bottom w:val="single" w:sz="4" w:space="0" w:color="auto"/>
              <w:right w:val="single" w:sz="4" w:space="0" w:color="auto"/>
            </w:tcBorders>
            <w:shd w:val="clear" w:color="auto" w:fill="auto"/>
            <w:vAlign w:val="bottom"/>
            <w:hideMark/>
          </w:tcPr>
          <w:p w:rsidR="00B30181" w:rsidRPr="003D5547" w:rsidRDefault="00B30181" w:rsidP="00843E63">
            <w:pPr>
              <w:spacing w:after="0" w:line="240" w:lineRule="auto"/>
              <w:jc w:val="center"/>
              <w:rPr>
                <w:rFonts w:ascii="Times New Roman" w:eastAsia="Times New Roman" w:hAnsi="Times New Roman" w:cs="Times New Roman"/>
                <w:color w:val="000000"/>
                <w:sz w:val="20"/>
                <w:szCs w:val="20"/>
                <w:lang w:eastAsia="ru-RU"/>
              </w:rPr>
            </w:pPr>
            <w:r w:rsidRPr="003D5547">
              <w:rPr>
                <w:rFonts w:ascii="Times New Roman" w:eastAsia="Times New Roman" w:hAnsi="Times New Roman" w:cs="Times New Roman"/>
                <w:color w:val="000000"/>
                <w:sz w:val="20"/>
                <w:szCs w:val="20"/>
                <w:lang w:eastAsia="ru-RU"/>
              </w:rPr>
              <w:t>1,7</w:t>
            </w:r>
          </w:p>
        </w:tc>
        <w:tc>
          <w:tcPr>
            <w:tcW w:w="859" w:type="dxa"/>
            <w:tcBorders>
              <w:top w:val="nil"/>
              <w:left w:val="nil"/>
              <w:bottom w:val="single" w:sz="4" w:space="0" w:color="auto"/>
              <w:right w:val="single" w:sz="4" w:space="0" w:color="auto"/>
            </w:tcBorders>
            <w:shd w:val="clear" w:color="auto" w:fill="auto"/>
            <w:vAlign w:val="bottom"/>
            <w:hideMark/>
          </w:tcPr>
          <w:p w:rsidR="00B30181" w:rsidRPr="003D5547" w:rsidRDefault="00B30181" w:rsidP="00843E63">
            <w:pPr>
              <w:spacing w:after="0" w:line="240" w:lineRule="auto"/>
              <w:jc w:val="center"/>
              <w:rPr>
                <w:rFonts w:ascii="Times New Roman" w:eastAsia="Times New Roman" w:hAnsi="Times New Roman" w:cs="Times New Roman"/>
                <w:color w:val="000000"/>
                <w:sz w:val="20"/>
                <w:szCs w:val="20"/>
                <w:lang w:eastAsia="ru-RU"/>
              </w:rPr>
            </w:pPr>
            <w:r w:rsidRPr="003D5547">
              <w:rPr>
                <w:rFonts w:ascii="Times New Roman" w:eastAsia="Times New Roman" w:hAnsi="Times New Roman" w:cs="Times New Roman"/>
                <w:color w:val="000000"/>
                <w:sz w:val="20"/>
                <w:szCs w:val="20"/>
                <w:lang w:eastAsia="ru-RU"/>
              </w:rPr>
              <w:t>1,7</w:t>
            </w:r>
          </w:p>
        </w:tc>
        <w:tc>
          <w:tcPr>
            <w:tcW w:w="1122" w:type="dxa"/>
            <w:tcBorders>
              <w:top w:val="nil"/>
              <w:left w:val="nil"/>
              <w:bottom w:val="single" w:sz="4" w:space="0" w:color="auto"/>
              <w:right w:val="single" w:sz="4" w:space="0" w:color="auto"/>
            </w:tcBorders>
            <w:shd w:val="clear" w:color="auto" w:fill="auto"/>
            <w:vAlign w:val="bottom"/>
            <w:hideMark/>
          </w:tcPr>
          <w:p w:rsidR="00B30181" w:rsidRPr="003D5547" w:rsidRDefault="00B30181" w:rsidP="00843E63">
            <w:pPr>
              <w:spacing w:after="0" w:line="240" w:lineRule="auto"/>
              <w:jc w:val="center"/>
              <w:rPr>
                <w:rFonts w:ascii="Times New Roman" w:eastAsia="Times New Roman" w:hAnsi="Times New Roman" w:cs="Times New Roman"/>
                <w:b/>
                <w:bCs/>
                <w:color w:val="000000"/>
                <w:sz w:val="20"/>
                <w:szCs w:val="20"/>
                <w:lang w:eastAsia="ru-RU"/>
              </w:rPr>
            </w:pPr>
            <w:r w:rsidRPr="003D5547">
              <w:rPr>
                <w:rFonts w:ascii="Times New Roman" w:eastAsia="Times New Roman" w:hAnsi="Times New Roman" w:cs="Times New Roman"/>
                <w:b/>
                <w:bCs/>
                <w:color w:val="000000"/>
                <w:sz w:val="20"/>
                <w:szCs w:val="20"/>
                <w:lang w:eastAsia="ru-RU"/>
              </w:rPr>
              <w:t>6,8</w:t>
            </w:r>
          </w:p>
        </w:tc>
        <w:tc>
          <w:tcPr>
            <w:tcW w:w="1690" w:type="dxa"/>
            <w:vMerge/>
            <w:tcBorders>
              <w:left w:val="nil"/>
              <w:right w:val="single" w:sz="4" w:space="0" w:color="auto"/>
            </w:tcBorders>
            <w:shd w:val="clear" w:color="auto" w:fill="auto"/>
            <w:vAlign w:val="bottom"/>
            <w:hideMark/>
          </w:tcPr>
          <w:p w:rsidR="00B30181" w:rsidRPr="00843E63" w:rsidRDefault="00B30181" w:rsidP="00843E63">
            <w:pPr>
              <w:spacing w:after="0" w:line="240" w:lineRule="auto"/>
              <w:jc w:val="center"/>
              <w:rPr>
                <w:rFonts w:ascii="Times New Roman" w:eastAsia="Times New Roman" w:hAnsi="Times New Roman" w:cs="Times New Roman"/>
                <w:color w:val="000000"/>
                <w:sz w:val="18"/>
                <w:szCs w:val="18"/>
                <w:lang w:eastAsia="ru-RU"/>
              </w:rPr>
            </w:pPr>
          </w:p>
        </w:tc>
      </w:tr>
      <w:tr w:rsidR="00B30181" w:rsidRPr="005F568D" w:rsidTr="00B30181">
        <w:trPr>
          <w:trHeight w:val="481"/>
        </w:trPr>
        <w:tc>
          <w:tcPr>
            <w:tcW w:w="41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0181" w:rsidRPr="00843E63" w:rsidRDefault="00B30181" w:rsidP="005F568D">
            <w:pPr>
              <w:spacing w:after="0" w:line="240" w:lineRule="auto"/>
              <w:jc w:val="both"/>
              <w:rPr>
                <w:rFonts w:ascii="Times New Roman" w:eastAsia="Times New Roman" w:hAnsi="Times New Roman" w:cs="Times New Roman"/>
                <w:color w:val="000000"/>
                <w:sz w:val="18"/>
                <w:szCs w:val="18"/>
                <w:lang w:eastAsia="ru-RU"/>
              </w:rPr>
            </w:pPr>
            <w:r w:rsidRPr="00843E63">
              <w:rPr>
                <w:rFonts w:ascii="Times New Roman" w:eastAsia="Times New Roman" w:hAnsi="Times New Roman" w:cs="Times New Roman"/>
                <w:color w:val="000000"/>
                <w:sz w:val="18"/>
                <w:szCs w:val="18"/>
                <w:lang w:eastAsia="ru-RU"/>
              </w:rPr>
              <w:t>Приобретение: устройство ранцевое разбрызгивающее SR 420 (моторный двигатель) 4203-011-2611</w:t>
            </w:r>
          </w:p>
        </w:tc>
        <w:tc>
          <w:tcPr>
            <w:tcW w:w="1209" w:type="dxa"/>
            <w:tcBorders>
              <w:top w:val="single" w:sz="4" w:space="0" w:color="auto"/>
              <w:left w:val="nil"/>
              <w:bottom w:val="single" w:sz="4" w:space="0" w:color="auto"/>
              <w:right w:val="single" w:sz="4" w:space="0" w:color="auto"/>
            </w:tcBorders>
            <w:shd w:val="clear" w:color="auto" w:fill="auto"/>
            <w:vAlign w:val="bottom"/>
            <w:hideMark/>
          </w:tcPr>
          <w:p w:rsidR="00B30181" w:rsidRPr="00843E63" w:rsidRDefault="00B30181" w:rsidP="00843E63">
            <w:pPr>
              <w:spacing w:after="0" w:line="240" w:lineRule="auto"/>
              <w:jc w:val="center"/>
              <w:rPr>
                <w:rFonts w:ascii="Times New Roman" w:eastAsia="Times New Roman" w:hAnsi="Times New Roman" w:cs="Times New Roman"/>
                <w:color w:val="000000"/>
                <w:sz w:val="18"/>
                <w:szCs w:val="18"/>
                <w:lang w:eastAsia="ru-RU"/>
              </w:rPr>
            </w:pPr>
            <w:r w:rsidRPr="00843E63">
              <w:rPr>
                <w:rFonts w:ascii="Times New Roman" w:eastAsia="Times New Roman" w:hAnsi="Times New Roman" w:cs="Times New Roman"/>
                <w:color w:val="000000"/>
                <w:sz w:val="18"/>
                <w:szCs w:val="18"/>
                <w:lang w:eastAsia="ru-RU"/>
              </w:rPr>
              <w:t>Администрация Каратузского района</w:t>
            </w:r>
          </w:p>
        </w:tc>
        <w:tc>
          <w:tcPr>
            <w:tcW w:w="739" w:type="dxa"/>
            <w:tcBorders>
              <w:top w:val="single" w:sz="4" w:space="0" w:color="auto"/>
              <w:left w:val="nil"/>
              <w:bottom w:val="single" w:sz="4" w:space="0" w:color="auto"/>
              <w:right w:val="single" w:sz="4" w:space="0" w:color="auto"/>
            </w:tcBorders>
            <w:shd w:val="clear" w:color="auto" w:fill="auto"/>
            <w:vAlign w:val="bottom"/>
            <w:hideMark/>
          </w:tcPr>
          <w:p w:rsidR="00B30181" w:rsidRPr="003D5547" w:rsidRDefault="00B30181" w:rsidP="00843E63">
            <w:pPr>
              <w:spacing w:after="0" w:line="240" w:lineRule="auto"/>
              <w:jc w:val="center"/>
              <w:rPr>
                <w:rFonts w:ascii="Times New Roman" w:eastAsia="Times New Roman" w:hAnsi="Times New Roman" w:cs="Times New Roman"/>
                <w:color w:val="000000"/>
                <w:sz w:val="20"/>
                <w:szCs w:val="20"/>
                <w:lang w:eastAsia="ru-RU"/>
              </w:rPr>
            </w:pPr>
            <w:r w:rsidRPr="003D5547">
              <w:rPr>
                <w:rFonts w:ascii="Times New Roman" w:eastAsia="Times New Roman" w:hAnsi="Times New Roman" w:cs="Times New Roman"/>
                <w:color w:val="000000"/>
                <w:sz w:val="20"/>
                <w:szCs w:val="20"/>
                <w:lang w:eastAsia="ru-RU"/>
              </w:rPr>
              <w:t>001 </w:t>
            </w:r>
          </w:p>
        </w:tc>
        <w:tc>
          <w:tcPr>
            <w:tcW w:w="911" w:type="dxa"/>
            <w:tcBorders>
              <w:top w:val="single" w:sz="4" w:space="0" w:color="auto"/>
              <w:left w:val="nil"/>
              <w:bottom w:val="single" w:sz="4" w:space="0" w:color="auto"/>
              <w:right w:val="single" w:sz="4" w:space="0" w:color="auto"/>
            </w:tcBorders>
            <w:shd w:val="clear" w:color="auto" w:fill="auto"/>
            <w:vAlign w:val="bottom"/>
            <w:hideMark/>
          </w:tcPr>
          <w:p w:rsidR="00B30181" w:rsidRPr="003D5547" w:rsidRDefault="000B1F54" w:rsidP="00843E6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r w:rsidR="00B30181" w:rsidRPr="003D5547">
              <w:rPr>
                <w:rFonts w:ascii="Times New Roman" w:eastAsia="Times New Roman" w:hAnsi="Times New Roman" w:cs="Times New Roman"/>
                <w:color w:val="000000"/>
                <w:sz w:val="20"/>
                <w:szCs w:val="20"/>
                <w:lang w:eastAsia="ru-RU"/>
              </w:rPr>
              <w:t>412</w:t>
            </w:r>
          </w:p>
        </w:tc>
        <w:tc>
          <w:tcPr>
            <w:tcW w:w="1041" w:type="dxa"/>
            <w:tcBorders>
              <w:top w:val="single" w:sz="4" w:space="0" w:color="auto"/>
              <w:left w:val="nil"/>
              <w:bottom w:val="single" w:sz="4" w:space="0" w:color="auto"/>
              <w:right w:val="single" w:sz="4" w:space="0" w:color="auto"/>
            </w:tcBorders>
            <w:shd w:val="clear" w:color="auto" w:fill="auto"/>
            <w:vAlign w:val="bottom"/>
            <w:hideMark/>
          </w:tcPr>
          <w:p w:rsidR="00B30181" w:rsidRPr="003D5547" w:rsidRDefault="00B30181" w:rsidP="00843E63">
            <w:pPr>
              <w:spacing w:after="0" w:line="240" w:lineRule="auto"/>
              <w:jc w:val="center"/>
              <w:rPr>
                <w:rFonts w:ascii="Times New Roman" w:eastAsia="Times New Roman" w:hAnsi="Times New Roman" w:cs="Times New Roman"/>
                <w:color w:val="000000"/>
                <w:sz w:val="20"/>
                <w:szCs w:val="20"/>
                <w:lang w:eastAsia="ru-RU"/>
              </w:rPr>
            </w:pPr>
            <w:r w:rsidRPr="003D5547">
              <w:rPr>
                <w:rFonts w:ascii="Times New Roman" w:eastAsia="Times New Roman" w:hAnsi="Times New Roman" w:cs="Times New Roman"/>
                <w:color w:val="000000"/>
                <w:sz w:val="20"/>
                <w:szCs w:val="20"/>
                <w:lang w:eastAsia="ru-RU"/>
              </w:rPr>
              <w:t>1631605</w:t>
            </w:r>
          </w:p>
        </w:tc>
        <w:tc>
          <w:tcPr>
            <w:tcW w:w="716" w:type="dxa"/>
            <w:tcBorders>
              <w:top w:val="single" w:sz="4" w:space="0" w:color="auto"/>
              <w:left w:val="nil"/>
              <w:bottom w:val="single" w:sz="4" w:space="0" w:color="auto"/>
              <w:right w:val="single" w:sz="4" w:space="0" w:color="auto"/>
            </w:tcBorders>
            <w:shd w:val="clear" w:color="auto" w:fill="auto"/>
            <w:vAlign w:val="bottom"/>
            <w:hideMark/>
          </w:tcPr>
          <w:p w:rsidR="00B30181" w:rsidRPr="003D5547" w:rsidRDefault="00B30181" w:rsidP="00843E63">
            <w:pPr>
              <w:spacing w:after="0" w:line="240" w:lineRule="auto"/>
              <w:jc w:val="center"/>
              <w:rPr>
                <w:rFonts w:ascii="Times New Roman" w:eastAsia="Times New Roman" w:hAnsi="Times New Roman" w:cs="Times New Roman"/>
                <w:color w:val="000000"/>
                <w:sz w:val="20"/>
                <w:szCs w:val="20"/>
                <w:lang w:eastAsia="ru-RU"/>
              </w:rPr>
            </w:pPr>
            <w:r w:rsidRPr="003D5547">
              <w:rPr>
                <w:rFonts w:ascii="Times New Roman" w:eastAsia="Times New Roman" w:hAnsi="Times New Roman" w:cs="Times New Roman"/>
                <w:color w:val="000000"/>
                <w:sz w:val="20"/>
                <w:szCs w:val="20"/>
                <w:lang w:eastAsia="ru-RU"/>
              </w:rPr>
              <w:t> 244</w:t>
            </w:r>
          </w:p>
        </w:tc>
        <w:tc>
          <w:tcPr>
            <w:tcW w:w="1077" w:type="dxa"/>
            <w:tcBorders>
              <w:top w:val="single" w:sz="4" w:space="0" w:color="auto"/>
              <w:left w:val="nil"/>
              <w:bottom w:val="single" w:sz="4" w:space="0" w:color="auto"/>
              <w:right w:val="single" w:sz="4" w:space="0" w:color="auto"/>
            </w:tcBorders>
            <w:shd w:val="clear" w:color="auto" w:fill="auto"/>
            <w:vAlign w:val="bottom"/>
            <w:hideMark/>
          </w:tcPr>
          <w:p w:rsidR="00B30181" w:rsidRPr="003D5547" w:rsidRDefault="00B30181" w:rsidP="00843E63">
            <w:pPr>
              <w:spacing w:after="0" w:line="240" w:lineRule="auto"/>
              <w:jc w:val="center"/>
              <w:rPr>
                <w:rFonts w:ascii="Times New Roman" w:eastAsia="Times New Roman" w:hAnsi="Times New Roman" w:cs="Times New Roman"/>
                <w:color w:val="000000"/>
                <w:sz w:val="20"/>
                <w:szCs w:val="20"/>
                <w:lang w:eastAsia="ru-RU"/>
              </w:rPr>
            </w:pPr>
            <w:r w:rsidRPr="003D5547">
              <w:rPr>
                <w:rFonts w:ascii="Times New Roman" w:eastAsia="Times New Roman" w:hAnsi="Times New Roman" w:cs="Times New Roman"/>
                <w:color w:val="000000"/>
                <w:sz w:val="20"/>
                <w:szCs w:val="20"/>
                <w:lang w:eastAsia="ru-RU"/>
              </w:rPr>
              <w:t>25</w:t>
            </w:r>
          </w:p>
        </w:tc>
        <w:tc>
          <w:tcPr>
            <w:tcW w:w="840" w:type="dxa"/>
            <w:tcBorders>
              <w:top w:val="single" w:sz="4" w:space="0" w:color="auto"/>
              <w:left w:val="nil"/>
              <w:bottom w:val="single" w:sz="4" w:space="0" w:color="auto"/>
              <w:right w:val="single" w:sz="4" w:space="0" w:color="auto"/>
            </w:tcBorders>
            <w:shd w:val="clear" w:color="auto" w:fill="auto"/>
            <w:vAlign w:val="bottom"/>
            <w:hideMark/>
          </w:tcPr>
          <w:p w:rsidR="00B30181" w:rsidRPr="003D5547" w:rsidRDefault="00B30181" w:rsidP="00843E63">
            <w:pPr>
              <w:spacing w:after="0" w:line="240" w:lineRule="auto"/>
              <w:jc w:val="center"/>
              <w:rPr>
                <w:rFonts w:ascii="Times New Roman" w:eastAsia="Times New Roman" w:hAnsi="Times New Roman" w:cs="Times New Roman"/>
                <w:color w:val="000000"/>
                <w:sz w:val="20"/>
                <w:szCs w:val="20"/>
                <w:lang w:eastAsia="ru-RU"/>
              </w:rPr>
            </w:pPr>
            <w:r w:rsidRPr="003D5547">
              <w:rPr>
                <w:rFonts w:ascii="Times New Roman" w:eastAsia="Times New Roman" w:hAnsi="Times New Roman" w:cs="Times New Roman"/>
                <w:color w:val="000000"/>
                <w:sz w:val="20"/>
                <w:szCs w:val="20"/>
                <w:lang w:eastAsia="ru-RU"/>
              </w:rPr>
              <w:t>25</w:t>
            </w:r>
          </w:p>
        </w:tc>
        <w:tc>
          <w:tcPr>
            <w:tcW w:w="890" w:type="dxa"/>
            <w:tcBorders>
              <w:top w:val="single" w:sz="4" w:space="0" w:color="auto"/>
              <w:left w:val="nil"/>
              <w:bottom w:val="single" w:sz="4" w:space="0" w:color="auto"/>
              <w:right w:val="single" w:sz="4" w:space="0" w:color="auto"/>
            </w:tcBorders>
            <w:shd w:val="clear" w:color="auto" w:fill="auto"/>
            <w:vAlign w:val="bottom"/>
            <w:hideMark/>
          </w:tcPr>
          <w:p w:rsidR="00B30181" w:rsidRPr="003D5547" w:rsidRDefault="00B30181" w:rsidP="00843E63">
            <w:pPr>
              <w:spacing w:after="0" w:line="240" w:lineRule="auto"/>
              <w:jc w:val="center"/>
              <w:rPr>
                <w:rFonts w:ascii="Times New Roman" w:eastAsia="Times New Roman" w:hAnsi="Times New Roman" w:cs="Times New Roman"/>
                <w:color w:val="000000"/>
                <w:sz w:val="20"/>
                <w:szCs w:val="20"/>
                <w:lang w:eastAsia="ru-RU"/>
              </w:rPr>
            </w:pPr>
            <w:r w:rsidRPr="003D5547">
              <w:rPr>
                <w:rFonts w:ascii="Times New Roman" w:eastAsia="Times New Roman" w:hAnsi="Times New Roman" w:cs="Times New Roman"/>
                <w:color w:val="000000"/>
                <w:sz w:val="20"/>
                <w:szCs w:val="20"/>
                <w:lang w:eastAsia="ru-RU"/>
              </w:rPr>
              <w:t> </w:t>
            </w:r>
          </w:p>
        </w:tc>
        <w:tc>
          <w:tcPr>
            <w:tcW w:w="859" w:type="dxa"/>
            <w:tcBorders>
              <w:top w:val="single" w:sz="4" w:space="0" w:color="auto"/>
              <w:left w:val="nil"/>
              <w:bottom w:val="single" w:sz="4" w:space="0" w:color="auto"/>
              <w:right w:val="single" w:sz="4" w:space="0" w:color="auto"/>
            </w:tcBorders>
            <w:shd w:val="clear" w:color="auto" w:fill="auto"/>
            <w:vAlign w:val="bottom"/>
            <w:hideMark/>
          </w:tcPr>
          <w:p w:rsidR="00B30181" w:rsidRPr="003D5547" w:rsidRDefault="00B30181" w:rsidP="00843E63">
            <w:pPr>
              <w:spacing w:after="0" w:line="240" w:lineRule="auto"/>
              <w:jc w:val="center"/>
              <w:rPr>
                <w:rFonts w:ascii="Times New Roman" w:eastAsia="Times New Roman" w:hAnsi="Times New Roman" w:cs="Times New Roman"/>
                <w:color w:val="000000"/>
                <w:sz w:val="20"/>
                <w:szCs w:val="20"/>
                <w:lang w:eastAsia="ru-RU"/>
              </w:rPr>
            </w:pPr>
            <w:r w:rsidRPr="003D5547">
              <w:rPr>
                <w:rFonts w:ascii="Times New Roman" w:eastAsia="Times New Roman" w:hAnsi="Times New Roman" w:cs="Times New Roman"/>
                <w:color w:val="000000"/>
                <w:sz w:val="20"/>
                <w:szCs w:val="20"/>
                <w:lang w:eastAsia="ru-RU"/>
              </w:rPr>
              <w:t> </w:t>
            </w:r>
          </w:p>
        </w:tc>
        <w:tc>
          <w:tcPr>
            <w:tcW w:w="1122" w:type="dxa"/>
            <w:tcBorders>
              <w:top w:val="single" w:sz="4" w:space="0" w:color="auto"/>
              <w:left w:val="nil"/>
              <w:bottom w:val="single" w:sz="4" w:space="0" w:color="auto"/>
              <w:right w:val="single" w:sz="4" w:space="0" w:color="auto"/>
            </w:tcBorders>
            <w:shd w:val="clear" w:color="auto" w:fill="auto"/>
            <w:vAlign w:val="bottom"/>
            <w:hideMark/>
          </w:tcPr>
          <w:p w:rsidR="00B30181" w:rsidRPr="003D5547" w:rsidRDefault="00B30181" w:rsidP="00843E63">
            <w:pPr>
              <w:spacing w:after="0" w:line="240" w:lineRule="auto"/>
              <w:jc w:val="center"/>
              <w:rPr>
                <w:rFonts w:ascii="Times New Roman" w:eastAsia="Times New Roman" w:hAnsi="Times New Roman" w:cs="Times New Roman"/>
                <w:b/>
                <w:bCs/>
                <w:color w:val="000000"/>
                <w:sz w:val="20"/>
                <w:szCs w:val="20"/>
                <w:lang w:eastAsia="ru-RU"/>
              </w:rPr>
            </w:pPr>
            <w:r w:rsidRPr="003D5547">
              <w:rPr>
                <w:rFonts w:ascii="Times New Roman" w:eastAsia="Times New Roman" w:hAnsi="Times New Roman" w:cs="Times New Roman"/>
                <w:b/>
                <w:bCs/>
                <w:color w:val="000000"/>
                <w:sz w:val="20"/>
                <w:szCs w:val="20"/>
                <w:lang w:eastAsia="ru-RU"/>
              </w:rPr>
              <w:t>50,0</w:t>
            </w:r>
          </w:p>
        </w:tc>
        <w:tc>
          <w:tcPr>
            <w:tcW w:w="1690" w:type="dxa"/>
            <w:vMerge/>
            <w:tcBorders>
              <w:left w:val="nil"/>
              <w:right w:val="single" w:sz="4" w:space="0" w:color="auto"/>
            </w:tcBorders>
            <w:shd w:val="clear" w:color="auto" w:fill="auto"/>
            <w:vAlign w:val="bottom"/>
            <w:hideMark/>
          </w:tcPr>
          <w:p w:rsidR="00B30181" w:rsidRPr="00843E63" w:rsidRDefault="00B30181" w:rsidP="00843E63">
            <w:pPr>
              <w:spacing w:after="0" w:line="240" w:lineRule="auto"/>
              <w:jc w:val="center"/>
              <w:rPr>
                <w:rFonts w:ascii="Times New Roman" w:eastAsia="Times New Roman" w:hAnsi="Times New Roman" w:cs="Times New Roman"/>
                <w:color w:val="000000"/>
                <w:sz w:val="18"/>
                <w:szCs w:val="18"/>
                <w:lang w:eastAsia="ru-RU"/>
              </w:rPr>
            </w:pPr>
          </w:p>
        </w:tc>
      </w:tr>
      <w:tr w:rsidR="00B30181" w:rsidRPr="005F568D" w:rsidTr="00B30181">
        <w:trPr>
          <w:trHeight w:val="374"/>
        </w:trPr>
        <w:tc>
          <w:tcPr>
            <w:tcW w:w="41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30181" w:rsidRPr="00843E63" w:rsidRDefault="00B30181" w:rsidP="005F568D">
            <w:pPr>
              <w:spacing w:after="0" w:line="240" w:lineRule="auto"/>
              <w:jc w:val="both"/>
              <w:rPr>
                <w:rFonts w:ascii="Times New Roman" w:eastAsia="Times New Roman" w:hAnsi="Times New Roman" w:cs="Times New Roman"/>
                <w:color w:val="000000"/>
                <w:sz w:val="18"/>
                <w:szCs w:val="18"/>
                <w:lang w:eastAsia="ru-RU"/>
              </w:rPr>
            </w:pPr>
            <w:r w:rsidRPr="00843E63">
              <w:rPr>
                <w:rFonts w:ascii="Times New Roman" w:eastAsia="Times New Roman" w:hAnsi="Times New Roman" w:cs="Times New Roman"/>
                <w:color w:val="000000"/>
                <w:sz w:val="18"/>
                <w:szCs w:val="18"/>
                <w:lang w:eastAsia="ru-RU"/>
              </w:rPr>
              <w:lastRenderedPageBreak/>
              <w:t>Приобретение гербицидов сплошного действия для проведения работ по уничтожению очагов произрастания дикорастущей конопли</w:t>
            </w:r>
          </w:p>
        </w:tc>
        <w:tc>
          <w:tcPr>
            <w:tcW w:w="1209" w:type="dxa"/>
            <w:tcBorders>
              <w:top w:val="single" w:sz="4" w:space="0" w:color="auto"/>
              <w:left w:val="nil"/>
              <w:bottom w:val="single" w:sz="4" w:space="0" w:color="auto"/>
              <w:right w:val="single" w:sz="4" w:space="0" w:color="auto"/>
            </w:tcBorders>
            <w:shd w:val="clear" w:color="auto" w:fill="auto"/>
            <w:vAlign w:val="bottom"/>
            <w:hideMark/>
          </w:tcPr>
          <w:p w:rsidR="00B30181" w:rsidRPr="00843E63" w:rsidRDefault="00B30181" w:rsidP="00843E63">
            <w:pPr>
              <w:spacing w:after="0" w:line="240" w:lineRule="auto"/>
              <w:jc w:val="center"/>
              <w:rPr>
                <w:rFonts w:ascii="Times New Roman" w:eastAsia="Times New Roman" w:hAnsi="Times New Roman" w:cs="Times New Roman"/>
                <w:color w:val="000000"/>
                <w:sz w:val="18"/>
                <w:szCs w:val="18"/>
                <w:lang w:eastAsia="ru-RU"/>
              </w:rPr>
            </w:pPr>
            <w:r w:rsidRPr="00843E63">
              <w:rPr>
                <w:rFonts w:ascii="Times New Roman" w:eastAsia="Times New Roman" w:hAnsi="Times New Roman" w:cs="Times New Roman"/>
                <w:color w:val="000000"/>
                <w:sz w:val="18"/>
                <w:szCs w:val="18"/>
                <w:lang w:eastAsia="ru-RU"/>
              </w:rPr>
              <w:t>Администрация Каратузского района</w:t>
            </w:r>
          </w:p>
        </w:tc>
        <w:tc>
          <w:tcPr>
            <w:tcW w:w="739" w:type="dxa"/>
            <w:tcBorders>
              <w:top w:val="single" w:sz="4" w:space="0" w:color="auto"/>
              <w:left w:val="nil"/>
              <w:bottom w:val="single" w:sz="4" w:space="0" w:color="auto"/>
              <w:right w:val="single" w:sz="4" w:space="0" w:color="auto"/>
            </w:tcBorders>
            <w:shd w:val="clear" w:color="auto" w:fill="auto"/>
            <w:vAlign w:val="bottom"/>
            <w:hideMark/>
          </w:tcPr>
          <w:p w:rsidR="00B30181" w:rsidRPr="003D5547" w:rsidRDefault="00B30181" w:rsidP="00843E63">
            <w:pPr>
              <w:spacing w:after="0" w:line="240" w:lineRule="auto"/>
              <w:jc w:val="center"/>
              <w:rPr>
                <w:rFonts w:ascii="Times New Roman" w:eastAsia="Times New Roman" w:hAnsi="Times New Roman" w:cs="Times New Roman"/>
                <w:color w:val="000000"/>
                <w:sz w:val="20"/>
                <w:szCs w:val="20"/>
                <w:lang w:eastAsia="ru-RU"/>
              </w:rPr>
            </w:pPr>
            <w:r w:rsidRPr="003D5547">
              <w:rPr>
                <w:rFonts w:ascii="Times New Roman" w:eastAsia="Times New Roman" w:hAnsi="Times New Roman" w:cs="Times New Roman"/>
                <w:color w:val="000000"/>
                <w:sz w:val="20"/>
                <w:szCs w:val="20"/>
                <w:lang w:eastAsia="ru-RU"/>
              </w:rPr>
              <w:t>001 </w:t>
            </w:r>
          </w:p>
        </w:tc>
        <w:tc>
          <w:tcPr>
            <w:tcW w:w="911" w:type="dxa"/>
            <w:tcBorders>
              <w:top w:val="single" w:sz="4" w:space="0" w:color="auto"/>
              <w:left w:val="nil"/>
              <w:bottom w:val="single" w:sz="4" w:space="0" w:color="auto"/>
              <w:right w:val="single" w:sz="4" w:space="0" w:color="auto"/>
            </w:tcBorders>
            <w:shd w:val="clear" w:color="auto" w:fill="auto"/>
            <w:vAlign w:val="bottom"/>
            <w:hideMark/>
          </w:tcPr>
          <w:p w:rsidR="00B30181" w:rsidRPr="003D5547" w:rsidRDefault="000B1F54" w:rsidP="00843E6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r w:rsidR="00B30181" w:rsidRPr="003D5547">
              <w:rPr>
                <w:rFonts w:ascii="Times New Roman" w:eastAsia="Times New Roman" w:hAnsi="Times New Roman" w:cs="Times New Roman"/>
                <w:color w:val="000000"/>
                <w:sz w:val="20"/>
                <w:szCs w:val="20"/>
                <w:lang w:eastAsia="ru-RU"/>
              </w:rPr>
              <w:t>412</w:t>
            </w:r>
          </w:p>
        </w:tc>
        <w:tc>
          <w:tcPr>
            <w:tcW w:w="1041" w:type="dxa"/>
            <w:tcBorders>
              <w:top w:val="single" w:sz="4" w:space="0" w:color="auto"/>
              <w:left w:val="nil"/>
              <w:bottom w:val="single" w:sz="4" w:space="0" w:color="auto"/>
              <w:right w:val="single" w:sz="4" w:space="0" w:color="auto"/>
            </w:tcBorders>
            <w:shd w:val="clear" w:color="auto" w:fill="auto"/>
            <w:vAlign w:val="bottom"/>
            <w:hideMark/>
          </w:tcPr>
          <w:p w:rsidR="00B30181" w:rsidRPr="003D5547" w:rsidRDefault="00B30181" w:rsidP="00843E63">
            <w:pPr>
              <w:spacing w:after="0" w:line="240" w:lineRule="auto"/>
              <w:jc w:val="center"/>
              <w:rPr>
                <w:rFonts w:ascii="Times New Roman" w:eastAsia="Times New Roman" w:hAnsi="Times New Roman" w:cs="Times New Roman"/>
                <w:color w:val="000000"/>
                <w:sz w:val="20"/>
                <w:szCs w:val="20"/>
                <w:lang w:eastAsia="ru-RU"/>
              </w:rPr>
            </w:pPr>
            <w:r w:rsidRPr="003D5547">
              <w:rPr>
                <w:rFonts w:ascii="Times New Roman" w:eastAsia="Times New Roman" w:hAnsi="Times New Roman" w:cs="Times New Roman"/>
                <w:color w:val="000000"/>
                <w:sz w:val="20"/>
                <w:szCs w:val="20"/>
                <w:lang w:eastAsia="ru-RU"/>
              </w:rPr>
              <w:t>1631606</w:t>
            </w:r>
          </w:p>
        </w:tc>
        <w:tc>
          <w:tcPr>
            <w:tcW w:w="716" w:type="dxa"/>
            <w:tcBorders>
              <w:top w:val="single" w:sz="4" w:space="0" w:color="auto"/>
              <w:left w:val="nil"/>
              <w:bottom w:val="single" w:sz="4" w:space="0" w:color="auto"/>
              <w:right w:val="single" w:sz="4" w:space="0" w:color="auto"/>
            </w:tcBorders>
            <w:shd w:val="clear" w:color="auto" w:fill="auto"/>
            <w:vAlign w:val="bottom"/>
            <w:hideMark/>
          </w:tcPr>
          <w:p w:rsidR="00B30181" w:rsidRPr="003D5547" w:rsidRDefault="00B30181" w:rsidP="00843E63">
            <w:pPr>
              <w:spacing w:after="0" w:line="240" w:lineRule="auto"/>
              <w:jc w:val="center"/>
              <w:rPr>
                <w:rFonts w:ascii="Times New Roman" w:eastAsia="Times New Roman" w:hAnsi="Times New Roman" w:cs="Times New Roman"/>
                <w:color w:val="000000"/>
                <w:sz w:val="20"/>
                <w:szCs w:val="20"/>
                <w:lang w:eastAsia="ru-RU"/>
              </w:rPr>
            </w:pPr>
            <w:r w:rsidRPr="003D5547">
              <w:rPr>
                <w:rFonts w:ascii="Times New Roman" w:eastAsia="Times New Roman" w:hAnsi="Times New Roman" w:cs="Times New Roman"/>
                <w:color w:val="000000"/>
                <w:sz w:val="20"/>
                <w:szCs w:val="20"/>
                <w:lang w:eastAsia="ru-RU"/>
              </w:rPr>
              <w:t> 244</w:t>
            </w:r>
          </w:p>
        </w:tc>
        <w:tc>
          <w:tcPr>
            <w:tcW w:w="1077" w:type="dxa"/>
            <w:tcBorders>
              <w:top w:val="single" w:sz="4" w:space="0" w:color="auto"/>
              <w:left w:val="nil"/>
              <w:bottom w:val="single" w:sz="4" w:space="0" w:color="auto"/>
              <w:right w:val="single" w:sz="4" w:space="0" w:color="auto"/>
            </w:tcBorders>
            <w:shd w:val="clear" w:color="auto" w:fill="auto"/>
            <w:vAlign w:val="bottom"/>
            <w:hideMark/>
          </w:tcPr>
          <w:p w:rsidR="00B30181" w:rsidRPr="003D5547" w:rsidRDefault="00B30181" w:rsidP="00843E63">
            <w:pPr>
              <w:spacing w:after="0" w:line="240" w:lineRule="auto"/>
              <w:jc w:val="center"/>
              <w:rPr>
                <w:rFonts w:ascii="Times New Roman" w:eastAsia="Times New Roman" w:hAnsi="Times New Roman" w:cs="Times New Roman"/>
                <w:color w:val="000000"/>
                <w:sz w:val="20"/>
                <w:szCs w:val="20"/>
                <w:lang w:eastAsia="ru-RU"/>
              </w:rPr>
            </w:pPr>
            <w:r w:rsidRPr="003D5547">
              <w:rPr>
                <w:rFonts w:ascii="Times New Roman" w:eastAsia="Times New Roman" w:hAnsi="Times New Roman" w:cs="Times New Roman"/>
                <w:color w:val="000000"/>
                <w:sz w:val="20"/>
                <w:szCs w:val="20"/>
                <w:lang w:eastAsia="ru-RU"/>
              </w:rPr>
              <w:t>38,3</w:t>
            </w:r>
          </w:p>
        </w:tc>
        <w:tc>
          <w:tcPr>
            <w:tcW w:w="840" w:type="dxa"/>
            <w:tcBorders>
              <w:top w:val="single" w:sz="4" w:space="0" w:color="auto"/>
              <w:left w:val="nil"/>
              <w:bottom w:val="single" w:sz="4" w:space="0" w:color="auto"/>
              <w:right w:val="single" w:sz="4" w:space="0" w:color="auto"/>
            </w:tcBorders>
            <w:shd w:val="clear" w:color="auto" w:fill="auto"/>
            <w:vAlign w:val="bottom"/>
            <w:hideMark/>
          </w:tcPr>
          <w:p w:rsidR="00B30181" w:rsidRPr="003D5547" w:rsidRDefault="00B30181" w:rsidP="00843E63">
            <w:pPr>
              <w:spacing w:after="0" w:line="240" w:lineRule="auto"/>
              <w:jc w:val="center"/>
              <w:rPr>
                <w:rFonts w:ascii="Times New Roman" w:eastAsia="Times New Roman" w:hAnsi="Times New Roman" w:cs="Times New Roman"/>
                <w:color w:val="000000"/>
                <w:sz w:val="20"/>
                <w:szCs w:val="20"/>
                <w:lang w:eastAsia="ru-RU"/>
              </w:rPr>
            </w:pPr>
            <w:r w:rsidRPr="003D5547">
              <w:rPr>
                <w:rFonts w:ascii="Times New Roman" w:eastAsia="Times New Roman" w:hAnsi="Times New Roman" w:cs="Times New Roman"/>
                <w:color w:val="000000"/>
                <w:sz w:val="20"/>
                <w:szCs w:val="20"/>
                <w:lang w:eastAsia="ru-RU"/>
              </w:rPr>
              <w:t>50</w:t>
            </w:r>
          </w:p>
        </w:tc>
        <w:tc>
          <w:tcPr>
            <w:tcW w:w="890" w:type="dxa"/>
            <w:tcBorders>
              <w:top w:val="single" w:sz="4" w:space="0" w:color="auto"/>
              <w:left w:val="nil"/>
              <w:bottom w:val="single" w:sz="4" w:space="0" w:color="auto"/>
              <w:right w:val="single" w:sz="4" w:space="0" w:color="auto"/>
            </w:tcBorders>
            <w:shd w:val="clear" w:color="auto" w:fill="auto"/>
            <w:vAlign w:val="bottom"/>
            <w:hideMark/>
          </w:tcPr>
          <w:p w:rsidR="00B30181" w:rsidRPr="003D5547" w:rsidRDefault="00B30181" w:rsidP="00843E63">
            <w:pPr>
              <w:spacing w:after="0" w:line="240" w:lineRule="auto"/>
              <w:jc w:val="center"/>
              <w:rPr>
                <w:rFonts w:ascii="Times New Roman" w:eastAsia="Times New Roman" w:hAnsi="Times New Roman" w:cs="Times New Roman"/>
                <w:color w:val="000000"/>
                <w:sz w:val="20"/>
                <w:szCs w:val="20"/>
                <w:lang w:eastAsia="ru-RU"/>
              </w:rPr>
            </w:pPr>
            <w:r w:rsidRPr="003D5547">
              <w:rPr>
                <w:rFonts w:ascii="Times New Roman" w:eastAsia="Times New Roman" w:hAnsi="Times New Roman" w:cs="Times New Roman"/>
                <w:color w:val="000000"/>
                <w:sz w:val="20"/>
                <w:szCs w:val="20"/>
                <w:lang w:eastAsia="ru-RU"/>
              </w:rPr>
              <w:t>50</w:t>
            </w:r>
          </w:p>
        </w:tc>
        <w:tc>
          <w:tcPr>
            <w:tcW w:w="859" w:type="dxa"/>
            <w:tcBorders>
              <w:top w:val="single" w:sz="4" w:space="0" w:color="auto"/>
              <w:left w:val="nil"/>
              <w:bottom w:val="single" w:sz="4" w:space="0" w:color="auto"/>
              <w:right w:val="single" w:sz="4" w:space="0" w:color="auto"/>
            </w:tcBorders>
            <w:shd w:val="clear" w:color="auto" w:fill="auto"/>
            <w:vAlign w:val="bottom"/>
            <w:hideMark/>
          </w:tcPr>
          <w:p w:rsidR="00B30181" w:rsidRPr="003D5547" w:rsidRDefault="00B30181" w:rsidP="00843E63">
            <w:pPr>
              <w:spacing w:after="0" w:line="240" w:lineRule="auto"/>
              <w:jc w:val="center"/>
              <w:rPr>
                <w:rFonts w:ascii="Times New Roman" w:eastAsia="Times New Roman" w:hAnsi="Times New Roman" w:cs="Times New Roman"/>
                <w:color w:val="000000"/>
                <w:sz w:val="20"/>
                <w:szCs w:val="20"/>
                <w:lang w:eastAsia="ru-RU"/>
              </w:rPr>
            </w:pPr>
            <w:r w:rsidRPr="003D5547">
              <w:rPr>
                <w:rFonts w:ascii="Times New Roman" w:eastAsia="Times New Roman" w:hAnsi="Times New Roman" w:cs="Times New Roman"/>
                <w:color w:val="000000"/>
                <w:sz w:val="20"/>
                <w:szCs w:val="20"/>
                <w:lang w:eastAsia="ru-RU"/>
              </w:rPr>
              <w:t>50</w:t>
            </w:r>
          </w:p>
        </w:tc>
        <w:tc>
          <w:tcPr>
            <w:tcW w:w="1122" w:type="dxa"/>
            <w:tcBorders>
              <w:top w:val="single" w:sz="4" w:space="0" w:color="auto"/>
              <w:left w:val="nil"/>
              <w:bottom w:val="single" w:sz="4" w:space="0" w:color="auto"/>
              <w:right w:val="single" w:sz="4" w:space="0" w:color="auto"/>
            </w:tcBorders>
            <w:shd w:val="clear" w:color="auto" w:fill="auto"/>
            <w:vAlign w:val="bottom"/>
            <w:hideMark/>
          </w:tcPr>
          <w:p w:rsidR="00B30181" w:rsidRPr="003D5547" w:rsidRDefault="00B30181" w:rsidP="00843E63">
            <w:pPr>
              <w:spacing w:after="0" w:line="240" w:lineRule="auto"/>
              <w:jc w:val="center"/>
              <w:rPr>
                <w:rFonts w:ascii="Times New Roman" w:eastAsia="Times New Roman" w:hAnsi="Times New Roman" w:cs="Times New Roman"/>
                <w:b/>
                <w:bCs/>
                <w:color w:val="000000"/>
                <w:sz w:val="20"/>
                <w:szCs w:val="20"/>
                <w:lang w:eastAsia="ru-RU"/>
              </w:rPr>
            </w:pPr>
            <w:r w:rsidRPr="003D5547">
              <w:rPr>
                <w:rFonts w:ascii="Times New Roman" w:eastAsia="Times New Roman" w:hAnsi="Times New Roman" w:cs="Times New Roman"/>
                <w:b/>
                <w:bCs/>
                <w:color w:val="000000"/>
                <w:sz w:val="20"/>
                <w:szCs w:val="20"/>
                <w:lang w:eastAsia="ru-RU"/>
              </w:rPr>
              <w:t>188,3</w:t>
            </w:r>
          </w:p>
        </w:tc>
        <w:tc>
          <w:tcPr>
            <w:tcW w:w="1690" w:type="dxa"/>
            <w:vMerge/>
            <w:tcBorders>
              <w:left w:val="nil"/>
              <w:bottom w:val="single" w:sz="4" w:space="0" w:color="auto"/>
              <w:right w:val="single" w:sz="4" w:space="0" w:color="auto"/>
            </w:tcBorders>
            <w:shd w:val="clear" w:color="auto" w:fill="auto"/>
            <w:vAlign w:val="bottom"/>
            <w:hideMark/>
          </w:tcPr>
          <w:p w:rsidR="00B30181" w:rsidRPr="00843E63" w:rsidRDefault="00B30181" w:rsidP="00843E63">
            <w:pPr>
              <w:spacing w:after="0" w:line="240" w:lineRule="auto"/>
              <w:jc w:val="center"/>
              <w:rPr>
                <w:rFonts w:ascii="Times New Roman" w:eastAsia="Times New Roman" w:hAnsi="Times New Roman" w:cs="Times New Roman"/>
                <w:color w:val="000000"/>
                <w:sz w:val="18"/>
                <w:szCs w:val="18"/>
                <w:lang w:eastAsia="ru-RU"/>
              </w:rPr>
            </w:pPr>
          </w:p>
        </w:tc>
      </w:tr>
      <w:tr w:rsidR="005F568D" w:rsidRPr="00843E63" w:rsidTr="00B30181">
        <w:trPr>
          <w:trHeight w:val="77"/>
        </w:trPr>
        <w:tc>
          <w:tcPr>
            <w:tcW w:w="15219" w:type="dxa"/>
            <w:gridSpan w:val="12"/>
            <w:tcBorders>
              <w:left w:val="single" w:sz="4" w:space="0" w:color="auto"/>
              <w:bottom w:val="single" w:sz="4" w:space="0" w:color="auto"/>
              <w:right w:val="single" w:sz="4" w:space="0" w:color="auto"/>
            </w:tcBorders>
            <w:shd w:val="clear" w:color="auto" w:fill="auto"/>
            <w:vAlign w:val="bottom"/>
            <w:hideMark/>
          </w:tcPr>
          <w:p w:rsidR="00843E63" w:rsidRPr="00843E63" w:rsidRDefault="00843E63" w:rsidP="00843E63">
            <w:pPr>
              <w:spacing w:after="0" w:line="240" w:lineRule="auto"/>
              <w:rPr>
                <w:rFonts w:ascii="Times New Roman" w:eastAsia="Times New Roman" w:hAnsi="Times New Roman" w:cs="Times New Roman"/>
                <w:b/>
                <w:bCs/>
                <w:color w:val="000000"/>
                <w:sz w:val="18"/>
                <w:szCs w:val="18"/>
                <w:lang w:eastAsia="ru-RU"/>
              </w:rPr>
            </w:pPr>
            <w:r w:rsidRPr="00843E63">
              <w:rPr>
                <w:rFonts w:ascii="Times New Roman" w:eastAsia="Times New Roman" w:hAnsi="Times New Roman" w:cs="Times New Roman"/>
                <w:b/>
                <w:bCs/>
                <w:color w:val="000000"/>
                <w:sz w:val="18"/>
                <w:szCs w:val="18"/>
                <w:lang w:eastAsia="ru-RU"/>
              </w:rPr>
              <w:t>Задача 3. Формирование земельных участков для жилищного строительства с обеспечением их коммунальной и транспортной инфраструктурой</w:t>
            </w:r>
          </w:p>
        </w:tc>
      </w:tr>
      <w:tr w:rsidR="00843E63" w:rsidRPr="005F568D" w:rsidTr="005F568D">
        <w:trPr>
          <w:trHeight w:val="952"/>
        </w:trPr>
        <w:tc>
          <w:tcPr>
            <w:tcW w:w="4125" w:type="dxa"/>
            <w:tcBorders>
              <w:top w:val="nil"/>
              <w:left w:val="single" w:sz="4" w:space="0" w:color="auto"/>
              <w:bottom w:val="single" w:sz="4" w:space="0" w:color="auto"/>
              <w:right w:val="single" w:sz="4" w:space="0" w:color="auto"/>
            </w:tcBorders>
            <w:shd w:val="clear" w:color="auto" w:fill="auto"/>
            <w:vAlign w:val="bottom"/>
            <w:hideMark/>
          </w:tcPr>
          <w:p w:rsidR="00843E63" w:rsidRPr="00843E63" w:rsidRDefault="00843E63" w:rsidP="005F568D">
            <w:pPr>
              <w:spacing w:after="0" w:line="240" w:lineRule="auto"/>
              <w:jc w:val="both"/>
              <w:rPr>
                <w:rFonts w:ascii="Times New Roman" w:eastAsia="Times New Roman" w:hAnsi="Times New Roman" w:cs="Times New Roman"/>
                <w:color w:val="000000"/>
                <w:sz w:val="18"/>
                <w:szCs w:val="18"/>
                <w:lang w:eastAsia="ru-RU"/>
              </w:rPr>
            </w:pPr>
            <w:r w:rsidRPr="00843E63">
              <w:rPr>
                <w:rFonts w:ascii="Times New Roman" w:eastAsia="Times New Roman" w:hAnsi="Times New Roman" w:cs="Times New Roman"/>
                <w:color w:val="000000"/>
                <w:sz w:val="18"/>
                <w:szCs w:val="18"/>
                <w:lang w:eastAsia="ru-RU"/>
              </w:rPr>
              <w:t>Предоставление субсидий бюджетам поселений на подготовку генеральных планов  сельских поселений, на разработку проектов планировки и межевания земельных участков для жилищного строительства, формирование и постановку земельных участков на кадастровый учет</w:t>
            </w:r>
          </w:p>
        </w:tc>
        <w:tc>
          <w:tcPr>
            <w:tcW w:w="1209" w:type="dxa"/>
            <w:tcBorders>
              <w:top w:val="nil"/>
              <w:left w:val="nil"/>
              <w:bottom w:val="single" w:sz="4" w:space="0" w:color="auto"/>
              <w:right w:val="single" w:sz="4" w:space="0" w:color="auto"/>
            </w:tcBorders>
            <w:shd w:val="clear" w:color="auto" w:fill="auto"/>
            <w:vAlign w:val="bottom"/>
            <w:hideMark/>
          </w:tcPr>
          <w:p w:rsidR="00843E63" w:rsidRPr="00843E63" w:rsidRDefault="00843E63" w:rsidP="00843E63">
            <w:pPr>
              <w:spacing w:after="0" w:line="240" w:lineRule="auto"/>
              <w:jc w:val="center"/>
              <w:rPr>
                <w:rFonts w:ascii="Times New Roman" w:eastAsia="Times New Roman" w:hAnsi="Times New Roman" w:cs="Times New Roman"/>
                <w:color w:val="000000"/>
                <w:sz w:val="18"/>
                <w:szCs w:val="18"/>
                <w:lang w:eastAsia="ru-RU"/>
              </w:rPr>
            </w:pPr>
            <w:r w:rsidRPr="00843E63">
              <w:rPr>
                <w:rFonts w:ascii="Times New Roman" w:eastAsia="Times New Roman" w:hAnsi="Times New Roman" w:cs="Times New Roman"/>
                <w:color w:val="000000"/>
                <w:sz w:val="18"/>
                <w:szCs w:val="18"/>
                <w:lang w:eastAsia="ru-RU"/>
              </w:rPr>
              <w:t>Финансовое управление</w:t>
            </w:r>
          </w:p>
        </w:tc>
        <w:tc>
          <w:tcPr>
            <w:tcW w:w="739" w:type="dxa"/>
            <w:tcBorders>
              <w:top w:val="nil"/>
              <w:left w:val="nil"/>
              <w:bottom w:val="single" w:sz="4" w:space="0" w:color="auto"/>
              <w:right w:val="single" w:sz="4" w:space="0" w:color="auto"/>
            </w:tcBorders>
            <w:shd w:val="clear" w:color="auto" w:fill="auto"/>
            <w:vAlign w:val="bottom"/>
            <w:hideMark/>
          </w:tcPr>
          <w:p w:rsidR="00843E63" w:rsidRPr="003D5547" w:rsidRDefault="000B1F54" w:rsidP="00843E6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r w:rsidR="00843E63" w:rsidRPr="003D5547">
              <w:rPr>
                <w:rFonts w:ascii="Times New Roman" w:eastAsia="Times New Roman" w:hAnsi="Times New Roman" w:cs="Times New Roman"/>
                <w:color w:val="000000"/>
                <w:sz w:val="20"/>
                <w:szCs w:val="20"/>
                <w:lang w:eastAsia="ru-RU"/>
              </w:rPr>
              <w:t>90</w:t>
            </w:r>
          </w:p>
        </w:tc>
        <w:tc>
          <w:tcPr>
            <w:tcW w:w="911" w:type="dxa"/>
            <w:tcBorders>
              <w:top w:val="nil"/>
              <w:left w:val="nil"/>
              <w:bottom w:val="single" w:sz="4" w:space="0" w:color="auto"/>
              <w:right w:val="single" w:sz="4" w:space="0" w:color="auto"/>
            </w:tcBorders>
            <w:shd w:val="clear" w:color="auto" w:fill="auto"/>
            <w:vAlign w:val="bottom"/>
            <w:hideMark/>
          </w:tcPr>
          <w:p w:rsidR="00843E63" w:rsidRPr="003D5547" w:rsidRDefault="000B1F54" w:rsidP="00843E6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r w:rsidR="00843E63" w:rsidRPr="003D5547">
              <w:rPr>
                <w:rFonts w:ascii="Times New Roman" w:eastAsia="Times New Roman" w:hAnsi="Times New Roman" w:cs="Times New Roman"/>
                <w:color w:val="000000"/>
                <w:sz w:val="20"/>
                <w:szCs w:val="20"/>
                <w:lang w:eastAsia="ru-RU"/>
              </w:rPr>
              <w:t>412</w:t>
            </w:r>
          </w:p>
        </w:tc>
        <w:tc>
          <w:tcPr>
            <w:tcW w:w="1041" w:type="dxa"/>
            <w:tcBorders>
              <w:top w:val="nil"/>
              <w:left w:val="nil"/>
              <w:bottom w:val="single" w:sz="4" w:space="0" w:color="auto"/>
              <w:right w:val="single" w:sz="4" w:space="0" w:color="auto"/>
            </w:tcBorders>
            <w:shd w:val="clear" w:color="auto" w:fill="auto"/>
            <w:vAlign w:val="bottom"/>
            <w:hideMark/>
          </w:tcPr>
          <w:p w:rsidR="00843E63" w:rsidRPr="003D5547" w:rsidRDefault="00843E63" w:rsidP="00843E63">
            <w:pPr>
              <w:spacing w:after="0" w:line="240" w:lineRule="auto"/>
              <w:jc w:val="center"/>
              <w:rPr>
                <w:rFonts w:ascii="Times New Roman" w:eastAsia="Times New Roman" w:hAnsi="Times New Roman" w:cs="Times New Roman"/>
                <w:color w:val="000000"/>
                <w:sz w:val="20"/>
                <w:szCs w:val="20"/>
                <w:lang w:eastAsia="ru-RU"/>
              </w:rPr>
            </w:pPr>
            <w:r w:rsidRPr="003D5547">
              <w:rPr>
                <w:rFonts w:ascii="Times New Roman" w:eastAsia="Times New Roman" w:hAnsi="Times New Roman" w:cs="Times New Roman"/>
                <w:color w:val="000000"/>
                <w:sz w:val="20"/>
                <w:szCs w:val="20"/>
                <w:lang w:eastAsia="ru-RU"/>
              </w:rPr>
              <w:t>1637466</w:t>
            </w:r>
          </w:p>
        </w:tc>
        <w:tc>
          <w:tcPr>
            <w:tcW w:w="716" w:type="dxa"/>
            <w:tcBorders>
              <w:top w:val="nil"/>
              <w:left w:val="nil"/>
              <w:bottom w:val="single" w:sz="4" w:space="0" w:color="auto"/>
              <w:right w:val="single" w:sz="4" w:space="0" w:color="auto"/>
            </w:tcBorders>
            <w:shd w:val="clear" w:color="auto" w:fill="auto"/>
            <w:vAlign w:val="bottom"/>
            <w:hideMark/>
          </w:tcPr>
          <w:p w:rsidR="00843E63" w:rsidRPr="003D5547" w:rsidRDefault="00843E63" w:rsidP="00843E63">
            <w:pPr>
              <w:spacing w:after="0" w:line="240" w:lineRule="auto"/>
              <w:jc w:val="center"/>
              <w:rPr>
                <w:rFonts w:ascii="Times New Roman" w:eastAsia="Times New Roman" w:hAnsi="Times New Roman" w:cs="Times New Roman"/>
                <w:color w:val="000000"/>
                <w:sz w:val="20"/>
                <w:szCs w:val="20"/>
                <w:lang w:eastAsia="ru-RU"/>
              </w:rPr>
            </w:pPr>
            <w:r w:rsidRPr="003D5547">
              <w:rPr>
                <w:rFonts w:ascii="Times New Roman" w:eastAsia="Times New Roman" w:hAnsi="Times New Roman" w:cs="Times New Roman"/>
                <w:color w:val="000000"/>
                <w:sz w:val="20"/>
                <w:szCs w:val="20"/>
                <w:lang w:eastAsia="ru-RU"/>
              </w:rPr>
              <w:t>521</w:t>
            </w:r>
          </w:p>
        </w:tc>
        <w:tc>
          <w:tcPr>
            <w:tcW w:w="1077" w:type="dxa"/>
            <w:tcBorders>
              <w:top w:val="nil"/>
              <w:left w:val="nil"/>
              <w:bottom w:val="single" w:sz="4" w:space="0" w:color="auto"/>
              <w:right w:val="single" w:sz="4" w:space="0" w:color="auto"/>
            </w:tcBorders>
            <w:shd w:val="clear" w:color="auto" w:fill="auto"/>
            <w:vAlign w:val="bottom"/>
            <w:hideMark/>
          </w:tcPr>
          <w:p w:rsidR="00843E63" w:rsidRPr="003D5547" w:rsidRDefault="00843E63" w:rsidP="00843E63">
            <w:pPr>
              <w:spacing w:after="0" w:line="240" w:lineRule="auto"/>
              <w:jc w:val="center"/>
              <w:rPr>
                <w:rFonts w:ascii="Times New Roman" w:eastAsia="Times New Roman" w:hAnsi="Times New Roman" w:cs="Times New Roman"/>
                <w:color w:val="000000"/>
                <w:sz w:val="20"/>
                <w:szCs w:val="20"/>
                <w:lang w:eastAsia="ru-RU"/>
              </w:rPr>
            </w:pPr>
            <w:r w:rsidRPr="003D5547">
              <w:rPr>
                <w:rFonts w:ascii="Times New Roman" w:eastAsia="Times New Roman" w:hAnsi="Times New Roman" w:cs="Times New Roman"/>
                <w:color w:val="000000"/>
                <w:sz w:val="20"/>
                <w:szCs w:val="20"/>
                <w:lang w:eastAsia="ru-RU"/>
              </w:rPr>
              <w:t>103,3</w:t>
            </w:r>
          </w:p>
        </w:tc>
        <w:tc>
          <w:tcPr>
            <w:tcW w:w="840" w:type="dxa"/>
            <w:tcBorders>
              <w:top w:val="nil"/>
              <w:left w:val="nil"/>
              <w:bottom w:val="single" w:sz="4" w:space="0" w:color="auto"/>
              <w:right w:val="single" w:sz="4" w:space="0" w:color="auto"/>
            </w:tcBorders>
            <w:shd w:val="clear" w:color="auto" w:fill="auto"/>
            <w:vAlign w:val="bottom"/>
            <w:hideMark/>
          </w:tcPr>
          <w:p w:rsidR="00843E63" w:rsidRPr="003D5547" w:rsidRDefault="00843E63" w:rsidP="00843E63">
            <w:pPr>
              <w:spacing w:after="0" w:line="240" w:lineRule="auto"/>
              <w:jc w:val="center"/>
              <w:rPr>
                <w:rFonts w:ascii="Times New Roman" w:eastAsia="Times New Roman" w:hAnsi="Times New Roman" w:cs="Times New Roman"/>
                <w:color w:val="000000"/>
                <w:sz w:val="20"/>
                <w:szCs w:val="20"/>
                <w:lang w:eastAsia="ru-RU"/>
              </w:rPr>
            </w:pPr>
            <w:r w:rsidRPr="003D5547">
              <w:rPr>
                <w:rFonts w:ascii="Times New Roman" w:eastAsia="Times New Roman" w:hAnsi="Times New Roman" w:cs="Times New Roman"/>
                <w:color w:val="000000"/>
                <w:sz w:val="20"/>
                <w:szCs w:val="20"/>
                <w:lang w:eastAsia="ru-RU"/>
              </w:rPr>
              <w:t> </w:t>
            </w:r>
          </w:p>
        </w:tc>
        <w:tc>
          <w:tcPr>
            <w:tcW w:w="890" w:type="dxa"/>
            <w:tcBorders>
              <w:top w:val="nil"/>
              <w:left w:val="nil"/>
              <w:bottom w:val="single" w:sz="4" w:space="0" w:color="auto"/>
              <w:right w:val="single" w:sz="4" w:space="0" w:color="auto"/>
            </w:tcBorders>
            <w:shd w:val="clear" w:color="auto" w:fill="auto"/>
            <w:vAlign w:val="bottom"/>
            <w:hideMark/>
          </w:tcPr>
          <w:p w:rsidR="00843E63" w:rsidRPr="003D5547" w:rsidRDefault="00843E63" w:rsidP="00843E63">
            <w:pPr>
              <w:spacing w:after="0" w:line="240" w:lineRule="auto"/>
              <w:jc w:val="center"/>
              <w:rPr>
                <w:rFonts w:ascii="Times New Roman" w:eastAsia="Times New Roman" w:hAnsi="Times New Roman" w:cs="Times New Roman"/>
                <w:color w:val="000000"/>
                <w:sz w:val="20"/>
                <w:szCs w:val="20"/>
                <w:lang w:eastAsia="ru-RU"/>
              </w:rPr>
            </w:pPr>
            <w:r w:rsidRPr="003D5547">
              <w:rPr>
                <w:rFonts w:ascii="Times New Roman" w:eastAsia="Times New Roman" w:hAnsi="Times New Roman" w:cs="Times New Roman"/>
                <w:color w:val="000000"/>
                <w:sz w:val="20"/>
                <w:szCs w:val="20"/>
                <w:lang w:eastAsia="ru-RU"/>
              </w:rPr>
              <w:t> </w:t>
            </w:r>
          </w:p>
        </w:tc>
        <w:tc>
          <w:tcPr>
            <w:tcW w:w="859" w:type="dxa"/>
            <w:tcBorders>
              <w:top w:val="nil"/>
              <w:left w:val="nil"/>
              <w:bottom w:val="single" w:sz="4" w:space="0" w:color="auto"/>
              <w:right w:val="single" w:sz="4" w:space="0" w:color="auto"/>
            </w:tcBorders>
            <w:shd w:val="clear" w:color="auto" w:fill="auto"/>
            <w:vAlign w:val="bottom"/>
            <w:hideMark/>
          </w:tcPr>
          <w:p w:rsidR="00843E63" w:rsidRPr="003D5547" w:rsidRDefault="00843E63" w:rsidP="00843E63">
            <w:pPr>
              <w:spacing w:after="0" w:line="240" w:lineRule="auto"/>
              <w:jc w:val="center"/>
              <w:rPr>
                <w:rFonts w:ascii="Times New Roman" w:eastAsia="Times New Roman" w:hAnsi="Times New Roman" w:cs="Times New Roman"/>
                <w:color w:val="000000"/>
                <w:sz w:val="20"/>
                <w:szCs w:val="20"/>
                <w:lang w:eastAsia="ru-RU"/>
              </w:rPr>
            </w:pPr>
            <w:r w:rsidRPr="003D5547">
              <w:rPr>
                <w:rFonts w:ascii="Times New Roman" w:eastAsia="Times New Roman" w:hAnsi="Times New Roman" w:cs="Times New Roman"/>
                <w:color w:val="000000"/>
                <w:sz w:val="20"/>
                <w:szCs w:val="20"/>
                <w:lang w:eastAsia="ru-RU"/>
              </w:rPr>
              <w:t> </w:t>
            </w:r>
          </w:p>
        </w:tc>
        <w:tc>
          <w:tcPr>
            <w:tcW w:w="1122" w:type="dxa"/>
            <w:tcBorders>
              <w:top w:val="nil"/>
              <w:left w:val="nil"/>
              <w:bottom w:val="single" w:sz="4" w:space="0" w:color="auto"/>
              <w:right w:val="single" w:sz="4" w:space="0" w:color="auto"/>
            </w:tcBorders>
            <w:shd w:val="clear" w:color="auto" w:fill="auto"/>
            <w:vAlign w:val="bottom"/>
            <w:hideMark/>
          </w:tcPr>
          <w:p w:rsidR="00843E63" w:rsidRPr="003D5547" w:rsidRDefault="00843E63" w:rsidP="00843E63">
            <w:pPr>
              <w:spacing w:after="0" w:line="240" w:lineRule="auto"/>
              <w:jc w:val="center"/>
              <w:rPr>
                <w:rFonts w:ascii="Times New Roman" w:eastAsia="Times New Roman" w:hAnsi="Times New Roman" w:cs="Times New Roman"/>
                <w:b/>
                <w:bCs/>
                <w:color w:val="000000"/>
                <w:sz w:val="20"/>
                <w:szCs w:val="20"/>
                <w:lang w:eastAsia="ru-RU"/>
              </w:rPr>
            </w:pPr>
            <w:r w:rsidRPr="003D5547">
              <w:rPr>
                <w:rFonts w:ascii="Times New Roman" w:eastAsia="Times New Roman" w:hAnsi="Times New Roman" w:cs="Times New Roman"/>
                <w:b/>
                <w:bCs/>
                <w:color w:val="000000"/>
                <w:sz w:val="20"/>
                <w:szCs w:val="20"/>
                <w:lang w:eastAsia="ru-RU"/>
              </w:rPr>
              <w:t>103,3</w:t>
            </w:r>
          </w:p>
        </w:tc>
        <w:tc>
          <w:tcPr>
            <w:tcW w:w="1690" w:type="dxa"/>
            <w:tcBorders>
              <w:top w:val="nil"/>
              <w:left w:val="nil"/>
              <w:bottom w:val="single" w:sz="4" w:space="0" w:color="auto"/>
              <w:right w:val="single" w:sz="4" w:space="0" w:color="auto"/>
            </w:tcBorders>
            <w:shd w:val="clear" w:color="auto" w:fill="auto"/>
            <w:vAlign w:val="bottom"/>
            <w:hideMark/>
          </w:tcPr>
          <w:p w:rsidR="00843E63" w:rsidRPr="00843E63" w:rsidRDefault="00843E63" w:rsidP="00843E63">
            <w:pPr>
              <w:spacing w:after="0" w:line="240" w:lineRule="auto"/>
              <w:jc w:val="center"/>
              <w:rPr>
                <w:rFonts w:ascii="Times New Roman" w:eastAsia="Times New Roman" w:hAnsi="Times New Roman" w:cs="Times New Roman"/>
                <w:color w:val="000000"/>
                <w:sz w:val="18"/>
                <w:szCs w:val="18"/>
                <w:lang w:eastAsia="ru-RU"/>
              </w:rPr>
            </w:pPr>
            <w:r w:rsidRPr="00843E63">
              <w:rPr>
                <w:rFonts w:ascii="Times New Roman" w:eastAsia="Times New Roman" w:hAnsi="Times New Roman" w:cs="Times New Roman"/>
                <w:color w:val="000000"/>
                <w:sz w:val="18"/>
                <w:szCs w:val="18"/>
                <w:lang w:eastAsia="ru-RU"/>
              </w:rPr>
              <w:t> </w:t>
            </w:r>
          </w:p>
        </w:tc>
      </w:tr>
      <w:tr w:rsidR="00843E63" w:rsidRPr="005F568D" w:rsidTr="005F568D">
        <w:trPr>
          <w:trHeight w:val="140"/>
        </w:trPr>
        <w:tc>
          <w:tcPr>
            <w:tcW w:w="4125" w:type="dxa"/>
            <w:tcBorders>
              <w:top w:val="nil"/>
              <w:left w:val="single" w:sz="4" w:space="0" w:color="auto"/>
              <w:bottom w:val="single" w:sz="4" w:space="0" w:color="auto"/>
              <w:right w:val="single" w:sz="4" w:space="0" w:color="auto"/>
            </w:tcBorders>
            <w:shd w:val="clear" w:color="auto" w:fill="auto"/>
            <w:vAlign w:val="bottom"/>
            <w:hideMark/>
          </w:tcPr>
          <w:p w:rsidR="00843E63" w:rsidRPr="00843E63" w:rsidRDefault="00843E63" w:rsidP="005F568D">
            <w:pPr>
              <w:spacing w:after="0" w:line="240" w:lineRule="auto"/>
              <w:jc w:val="both"/>
              <w:rPr>
                <w:rFonts w:ascii="Times New Roman" w:eastAsia="Times New Roman" w:hAnsi="Times New Roman" w:cs="Times New Roman"/>
                <w:color w:val="000000"/>
                <w:sz w:val="18"/>
                <w:szCs w:val="18"/>
                <w:lang w:eastAsia="ru-RU"/>
              </w:rPr>
            </w:pPr>
            <w:r w:rsidRPr="00843E63">
              <w:rPr>
                <w:rFonts w:ascii="Times New Roman" w:eastAsia="Times New Roman" w:hAnsi="Times New Roman" w:cs="Times New Roman"/>
                <w:color w:val="000000"/>
                <w:sz w:val="18"/>
                <w:szCs w:val="18"/>
                <w:lang w:eastAsia="ru-RU"/>
              </w:rPr>
              <w:t>Предоставление субсидий бюджетам поселений района на реализацию мероприятий, предусмотренных долгосрочной целевой программой «Строительство объектов коммунальной и транспортной инфраструктуры в муниципальных образованиях Красноярского края с целью развития жилищного строительства» на 2013-2015 годы</w:t>
            </w:r>
          </w:p>
        </w:tc>
        <w:tc>
          <w:tcPr>
            <w:tcW w:w="1209" w:type="dxa"/>
            <w:tcBorders>
              <w:top w:val="nil"/>
              <w:left w:val="nil"/>
              <w:bottom w:val="single" w:sz="4" w:space="0" w:color="auto"/>
              <w:right w:val="single" w:sz="4" w:space="0" w:color="auto"/>
            </w:tcBorders>
            <w:shd w:val="clear" w:color="auto" w:fill="auto"/>
            <w:vAlign w:val="bottom"/>
            <w:hideMark/>
          </w:tcPr>
          <w:p w:rsidR="00843E63" w:rsidRPr="00843E63" w:rsidRDefault="00843E63" w:rsidP="00843E63">
            <w:pPr>
              <w:spacing w:after="0" w:line="240" w:lineRule="auto"/>
              <w:jc w:val="center"/>
              <w:rPr>
                <w:rFonts w:ascii="Times New Roman" w:eastAsia="Times New Roman" w:hAnsi="Times New Roman" w:cs="Times New Roman"/>
                <w:color w:val="000000"/>
                <w:sz w:val="18"/>
                <w:szCs w:val="18"/>
                <w:lang w:eastAsia="ru-RU"/>
              </w:rPr>
            </w:pPr>
            <w:r w:rsidRPr="00843E63">
              <w:rPr>
                <w:rFonts w:ascii="Times New Roman" w:eastAsia="Times New Roman" w:hAnsi="Times New Roman" w:cs="Times New Roman"/>
                <w:color w:val="000000"/>
                <w:sz w:val="18"/>
                <w:szCs w:val="18"/>
                <w:lang w:eastAsia="ru-RU"/>
              </w:rPr>
              <w:t>Финансовое управление</w:t>
            </w:r>
          </w:p>
        </w:tc>
        <w:tc>
          <w:tcPr>
            <w:tcW w:w="739" w:type="dxa"/>
            <w:tcBorders>
              <w:top w:val="nil"/>
              <w:left w:val="nil"/>
              <w:bottom w:val="single" w:sz="4" w:space="0" w:color="auto"/>
              <w:right w:val="single" w:sz="4" w:space="0" w:color="auto"/>
            </w:tcBorders>
            <w:shd w:val="clear" w:color="auto" w:fill="auto"/>
            <w:vAlign w:val="bottom"/>
            <w:hideMark/>
          </w:tcPr>
          <w:p w:rsidR="00843E63" w:rsidRPr="003D5547" w:rsidRDefault="000B1F54" w:rsidP="00843E6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r w:rsidR="00843E63" w:rsidRPr="003D5547">
              <w:rPr>
                <w:rFonts w:ascii="Times New Roman" w:eastAsia="Times New Roman" w:hAnsi="Times New Roman" w:cs="Times New Roman"/>
                <w:color w:val="000000"/>
                <w:sz w:val="20"/>
                <w:szCs w:val="20"/>
                <w:lang w:eastAsia="ru-RU"/>
              </w:rPr>
              <w:t>90</w:t>
            </w:r>
          </w:p>
        </w:tc>
        <w:tc>
          <w:tcPr>
            <w:tcW w:w="911" w:type="dxa"/>
            <w:tcBorders>
              <w:top w:val="nil"/>
              <w:left w:val="nil"/>
              <w:bottom w:val="single" w:sz="4" w:space="0" w:color="auto"/>
              <w:right w:val="single" w:sz="4" w:space="0" w:color="auto"/>
            </w:tcBorders>
            <w:shd w:val="clear" w:color="auto" w:fill="auto"/>
            <w:vAlign w:val="bottom"/>
            <w:hideMark/>
          </w:tcPr>
          <w:p w:rsidR="00843E63" w:rsidRPr="003D5547" w:rsidRDefault="000B1F54" w:rsidP="00843E6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r w:rsidR="00843E63" w:rsidRPr="003D5547">
              <w:rPr>
                <w:rFonts w:ascii="Times New Roman" w:eastAsia="Times New Roman" w:hAnsi="Times New Roman" w:cs="Times New Roman"/>
                <w:color w:val="000000"/>
                <w:sz w:val="20"/>
                <w:szCs w:val="20"/>
                <w:lang w:eastAsia="ru-RU"/>
              </w:rPr>
              <w:t>503</w:t>
            </w:r>
          </w:p>
        </w:tc>
        <w:tc>
          <w:tcPr>
            <w:tcW w:w="1041" w:type="dxa"/>
            <w:tcBorders>
              <w:top w:val="nil"/>
              <w:left w:val="nil"/>
              <w:bottom w:val="single" w:sz="4" w:space="0" w:color="auto"/>
              <w:right w:val="single" w:sz="4" w:space="0" w:color="auto"/>
            </w:tcBorders>
            <w:shd w:val="clear" w:color="auto" w:fill="auto"/>
            <w:vAlign w:val="bottom"/>
            <w:hideMark/>
          </w:tcPr>
          <w:p w:rsidR="00843E63" w:rsidRPr="003D5547" w:rsidRDefault="00843E63" w:rsidP="00843E63">
            <w:pPr>
              <w:spacing w:after="0" w:line="240" w:lineRule="auto"/>
              <w:jc w:val="center"/>
              <w:rPr>
                <w:rFonts w:ascii="Times New Roman" w:eastAsia="Times New Roman" w:hAnsi="Times New Roman" w:cs="Times New Roman"/>
                <w:color w:val="000000"/>
                <w:sz w:val="20"/>
                <w:szCs w:val="20"/>
                <w:lang w:eastAsia="ru-RU"/>
              </w:rPr>
            </w:pPr>
            <w:r w:rsidRPr="003D5547">
              <w:rPr>
                <w:rFonts w:ascii="Times New Roman" w:eastAsia="Times New Roman" w:hAnsi="Times New Roman" w:cs="Times New Roman"/>
                <w:color w:val="000000"/>
                <w:sz w:val="20"/>
                <w:szCs w:val="20"/>
                <w:lang w:eastAsia="ru-RU"/>
              </w:rPr>
              <w:t>1631607</w:t>
            </w:r>
          </w:p>
        </w:tc>
        <w:tc>
          <w:tcPr>
            <w:tcW w:w="716" w:type="dxa"/>
            <w:tcBorders>
              <w:top w:val="nil"/>
              <w:left w:val="nil"/>
              <w:bottom w:val="single" w:sz="4" w:space="0" w:color="auto"/>
              <w:right w:val="single" w:sz="4" w:space="0" w:color="auto"/>
            </w:tcBorders>
            <w:shd w:val="clear" w:color="auto" w:fill="auto"/>
            <w:vAlign w:val="bottom"/>
            <w:hideMark/>
          </w:tcPr>
          <w:p w:rsidR="00843E63" w:rsidRPr="003D5547" w:rsidRDefault="00843E63" w:rsidP="00843E63">
            <w:pPr>
              <w:spacing w:after="0" w:line="240" w:lineRule="auto"/>
              <w:jc w:val="center"/>
              <w:rPr>
                <w:rFonts w:ascii="Times New Roman" w:eastAsia="Times New Roman" w:hAnsi="Times New Roman" w:cs="Times New Roman"/>
                <w:color w:val="000000"/>
                <w:sz w:val="20"/>
                <w:szCs w:val="20"/>
                <w:lang w:eastAsia="ru-RU"/>
              </w:rPr>
            </w:pPr>
            <w:r w:rsidRPr="003D5547">
              <w:rPr>
                <w:rFonts w:ascii="Times New Roman" w:eastAsia="Times New Roman" w:hAnsi="Times New Roman" w:cs="Times New Roman"/>
                <w:color w:val="000000"/>
                <w:sz w:val="20"/>
                <w:szCs w:val="20"/>
                <w:lang w:eastAsia="ru-RU"/>
              </w:rPr>
              <w:t>521</w:t>
            </w:r>
          </w:p>
        </w:tc>
        <w:tc>
          <w:tcPr>
            <w:tcW w:w="1077" w:type="dxa"/>
            <w:tcBorders>
              <w:top w:val="nil"/>
              <w:left w:val="nil"/>
              <w:bottom w:val="single" w:sz="4" w:space="0" w:color="auto"/>
              <w:right w:val="single" w:sz="4" w:space="0" w:color="auto"/>
            </w:tcBorders>
            <w:shd w:val="clear" w:color="auto" w:fill="auto"/>
            <w:vAlign w:val="bottom"/>
            <w:hideMark/>
          </w:tcPr>
          <w:p w:rsidR="00843E63" w:rsidRPr="003D5547" w:rsidRDefault="00843E63" w:rsidP="00843E63">
            <w:pPr>
              <w:spacing w:after="0" w:line="240" w:lineRule="auto"/>
              <w:jc w:val="center"/>
              <w:rPr>
                <w:rFonts w:ascii="Times New Roman" w:eastAsia="Times New Roman" w:hAnsi="Times New Roman" w:cs="Times New Roman"/>
                <w:color w:val="000000"/>
                <w:sz w:val="20"/>
                <w:szCs w:val="20"/>
                <w:lang w:eastAsia="ru-RU"/>
              </w:rPr>
            </w:pPr>
            <w:r w:rsidRPr="003D5547">
              <w:rPr>
                <w:rFonts w:ascii="Times New Roman" w:eastAsia="Times New Roman" w:hAnsi="Times New Roman" w:cs="Times New Roman"/>
                <w:color w:val="000000"/>
                <w:sz w:val="20"/>
                <w:szCs w:val="20"/>
                <w:lang w:eastAsia="ru-RU"/>
              </w:rPr>
              <w:t>11134,96</w:t>
            </w:r>
          </w:p>
        </w:tc>
        <w:tc>
          <w:tcPr>
            <w:tcW w:w="840" w:type="dxa"/>
            <w:tcBorders>
              <w:top w:val="nil"/>
              <w:left w:val="nil"/>
              <w:bottom w:val="single" w:sz="4" w:space="0" w:color="auto"/>
              <w:right w:val="single" w:sz="4" w:space="0" w:color="auto"/>
            </w:tcBorders>
            <w:shd w:val="clear" w:color="auto" w:fill="auto"/>
            <w:vAlign w:val="bottom"/>
            <w:hideMark/>
          </w:tcPr>
          <w:p w:rsidR="00843E63" w:rsidRPr="003D5547" w:rsidRDefault="00843E63" w:rsidP="00843E63">
            <w:pPr>
              <w:spacing w:after="0" w:line="240" w:lineRule="auto"/>
              <w:jc w:val="center"/>
              <w:rPr>
                <w:rFonts w:ascii="Times New Roman" w:eastAsia="Times New Roman" w:hAnsi="Times New Roman" w:cs="Times New Roman"/>
                <w:color w:val="000000"/>
                <w:sz w:val="20"/>
                <w:szCs w:val="20"/>
                <w:lang w:eastAsia="ru-RU"/>
              </w:rPr>
            </w:pPr>
            <w:r w:rsidRPr="003D5547">
              <w:rPr>
                <w:rFonts w:ascii="Times New Roman" w:eastAsia="Times New Roman" w:hAnsi="Times New Roman" w:cs="Times New Roman"/>
                <w:color w:val="000000"/>
                <w:sz w:val="20"/>
                <w:szCs w:val="20"/>
                <w:lang w:eastAsia="ru-RU"/>
              </w:rPr>
              <w:t> </w:t>
            </w:r>
          </w:p>
        </w:tc>
        <w:tc>
          <w:tcPr>
            <w:tcW w:w="890" w:type="dxa"/>
            <w:tcBorders>
              <w:top w:val="nil"/>
              <w:left w:val="nil"/>
              <w:bottom w:val="single" w:sz="4" w:space="0" w:color="auto"/>
              <w:right w:val="single" w:sz="4" w:space="0" w:color="auto"/>
            </w:tcBorders>
            <w:shd w:val="clear" w:color="auto" w:fill="auto"/>
            <w:vAlign w:val="bottom"/>
            <w:hideMark/>
          </w:tcPr>
          <w:p w:rsidR="00843E63" w:rsidRPr="003D5547" w:rsidRDefault="00843E63" w:rsidP="00843E63">
            <w:pPr>
              <w:spacing w:after="0" w:line="240" w:lineRule="auto"/>
              <w:jc w:val="center"/>
              <w:rPr>
                <w:rFonts w:ascii="Times New Roman" w:eastAsia="Times New Roman" w:hAnsi="Times New Roman" w:cs="Times New Roman"/>
                <w:color w:val="000000"/>
                <w:sz w:val="20"/>
                <w:szCs w:val="20"/>
                <w:lang w:eastAsia="ru-RU"/>
              </w:rPr>
            </w:pPr>
            <w:r w:rsidRPr="003D5547">
              <w:rPr>
                <w:rFonts w:ascii="Times New Roman" w:eastAsia="Times New Roman" w:hAnsi="Times New Roman" w:cs="Times New Roman"/>
                <w:color w:val="000000"/>
                <w:sz w:val="20"/>
                <w:szCs w:val="20"/>
                <w:lang w:eastAsia="ru-RU"/>
              </w:rPr>
              <w:t> </w:t>
            </w:r>
          </w:p>
        </w:tc>
        <w:tc>
          <w:tcPr>
            <w:tcW w:w="859" w:type="dxa"/>
            <w:tcBorders>
              <w:top w:val="nil"/>
              <w:left w:val="nil"/>
              <w:bottom w:val="single" w:sz="4" w:space="0" w:color="auto"/>
              <w:right w:val="single" w:sz="4" w:space="0" w:color="auto"/>
            </w:tcBorders>
            <w:shd w:val="clear" w:color="auto" w:fill="auto"/>
            <w:vAlign w:val="bottom"/>
            <w:hideMark/>
          </w:tcPr>
          <w:p w:rsidR="00843E63" w:rsidRPr="003D5547" w:rsidRDefault="00843E63" w:rsidP="00843E63">
            <w:pPr>
              <w:spacing w:after="0" w:line="240" w:lineRule="auto"/>
              <w:jc w:val="center"/>
              <w:rPr>
                <w:rFonts w:ascii="Times New Roman" w:eastAsia="Times New Roman" w:hAnsi="Times New Roman" w:cs="Times New Roman"/>
                <w:color w:val="000000"/>
                <w:sz w:val="20"/>
                <w:szCs w:val="20"/>
                <w:lang w:eastAsia="ru-RU"/>
              </w:rPr>
            </w:pPr>
            <w:r w:rsidRPr="003D5547">
              <w:rPr>
                <w:rFonts w:ascii="Times New Roman" w:eastAsia="Times New Roman" w:hAnsi="Times New Roman" w:cs="Times New Roman"/>
                <w:color w:val="000000"/>
                <w:sz w:val="20"/>
                <w:szCs w:val="20"/>
                <w:lang w:eastAsia="ru-RU"/>
              </w:rPr>
              <w:t> </w:t>
            </w:r>
          </w:p>
        </w:tc>
        <w:tc>
          <w:tcPr>
            <w:tcW w:w="1122" w:type="dxa"/>
            <w:tcBorders>
              <w:top w:val="nil"/>
              <w:left w:val="nil"/>
              <w:bottom w:val="single" w:sz="4" w:space="0" w:color="auto"/>
              <w:right w:val="single" w:sz="4" w:space="0" w:color="auto"/>
            </w:tcBorders>
            <w:shd w:val="clear" w:color="auto" w:fill="auto"/>
            <w:vAlign w:val="bottom"/>
            <w:hideMark/>
          </w:tcPr>
          <w:p w:rsidR="00843E63" w:rsidRPr="003D5547" w:rsidRDefault="00843E63" w:rsidP="00843E63">
            <w:pPr>
              <w:spacing w:after="0" w:line="240" w:lineRule="auto"/>
              <w:jc w:val="center"/>
              <w:rPr>
                <w:rFonts w:ascii="Times New Roman" w:eastAsia="Times New Roman" w:hAnsi="Times New Roman" w:cs="Times New Roman"/>
                <w:b/>
                <w:bCs/>
                <w:color w:val="000000"/>
                <w:sz w:val="20"/>
                <w:szCs w:val="20"/>
                <w:lang w:eastAsia="ru-RU"/>
              </w:rPr>
            </w:pPr>
            <w:r w:rsidRPr="003D5547">
              <w:rPr>
                <w:rFonts w:ascii="Times New Roman" w:eastAsia="Times New Roman" w:hAnsi="Times New Roman" w:cs="Times New Roman"/>
                <w:b/>
                <w:bCs/>
                <w:color w:val="000000"/>
                <w:sz w:val="20"/>
                <w:szCs w:val="20"/>
                <w:lang w:eastAsia="ru-RU"/>
              </w:rPr>
              <w:t>11134,96</w:t>
            </w:r>
          </w:p>
        </w:tc>
        <w:tc>
          <w:tcPr>
            <w:tcW w:w="1690" w:type="dxa"/>
            <w:tcBorders>
              <w:top w:val="nil"/>
              <w:left w:val="nil"/>
              <w:bottom w:val="single" w:sz="4" w:space="0" w:color="auto"/>
              <w:right w:val="single" w:sz="4" w:space="0" w:color="auto"/>
            </w:tcBorders>
            <w:shd w:val="clear" w:color="auto" w:fill="auto"/>
            <w:vAlign w:val="bottom"/>
            <w:hideMark/>
          </w:tcPr>
          <w:p w:rsidR="00843E63" w:rsidRPr="00843E63" w:rsidRDefault="00843E63" w:rsidP="00843E63">
            <w:pPr>
              <w:spacing w:after="0" w:line="240" w:lineRule="auto"/>
              <w:jc w:val="center"/>
              <w:rPr>
                <w:rFonts w:ascii="Times New Roman" w:eastAsia="Times New Roman" w:hAnsi="Times New Roman" w:cs="Times New Roman"/>
                <w:color w:val="000000"/>
                <w:sz w:val="18"/>
                <w:szCs w:val="18"/>
                <w:lang w:eastAsia="ru-RU"/>
              </w:rPr>
            </w:pPr>
            <w:r w:rsidRPr="00843E63">
              <w:rPr>
                <w:rFonts w:ascii="Times New Roman" w:eastAsia="Times New Roman" w:hAnsi="Times New Roman" w:cs="Times New Roman"/>
                <w:color w:val="000000"/>
                <w:sz w:val="18"/>
                <w:szCs w:val="18"/>
                <w:lang w:eastAsia="ru-RU"/>
              </w:rPr>
              <w:t> </w:t>
            </w:r>
          </w:p>
        </w:tc>
      </w:tr>
      <w:tr w:rsidR="00843E63" w:rsidRPr="005F568D" w:rsidTr="005F568D">
        <w:trPr>
          <w:trHeight w:val="77"/>
        </w:trPr>
        <w:tc>
          <w:tcPr>
            <w:tcW w:w="4125" w:type="dxa"/>
            <w:tcBorders>
              <w:top w:val="nil"/>
              <w:left w:val="single" w:sz="4" w:space="0" w:color="auto"/>
              <w:bottom w:val="single" w:sz="4" w:space="0" w:color="auto"/>
              <w:right w:val="single" w:sz="4" w:space="0" w:color="auto"/>
            </w:tcBorders>
            <w:shd w:val="clear" w:color="auto" w:fill="auto"/>
            <w:vAlign w:val="bottom"/>
            <w:hideMark/>
          </w:tcPr>
          <w:p w:rsidR="00843E63" w:rsidRPr="00843E63" w:rsidRDefault="00843E63" w:rsidP="005F568D">
            <w:pPr>
              <w:spacing w:after="0" w:line="240" w:lineRule="auto"/>
              <w:jc w:val="both"/>
              <w:rPr>
                <w:rFonts w:ascii="Times New Roman" w:eastAsia="Times New Roman" w:hAnsi="Times New Roman" w:cs="Times New Roman"/>
                <w:color w:val="000000"/>
                <w:sz w:val="18"/>
                <w:szCs w:val="18"/>
                <w:lang w:eastAsia="ru-RU"/>
              </w:rPr>
            </w:pPr>
            <w:r w:rsidRPr="00843E63">
              <w:rPr>
                <w:rFonts w:ascii="Times New Roman" w:eastAsia="Times New Roman" w:hAnsi="Times New Roman" w:cs="Times New Roman"/>
                <w:color w:val="000000"/>
                <w:sz w:val="18"/>
                <w:szCs w:val="18"/>
                <w:lang w:eastAsia="ru-RU"/>
              </w:rPr>
              <w:t xml:space="preserve">Субсидии бюджетам МО на подготовку генеральных планов городских и сельских поселений, на разработку проектов планировки и межевания зем участков для жил строительства, формирование и постановку зем участков на кадастровый учет </w:t>
            </w:r>
          </w:p>
        </w:tc>
        <w:tc>
          <w:tcPr>
            <w:tcW w:w="1209" w:type="dxa"/>
            <w:tcBorders>
              <w:top w:val="nil"/>
              <w:left w:val="nil"/>
              <w:bottom w:val="single" w:sz="4" w:space="0" w:color="auto"/>
              <w:right w:val="single" w:sz="4" w:space="0" w:color="auto"/>
            </w:tcBorders>
            <w:shd w:val="clear" w:color="auto" w:fill="auto"/>
            <w:vAlign w:val="bottom"/>
            <w:hideMark/>
          </w:tcPr>
          <w:p w:rsidR="00843E63" w:rsidRPr="00843E63" w:rsidRDefault="00843E63" w:rsidP="00843E63">
            <w:pPr>
              <w:spacing w:after="0" w:line="240" w:lineRule="auto"/>
              <w:jc w:val="center"/>
              <w:rPr>
                <w:rFonts w:ascii="Times New Roman" w:eastAsia="Times New Roman" w:hAnsi="Times New Roman" w:cs="Times New Roman"/>
                <w:color w:val="000000"/>
                <w:sz w:val="18"/>
                <w:szCs w:val="18"/>
                <w:lang w:eastAsia="ru-RU"/>
              </w:rPr>
            </w:pPr>
            <w:r w:rsidRPr="00843E63">
              <w:rPr>
                <w:rFonts w:ascii="Times New Roman" w:eastAsia="Times New Roman" w:hAnsi="Times New Roman" w:cs="Times New Roman"/>
                <w:color w:val="000000"/>
                <w:sz w:val="18"/>
                <w:szCs w:val="18"/>
                <w:lang w:eastAsia="ru-RU"/>
              </w:rPr>
              <w:t>Финансовое управление</w:t>
            </w:r>
          </w:p>
        </w:tc>
        <w:tc>
          <w:tcPr>
            <w:tcW w:w="739" w:type="dxa"/>
            <w:tcBorders>
              <w:top w:val="nil"/>
              <w:left w:val="nil"/>
              <w:bottom w:val="single" w:sz="4" w:space="0" w:color="auto"/>
              <w:right w:val="single" w:sz="4" w:space="0" w:color="auto"/>
            </w:tcBorders>
            <w:shd w:val="clear" w:color="auto" w:fill="auto"/>
            <w:vAlign w:val="bottom"/>
            <w:hideMark/>
          </w:tcPr>
          <w:p w:rsidR="00843E63" w:rsidRPr="003D5547" w:rsidRDefault="000B1F54" w:rsidP="00843E6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r w:rsidR="00843E63" w:rsidRPr="003D5547">
              <w:rPr>
                <w:rFonts w:ascii="Times New Roman" w:eastAsia="Times New Roman" w:hAnsi="Times New Roman" w:cs="Times New Roman"/>
                <w:color w:val="000000"/>
                <w:sz w:val="20"/>
                <w:szCs w:val="20"/>
                <w:lang w:eastAsia="ru-RU"/>
              </w:rPr>
              <w:t>90</w:t>
            </w:r>
          </w:p>
        </w:tc>
        <w:tc>
          <w:tcPr>
            <w:tcW w:w="911" w:type="dxa"/>
            <w:tcBorders>
              <w:top w:val="nil"/>
              <w:left w:val="nil"/>
              <w:bottom w:val="single" w:sz="4" w:space="0" w:color="auto"/>
              <w:right w:val="single" w:sz="4" w:space="0" w:color="auto"/>
            </w:tcBorders>
            <w:shd w:val="clear" w:color="auto" w:fill="auto"/>
            <w:vAlign w:val="bottom"/>
            <w:hideMark/>
          </w:tcPr>
          <w:p w:rsidR="00843E63" w:rsidRPr="003D5547" w:rsidRDefault="000B1F54" w:rsidP="00843E6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r w:rsidR="00843E63" w:rsidRPr="003D5547">
              <w:rPr>
                <w:rFonts w:ascii="Times New Roman" w:eastAsia="Times New Roman" w:hAnsi="Times New Roman" w:cs="Times New Roman"/>
                <w:color w:val="000000"/>
                <w:sz w:val="20"/>
                <w:szCs w:val="20"/>
                <w:lang w:eastAsia="ru-RU"/>
              </w:rPr>
              <w:t>412</w:t>
            </w:r>
          </w:p>
        </w:tc>
        <w:tc>
          <w:tcPr>
            <w:tcW w:w="1041" w:type="dxa"/>
            <w:tcBorders>
              <w:top w:val="nil"/>
              <w:left w:val="nil"/>
              <w:bottom w:val="single" w:sz="4" w:space="0" w:color="auto"/>
              <w:right w:val="single" w:sz="4" w:space="0" w:color="auto"/>
            </w:tcBorders>
            <w:shd w:val="clear" w:color="auto" w:fill="auto"/>
            <w:vAlign w:val="bottom"/>
            <w:hideMark/>
          </w:tcPr>
          <w:p w:rsidR="00843E63" w:rsidRPr="003D5547" w:rsidRDefault="00843E63" w:rsidP="00843E63">
            <w:pPr>
              <w:spacing w:after="0" w:line="240" w:lineRule="auto"/>
              <w:jc w:val="center"/>
              <w:rPr>
                <w:rFonts w:ascii="Times New Roman" w:eastAsia="Times New Roman" w:hAnsi="Times New Roman" w:cs="Times New Roman"/>
                <w:color w:val="000000"/>
                <w:sz w:val="20"/>
                <w:szCs w:val="20"/>
                <w:lang w:eastAsia="ru-RU"/>
              </w:rPr>
            </w:pPr>
            <w:r w:rsidRPr="003D5547">
              <w:rPr>
                <w:rFonts w:ascii="Times New Roman" w:eastAsia="Times New Roman" w:hAnsi="Times New Roman" w:cs="Times New Roman"/>
                <w:color w:val="000000"/>
                <w:sz w:val="20"/>
                <w:szCs w:val="20"/>
                <w:lang w:eastAsia="ru-RU"/>
              </w:rPr>
              <w:t>1631609</w:t>
            </w:r>
          </w:p>
        </w:tc>
        <w:tc>
          <w:tcPr>
            <w:tcW w:w="716" w:type="dxa"/>
            <w:tcBorders>
              <w:top w:val="nil"/>
              <w:left w:val="nil"/>
              <w:bottom w:val="single" w:sz="4" w:space="0" w:color="auto"/>
              <w:right w:val="single" w:sz="4" w:space="0" w:color="auto"/>
            </w:tcBorders>
            <w:shd w:val="clear" w:color="auto" w:fill="auto"/>
            <w:vAlign w:val="bottom"/>
            <w:hideMark/>
          </w:tcPr>
          <w:p w:rsidR="00843E63" w:rsidRPr="003D5547" w:rsidRDefault="00843E63" w:rsidP="00843E63">
            <w:pPr>
              <w:spacing w:after="0" w:line="240" w:lineRule="auto"/>
              <w:jc w:val="center"/>
              <w:rPr>
                <w:rFonts w:ascii="Times New Roman" w:eastAsia="Times New Roman" w:hAnsi="Times New Roman" w:cs="Times New Roman"/>
                <w:color w:val="000000"/>
                <w:sz w:val="20"/>
                <w:szCs w:val="20"/>
                <w:lang w:eastAsia="ru-RU"/>
              </w:rPr>
            </w:pPr>
            <w:r w:rsidRPr="003D5547">
              <w:rPr>
                <w:rFonts w:ascii="Times New Roman" w:eastAsia="Times New Roman" w:hAnsi="Times New Roman" w:cs="Times New Roman"/>
                <w:color w:val="000000"/>
                <w:sz w:val="20"/>
                <w:szCs w:val="20"/>
                <w:lang w:eastAsia="ru-RU"/>
              </w:rPr>
              <w:t>521</w:t>
            </w:r>
          </w:p>
        </w:tc>
        <w:tc>
          <w:tcPr>
            <w:tcW w:w="1077" w:type="dxa"/>
            <w:tcBorders>
              <w:top w:val="nil"/>
              <w:left w:val="nil"/>
              <w:bottom w:val="single" w:sz="4" w:space="0" w:color="auto"/>
              <w:right w:val="single" w:sz="4" w:space="0" w:color="auto"/>
            </w:tcBorders>
            <w:shd w:val="clear" w:color="auto" w:fill="auto"/>
            <w:vAlign w:val="bottom"/>
            <w:hideMark/>
          </w:tcPr>
          <w:p w:rsidR="00843E63" w:rsidRPr="003D5547" w:rsidRDefault="00843E63" w:rsidP="00843E63">
            <w:pPr>
              <w:spacing w:after="0" w:line="240" w:lineRule="auto"/>
              <w:jc w:val="center"/>
              <w:rPr>
                <w:rFonts w:ascii="Times New Roman" w:eastAsia="Times New Roman" w:hAnsi="Times New Roman" w:cs="Times New Roman"/>
                <w:color w:val="000000"/>
                <w:sz w:val="20"/>
                <w:szCs w:val="20"/>
                <w:lang w:eastAsia="ru-RU"/>
              </w:rPr>
            </w:pPr>
            <w:r w:rsidRPr="003D5547">
              <w:rPr>
                <w:rFonts w:ascii="Times New Roman" w:eastAsia="Times New Roman" w:hAnsi="Times New Roman" w:cs="Times New Roman"/>
                <w:color w:val="000000"/>
                <w:sz w:val="20"/>
                <w:szCs w:val="20"/>
                <w:lang w:eastAsia="ru-RU"/>
              </w:rPr>
              <w:t>600,37</w:t>
            </w:r>
          </w:p>
        </w:tc>
        <w:tc>
          <w:tcPr>
            <w:tcW w:w="840" w:type="dxa"/>
            <w:tcBorders>
              <w:top w:val="nil"/>
              <w:left w:val="nil"/>
              <w:bottom w:val="single" w:sz="4" w:space="0" w:color="auto"/>
              <w:right w:val="single" w:sz="4" w:space="0" w:color="auto"/>
            </w:tcBorders>
            <w:shd w:val="clear" w:color="auto" w:fill="auto"/>
            <w:vAlign w:val="bottom"/>
            <w:hideMark/>
          </w:tcPr>
          <w:p w:rsidR="00843E63" w:rsidRPr="003D5547" w:rsidRDefault="00843E63" w:rsidP="00843E63">
            <w:pPr>
              <w:spacing w:after="0" w:line="240" w:lineRule="auto"/>
              <w:jc w:val="center"/>
              <w:rPr>
                <w:rFonts w:ascii="Times New Roman" w:eastAsia="Times New Roman" w:hAnsi="Times New Roman" w:cs="Times New Roman"/>
                <w:color w:val="000000"/>
                <w:sz w:val="20"/>
                <w:szCs w:val="20"/>
                <w:lang w:eastAsia="ru-RU"/>
              </w:rPr>
            </w:pPr>
            <w:r w:rsidRPr="003D5547">
              <w:rPr>
                <w:rFonts w:ascii="Times New Roman" w:eastAsia="Times New Roman" w:hAnsi="Times New Roman" w:cs="Times New Roman"/>
                <w:color w:val="000000"/>
                <w:sz w:val="20"/>
                <w:szCs w:val="20"/>
                <w:lang w:eastAsia="ru-RU"/>
              </w:rPr>
              <w:t> </w:t>
            </w:r>
          </w:p>
        </w:tc>
        <w:tc>
          <w:tcPr>
            <w:tcW w:w="890" w:type="dxa"/>
            <w:tcBorders>
              <w:top w:val="nil"/>
              <w:left w:val="nil"/>
              <w:bottom w:val="single" w:sz="4" w:space="0" w:color="auto"/>
              <w:right w:val="single" w:sz="4" w:space="0" w:color="auto"/>
            </w:tcBorders>
            <w:shd w:val="clear" w:color="auto" w:fill="auto"/>
            <w:vAlign w:val="bottom"/>
            <w:hideMark/>
          </w:tcPr>
          <w:p w:rsidR="00843E63" w:rsidRPr="003D5547" w:rsidRDefault="00843E63" w:rsidP="00843E63">
            <w:pPr>
              <w:spacing w:after="0" w:line="240" w:lineRule="auto"/>
              <w:jc w:val="center"/>
              <w:rPr>
                <w:rFonts w:ascii="Times New Roman" w:eastAsia="Times New Roman" w:hAnsi="Times New Roman" w:cs="Times New Roman"/>
                <w:color w:val="000000"/>
                <w:sz w:val="20"/>
                <w:szCs w:val="20"/>
                <w:lang w:eastAsia="ru-RU"/>
              </w:rPr>
            </w:pPr>
            <w:r w:rsidRPr="003D5547">
              <w:rPr>
                <w:rFonts w:ascii="Times New Roman" w:eastAsia="Times New Roman" w:hAnsi="Times New Roman" w:cs="Times New Roman"/>
                <w:color w:val="000000"/>
                <w:sz w:val="20"/>
                <w:szCs w:val="20"/>
                <w:lang w:eastAsia="ru-RU"/>
              </w:rPr>
              <w:t> </w:t>
            </w:r>
          </w:p>
        </w:tc>
        <w:tc>
          <w:tcPr>
            <w:tcW w:w="859" w:type="dxa"/>
            <w:tcBorders>
              <w:top w:val="nil"/>
              <w:left w:val="nil"/>
              <w:bottom w:val="single" w:sz="4" w:space="0" w:color="auto"/>
              <w:right w:val="single" w:sz="4" w:space="0" w:color="auto"/>
            </w:tcBorders>
            <w:shd w:val="clear" w:color="auto" w:fill="auto"/>
            <w:vAlign w:val="bottom"/>
            <w:hideMark/>
          </w:tcPr>
          <w:p w:rsidR="00843E63" w:rsidRPr="003D5547" w:rsidRDefault="00843E63" w:rsidP="00843E63">
            <w:pPr>
              <w:spacing w:after="0" w:line="240" w:lineRule="auto"/>
              <w:jc w:val="center"/>
              <w:rPr>
                <w:rFonts w:ascii="Times New Roman" w:eastAsia="Times New Roman" w:hAnsi="Times New Roman" w:cs="Times New Roman"/>
                <w:color w:val="000000"/>
                <w:sz w:val="20"/>
                <w:szCs w:val="20"/>
                <w:lang w:eastAsia="ru-RU"/>
              </w:rPr>
            </w:pPr>
            <w:r w:rsidRPr="003D5547">
              <w:rPr>
                <w:rFonts w:ascii="Times New Roman" w:eastAsia="Times New Roman" w:hAnsi="Times New Roman" w:cs="Times New Roman"/>
                <w:color w:val="000000"/>
                <w:sz w:val="20"/>
                <w:szCs w:val="20"/>
                <w:lang w:eastAsia="ru-RU"/>
              </w:rPr>
              <w:t> </w:t>
            </w:r>
          </w:p>
        </w:tc>
        <w:tc>
          <w:tcPr>
            <w:tcW w:w="1122" w:type="dxa"/>
            <w:tcBorders>
              <w:top w:val="nil"/>
              <w:left w:val="nil"/>
              <w:bottom w:val="single" w:sz="4" w:space="0" w:color="auto"/>
              <w:right w:val="single" w:sz="4" w:space="0" w:color="auto"/>
            </w:tcBorders>
            <w:shd w:val="clear" w:color="auto" w:fill="auto"/>
            <w:vAlign w:val="bottom"/>
            <w:hideMark/>
          </w:tcPr>
          <w:p w:rsidR="00843E63" w:rsidRPr="003D5547" w:rsidRDefault="00843E63" w:rsidP="00843E63">
            <w:pPr>
              <w:spacing w:after="0" w:line="240" w:lineRule="auto"/>
              <w:jc w:val="center"/>
              <w:rPr>
                <w:rFonts w:ascii="Times New Roman" w:eastAsia="Times New Roman" w:hAnsi="Times New Roman" w:cs="Times New Roman"/>
                <w:b/>
                <w:bCs/>
                <w:color w:val="000000"/>
                <w:sz w:val="20"/>
                <w:szCs w:val="20"/>
                <w:lang w:eastAsia="ru-RU"/>
              </w:rPr>
            </w:pPr>
            <w:r w:rsidRPr="003D5547">
              <w:rPr>
                <w:rFonts w:ascii="Times New Roman" w:eastAsia="Times New Roman" w:hAnsi="Times New Roman" w:cs="Times New Roman"/>
                <w:b/>
                <w:bCs/>
                <w:color w:val="000000"/>
                <w:sz w:val="20"/>
                <w:szCs w:val="20"/>
                <w:lang w:eastAsia="ru-RU"/>
              </w:rPr>
              <w:t>600,37</w:t>
            </w:r>
          </w:p>
        </w:tc>
        <w:tc>
          <w:tcPr>
            <w:tcW w:w="1690" w:type="dxa"/>
            <w:tcBorders>
              <w:top w:val="nil"/>
              <w:left w:val="nil"/>
              <w:bottom w:val="single" w:sz="4" w:space="0" w:color="auto"/>
              <w:right w:val="single" w:sz="4" w:space="0" w:color="auto"/>
            </w:tcBorders>
            <w:shd w:val="clear" w:color="auto" w:fill="auto"/>
            <w:vAlign w:val="bottom"/>
            <w:hideMark/>
          </w:tcPr>
          <w:p w:rsidR="00843E63" w:rsidRPr="00843E63" w:rsidRDefault="00843E63" w:rsidP="00843E63">
            <w:pPr>
              <w:spacing w:after="0" w:line="240" w:lineRule="auto"/>
              <w:jc w:val="center"/>
              <w:rPr>
                <w:rFonts w:ascii="Times New Roman" w:eastAsia="Times New Roman" w:hAnsi="Times New Roman" w:cs="Times New Roman"/>
                <w:color w:val="000000"/>
                <w:sz w:val="18"/>
                <w:szCs w:val="18"/>
                <w:lang w:eastAsia="ru-RU"/>
              </w:rPr>
            </w:pPr>
            <w:r w:rsidRPr="00843E63">
              <w:rPr>
                <w:rFonts w:ascii="Times New Roman" w:eastAsia="Times New Roman" w:hAnsi="Times New Roman" w:cs="Times New Roman"/>
                <w:color w:val="000000"/>
                <w:sz w:val="18"/>
                <w:szCs w:val="18"/>
                <w:lang w:eastAsia="ru-RU"/>
              </w:rPr>
              <w:t> </w:t>
            </w:r>
          </w:p>
        </w:tc>
      </w:tr>
      <w:tr w:rsidR="00B30181" w:rsidRPr="0065742D" w:rsidTr="00B30181">
        <w:trPr>
          <w:trHeight w:val="107"/>
        </w:trPr>
        <w:tc>
          <w:tcPr>
            <w:tcW w:w="4125" w:type="dxa"/>
            <w:tcBorders>
              <w:top w:val="nil"/>
              <w:left w:val="single" w:sz="4" w:space="0" w:color="auto"/>
              <w:bottom w:val="single" w:sz="4" w:space="0" w:color="auto"/>
              <w:right w:val="single" w:sz="4" w:space="0" w:color="auto"/>
            </w:tcBorders>
            <w:shd w:val="clear" w:color="auto" w:fill="auto"/>
            <w:vAlign w:val="bottom"/>
            <w:hideMark/>
          </w:tcPr>
          <w:p w:rsidR="00B30181" w:rsidRPr="0065742D" w:rsidRDefault="00B30181" w:rsidP="00843E63">
            <w:pPr>
              <w:spacing w:after="0" w:line="240" w:lineRule="auto"/>
              <w:jc w:val="center"/>
              <w:rPr>
                <w:rFonts w:ascii="Times New Roman" w:eastAsia="Times New Roman" w:hAnsi="Times New Roman" w:cs="Times New Roman"/>
                <w:bCs/>
                <w:color w:val="000000"/>
                <w:sz w:val="20"/>
                <w:szCs w:val="20"/>
                <w:lang w:eastAsia="ru-RU"/>
              </w:rPr>
            </w:pPr>
            <w:r w:rsidRPr="0065742D">
              <w:rPr>
                <w:rFonts w:ascii="Times New Roman" w:eastAsia="Times New Roman" w:hAnsi="Times New Roman" w:cs="Times New Roman"/>
                <w:bCs/>
                <w:color w:val="000000"/>
                <w:sz w:val="20"/>
                <w:szCs w:val="20"/>
                <w:lang w:eastAsia="ru-RU"/>
              </w:rPr>
              <w:t>Итого по мероприятиям</w:t>
            </w:r>
          </w:p>
        </w:tc>
        <w:tc>
          <w:tcPr>
            <w:tcW w:w="1209" w:type="dxa"/>
            <w:tcBorders>
              <w:top w:val="nil"/>
              <w:left w:val="nil"/>
              <w:bottom w:val="single" w:sz="4" w:space="0" w:color="auto"/>
              <w:right w:val="single" w:sz="4" w:space="0" w:color="auto"/>
            </w:tcBorders>
            <w:shd w:val="clear" w:color="auto" w:fill="auto"/>
            <w:vAlign w:val="bottom"/>
            <w:hideMark/>
          </w:tcPr>
          <w:p w:rsidR="00B30181" w:rsidRPr="0065742D" w:rsidRDefault="00B30181" w:rsidP="00843E63">
            <w:pPr>
              <w:spacing w:after="0" w:line="240" w:lineRule="auto"/>
              <w:jc w:val="center"/>
              <w:rPr>
                <w:rFonts w:ascii="Times New Roman" w:eastAsia="Times New Roman" w:hAnsi="Times New Roman" w:cs="Times New Roman"/>
                <w:bCs/>
                <w:color w:val="000000"/>
                <w:sz w:val="20"/>
                <w:szCs w:val="20"/>
                <w:lang w:eastAsia="ru-RU"/>
              </w:rPr>
            </w:pPr>
            <w:r w:rsidRPr="0065742D">
              <w:rPr>
                <w:rFonts w:ascii="Times New Roman" w:eastAsia="Times New Roman" w:hAnsi="Times New Roman" w:cs="Times New Roman"/>
                <w:bCs/>
                <w:color w:val="000000"/>
                <w:sz w:val="20"/>
                <w:szCs w:val="20"/>
                <w:lang w:eastAsia="ru-RU"/>
              </w:rPr>
              <w:t> </w:t>
            </w:r>
          </w:p>
        </w:tc>
        <w:tc>
          <w:tcPr>
            <w:tcW w:w="739" w:type="dxa"/>
            <w:tcBorders>
              <w:top w:val="nil"/>
              <w:left w:val="nil"/>
              <w:bottom w:val="single" w:sz="4" w:space="0" w:color="auto"/>
              <w:right w:val="single" w:sz="4" w:space="0" w:color="auto"/>
            </w:tcBorders>
            <w:shd w:val="clear" w:color="auto" w:fill="auto"/>
            <w:vAlign w:val="bottom"/>
            <w:hideMark/>
          </w:tcPr>
          <w:p w:rsidR="00B30181" w:rsidRPr="0065742D" w:rsidRDefault="00B30181" w:rsidP="00843E63">
            <w:pPr>
              <w:spacing w:after="0" w:line="240" w:lineRule="auto"/>
              <w:jc w:val="center"/>
              <w:rPr>
                <w:rFonts w:ascii="Times New Roman" w:eastAsia="Times New Roman" w:hAnsi="Times New Roman" w:cs="Times New Roman"/>
                <w:bCs/>
                <w:color w:val="000000"/>
                <w:sz w:val="20"/>
                <w:szCs w:val="20"/>
                <w:lang w:eastAsia="ru-RU"/>
              </w:rPr>
            </w:pPr>
            <w:r w:rsidRPr="0065742D">
              <w:rPr>
                <w:rFonts w:ascii="Times New Roman" w:eastAsia="Times New Roman" w:hAnsi="Times New Roman" w:cs="Times New Roman"/>
                <w:bCs/>
                <w:color w:val="000000"/>
                <w:sz w:val="20"/>
                <w:szCs w:val="20"/>
                <w:lang w:eastAsia="ru-RU"/>
              </w:rPr>
              <w:t> </w:t>
            </w:r>
          </w:p>
        </w:tc>
        <w:tc>
          <w:tcPr>
            <w:tcW w:w="911" w:type="dxa"/>
            <w:tcBorders>
              <w:top w:val="nil"/>
              <w:left w:val="nil"/>
              <w:bottom w:val="single" w:sz="4" w:space="0" w:color="auto"/>
              <w:right w:val="single" w:sz="4" w:space="0" w:color="auto"/>
            </w:tcBorders>
            <w:shd w:val="clear" w:color="auto" w:fill="auto"/>
            <w:vAlign w:val="bottom"/>
            <w:hideMark/>
          </w:tcPr>
          <w:p w:rsidR="00B30181" w:rsidRPr="0065742D" w:rsidRDefault="00B30181" w:rsidP="00843E63">
            <w:pPr>
              <w:spacing w:after="0" w:line="240" w:lineRule="auto"/>
              <w:jc w:val="center"/>
              <w:rPr>
                <w:rFonts w:ascii="Times New Roman" w:eastAsia="Times New Roman" w:hAnsi="Times New Roman" w:cs="Times New Roman"/>
                <w:bCs/>
                <w:color w:val="000000"/>
                <w:sz w:val="20"/>
                <w:szCs w:val="20"/>
                <w:lang w:eastAsia="ru-RU"/>
              </w:rPr>
            </w:pPr>
            <w:r w:rsidRPr="0065742D">
              <w:rPr>
                <w:rFonts w:ascii="Times New Roman" w:eastAsia="Times New Roman" w:hAnsi="Times New Roman" w:cs="Times New Roman"/>
                <w:bCs/>
                <w:color w:val="000000"/>
                <w:sz w:val="20"/>
                <w:szCs w:val="20"/>
                <w:lang w:eastAsia="ru-RU"/>
              </w:rPr>
              <w:t> </w:t>
            </w:r>
          </w:p>
        </w:tc>
        <w:tc>
          <w:tcPr>
            <w:tcW w:w="1041" w:type="dxa"/>
            <w:tcBorders>
              <w:top w:val="nil"/>
              <w:left w:val="nil"/>
              <w:bottom w:val="single" w:sz="4" w:space="0" w:color="auto"/>
              <w:right w:val="single" w:sz="4" w:space="0" w:color="auto"/>
            </w:tcBorders>
            <w:shd w:val="clear" w:color="auto" w:fill="auto"/>
            <w:vAlign w:val="bottom"/>
            <w:hideMark/>
          </w:tcPr>
          <w:p w:rsidR="00B30181" w:rsidRPr="0065742D" w:rsidRDefault="00B30181" w:rsidP="00843E63">
            <w:pPr>
              <w:spacing w:after="0" w:line="240" w:lineRule="auto"/>
              <w:jc w:val="center"/>
              <w:rPr>
                <w:rFonts w:ascii="Times New Roman" w:eastAsia="Times New Roman" w:hAnsi="Times New Roman" w:cs="Times New Roman"/>
                <w:bCs/>
                <w:color w:val="000000"/>
                <w:sz w:val="20"/>
                <w:szCs w:val="20"/>
                <w:lang w:eastAsia="ru-RU"/>
              </w:rPr>
            </w:pPr>
            <w:r w:rsidRPr="0065742D">
              <w:rPr>
                <w:rFonts w:ascii="Times New Roman" w:eastAsia="Times New Roman" w:hAnsi="Times New Roman" w:cs="Times New Roman"/>
                <w:bCs/>
                <w:color w:val="000000"/>
                <w:sz w:val="20"/>
                <w:szCs w:val="20"/>
                <w:lang w:eastAsia="ru-RU"/>
              </w:rPr>
              <w:t> </w:t>
            </w:r>
          </w:p>
        </w:tc>
        <w:tc>
          <w:tcPr>
            <w:tcW w:w="716" w:type="dxa"/>
            <w:tcBorders>
              <w:top w:val="nil"/>
              <w:left w:val="nil"/>
              <w:bottom w:val="single" w:sz="4" w:space="0" w:color="auto"/>
              <w:right w:val="single" w:sz="4" w:space="0" w:color="auto"/>
            </w:tcBorders>
            <w:shd w:val="clear" w:color="auto" w:fill="auto"/>
            <w:vAlign w:val="bottom"/>
            <w:hideMark/>
          </w:tcPr>
          <w:p w:rsidR="00B30181" w:rsidRPr="0065742D" w:rsidRDefault="00B30181" w:rsidP="00843E63">
            <w:pPr>
              <w:spacing w:after="0" w:line="240" w:lineRule="auto"/>
              <w:jc w:val="center"/>
              <w:rPr>
                <w:rFonts w:ascii="Times New Roman" w:eastAsia="Times New Roman" w:hAnsi="Times New Roman" w:cs="Times New Roman"/>
                <w:bCs/>
                <w:color w:val="000000"/>
                <w:sz w:val="20"/>
                <w:szCs w:val="20"/>
                <w:lang w:eastAsia="ru-RU"/>
              </w:rPr>
            </w:pPr>
            <w:r w:rsidRPr="0065742D">
              <w:rPr>
                <w:rFonts w:ascii="Times New Roman" w:eastAsia="Times New Roman" w:hAnsi="Times New Roman" w:cs="Times New Roman"/>
                <w:bCs/>
                <w:color w:val="000000"/>
                <w:sz w:val="20"/>
                <w:szCs w:val="20"/>
                <w:lang w:eastAsia="ru-RU"/>
              </w:rPr>
              <w:t> </w:t>
            </w:r>
          </w:p>
        </w:tc>
        <w:tc>
          <w:tcPr>
            <w:tcW w:w="1077" w:type="dxa"/>
            <w:tcBorders>
              <w:top w:val="nil"/>
              <w:left w:val="nil"/>
              <w:bottom w:val="single" w:sz="4" w:space="0" w:color="auto"/>
              <w:right w:val="single" w:sz="4" w:space="0" w:color="auto"/>
            </w:tcBorders>
            <w:shd w:val="clear" w:color="auto" w:fill="auto"/>
            <w:vAlign w:val="bottom"/>
            <w:hideMark/>
          </w:tcPr>
          <w:p w:rsidR="00B30181" w:rsidRPr="00B30181" w:rsidRDefault="00B30181" w:rsidP="00B30181">
            <w:pPr>
              <w:spacing w:after="0" w:line="240" w:lineRule="auto"/>
              <w:ind w:left="-46" w:right="-85"/>
              <w:jc w:val="center"/>
              <w:rPr>
                <w:rFonts w:ascii="Times New Roman" w:eastAsia="Times New Roman" w:hAnsi="Times New Roman" w:cs="Times New Roman"/>
                <w:bCs/>
                <w:color w:val="000000"/>
                <w:sz w:val="20"/>
                <w:szCs w:val="20"/>
                <w:lang w:eastAsia="ru-RU"/>
              </w:rPr>
            </w:pPr>
            <w:r w:rsidRPr="00B30181">
              <w:rPr>
                <w:rFonts w:ascii="Times New Roman" w:eastAsia="Times New Roman" w:hAnsi="Times New Roman" w:cs="Times New Roman"/>
                <w:bCs/>
                <w:color w:val="000000"/>
                <w:sz w:val="20"/>
                <w:szCs w:val="20"/>
                <w:lang w:eastAsia="ru-RU"/>
              </w:rPr>
              <w:t>12988,6346</w:t>
            </w:r>
          </w:p>
        </w:tc>
        <w:tc>
          <w:tcPr>
            <w:tcW w:w="840" w:type="dxa"/>
            <w:tcBorders>
              <w:top w:val="nil"/>
              <w:left w:val="nil"/>
              <w:bottom w:val="single" w:sz="4" w:space="0" w:color="auto"/>
              <w:right w:val="single" w:sz="4" w:space="0" w:color="auto"/>
            </w:tcBorders>
            <w:shd w:val="clear" w:color="auto" w:fill="auto"/>
            <w:vAlign w:val="bottom"/>
            <w:hideMark/>
          </w:tcPr>
          <w:p w:rsidR="00B30181" w:rsidRPr="00B30181" w:rsidRDefault="00B30181" w:rsidP="006C4775">
            <w:pPr>
              <w:spacing w:after="0" w:line="240" w:lineRule="auto"/>
              <w:jc w:val="center"/>
              <w:rPr>
                <w:rFonts w:ascii="Times New Roman" w:hAnsi="Times New Roman" w:cs="Times New Roman"/>
                <w:bCs/>
                <w:color w:val="000000"/>
                <w:sz w:val="20"/>
                <w:szCs w:val="20"/>
              </w:rPr>
            </w:pPr>
            <w:r w:rsidRPr="00B30181">
              <w:rPr>
                <w:rFonts w:ascii="Times New Roman" w:hAnsi="Times New Roman" w:cs="Times New Roman"/>
                <w:bCs/>
                <w:color w:val="000000"/>
                <w:sz w:val="20"/>
                <w:szCs w:val="20"/>
              </w:rPr>
              <w:t>5</w:t>
            </w:r>
            <w:r w:rsidR="006C4775">
              <w:rPr>
                <w:rFonts w:ascii="Times New Roman" w:hAnsi="Times New Roman" w:cs="Times New Roman"/>
                <w:bCs/>
                <w:color w:val="000000"/>
                <w:sz w:val="20"/>
                <w:szCs w:val="20"/>
              </w:rPr>
              <w:t>7</w:t>
            </w:r>
            <w:r w:rsidRPr="00B30181">
              <w:rPr>
                <w:rFonts w:ascii="Times New Roman" w:hAnsi="Times New Roman" w:cs="Times New Roman"/>
                <w:bCs/>
                <w:color w:val="000000"/>
                <w:sz w:val="20"/>
                <w:szCs w:val="20"/>
              </w:rPr>
              <w:t>9,0</w:t>
            </w:r>
          </w:p>
        </w:tc>
        <w:tc>
          <w:tcPr>
            <w:tcW w:w="890" w:type="dxa"/>
            <w:tcBorders>
              <w:top w:val="nil"/>
              <w:left w:val="nil"/>
              <w:bottom w:val="single" w:sz="4" w:space="0" w:color="auto"/>
              <w:right w:val="single" w:sz="4" w:space="0" w:color="auto"/>
            </w:tcBorders>
            <w:shd w:val="clear" w:color="auto" w:fill="auto"/>
            <w:vAlign w:val="bottom"/>
            <w:hideMark/>
          </w:tcPr>
          <w:p w:rsidR="00B30181" w:rsidRPr="00B30181" w:rsidRDefault="00B30181" w:rsidP="00B30181">
            <w:pPr>
              <w:spacing w:after="0" w:line="240" w:lineRule="auto"/>
              <w:jc w:val="center"/>
              <w:rPr>
                <w:rFonts w:ascii="Times New Roman" w:hAnsi="Times New Roman" w:cs="Times New Roman"/>
                <w:bCs/>
                <w:color w:val="000000"/>
                <w:sz w:val="20"/>
                <w:szCs w:val="20"/>
              </w:rPr>
            </w:pPr>
            <w:r w:rsidRPr="00B30181">
              <w:rPr>
                <w:rFonts w:ascii="Times New Roman" w:hAnsi="Times New Roman" w:cs="Times New Roman"/>
                <w:bCs/>
                <w:color w:val="000000"/>
                <w:sz w:val="20"/>
                <w:szCs w:val="20"/>
              </w:rPr>
              <w:t>504,0</w:t>
            </w:r>
          </w:p>
        </w:tc>
        <w:tc>
          <w:tcPr>
            <w:tcW w:w="859" w:type="dxa"/>
            <w:tcBorders>
              <w:top w:val="nil"/>
              <w:left w:val="nil"/>
              <w:bottom w:val="single" w:sz="4" w:space="0" w:color="auto"/>
              <w:right w:val="single" w:sz="4" w:space="0" w:color="auto"/>
            </w:tcBorders>
            <w:shd w:val="clear" w:color="auto" w:fill="auto"/>
            <w:vAlign w:val="bottom"/>
            <w:hideMark/>
          </w:tcPr>
          <w:p w:rsidR="00B30181" w:rsidRPr="00B30181" w:rsidRDefault="00B30181" w:rsidP="00B30181">
            <w:pPr>
              <w:spacing w:after="0" w:line="240" w:lineRule="auto"/>
              <w:jc w:val="center"/>
              <w:rPr>
                <w:rFonts w:ascii="Times New Roman" w:hAnsi="Times New Roman" w:cs="Times New Roman"/>
                <w:bCs/>
                <w:color w:val="000000"/>
                <w:sz w:val="20"/>
                <w:szCs w:val="20"/>
              </w:rPr>
            </w:pPr>
            <w:r w:rsidRPr="00B30181">
              <w:rPr>
                <w:rFonts w:ascii="Times New Roman" w:hAnsi="Times New Roman" w:cs="Times New Roman"/>
                <w:bCs/>
                <w:color w:val="000000"/>
                <w:sz w:val="20"/>
                <w:szCs w:val="20"/>
              </w:rPr>
              <w:t>504,0</w:t>
            </w:r>
          </w:p>
        </w:tc>
        <w:tc>
          <w:tcPr>
            <w:tcW w:w="1122" w:type="dxa"/>
            <w:tcBorders>
              <w:top w:val="nil"/>
              <w:left w:val="nil"/>
              <w:bottom w:val="single" w:sz="4" w:space="0" w:color="auto"/>
              <w:right w:val="single" w:sz="4" w:space="0" w:color="auto"/>
            </w:tcBorders>
            <w:shd w:val="clear" w:color="auto" w:fill="auto"/>
            <w:vAlign w:val="bottom"/>
            <w:hideMark/>
          </w:tcPr>
          <w:p w:rsidR="00B30181" w:rsidRPr="00B30181" w:rsidRDefault="00B30181" w:rsidP="006C4775">
            <w:pPr>
              <w:spacing w:after="0" w:line="240" w:lineRule="auto"/>
              <w:ind w:left="-168"/>
              <w:jc w:val="center"/>
              <w:rPr>
                <w:rFonts w:ascii="Times New Roman" w:hAnsi="Times New Roman" w:cs="Times New Roman"/>
                <w:bCs/>
                <w:color w:val="000000"/>
                <w:sz w:val="20"/>
                <w:szCs w:val="20"/>
              </w:rPr>
            </w:pPr>
            <w:r w:rsidRPr="00B30181">
              <w:rPr>
                <w:rFonts w:ascii="Times New Roman" w:hAnsi="Times New Roman" w:cs="Times New Roman"/>
                <w:bCs/>
                <w:color w:val="000000"/>
                <w:sz w:val="20"/>
                <w:szCs w:val="20"/>
              </w:rPr>
              <w:t>145</w:t>
            </w:r>
            <w:r w:rsidR="006C4775">
              <w:rPr>
                <w:rFonts w:ascii="Times New Roman" w:hAnsi="Times New Roman" w:cs="Times New Roman"/>
                <w:bCs/>
                <w:color w:val="000000"/>
                <w:sz w:val="20"/>
                <w:szCs w:val="20"/>
              </w:rPr>
              <w:t>7</w:t>
            </w:r>
            <w:r w:rsidRPr="00B30181">
              <w:rPr>
                <w:rFonts w:ascii="Times New Roman" w:hAnsi="Times New Roman" w:cs="Times New Roman"/>
                <w:bCs/>
                <w:color w:val="000000"/>
                <w:sz w:val="20"/>
                <w:szCs w:val="20"/>
              </w:rPr>
              <w:t>5,6346</w:t>
            </w:r>
          </w:p>
        </w:tc>
        <w:tc>
          <w:tcPr>
            <w:tcW w:w="1690" w:type="dxa"/>
            <w:tcBorders>
              <w:top w:val="nil"/>
              <w:left w:val="nil"/>
              <w:bottom w:val="single" w:sz="4" w:space="0" w:color="auto"/>
              <w:right w:val="single" w:sz="4" w:space="0" w:color="auto"/>
            </w:tcBorders>
            <w:shd w:val="clear" w:color="auto" w:fill="auto"/>
            <w:vAlign w:val="bottom"/>
            <w:hideMark/>
          </w:tcPr>
          <w:p w:rsidR="00B30181" w:rsidRPr="0065742D" w:rsidRDefault="00B30181" w:rsidP="00843E63">
            <w:pPr>
              <w:spacing w:after="0" w:line="240" w:lineRule="auto"/>
              <w:jc w:val="center"/>
              <w:rPr>
                <w:rFonts w:ascii="Times New Roman" w:eastAsia="Times New Roman" w:hAnsi="Times New Roman" w:cs="Times New Roman"/>
                <w:bCs/>
                <w:color w:val="000000"/>
                <w:sz w:val="20"/>
                <w:szCs w:val="20"/>
                <w:lang w:eastAsia="ru-RU"/>
              </w:rPr>
            </w:pPr>
            <w:r w:rsidRPr="0065742D">
              <w:rPr>
                <w:rFonts w:ascii="Times New Roman" w:eastAsia="Times New Roman" w:hAnsi="Times New Roman" w:cs="Times New Roman"/>
                <w:bCs/>
                <w:color w:val="000000"/>
                <w:sz w:val="20"/>
                <w:szCs w:val="20"/>
                <w:lang w:eastAsia="ru-RU"/>
              </w:rPr>
              <w:t> </w:t>
            </w:r>
          </w:p>
        </w:tc>
      </w:tr>
    </w:tbl>
    <w:p w:rsidR="003224E0" w:rsidRDefault="003224E0" w:rsidP="0061267C">
      <w:pPr>
        <w:spacing w:after="0" w:line="240" w:lineRule="auto"/>
        <w:rPr>
          <w:rFonts w:ascii="Times New Roman" w:hAnsi="Times New Roman"/>
          <w:sz w:val="28"/>
          <w:szCs w:val="28"/>
        </w:rPr>
      </w:pPr>
    </w:p>
    <w:p w:rsidR="0065742D" w:rsidRDefault="0065742D" w:rsidP="0061267C">
      <w:pPr>
        <w:spacing w:after="0" w:line="240" w:lineRule="auto"/>
        <w:rPr>
          <w:rFonts w:ascii="Times New Roman" w:hAnsi="Times New Roman"/>
          <w:sz w:val="28"/>
          <w:szCs w:val="28"/>
        </w:rPr>
      </w:pPr>
    </w:p>
    <w:p w:rsidR="003224E0" w:rsidRPr="008540DB" w:rsidRDefault="003224E0" w:rsidP="0061267C">
      <w:pPr>
        <w:spacing w:after="0" w:line="240" w:lineRule="auto"/>
        <w:ind w:left="142"/>
        <w:rPr>
          <w:rFonts w:ascii="Times New Roman" w:hAnsi="Times New Roman"/>
          <w:sz w:val="28"/>
          <w:szCs w:val="28"/>
        </w:rPr>
      </w:pPr>
      <w:r>
        <w:rPr>
          <w:rFonts w:ascii="Times New Roman" w:hAnsi="Times New Roman"/>
          <w:sz w:val="28"/>
          <w:szCs w:val="28"/>
        </w:rPr>
        <w:t>Г</w:t>
      </w:r>
      <w:r w:rsidRPr="008540DB">
        <w:rPr>
          <w:rFonts w:ascii="Times New Roman" w:hAnsi="Times New Roman"/>
          <w:sz w:val="28"/>
          <w:szCs w:val="28"/>
        </w:rPr>
        <w:t>лав</w:t>
      </w:r>
      <w:r>
        <w:rPr>
          <w:rFonts w:ascii="Times New Roman" w:hAnsi="Times New Roman"/>
          <w:sz w:val="28"/>
          <w:szCs w:val="28"/>
        </w:rPr>
        <w:t>а</w:t>
      </w:r>
      <w:r w:rsidRPr="008540DB">
        <w:rPr>
          <w:rFonts w:ascii="Times New Roman" w:hAnsi="Times New Roman"/>
          <w:sz w:val="28"/>
          <w:szCs w:val="28"/>
        </w:rPr>
        <w:t xml:space="preserve"> администрации </w:t>
      </w:r>
    </w:p>
    <w:p w:rsidR="003224E0" w:rsidRPr="008540DB" w:rsidRDefault="003224E0" w:rsidP="0061267C">
      <w:pPr>
        <w:spacing w:after="0" w:line="240" w:lineRule="auto"/>
        <w:ind w:left="142"/>
        <w:rPr>
          <w:rFonts w:ascii="Times New Roman" w:hAnsi="Times New Roman"/>
          <w:sz w:val="28"/>
          <w:szCs w:val="28"/>
        </w:rPr>
      </w:pPr>
      <w:r w:rsidRPr="008540DB">
        <w:rPr>
          <w:rFonts w:ascii="Times New Roman" w:hAnsi="Times New Roman"/>
          <w:sz w:val="28"/>
          <w:szCs w:val="28"/>
        </w:rPr>
        <w:t xml:space="preserve">Каратузского района                                                                                                                                                 </w:t>
      </w:r>
      <w:r>
        <w:rPr>
          <w:rFonts w:ascii="Times New Roman" w:hAnsi="Times New Roman"/>
          <w:sz w:val="28"/>
          <w:szCs w:val="28"/>
        </w:rPr>
        <w:t>Г.И. Кулакова</w:t>
      </w:r>
    </w:p>
    <w:p w:rsidR="003224E0" w:rsidRDefault="003224E0" w:rsidP="0061267C">
      <w:pPr>
        <w:spacing w:after="0" w:line="240" w:lineRule="auto"/>
        <w:rPr>
          <w:rFonts w:ascii="Times New Roman" w:hAnsi="Times New Roman"/>
          <w:sz w:val="28"/>
          <w:szCs w:val="28"/>
        </w:rPr>
      </w:pPr>
    </w:p>
    <w:p w:rsidR="003224E0" w:rsidRDefault="003224E0" w:rsidP="0061267C">
      <w:pPr>
        <w:spacing w:after="0" w:line="240" w:lineRule="auto"/>
        <w:rPr>
          <w:rFonts w:ascii="Times New Roman" w:hAnsi="Times New Roman"/>
          <w:sz w:val="28"/>
          <w:szCs w:val="28"/>
        </w:rPr>
        <w:sectPr w:rsidR="003224E0" w:rsidSect="003224E0">
          <w:footerReference w:type="default" r:id="rId29"/>
          <w:pgSz w:w="16838" w:h="11906" w:orient="landscape"/>
          <w:pgMar w:top="1418" w:right="1134" w:bottom="850" w:left="1134" w:header="708" w:footer="708" w:gutter="0"/>
          <w:pgNumType w:start="95"/>
          <w:cols w:space="708"/>
          <w:titlePg/>
          <w:docGrid w:linePitch="360"/>
        </w:sectPr>
      </w:pPr>
    </w:p>
    <w:p w:rsidR="003224E0" w:rsidRPr="0098536E" w:rsidRDefault="003224E0" w:rsidP="0061267C">
      <w:pPr>
        <w:spacing w:after="0" w:line="240" w:lineRule="auto"/>
        <w:ind w:left="5529"/>
        <w:rPr>
          <w:rFonts w:ascii="Times New Roman" w:hAnsi="Times New Roman"/>
          <w:sz w:val="24"/>
          <w:szCs w:val="24"/>
        </w:rPr>
      </w:pPr>
      <w:r w:rsidRPr="0098536E">
        <w:rPr>
          <w:rFonts w:ascii="Times New Roman" w:hAnsi="Times New Roman"/>
          <w:sz w:val="24"/>
          <w:szCs w:val="24"/>
        </w:rPr>
        <w:lastRenderedPageBreak/>
        <w:t xml:space="preserve">Приложение № </w:t>
      </w:r>
      <w:r>
        <w:rPr>
          <w:rFonts w:ascii="Times New Roman" w:hAnsi="Times New Roman"/>
          <w:sz w:val="24"/>
          <w:szCs w:val="24"/>
        </w:rPr>
        <w:t>3</w:t>
      </w:r>
    </w:p>
    <w:p w:rsidR="003224E0" w:rsidRDefault="003224E0" w:rsidP="0061267C">
      <w:pPr>
        <w:spacing w:after="0" w:line="240" w:lineRule="auto"/>
        <w:ind w:left="5528"/>
        <w:rPr>
          <w:rFonts w:ascii="Times New Roman" w:hAnsi="Times New Roman"/>
          <w:sz w:val="24"/>
          <w:szCs w:val="24"/>
        </w:rPr>
      </w:pPr>
      <w:r w:rsidRPr="0098536E">
        <w:rPr>
          <w:rFonts w:ascii="Times New Roman" w:hAnsi="Times New Roman"/>
          <w:sz w:val="24"/>
          <w:szCs w:val="24"/>
        </w:rPr>
        <w:t xml:space="preserve">к </w:t>
      </w:r>
      <w:r>
        <w:rPr>
          <w:rFonts w:ascii="Times New Roman" w:hAnsi="Times New Roman"/>
          <w:sz w:val="24"/>
          <w:szCs w:val="24"/>
        </w:rPr>
        <w:t>подпрограмме</w:t>
      </w:r>
      <w:r w:rsidRPr="0098536E">
        <w:rPr>
          <w:rFonts w:ascii="Times New Roman" w:hAnsi="Times New Roman"/>
          <w:sz w:val="24"/>
          <w:szCs w:val="24"/>
        </w:rPr>
        <w:t xml:space="preserve"> «Устойчивое развитие сельских территорий МО </w:t>
      </w:r>
      <w:r>
        <w:rPr>
          <w:rFonts w:ascii="Times New Roman" w:hAnsi="Times New Roman"/>
          <w:sz w:val="24"/>
          <w:szCs w:val="24"/>
        </w:rPr>
        <w:t>«</w:t>
      </w:r>
      <w:r w:rsidRPr="0098536E">
        <w:rPr>
          <w:rFonts w:ascii="Times New Roman" w:hAnsi="Times New Roman"/>
          <w:sz w:val="24"/>
          <w:szCs w:val="24"/>
        </w:rPr>
        <w:t>Каратузский район»</w:t>
      </w:r>
      <w:r>
        <w:rPr>
          <w:rFonts w:ascii="Times New Roman" w:hAnsi="Times New Roman"/>
          <w:sz w:val="24"/>
          <w:szCs w:val="24"/>
        </w:rPr>
        <w:t>»</w:t>
      </w:r>
    </w:p>
    <w:p w:rsidR="003224E0" w:rsidRDefault="003224E0" w:rsidP="0061267C">
      <w:pPr>
        <w:spacing w:after="0" w:line="240" w:lineRule="auto"/>
        <w:ind w:left="5528"/>
        <w:rPr>
          <w:rFonts w:ascii="Times New Roman" w:hAnsi="Times New Roman"/>
          <w:sz w:val="24"/>
          <w:szCs w:val="24"/>
        </w:rPr>
      </w:pPr>
    </w:p>
    <w:p w:rsidR="003224E0" w:rsidRPr="000766EA" w:rsidRDefault="003224E0" w:rsidP="0061267C">
      <w:pPr>
        <w:spacing w:after="0" w:line="240" w:lineRule="auto"/>
        <w:ind w:firstLine="540"/>
        <w:jc w:val="center"/>
        <w:rPr>
          <w:rFonts w:ascii="Times New Roman" w:hAnsi="Times New Roman"/>
          <w:bCs/>
          <w:sz w:val="28"/>
          <w:szCs w:val="28"/>
        </w:rPr>
      </w:pPr>
      <w:r w:rsidRPr="000766EA">
        <w:rPr>
          <w:rFonts w:ascii="Times New Roman" w:hAnsi="Times New Roman"/>
          <w:bCs/>
          <w:sz w:val="28"/>
          <w:szCs w:val="28"/>
        </w:rPr>
        <w:t>Порядок № 1</w:t>
      </w:r>
    </w:p>
    <w:p w:rsidR="003224E0" w:rsidRPr="000766EA" w:rsidRDefault="003224E0" w:rsidP="0061267C">
      <w:pPr>
        <w:spacing w:after="0" w:line="240" w:lineRule="auto"/>
        <w:ind w:firstLine="540"/>
        <w:jc w:val="both"/>
        <w:rPr>
          <w:rFonts w:ascii="Times New Roman" w:hAnsi="Times New Roman"/>
          <w:bCs/>
          <w:sz w:val="28"/>
          <w:szCs w:val="28"/>
        </w:rPr>
      </w:pPr>
      <w:r w:rsidRPr="000766EA">
        <w:rPr>
          <w:rFonts w:ascii="Times New Roman" w:hAnsi="Times New Roman"/>
          <w:sz w:val="28"/>
          <w:szCs w:val="28"/>
        </w:rPr>
        <w:t>формирования, утверждения и исключения из сводного списка молодых семей и молодых специалистов, участников мероприятия по предоставлению социальных выплат на строительство жилья молодым семьям и молодым специалистам, проживающим и работающим на селе либо изъявившим желание постоянно проживать в сельской местности</w:t>
      </w:r>
      <w:r>
        <w:rPr>
          <w:rFonts w:ascii="Times New Roman" w:hAnsi="Times New Roman"/>
          <w:sz w:val="28"/>
          <w:szCs w:val="28"/>
        </w:rPr>
        <w:t xml:space="preserve"> </w:t>
      </w:r>
      <w:r w:rsidRPr="000766EA">
        <w:rPr>
          <w:rFonts w:ascii="Times New Roman" w:hAnsi="Times New Roman"/>
          <w:sz w:val="28"/>
          <w:szCs w:val="28"/>
        </w:rPr>
        <w:t>и работать там</w:t>
      </w:r>
    </w:p>
    <w:p w:rsidR="003224E0" w:rsidRPr="00E83D51" w:rsidRDefault="003224E0" w:rsidP="0061267C">
      <w:pPr>
        <w:spacing w:after="0" w:line="240" w:lineRule="auto"/>
        <w:jc w:val="center"/>
        <w:rPr>
          <w:rFonts w:ascii="Times New Roman" w:hAnsi="Times New Roman"/>
          <w:sz w:val="28"/>
          <w:szCs w:val="28"/>
        </w:rPr>
      </w:pPr>
    </w:p>
    <w:p w:rsidR="003224E0" w:rsidRPr="00E83D51" w:rsidRDefault="003224E0" w:rsidP="0061267C">
      <w:pPr>
        <w:spacing w:after="0" w:line="240" w:lineRule="auto"/>
        <w:ind w:firstLine="709"/>
        <w:jc w:val="both"/>
        <w:rPr>
          <w:rFonts w:ascii="Times New Roman" w:hAnsi="Times New Roman"/>
          <w:sz w:val="28"/>
          <w:szCs w:val="28"/>
        </w:rPr>
      </w:pPr>
      <w:r w:rsidRPr="00E83D51">
        <w:rPr>
          <w:rFonts w:ascii="Times New Roman" w:hAnsi="Times New Roman"/>
          <w:sz w:val="28"/>
          <w:szCs w:val="28"/>
        </w:rPr>
        <w:t>1. Порядок формирования, утверждения и исключения из сводного списка молодых семей и молодых специалистов, участников мероприятия по предоставлению социальных выплат на строительство жилья молодым семьям и молодым специалистам, проживающим и работающим на селе либо изъявившим желание постоянно проживать в сельской местности и работать там (далее – порядок, сводный список, социальная выплата), разработан в соответствии с пунктом 2 статьи 27.2 Закона Красноярского края от 21.02.2006 № 17-4487 «О государственной поддержке субъектов агропромышленного комплекса края».</w:t>
      </w:r>
    </w:p>
    <w:p w:rsidR="003224E0" w:rsidRPr="00E83D51" w:rsidRDefault="003224E0" w:rsidP="0061267C">
      <w:pPr>
        <w:spacing w:after="0" w:line="240" w:lineRule="auto"/>
        <w:ind w:firstLine="709"/>
        <w:jc w:val="both"/>
        <w:rPr>
          <w:rFonts w:ascii="Times New Roman" w:hAnsi="Times New Roman"/>
          <w:sz w:val="28"/>
          <w:szCs w:val="28"/>
        </w:rPr>
      </w:pPr>
      <w:r w:rsidRPr="00E83D51">
        <w:rPr>
          <w:rFonts w:ascii="Times New Roman" w:hAnsi="Times New Roman"/>
          <w:sz w:val="28"/>
          <w:szCs w:val="28"/>
        </w:rPr>
        <w:t>2. Понятия «организация агропромышленного комплекса», «организации социальной сферы», «работодатель», «молодая семья», «молодой специалист», «сельская местность», «нуждающиеся в улучшении жилищных условий» используемые в настоящем порядке применяются в значении, определенном п</w:t>
      </w:r>
      <w:r w:rsidRPr="00E83D51">
        <w:rPr>
          <w:rFonts w:ascii="Times New Roman" w:hAnsi="Times New Roman"/>
          <w:bCs/>
          <w:sz w:val="28"/>
          <w:szCs w:val="28"/>
        </w:rPr>
        <w:t xml:space="preserve">одпрограммой «Устойчивое развитие сельских территорий МО </w:t>
      </w:r>
      <w:r>
        <w:rPr>
          <w:rFonts w:ascii="Times New Roman" w:hAnsi="Times New Roman"/>
          <w:bCs/>
          <w:sz w:val="28"/>
          <w:szCs w:val="28"/>
        </w:rPr>
        <w:t xml:space="preserve">«Каратузский район»» </w:t>
      </w:r>
      <w:r w:rsidRPr="00E83D51">
        <w:rPr>
          <w:rFonts w:ascii="Times New Roman" w:hAnsi="Times New Roman"/>
          <w:bCs/>
          <w:sz w:val="28"/>
          <w:szCs w:val="28"/>
        </w:rPr>
        <w:t xml:space="preserve">муниципальной программы «Развитие сельского хозяйства в Каратузском районе», утвержденной постановлением </w:t>
      </w:r>
      <w:r>
        <w:rPr>
          <w:rFonts w:ascii="Times New Roman" w:hAnsi="Times New Roman"/>
          <w:bCs/>
          <w:sz w:val="28"/>
          <w:szCs w:val="28"/>
        </w:rPr>
        <w:t>а</w:t>
      </w:r>
      <w:r w:rsidRPr="00E83D51">
        <w:rPr>
          <w:rFonts w:ascii="Times New Roman" w:hAnsi="Times New Roman"/>
          <w:bCs/>
          <w:sz w:val="28"/>
          <w:szCs w:val="28"/>
        </w:rPr>
        <w:t>дминистрации Каратузского района от 31.10.2013 № 1126-п (далее – муниципальная программа).</w:t>
      </w:r>
    </w:p>
    <w:p w:rsidR="003224E0" w:rsidRPr="00E83D51" w:rsidRDefault="003224E0" w:rsidP="0061267C">
      <w:pPr>
        <w:spacing w:after="0" w:line="240" w:lineRule="auto"/>
        <w:ind w:firstLine="709"/>
        <w:jc w:val="both"/>
        <w:rPr>
          <w:rFonts w:ascii="Times New Roman" w:hAnsi="Times New Roman"/>
          <w:sz w:val="28"/>
          <w:szCs w:val="28"/>
        </w:rPr>
      </w:pPr>
      <w:r w:rsidRPr="00E83D51">
        <w:rPr>
          <w:rFonts w:ascii="Times New Roman" w:hAnsi="Times New Roman"/>
          <w:sz w:val="28"/>
          <w:szCs w:val="28"/>
        </w:rPr>
        <w:t>3. Для участия в мероприятии по предоставлению социальной выплаты гражданин, являющийся членом молодой семьи или молодой специалист, (далее - заявитель), в срок до 1 мая года, предшествующего году реализации мероприятия, подает в администрацию Каратузского района, выбранного для постоянного проживания (далее - администрация), заявление по форме согласно приложению № 1 к настоящему порядку с приложением следующих документов:</w:t>
      </w:r>
    </w:p>
    <w:p w:rsidR="003224E0" w:rsidRPr="00E83D51" w:rsidRDefault="003224E0" w:rsidP="0061267C">
      <w:pPr>
        <w:spacing w:after="0" w:line="240" w:lineRule="auto"/>
        <w:ind w:firstLine="709"/>
        <w:jc w:val="both"/>
        <w:rPr>
          <w:rFonts w:ascii="Times New Roman" w:hAnsi="Times New Roman"/>
          <w:sz w:val="28"/>
          <w:szCs w:val="28"/>
        </w:rPr>
      </w:pPr>
      <w:r w:rsidRPr="00E83D51">
        <w:rPr>
          <w:rFonts w:ascii="Times New Roman" w:hAnsi="Times New Roman"/>
          <w:sz w:val="28"/>
          <w:szCs w:val="28"/>
        </w:rPr>
        <w:t>а) копий документов, удостоверяющих личность заявителя и членов его семьи;</w:t>
      </w:r>
    </w:p>
    <w:p w:rsidR="003224E0" w:rsidRPr="00E83D51" w:rsidRDefault="003224E0" w:rsidP="0061267C">
      <w:pPr>
        <w:spacing w:after="0" w:line="240" w:lineRule="auto"/>
        <w:ind w:firstLine="709"/>
        <w:jc w:val="both"/>
        <w:rPr>
          <w:rFonts w:ascii="Times New Roman" w:hAnsi="Times New Roman"/>
          <w:sz w:val="28"/>
          <w:szCs w:val="28"/>
        </w:rPr>
      </w:pPr>
      <w:r w:rsidRPr="00E83D51">
        <w:rPr>
          <w:rFonts w:ascii="Times New Roman" w:hAnsi="Times New Roman"/>
          <w:sz w:val="28"/>
          <w:szCs w:val="28"/>
        </w:rPr>
        <w:t>б) копии документа об образовании либо справки из образовательного учреждения об обучении заявителя на последнем курсе этого образовательного учреждения (для молодого специалиста);</w:t>
      </w:r>
    </w:p>
    <w:p w:rsidR="003224E0" w:rsidRPr="00E83D51" w:rsidRDefault="003224E0" w:rsidP="0061267C">
      <w:pPr>
        <w:spacing w:after="0" w:line="240" w:lineRule="auto"/>
        <w:ind w:firstLine="709"/>
        <w:jc w:val="both"/>
        <w:rPr>
          <w:rFonts w:ascii="Times New Roman" w:hAnsi="Times New Roman"/>
          <w:sz w:val="28"/>
          <w:szCs w:val="28"/>
        </w:rPr>
      </w:pPr>
      <w:r w:rsidRPr="00E83D51">
        <w:rPr>
          <w:rFonts w:ascii="Times New Roman" w:hAnsi="Times New Roman"/>
          <w:sz w:val="28"/>
          <w:szCs w:val="28"/>
        </w:rPr>
        <w:t>в) копии свидетельства о браке (для лиц, состоящих в браке);</w:t>
      </w:r>
    </w:p>
    <w:p w:rsidR="003224E0" w:rsidRPr="00E83D51" w:rsidRDefault="003224E0" w:rsidP="0061267C">
      <w:pPr>
        <w:spacing w:after="0" w:line="240" w:lineRule="auto"/>
        <w:ind w:firstLine="709"/>
        <w:jc w:val="both"/>
        <w:rPr>
          <w:rFonts w:ascii="Times New Roman" w:hAnsi="Times New Roman"/>
          <w:i/>
          <w:sz w:val="28"/>
          <w:szCs w:val="28"/>
        </w:rPr>
      </w:pPr>
      <w:r w:rsidRPr="00E83D51">
        <w:rPr>
          <w:rFonts w:ascii="Times New Roman" w:hAnsi="Times New Roman"/>
          <w:sz w:val="28"/>
          <w:szCs w:val="28"/>
        </w:rPr>
        <w:t>г) копии свидетельств о рождении или усыновлении ребенка (детей);</w:t>
      </w:r>
    </w:p>
    <w:p w:rsidR="003224E0" w:rsidRPr="00E83D51" w:rsidRDefault="003224E0" w:rsidP="0061267C">
      <w:pPr>
        <w:spacing w:after="0" w:line="240" w:lineRule="auto"/>
        <w:ind w:firstLine="709"/>
        <w:jc w:val="both"/>
        <w:rPr>
          <w:rFonts w:ascii="Times New Roman" w:hAnsi="Times New Roman"/>
          <w:sz w:val="28"/>
          <w:szCs w:val="28"/>
        </w:rPr>
      </w:pPr>
      <w:r w:rsidRPr="00E83D51">
        <w:rPr>
          <w:rFonts w:ascii="Times New Roman" w:hAnsi="Times New Roman"/>
          <w:sz w:val="28"/>
          <w:szCs w:val="28"/>
        </w:rPr>
        <w:lastRenderedPageBreak/>
        <w:t>д) копии трудового договора с работодателем (для работающих по трудовым договорам) или выписка из единого государственного реестра индивидуальных предпринимателей;</w:t>
      </w:r>
    </w:p>
    <w:p w:rsidR="003224E0" w:rsidRPr="00E83D51" w:rsidRDefault="003224E0" w:rsidP="0061267C">
      <w:pPr>
        <w:spacing w:after="0" w:line="240" w:lineRule="auto"/>
        <w:ind w:firstLine="709"/>
        <w:jc w:val="both"/>
        <w:rPr>
          <w:rFonts w:ascii="Times New Roman" w:hAnsi="Times New Roman"/>
          <w:sz w:val="28"/>
          <w:szCs w:val="28"/>
        </w:rPr>
      </w:pPr>
      <w:r w:rsidRPr="00E83D51">
        <w:rPr>
          <w:rFonts w:ascii="Times New Roman" w:hAnsi="Times New Roman"/>
          <w:sz w:val="28"/>
          <w:szCs w:val="28"/>
        </w:rPr>
        <w:t>е) выписки из домовой книги или копии финансового лицевого счета (для лиц, постоянно проживающих в сельской местности) либо справки органа местного самоуправления об отсутствии у заявителя жилья для постоянного проживания в сельской местности, выбранной для постоянного проживания (по собственной инициативе);</w:t>
      </w:r>
    </w:p>
    <w:p w:rsidR="003224E0" w:rsidRPr="00E83D51" w:rsidRDefault="003224E0" w:rsidP="0061267C">
      <w:pPr>
        <w:spacing w:after="0" w:line="240" w:lineRule="auto"/>
        <w:ind w:firstLine="709"/>
        <w:jc w:val="both"/>
        <w:rPr>
          <w:rFonts w:ascii="Times New Roman" w:hAnsi="Times New Roman"/>
          <w:sz w:val="28"/>
          <w:szCs w:val="28"/>
        </w:rPr>
      </w:pPr>
      <w:r w:rsidRPr="00E83D51">
        <w:rPr>
          <w:rFonts w:ascii="Times New Roman" w:hAnsi="Times New Roman"/>
          <w:sz w:val="28"/>
          <w:szCs w:val="28"/>
        </w:rPr>
        <w:t>ж) выписки из решения органа местного самоуправления, осуществляющего принятие граждан на учет в качестве нуждающихся в жилых помещениях, о признании гражданина нуждающимся в улучшении жилищных условий, с указанием основания и даты признания, в случае, если заявитель изъявил желание улучшить жилищные условия в сельской местности, в которой он постоянно проживает (по собственной инициативе) (для молодых семей и молодых специалистов постоянно проживающих и осуществляющих трудовую деятельность по основному месту работы в сельской местности);</w:t>
      </w:r>
    </w:p>
    <w:p w:rsidR="003224E0" w:rsidRPr="00E83D51" w:rsidRDefault="003224E0" w:rsidP="0061267C">
      <w:pPr>
        <w:spacing w:after="0" w:line="240" w:lineRule="auto"/>
        <w:ind w:firstLine="709"/>
        <w:jc w:val="both"/>
        <w:rPr>
          <w:rFonts w:ascii="Times New Roman" w:hAnsi="Times New Roman"/>
          <w:sz w:val="28"/>
          <w:szCs w:val="28"/>
        </w:rPr>
      </w:pPr>
      <w:r w:rsidRPr="00E83D51">
        <w:rPr>
          <w:rFonts w:ascii="Times New Roman" w:hAnsi="Times New Roman"/>
          <w:sz w:val="28"/>
          <w:szCs w:val="28"/>
        </w:rPr>
        <w:t>з) копию договора найма или аренды, или безвозмездного пользования жилым помещением (для молодых семей и молодых специалистов, изъявивших желание постоянно проживать и осуществлять трудовую деятельность по основному месту работы в сельской местности);</w:t>
      </w:r>
    </w:p>
    <w:p w:rsidR="003224E0" w:rsidRPr="00E83D51" w:rsidRDefault="003224E0" w:rsidP="0061267C">
      <w:pPr>
        <w:spacing w:after="0" w:line="240" w:lineRule="auto"/>
        <w:ind w:firstLine="709"/>
        <w:jc w:val="both"/>
        <w:rPr>
          <w:rFonts w:ascii="Times New Roman" w:hAnsi="Times New Roman"/>
          <w:sz w:val="28"/>
          <w:szCs w:val="28"/>
        </w:rPr>
      </w:pPr>
      <w:r w:rsidRPr="00E83D51">
        <w:rPr>
          <w:rFonts w:ascii="Times New Roman" w:hAnsi="Times New Roman"/>
          <w:sz w:val="28"/>
          <w:szCs w:val="28"/>
        </w:rPr>
        <w:t>и) копию свидетельства о регистрации по месту пребывания заявителя (по собственной инициативе) (для молодых семей и молодых специалистов, изъявивших желание постоянно проживать и осуществлять трудовую деятельность по основному месту работы в сельской местности)</w:t>
      </w:r>
    </w:p>
    <w:p w:rsidR="003224E0" w:rsidRPr="00E83D51" w:rsidRDefault="003224E0" w:rsidP="0061267C">
      <w:pPr>
        <w:spacing w:after="0" w:line="240" w:lineRule="auto"/>
        <w:ind w:firstLine="709"/>
        <w:jc w:val="both"/>
        <w:rPr>
          <w:rFonts w:ascii="Times New Roman" w:hAnsi="Times New Roman"/>
          <w:i/>
          <w:sz w:val="28"/>
          <w:szCs w:val="28"/>
        </w:rPr>
      </w:pPr>
      <w:bookmarkStart w:id="28" w:name="Par358"/>
      <w:bookmarkEnd w:id="28"/>
      <w:r w:rsidRPr="00E83D51">
        <w:rPr>
          <w:rFonts w:ascii="Times New Roman" w:hAnsi="Times New Roman"/>
          <w:sz w:val="28"/>
          <w:szCs w:val="28"/>
        </w:rPr>
        <w:t>к) копии соглашения с работодателем (органом местного самоуправления) о трудоустройстве в сельской местности по окончании образовательного учреждения (для учащихся последних курсов образовательных учреждений);</w:t>
      </w:r>
    </w:p>
    <w:p w:rsidR="003224E0" w:rsidRDefault="003224E0" w:rsidP="0061267C">
      <w:pPr>
        <w:spacing w:after="0" w:line="240" w:lineRule="auto"/>
        <w:ind w:firstLine="709"/>
        <w:jc w:val="both"/>
        <w:rPr>
          <w:rFonts w:ascii="Times New Roman" w:hAnsi="Times New Roman"/>
          <w:sz w:val="28"/>
          <w:szCs w:val="28"/>
        </w:rPr>
      </w:pPr>
      <w:r w:rsidRPr="00E83D51">
        <w:rPr>
          <w:rFonts w:ascii="Times New Roman" w:hAnsi="Times New Roman"/>
          <w:sz w:val="28"/>
          <w:szCs w:val="28"/>
        </w:rPr>
        <w:t>л) копий документов, подтверждающих наличие у заявителя собственных и (или) заемных средств в размере части расчетной стоимости строительства (приобретения) жилья не обеспеченной социальными выплатами</w:t>
      </w:r>
      <w:r>
        <w:rPr>
          <w:rFonts w:ascii="Times New Roman" w:hAnsi="Times New Roman"/>
          <w:sz w:val="28"/>
          <w:szCs w:val="28"/>
        </w:rPr>
        <w:t>;</w:t>
      </w:r>
    </w:p>
    <w:p w:rsidR="003224E0" w:rsidRPr="00E83D51" w:rsidRDefault="003224E0" w:rsidP="0061267C">
      <w:pPr>
        <w:spacing w:after="0" w:line="240" w:lineRule="auto"/>
        <w:ind w:firstLine="709"/>
        <w:jc w:val="both"/>
        <w:rPr>
          <w:rFonts w:ascii="Times New Roman" w:hAnsi="Times New Roman"/>
          <w:sz w:val="28"/>
          <w:szCs w:val="28"/>
        </w:rPr>
      </w:pPr>
      <w:r>
        <w:rPr>
          <w:rFonts w:ascii="Times New Roman" w:hAnsi="Times New Roman"/>
          <w:sz w:val="28"/>
          <w:szCs w:val="28"/>
        </w:rPr>
        <w:t xml:space="preserve">м) копии договоров аренды земельных участков, предоставленного в целях жилищного строительства или копии свидетельства о государственной </w:t>
      </w:r>
      <w:r w:rsidRPr="00AC180F">
        <w:rPr>
          <w:rFonts w:ascii="Times New Roman" w:hAnsi="Times New Roman"/>
          <w:sz w:val="28"/>
          <w:szCs w:val="28"/>
        </w:rPr>
        <w:t>регистрации  права</w:t>
      </w:r>
      <w:r>
        <w:rPr>
          <w:rFonts w:ascii="Times New Roman" w:hAnsi="Times New Roman"/>
          <w:sz w:val="28"/>
          <w:szCs w:val="28"/>
        </w:rPr>
        <w:t xml:space="preserve"> земельных участков, предоставленных в целях жилищного строительства</w:t>
      </w:r>
    </w:p>
    <w:p w:rsidR="003224E0" w:rsidRPr="00E83D51" w:rsidRDefault="003224E0" w:rsidP="0061267C">
      <w:pPr>
        <w:spacing w:after="0" w:line="240" w:lineRule="auto"/>
        <w:ind w:firstLine="709"/>
        <w:jc w:val="both"/>
        <w:rPr>
          <w:rFonts w:ascii="Times New Roman" w:hAnsi="Times New Roman"/>
          <w:sz w:val="28"/>
          <w:szCs w:val="28"/>
        </w:rPr>
      </w:pPr>
      <w:r w:rsidRPr="00E83D51">
        <w:rPr>
          <w:rFonts w:ascii="Times New Roman" w:hAnsi="Times New Roman"/>
          <w:sz w:val="28"/>
          <w:szCs w:val="28"/>
        </w:rPr>
        <w:t>Документом, подтверждающим наличие у заявителя собственных и (или) заемных средств, является:</w:t>
      </w:r>
    </w:p>
    <w:p w:rsidR="003224E0" w:rsidRPr="00E83D51" w:rsidRDefault="003224E0" w:rsidP="0061267C">
      <w:pPr>
        <w:spacing w:after="0" w:line="240" w:lineRule="auto"/>
        <w:ind w:firstLine="709"/>
        <w:jc w:val="both"/>
        <w:rPr>
          <w:rFonts w:ascii="Times New Roman" w:hAnsi="Times New Roman"/>
          <w:sz w:val="28"/>
          <w:szCs w:val="28"/>
        </w:rPr>
      </w:pPr>
      <w:r w:rsidRPr="00E83D51">
        <w:rPr>
          <w:rFonts w:ascii="Times New Roman" w:hAnsi="Times New Roman"/>
          <w:sz w:val="28"/>
          <w:szCs w:val="28"/>
        </w:rPr>
        <w:t>копия выписки кредитной организации о наличии и сумме денежных средств на счете заявителя и (или) супруга (супруги);</w:t>
      </w:r>
    </w:p>
    <w:p w:rsidR="003224E0" w:rsidRPr="00E83D51" w:rsidRDefault="003224E0" w:rsidP="0061267C">
      <w:pPr>
        <w:spacing w:after="0" w:line="240" w:lineRule="auto"/>
        <w:ind w:firstLine="709"/>
        <w:jc w:val="both"/>
        <w:rPr>
          <w:rFonts w:ascii="Times New Roman" w:hAnsi="Times New Roman"/>
          <w:sz w:val="28"/>
          <w:szCs w:val="28"/>
        </w:rPr>
      </w:pPr>
      <w:r w:rsidRPr="00E83D51">
        <w:rPr>
          <w:rFonts w:ascii="Times New Roman" w:hAnsi="Times New Roman"/>
          <w:sz w:val="28"/>
          <w:szCs w:val="28"/>
        </w:rPr>
        <w:t>копия сберегательной книжки заявителя и (или) супруга (супруги);</w:t>
      </w:r>
    </w:p>
    <w:p w:rsidR="003224E0" w:rsidRPr="00E83D51" w:rsidRDefault="003224E0" w:rsidP="0061267C">
      <w:pPr>
        <w:spacing w:after="0" w:line="240" w:lineRule="auto"/>
        <w:ind w:firstLine="709"/>
        <w:jc w:val="both"/>
        <w:rPr>
          <w:rFonts w:ascii="Times New Roman" w:hAnsi="Times New Roman"/>
          <w:sz w:val="28"/>
          <w:szCs w:val="28"/>
        </w:rPr>
      </w:pPr>
      <w:r w:rsidRPr="00E83D51">
        <w:rPr>
          <w:rFonts w:ascii="Times New Roman" w:hAnsi="Times New Roman"/>
          <w:sz w:val="28"/>
          <w:szCs w:val="28"/>
        </w:rPr>
        <w:t>копия платежного документа, подтверждающий внесение денежных средств получателя социальной выплаты на расчетный счет или в кассу подрядчика или заказчика-застройщика в счет оплаты выполненных строительных работ;</w:t>
      </w:r>
    </w:p>
    <w:p w:rsidR="003224E0" w:rsidRPr="00E83D51" w:rsidRDefault="003224E0" w:rsidP="0061267C">
      <w:pPr>
        <w:spacing w:after="0" w:line="240" w:lineRule="auto"/>
        <w:ind w:firstLine="709"/>
        <w:jc w:val="both"/>
        <w:rPr>
          <w:rFonts w:ascii="Times New Roman" w:hAnsi="Times New Roman"/>
          <w:sz w:val="28"/>
          <w:szCs w:val="28"/>
        </w:rPr>
      </w:pPr>
      <w:r w:rsidRPr="00E83D51">
        <w:rPr>
          <w:rFonts w:ascii="Times New Roman" w:hAnsi="Times New Roman"/>
          <w:sz w:val="28"/>
          <w:szCs w:val="28"/>
        </w:rPr>
        <w:lastRenderedPageBreak/>
        <w:t>копия государственного сертификата на материнский (семейный) капитал и справка о состоянии финансовой части лицевого счета лица, имеющего право на дополнительные меры государственной поддержки, выданная территориальным органом Пенсионного фонда Российской Федерации.</w:t>
      </w:r>
    </w:p>
    <w:p w:rsidR="003224E0" w:rsidRPr="00E83D51" w:rsidRDefault="003224E0" w:rsidP="0061267C">
      <w:pPr>
        <w:spacing w:after="0" w:line="240" w:lineRule="auto"/>
        <w:ind w:firstLine="709"/>
        <w:jc w:val="both"/>
        <w:rPr>
          <w:rFonts w:ascii="Times New Roman" w:hAnsi="Times New Roman"/>
          <w:sz w:val="28"/>
          <w:szCs w:val="28"/>
        </w:rPr>
      </w:pPr>
      <w:r w:rsidRPr="00E83D51">
        <w:rPr>
          <w:rFonts w:ascii="Times New Roman" w:hAnsi="Times New Roman"/>
          <w:sz w:val="28"/>
          <w:szCs w:val="28"/>
        </w:rPr>
        <w:t>Все документы представляются в фото- или светокопиях с одновременным представлением оригинала или надлежаще заверенной копии или в форме электронного документа. Фото- или светокопия документа после проверки ее соответствия оригиналу или надлежаще заверенной копии заверяется лицом, принимающим документы, и приобщается к заявлению, остальные документы возвращаются заявителю.</w:t>
      </w:r>
    </w:p>
    <w:p w:rsidR="003224E0" w:rsidRPr="00E83D51" w:rsidRDefault="003224E0" w:rsidP="0061267C">
      <w:pPr>
        <w:spacing w:after="0" w:line="240" w:lineRule="auto"/>
        <w:ind w:firstLine="709"/>
        <w:jc w:val="both"/>
        <w:rPr>
          <w:rFonts w:ascii="Times New Roman" w:hAnsi="Times New Roman"/>
          <w:sz w:val="28"/>
          <w:szCs w:val="28"/>
        </w:rPr>
      </w:pPr>
      <w:r w:rsidRPr="00E83D51">
        <w:rPr>
          <w:rFonts w:ascii="Times New Roman" w:hAnsi="Times New Roman"/>
          <w:sz w:val="28"/>
          <w:szCs w:val="28"/>
        </w:rPr>
        <w:t>В случае невозможности представить документ, подтверждающий наличие у заявителя собственных и (или) заемных средств, заявитель представляет письменное обязательство о готовности в течение 30 календарных дней с момента получения письменного уведомления о включении его в сводный список получателей социальной выплаты на соответствующий год представить документ, подтверждающий наличие у заявителя собственных и (или) заемных средств в размере части расчетной стоимости строительства жилья, определяемой в соответствии с подпунктом 2.3.</w:t>
      </w:r>
      <w:r>
        <w:rPr>
          <w:rFonts w:ascii="Times New Roman" w:hAnsi="Times New Roman"/>
          <w:sz w:val="28"/>
          <w:szCs w:val="28"/>
        </w:rPr>
        <w:t>1.</w:t>
      </w:r>
      <w:r w:rsidRPr="00E83D51">
        <w:rPr>
          <w:rFonts w:ascii="Times New Roman" w:hAnsi="Times New Roman"/>
          <w:sz w:val="28"/>
          <w:szCs w:val="28"/>
        </w:rPr>
        <w:t>2.10 пункта 2.3.</w:t>
      </w:r>
      <w:r>
        <w:rPr>
          <w:rFonts w:ascii="Times New Roman" w:hAnsi="Times New Roman"/>
          <w:sz w:val="28"/>
          <w:szCs w:val="28"/>
        </w:rPr>
        <w:t>1</w:t>
      </w:r>
      <w:r w:rsidRPr="00E83D51">
        <w:rPr>
          <w:rFonts w:ascii="Times New Roman" w:hAnsi="Times New Roman"/>
          <w:sz w:val="28"/>
          <w:szCs w:val="28"/>
        </w:rPr>
        <w:t xml:space="preserve"> подраздела 2.3 раздела 2 приложения 5 к Муниципальной программе, не обеспеченной социальными выплатами.</w:t>
      </w:r>
    </w:p>
    <w:p w:rsidR="003224E0" w:rsidRPr="00E83D51" w:rsidRDefault="003224E0" w:rsidP="0061267C">
      <w:pPr>
        <w:spacing w:after="0" w:line="240" w:lineRule="auto"/>
        <w:ind w:firstLine="709"/>
        <w:jc w:val="both"/>
        <w:rPr>
          <w:rFonts w:ascii="Times New Roman" w:hAnsi="Times New Roman"/>
          <w:sz w:val="28"/>
          <w:szCs w:val="28"/>
        </w:rPr>
      </w:pPr>
      <w:bookmarkStart w:id="29" w:name="Par368"/>
      <w:bookmarkEnd w:id="29"/>
      <w:r w:rsidRPr="00E83D51">
        <w:rPr>
          <w:rFonts w:ascii="Times New Roman" w:hAnsi="Times New Roman"/>
          <w:sz w:val="28"/>
          <w:szCs w:val="28"/>
        </w:rPr>
        <w:t>В случае использования в качестве собственных средств объекта незавершенного жилищного строительства заявитель вправе представить по собственной инициативе выписку из Единого государственного реестра прав на недвижимое имущество и сделок с ним.</w:t>
      </w:r>
    </w:p>
    <w:p w:rsidR="003224E0" w:rsidRPr="00E83D51" w:rsidRDefault="003224E0" w:rsidP="0061267C">
      <w:pPr>
        <w:spacing w:after="0" w:line="240" w:lineRule="auto"/>
        <w:ind w:firstLine="709"/>
        <w:jc w:val="both"/>
        <w:rPr>
          <w:rFonts w:ascii="Times New Roman" w:hAnsi="Times New Roman"/>
          <w:sz w:val="28"/>
          <w:szCs w:val="28"/>
        </w:rPr>
      </w:pPr>
      <w:r w:rsidRPr="00E83D51">
        <w:rPr>
          <w:rFonts w:ascii="Times New Roman" w:hAnsi="Times New Roman"/>
          <w:sz w:val="28"/>
          <w:szCs w:val="28"/>
        </w:rPr>
        <w:t>В случае строительства жилья собственными силами участников мероприятия и использования в качестве собственных средств ранее приобретенных строительных материалов и оборудования для строительства жилья, указанных в проектной документации на строительство жилого дома или в локальном сметном расчете на строительство жилого дома (далее - локальная смета), заявитель представляет счета, накладные, а также документы, подтверждающие расчет с продавцом за приобретенные строительные материалы и оборудование.</w:t>
      </w:r>
    </w:p>
    <w:p w:rsidR="003224E0" w:rsidRPr="00E83D51" w:rsidRDefault="003224E0" w:rsidP="0061267C">
      <w:pPr>
        <w:spacing w:after="0" w:line="240" w:lineRule="auto"/>
        <w:ind w:firstLine="709"/>
        <w:jc w:val="both"/>
        <w:rPr>
          <w:rFonts w:ascii="Times New Roman" w:hAnsi="Times New Roman"/>
          <w:sz w:val="28"/>
          <w:szCs w:val="28"/>
        </w:rPr>
      </w:pPr>
      <w:r w:rsidRPr="00E83D51">
        <w:rPr>
          <w:rFonts w:ascii="Times New Roman" w:hAnsi="Times New Roman"/>
          <w:sz w:val="28"/>
          <w:szCs w:val="28"/>
        </w:rPr>
        <w:t>В случае если заявитель не представил по собственной инициативе документы, указанные в подпунктах «е», «ж», «и» настоящего пункта, администрация запрашивают его в порядке межведомственного информационного взаимодействия в соответствии с Федеральным законом от 27.07.2010 № 210-ФЗ «Об организации предоставления государственных и муниципальных услуг», а также при поступлении указанного документа рассматривает его в срок, установленный административным регламентом органа местного самоуправления о межведомственном взаимодействии.</w:t>
      </w:r>
    </w:p>
    <w:p w:rsidR="003224E0" w:rsidRPr="00E83D51" w:rsidRDefault="003224E0" w:rsidP="0061267C">
      <w:pPr>
        <w:spacing w:after="0" w:line="240" w:lineRule="auto"/>
        <w:ind w:firstLine="709"/>
        <w:jc w:val="both"/>
        <w:rPr>
          <w:rFonts w:ascii="Times New Roman" w:hAnsi="Times New Roman"/>
          <w:sz w:val="28"/>
          <w:szCs w:val="28"/>
        </w:rPr>
      </w:pPr>
      <w:r w:rsidRPr="00E83D51">
        <w:rPr>
          <w:rFonts w:ascii="Times New Roman" w:hAnsi="Times New Roman"/>
          <w:sz w:val="28"/>
          <w:szCs w:val="28"/>
        </w:rPr>
        <w:t>Администрация проверяют правильность оформления представленных документов, указанных в настоящем пункте, а также достоверность содержащихся в них сведений.</w:t>
      </w:r>
    </w:p>
    <w:p w:rsidR="003224E0" w:rsidRPr="00E83D51" w:rsidRDefault="003224E0" w:rsidP="0061267C">
      <w:pPr>
        <w:spacing w:after="0" w:line="240" w:lineRule="auto"/>
        <w:ind w:firstLine="709"/>
        <w:jc w:val="both"/>
        <w:rPr>
          <w:rFonts w:ascii="Times New Roman" w:hAnsi="Times New Roman"/>
          <w:sz w:val="28"/>
          <w:szCs w:val="28"/>
        </w:rPr>
      </w:pPr>
      <w:r w:rsidRPr="00E83D51">
        <w:rPr>
          <w:rFonts w:ascii="Times New Roman" w:hAnsi="Times New Roman"/>
          <w:sz w:val="28"/>
          <w:szCs w:val="28"/>
        </w:rPr>
        <w:t xml:space="preserve">4. Администрация регистрирует заявление в книге регистрации и учета граждан, изъявивших желание участвовать в мероприятии по </w:t>
      </w:r>
      <w:r w:rsidRPr="00E83D51">
        <w:rPr>
          <w:rFonts w:ascii="Times New Roman" w:hAnsi="Times New Roman"/>
          <w:sz w:val="28"/>
          <w:szCs w:val="28"/>
        </w:rPr>
        <w:lastRenderedPageBreak/>
        <w:t>предоставлению социальных выплат на строительство жилья молодым семьям и молодым специалистам, проживающим и работающим на селе либо изъявившим желание постоянно проживать в сельской местности и работать там (далее - книга регистрации), по форме согласно приложению № 2 к настоящему порядку и выдает заявителю расписку о принятии документов к рассмотрению с указанием номера, под которым заявление зарегистрировано в книге регистрации.</w:t>
      </w:r>
    </w:p>
    <w:p w:rsidR="003224E0" w:rsidRPr="00E83D51" w:rsidRDefault="003224E0" w:rsidP="0061267C">
      <w:pPr>
        <w:spacing w:after="0" w:line="240" w:lineRule="auto"/>
        <w:ind w:firstLine="709"/>
        <w:jc w:val="both"/>
        <w:rPr>
          <w:rFonts w:ascii="Times New Roman" w:hAnsi="Times New Roman"/>
          <w:sz w:val="28"/>
          <w:szCs w:val="28"/>
        </w:rPr>
      </w:pPr>
      <w:r w:rsidRPr="00E83D51">
        <w:rPr>
          <w:rFonts w:ascii="Times New Roman" w:hAnsi="Times New Roman"/>
          <w:sz w:val="28"/>
          <w:szCs w:val="28"/>
        </w:rPr>
        <w:t>5. Администрация проверяет правильность оформления представленных документов, а также достоверность содержащихся в них сведений.</w:t>
      </w:r>
    </w:p>
    <w:p w:rsidR="003224E0" w:rsidRPr="00E83D51" w:rsidRDefault="003224E0" w:rsidP="0061267C">
      <w:pPr>
        <w:spacing w:after="0" w:line="240" w:lineRule="auto"/>
        <w:ind w:firstLine="709"/>
        <w:jc w:val="both"/>
        <w:rPr>
          <w:rFonts w:ascii="Times New Roman" w:hAnsi="Times New Roman"/>
          <w:sz w:val="28"/>
          <w:szCs w:val="28"/>
        </w:rPr>
      </w:pPr>
      <w:r w:rsidRPr="00E83D51">
        <w:rPr>
          <w:rFonts w:ascii="Times New Roman" w:hAnsi="Times New Roman"/>
          <w:sz w:val="28"/>
          <w:szCs w:val="28"/>
        </w:rPr>
        <w:t>При выявлении недостоверной информации, содержащейся в указанных документах, администрация в течение 10 рабочих дней со дня окончания проверки возвращает их заявителю с указанием причин возврата.</w:t>
      </w:r>
    </w:p>
    <w:p w:rsidR="003224E0" w:rsidRPr="00E83D51" w:rsidRDefault="003224E0" w:rsidP="0061267C">
      <w:pPr>
        <w:spacing w:after="0" w:line="240" w:lineRule="auto"/>
        <w:ind w:firstLine="709"/>
        <w:jc w:val="both"/>
        <w:rPr>
          <w:rFonts w:ascii="Times New Roman" w:hAnsi="Times New Roman"/>
          <w:sz w:val="28"/>
          <w:szCs w:val="28"/>
        </w:rPr>
      </w:pPr>
      <w:r w:rsidRPr="00E83D51">
        <w:rPr>
          <w:rFonts w:ascii="Times New Roman" w:hAnsi="Times New Roman"/>
          <w:sz w:val="28"/>
          <w:szCs w:val="28"/>
        </w:rPr>
        <w:t>Основаниями для возврата документов являются:</w:t>
      </w:r>
    </w:p>
    <w:p w:rsidR="003224E0" w:rsidRPr="00E83D51" w:rsidRDefault="003224E0" w:rsidP="0061267C">
      <w:pPr>
        <w:spacing w:after="0" w:line="240" w:lineRule="auto"/>
        <w:ind w:firstLine="709"/>
        <w:jc w:val="both"/>
        <w:rPr>
          <w:rFonts w:ascii="Times New Roman" w:hAnsi="Times New Roman"/>
          <w:sz w:val="28"/>
          <w:szCs w:val="28"/>
        </w:rPr>
      </w:pPr>
      <w:r w:rsidRPr="00E83D51">
        <w:rPr>
          <w:rFonts w:ascii="Times New Roman" w:hAnsi="Times New Roman"/>
          <w:sz w:val="28"/>
          <w:szCs w:val="28"/>
        </w:rPr>
        <w:t>несоответствие заявителя условиям мероприятия;</w:t>
      </w:r>
    </w:p>
    <w:p w:rsidR="003224E0" w:rsidRPr="00E83D51" w:rsidRDefault="003224E0" w:rsidP="0061267C">
      <w:pPr>
        <w:spacing w:after="0" w:line="240" w:lineRule="auto"/>
        <w:ind w:firstLine="709"/>
        <w:jc w:val="both"/>
        <w:rPr>
          <w:rFonts w:ascii="Times New Roman" w:hAnsi="Times New Roman"/>
          <w:sz w:val="28"/>
          <w:szCs w:val="28"/>
        </w:rPr>
      </w:pPr>
      <w:r w:rsidRPr="00E83D51">
        <w:rPr>
          <w:rFonts w:ascii="Times New Roman" w:hAnsi="Times New Roman"/>
          <w:sz w:val="28"/>
          <w:szCs w:val="28"/>
        </w:rPr>
        <w:t>непредставление документов, указанных в пункте 3 настоящего порядка, в полном объеме.</w:t>
      </w:r>
    </w:p>
    <w:p w:rsidR="003224E0" w:rsidRPr="00E83D51" w:rsidRDefault="003224E0" w:rsidP="0061267C">
      <w:pPr>
        <w:spacing w:after="0" w:line="240" w:lineRule="auto"/>
        <w:ind w:firstLine="709"/>
        <w:jc w:val="both"/>
        <w:rPr>
          <w:rFonts w:ascii="Times New Roman" w:hAnsi="Times New Roman"/>
          <w:sz w:val="28"/>
          <w:szCs w:val="28"/>
        </w:rPr>
      </w:pPr>
      <w:r w:rsidRPr="00E83D51">
        <w:rPr>
          <w:rFonts w:ascii="Times New Roman" w:hAnsi="Times New Roman"/>
          <w:sz w:val="28"/>
          <w:szCs w:val="28"/>
        </w:rPr>
        <w:t>6. Администрация в срок до 1 июня года, предшествующего году реализации мероприятия формируют список молодых семей и молодых специалистов, изъявивших желание участвовать в мероприятии по предоставлению социальных выплат на строительство жилья молодым семьям и молодым специалистам, проживающим и работающим на селе либо изъявившим желание постоянно проживать в сельской местности и работать там по форме согласно приложению № 3 к настоящему порядку (далее - список).</w:t>
      </w:r>
    </w:p>
    <w:p w:rsidR="003224E0" w:rsidRPr="00E83D51" w:rsidRDefault="003224E0" w:rsidP="0061267C">
      <w:pPr>
        <w:spacing w:after="0" w:line="240" w:lineRule="auto"/>
        <w:ind w:firstLine="709"/>
        <w:jc w:val="both"/>
        <w:rPr>
          <w:rFonts w:ascii="Times New Roman" w:hAnsi="Times New Roman"/>
          <w:sz w:val="28"/>
          <w:szCs w:val="28"/>
        </w:rPr>
      </w:pPr>
      <w:r w:rsidRPr="00E83D51">
        <w:rPr>
          <w:rFonts w:ascii="Times New Roman" w:hAnsi="Times New Roman"/>
          <w:sz w:val="28"/>
          <w:szCs w:val="28"/>
        </w:rPr>
        <w:t xml:space="preserve">7. </w:t>
      </w:r>
      <w:bookmarkStart w:id="30" w:name="Par018"/>
      <w:r w:rsidRPr="00E83D51">
        <w:rPr>
          <w:rFonts w:ascii="Times New Roman" w:hAnsi="Times New Roman"/>
          <w:sz w:val="28"/>
          <w:szCs w:val="28"/>
        </w:rPr>
        <w:t>Сводный список приложение № 4 формируется ежегодно с учетом объема субсидий, предусмотренных на мероприятие по предоставлению социальных выплат на строительство жилья молодым семьям и молодым специалистам, проживающим и работающим на селе либо изъявившим желание постоянно проживать в сельской местности и работать там, согласно следующей очередности:</w:t>
      </w:r>
    </w:p>
    <w:p w:rsidR="003224E0" w:rsidRPr="007C7B6C" w:rsidRDefault="003224E0" w:rsidP="0061267C">
      <w:pPr>
        <w:autoSpaceDE w:val="0"/>
        <w:autoSpaceDN w:val="0"/>
        <w:adjustRightInd w:val="0"/>
        <w:spacing w:after="0" w:line="240" w:lineRule="auto"/>
        <w:ind w:firstLine="709"/>
        <w:jc w:val="both"/>
        <w:rPr>
          <w:rFonts w:ascii="Times New Roman" w:hAnsi="Times New Roman"/>
          <w:sz w:val="28"/>
          <w:szCs w:val="28"/>
        </w:rPr>
      </w:pPr>
      <w:r w:rsidRPr="007C7B6C">
        <w:rPr>
          <w:rFonts w:ascii="Times New Roman" w:hAnsi="Times New Roman"/>
          <w:sz w:val="28"/>
          <w:szCs w:val="28"/>
        </w:rPr>
        <w:t xml:space="preserve">а) </w:t>
      </w:r>
      <w:r>
        <w:rPr>
          <w:rFonts w:ascii="Times New Roman" w:hAnsi="Times New Roman"/>
          <w:sz w:val="28"/>
          <w:szCs w:val="28"/>
        </w:rPr>
        <w:t>молодые семьи и молодые специалисты - учащиеся последнего курса образовательного учреждения высшего (среднего, начального) профессионального образования, заключившие соглашения с работодателем (органом местного самоуправления) о трудоустройстве в сельской местности, в которой изъявили желание постоянно проживать и работать по трудовому договору (осуществлять индивидуальную предпринимательскую деятельность) в агропромышленном комплексе по окончании этого образовательного учреждения желающие</w:t>
      </w:r>
      <w:r w:rsidRPr="007C7B6C">
        <w:rPr>
          <w:rFonts w:ascii="Times New Roman" w:hAnsi="Times New Roman"/>
          <w:sz w:val="28"/>
          <w:szCs w:val="28"/>
        </w:rPr>
        <w:t xml:space="preserve"> улучшить жилищные условия путем строительства жилого дома или участия в долевом строительстве жилых домов (квартир);</w:t>
      </w:r>
    </w:p>
    <w:p w:rsidR="003224E0" w:rsidRPr="007C7B6C" w:rsidRDefault="003224E0" w:rsidP="0061267C">
      <w:pPr>
        <w:autoSpaceDE w:val="0"/>
        <w:autoSpaceDN w:val="0"/>
        <w:adjustRightInd w:val="0"/>
        <w:spacing w:after="0" w:line="240" w:lineRule="auto"/>
        <w:ind w:firstLine="709"/>
        <w:jc w:val="both"/>
        <w:rPr>
          <w:rFonts w:ascii="Times New Roman" w:hAnsi="Times New Roman"/>
          <w:sz w:val="28"/>
          <w:szCs w:val="28"/>
        </w:rPr>
      </w:pPr>
      <w:r w:rsidRPr="007C7B6C">
        <w:rPr>
          <w:rFonts w:ascii="Times New Roman" w:hAnsi="Times New Roman"/>
          <w:sz w:val="28"/>
          <w:szCs w:val="28"/>
        </w:rPr>
        <w:t xml:space="preserve">б) </w:t>
      </w:r>
      <w:r>
        <w:rPr>
          <w:rFonts w:ascii="Times New Roman" w:hAnsi="Times New Roman"/>
          <w:sz w:val="28"/>
          <w:szCs w:val="28"/>
        </w:rPr>
        <w:t xml:space="preserve">молодые семьи и молодые специалисты, которые переехали </w:t>
      </w:r>
      <w:r>
        <w:rPr>
          <w:rFonts w:ascii="Times New Roman" w:hAnsi="Times New Roman"/>
          <w:sz w:val="28"/>
          <w:szCs w:val="28"/>
        </w:rPr>
        <w:br/>
        <w:t>в сельскую местность в границах соответствующего муниципального района (городского округа), в котором гражданин являющийся членом молодой семьи или молодой специалист работает или осуществляет индивидуальную предпринимательскую деятельность в агропромышленном комплексе,</w:t>
      </w:r>
      <w:r>
        <w:rPr>
          <w:rFonts w:ascii="Times New Roman" w:hAnsi="Times New Roman"/>
          <w:sz w:val="28"/>
          <w:szCs w:val="28"/>
        </w:rPr>
        <w:br/>
      </w:r>
      <w:r>
        <w:rPr>
          <w:rFonts w:ascii="Times New Roman" w:hAnsi="Times New Roman"/>
          <w:sz w:val="28"/>
          <w:szCs w:val="28"/>
        </w:rPr>
        <w:lastRenderedPageBreak/>
        <w:t xml:space="preserve">из других муниципальных образований, проживающие на территории указанного муниципального района (городского округа) на условиях найма, аренды, безвозмездного пользования, либо иных основаниях, предусмотренных законодательством Российской Федерации, а также зарегистрированные по месту пребывания в соответствии </w:t>
      </w:r>
      <w:r>
        <w:rPr>
          <w:rFonts w:ascii="Times New Roman" w:hAnsi="Times New Roman"/>
          <w:sz w:val="28"/>
          <w:szCs w:val="28"/>
        </w:rPr>
        <w:br/>
        <w:t xml:space="preserve">с законодательством Российской Федерации желающие </w:t>
      </w:r>
      <w:r w:rsidRPr="007C7B6C">
        <w:rPr>
          <w:rFonts w:ascii="Times New Roman" w:hAnsi="Times New Roman"/>
          <w:sz w:val="28"/>
          <w:szCs w:val="28"/>
        </w:rPr>
        <w:t>улучшить жилищные условия путем строительства жилого дома или участия в долевом строительстве жилых домов (квартир);</w:t>
      </w:r>
    </w:p>
    <w:p w:rsidR="003224E0" w:rsidRPr="007C7B6C" w:rsidRDefault="003224E0" w:rsidP="0061267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w:t>
      </w:r>
      <w:r w:rsidRPr="007C7B6C">
        <w:rPr>
          <w:rFonts w:ascii="Times New Roman" w:hAnsi="Times New Roman"/>
          <w:sz w:val="28"/>
          <w:szCs w:val="28"/>
        </w:rPr>
        <w:t xml:space="preserve">) </w:t>
      </w:r>
      <w:r>
        <w:rPr>
          <w:rFonts w:ascii="Times New Roman" w:hAnsi="Times New Roman"/>
          <w:sz w:val="28"/>
          <w:szCs w:val="28"/>
        </w:rPr>
        <w:t xml:space="preserve">молодые семьи и молодые специалисты, работающие </w:t>
      </w:r>
      <w:r>
        <w:rPr>
          <w:rFonts w:ascii="Times New Roman" w:hAnsi="Times New Roman"/>
          <w:sz w:val="28"/>
          <w:szCs w:val="28"/>
        </w:rPr>
        <w:br/>
        <w:t>или осуществляющие индивидуальную предпринимательскую деятельность в агропромышленном комплексе, желающие</w:t>
      </w:r>
      <w:r w:rsidRPr="007C7B6C">
        <w:rPr>
          <w:rFonts w:ascii="Times New Roman" w:hAnsi="Times New Roman"/>
          <w:sz w:val="28"/>
          <w:szCs w:val="28"/>
        </w:rPr>
        <w:t xml:space="preserve"> улучшить жилищные условия путем строительства жилого дома или участия в долевом строительстве жилых домов (квартир);</w:t>
      </w:r>
    </w:p>
    <w:p w:rsidR="003224E0" w:rsidRPr="007C7B6C" w:rsidRDefault="003224E0" w:rsidP="0061267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г</w:t>
      </w:r>
      <w:r w:rsidRPr="007C7B6C">
        <w:rPr>
          <w:rFonts w:ascii="Times New Roman" w:hAnsi="Times New Roman"/>
          <w:sz w:val="28"/>
          <w:szCs w:val="28"/>
        </w:rPr>
        <w:t xml:space="preserve">) </w:t>
      </w:r>
      <w:r>
        <w:rPr>
          <w:rFonts w:ascii="Times New Roman" w:hAnsi="Times New Roman"/>
          <w:sz w:val="28"/>
          <w:szCs w:val="28"/>
        </w:rPr>
        <w:t>молодые семьи и молодые специалисты, работающие (изъявившие</w:t>
      </w:r>
      <w:r w:rsidRPr="007C7B6C">
        <w:rPr>
          <w:rFonts w:ascii="Times New Roman" w:hAnsi="Times New Roman"/>
          <w:sz w:val="28"/>
          <w:szCs w:val="28"/>
        </w:rPr>
        <w:t xml:space="preserve"> желание работать) по трудовым договорам или осуществляющи</w:t>
      </w:r>
      <w:r>
        <w:rPr>
          <w:rFonts w:ascii="Times New Roman" w:hAnsi="Times New Roman"/>
          <w:sz w:val="28"/>
          <w:szCs w:val="28"/>
        </w:rPr>
        <w:t>е</w:t>
      </w:r>
      <w:r w:rsidRPr="007C7B6C">
        <w:rPr>
          <w:rFonts w:ascii="Times New Roman" w:hAnsi="Times New Roman"/>
          <w:sz w:val="28"/>
          <w:szCs w:val="28"/>
        </w:rPr>
        <w:t xml:space="preserve"> (изъявившим желание осуществлять) индивидуальную предпринимательскую деятельность в социальной сфере, изъявившим желание улучшить жилищные условия путем строительства жилого дома или участия в долевом строительстве жилых домов (квартир);</w:t>
      </w:r>
    </w:p>
    <w:p w:rsidR="003224E0" w:rsidRPr="00E83D51" w:rsidRDefault="003224E0" w:rsidP="0061267C">
      <w:pPr>
        <w:spacing w:after="0" w:line="240" w:lineRule="auto"/>
        <w:ind w:firstLine="709"/>
        <w:jc w:val="both"/>
        <w:rPr>
          <w:rFonts w:ascii="Times New Roman" w:hAnsi="Times New Roman"/>
          <w:sz w:val="28"/>
          <w:szCs w:val="28"/>
        </w:rPr>
      </w:pPr>
      <w:r w:rsidRPr="00E83D51">
        <w:rPr>
          <w:rFonts w:ascii="Times New Roman" w:hAnsi="Times New Roman"/>
          <w:sz w:val="28"/>
          <w:szCs w:val="28"/>
        </w:rPr>
        <w:t>В каждой из указанных в настоящем пункте групп заявителей очередность определяется в хронологической последовательности по дате подачи заявлений, указанных в пункте 4 настоящего порядка, с учетом первоочередного предоставления социальных выплат гражданам, имеющим трех и более детей.</w:t>
      </w:r>
    </w:p>
    <w:p w:rsidR="003224E0" w:rsidRPr="00E83D51" w:rsidRDefault="003224E0" w:rsidP="0061267C">
      <w:pPr>
        <w:spacing w:after="0" w:line="240" w:lineRule="auto"/>
        <w:ind w:firstLine="709"/>
        <w:jc w:val="both"/>
        <w:rPr>
          <w:rFonts w:ascii="Times New Roman" w:hAnsi="Times New Roman"/>
          <w:sz w:val="28"/>
          <w:szCs w:val="28"/>
        </w:rPr>
      </w:pPr>
      <w:r w:rsidRPr="00E83D51">
        <w:rPr>
          <w:rFonts w:ascii="Times New Roman" w:hAnsi="Times New Roman"/>
          <w:sz w:val="28"/>
          <w:szCs w:val="28"/>
        </w:rPr>
        <w:t>При совпадении у заявителей даты и времени подачи заявления и при прочих равных условиях преимущественное право на включение в сводный список имеют заявители, имеющие меньшую обеспеченность общей площадью жилого помещения на 1 человека.</w:t>
      </w:r>
    </w:p>
    <w:p w:rsidR="003224E0" w:rsidRPr="00E83D51" w:rsidRDefault="003224E0" w:rsidP="0061267C">
      <w:pPr>
        <w:spacing w:after="0" w:line="240" w:lineRule="auto"/>
        <w:ind w:firstLine="709"/>
        <w:jc w:val="both"/>
        <w:rPr>
          <w:rFonts w:ascii="Times New Roman" w:hAnsi="Times New Roman"/>
          <w:sz w:val="28"/>
          <w:szCs w:val="28"/>
        </w:rPr>
      </w:pPr>
      <w:r w:rsidRPr="00E83D51">
        <w:rPr>
          <w:rFonts w:ascii="Times New Roman" w:hAnsi="Times New Roman"/>
          <w:sz w:val="28"/>
          <w:szCs w:val="28"/>
        </w:rPr>
        <w:t xml:space="preserve">Сводный список утверждается постановлением </w:t>
      </w:r>
      <w:r>
        <w:rPr>
          <w:rFonts w:ascii="Times New Roman" w:hAnsi="Times New Roman"/>
          <w:sz w:val="28"/>
          <w:szCs w:val="28"/>
        </w:rPr>
        <w:t>а</w:t>
      </w:r>
      <w:r w:rsidRPr="00E83D51">
        <w:rPr>
          <w:rFonts w:ascii="Times New Roman" w:hAnsi="Times New Roman"/>
          <w:sz w:val="28"/>
          <w:szCs w:val="28"/>
        </w:rPr>
        <w:t>дминистрации.</w:t>
      </w:r>
    </w:p>
    <w:bookmarkEnd w:id="30"/>
    <w:p w:rsidR="003224E0" w:rsidRPr="00E83D51" w:rsidRDefault="003224E0" w:rsidP="0061267C">
      <w:pPr>
        <w:spacing w:after="0" w:line="240" w:lineRule="auto"/>
        <w:ind w:firstLine="709"/>
        <w:jc w:val="both"/>
        <w:rPr>
          <w:rFonts w:ascii="Times New Roman" w:hAnsi="Times New Roman"/>
          <w:sz w:val="28"/>
          <w:szCs w:val="28"/>
        </w:rPr>
      </w:pPr>
      <w:r w:rsidRPr="00E83D51">
        <w:rPr>
          <w:rFonts w:ascii="Times New Roman" w:hAnsi="Times New Roman"/>
          <w:sz w:val="28"/>
          <w:szCs w:val="28"/>
        </w:rPr>
        <w:t>9. После утверждения сводного списка администрация в течение 15 рабочих дней направляет заявителям письменные уведомления о включении их в сводный список или об отказе о включении в сводный список. Решение об отказе принимается в случае:</w:t>
      </w:r>
    </w:p>
    <w:p w:rsidR="003224E0" w:rsidRPr="00E83D51" w:rsidRDefault="003224E0" w:rsidP="0061267C">
      <w:pPr>
        <w:spacing w:after="0" w:line="240" w:lineRule="auto"/>
        <w:ind w:firstLine="709"/>
        <w:jc w:val="both"/>
        <w:rPr>
          <w:rFonts w:ascii="Times New Roman" w:hAnsi="Times New Roman"/>
          <w:sz w:val="28"/>
          <w:szCs w:val="28"/>
        </w:rPr>
      </w:pPr>
      <w:r w:rsidRPr="00E83D51">
        <w:rPr>
          <w:rFonts w:ascii="Times New Roman" w:hAnsi="Times New Roman"/>
          <w:sz w:val="28"/>
          <w:szCs w:val="28"/>
        </w:rPr>
        <w:t>несоответствия заявителя условиям мероприятия;</w:t>
      </w:r>
    </w:p>
    <w:p w:rsidR="003224E0" w:rsidRPr="00E83D51" w:rsidRDefault="003224E0" w:rsidP="0061267C">
      <w:pPr>
        <w:spacing w:after="0" w:line="240" w:lineRule="auto"/>
        <w:ind w:firstLine="709"/>
        <w:jc w:val="both"/>
        <w:rPr>
          <w:rFonts w:ascii="Times New Roman" w:hAnsi="Times New Roman"/>
          <w:sz w:val="28"/>
          <w:szCs w:val="28"/>
        </w:rPr>
      </w:pPr>
      <w:r w:rsidRPr="00E83D51">
        <w:rPr>
          <w:rFonts w:ascii="Times New Roman" w:hAnsi="Times New Roman"/>
          <w:sz w:val="28"/>
          <w:szCs w:val="28"/>
        </w:rPr>
        <w:t>непредставления документов, указанных в пункте 3 настоящего порядка, в полном объеме или выявления недостоверной информации, содержащейся в каком-либо из этих документов;</w:t>
      </w:r>
    </w:p>
    <w:p w:rsidR="003224E0" w:rsidRPr="00E83D51" w:rsidRDefault="003224E0" w:rsidP="0061267C">
      <w:pPr>
        <w:spacing w:after="0" w:line="240" w:lineRule="auto"/>
        <w:ind w:firstLine="709"/>
        <w:jc w:val="both"/>
        <w:rPr>
          <w:rFonts w:ascii="Times New Roman" w:hAnsi="Times New Roman"/>
          <w:sz w:val="28"/>
          <w:szCs w:val="28"/>
        </w:rPr>
      </w:pPr>
      <w:r w:rsidRPr="00E83D51">
        <w:rPr>
          <w:rFonts w:ascii="Times New Roman" w:hAnsi="Times New Roman"/>
          <w:sz w:val="28"/>
          <w:szCs w:val="28"/>
        </w:rPr>
        <w:t>недостаточного лимита объема субсидий, предусмотренных на мероприятие по предоставления социальных выплат на строительство жилья молодым семьям и молодым специалистам, проживающим и работающим на селе либо изъявившим желание постоянно проживать в сельской местности и работать там, на соответствующий год.</w:t>
      </w:r>
    </w:p>
    <w:p w:rsidR="003224E0" w:rsidRPr="00E83D51" w:rsidRDefault="003224E0" w:rsidP="0061267C">
      <w:pPr>
        <w:spacing w:after="0" w:line="240" w:lineRule="auto"/>
        <w:ind w:firstLine="709"/>
        <w:jc w:val="both"/>
        <w:rPr>
          <w:rFonts w:ascii="Times New Roman" w:hAnsi="Times New Roman"/>
          <w:sz w:val="28"/>
          <w:szCs w:val="28"/>
        </w:rPr>
      </w:pPr>
      <w:r w:rsidRPr="00E83D51">
        <w:rPr>
          <w:rFonts w:ascii="Times New Roman" w:hAnsi="Times New Roman"/>
          <w:sz w:val="28"/>
          <w:szCs w:val="28"/>
        </w:rPr>
        <w:t>Заявители, включенные в сводный список, становятся участниками мероприятия.</w:t>
      </w:r>
    </w:p>
    <w:p w:rsidR="003224E0" w:rsidRPr="00E83D51" w:rsidRDefault="003224E0" w:rsidP="0061267C">
      <w:pPr>
        <w:spacing w:after="0" w:line="240" w:lineRule="auto"/>
        <w:ind w:firstLine="709"/>
        <w:jc w:val="both"/>
        <w:rPr>
          <w:rFonts w:ascii="Times New Roman" w:hAnsi="Times New Roman"/>
          <w:sz w:val="28"/>
          <w:szCs w:val="28"/>
        </w:rPr>
      </w:pPr>
      <w:r w:rsidRPr="00E83D51">
        <w:rPr>
          <w:rFonts w:ascii="Times New Roman" w:hAnsi="Times New Roman"/>
          <w:sz w:val="28"/>
          <w:szCs w:val="28"/>
        </w:rPr>
        <w:t>10. Администрация вправе принять решение об исключении участника мероприятия из сводного списка в случаях:</w:t>
      </w:r>
    </w:p>
    <w:p w:rsidR="003224E0" w:rsidRPr="00E83D51" w:rsidRDefault="003224E0" w:rsidP="0061267C">
      <w:pPr>
        <w:spacing w:after="0" w:line="240" w:lineRule="auto"/>
        <w:ind w:firstLine="709"/>
        <w:jc w:val="both"/>
        <w:rPr>
          <w:rFonts w:ascii="Times New Roman" w:hAnsi="Times New Roman"/>
          <w:sz w:val="28"/>
          <w:szCs w:val="28"/>
        </w:rPr>
      </w:pPr>
      <w:r w:rsidRPr="00E83D51">
        <w:rPr>
          <w:rFonts w:ascii="Times New Roman" w:hAnsi="Times New Roman"/>
          <w:sz w:val="28"/>
          <w:szCs w:val="28"/>
        </w:rPr>
        <w:lastRenderedPageBreak/>
        <w:t>подачи участником мероприятия личного заявления в администрацию об исключении его из сводного списка;</w:t>
      </w:r>
    </w:p>
    <w:p w:rsidR="003224E0" w:rsidRPr="00E83D51" w:rsidRDefault="003224E0" w:rsidP="0061267C">
      <w:pPr>
        <w:spacing w:after="0" w:line="240" w:lineRule="auto"/>
        <w:ind w:firstLine="709"/>
        <w:jc w:val="both"/>
        <w:rPr>
          <w:rFonts w:ascii="Times New Roman" w:hAnsi="Times New Roman"/>
          <w:sz w:val="28"/>
          <w:szCs w:val="28"/>
        </w:rPr>
      </w:pPr>
      <w:r w:rsidRPr="00E83D51">
        <w:rPr>
          <w:rFonts w:ascii="Times New Roman" w:hAnsi="Times New Roman"/>
          <w:sz w:val="28"/>
          <w:szCs w:val="28"/>
        </w:rPr>
        <w:t>выявления администрацией факта несоблюдения условий включения участника мероприятия в сводный список условиям, предусмотренным мероприятием, и (или) невыполнения таких условий, в том числе невыполнения участником мероприятия условия о представлении в течение 30 календарных дней с момента получения письменного уведомления о включении его в сводный список на соответствующий год документа, подтверждающего наличие собственных и (или) заемных средств в размере части расчетной стоимости строительства жилья не обеспеченной социальными выплатами;</w:t>
      </w:r>
    </w:p>
    <w:p w:rsidR="003224E0" w:rsidRPr="00E83D51" w:rsidRDefault="003224E0" w:rsidP="0061267C">
      <w:pPr>
        <w:spacing w:after="0" w:line="240" w:lineRule="auto"/>
        <w:ind w:firstLine="709"/>
        <w:jc w:val="both"/>
        <w:rPr>
          <w:rFonts w:ascii="Times New Roman" w:hAnsi="Times New Roman"/>
          <w:sz w:val="28"/>
          <w:szCs w:val="28"/>
        </w:rPr>
      </w:pPr>
      <w:r w:rsidRPr="00E83D51">
        <w:rPr>
          <w:rFonts w:ascii="Times New Roman" w:hAnsi="Times New Roman"/>
          <w:sz w:val="28"/>
          <w:szCs w:val="28"/>
        </w:rPr>
        <w:t>выявления администрацией факта предоставления участником мероприятия недостоверных сведений.</w:t>
      </w:r>
    </w:p>
    <w:p w:rsidR="003224E0" w:rsidRPr="00E83D51" w:rsidRDefault="003224E0" w:rsidP="0061267C">
      <w:pPr>
        <w:spacing w:after="0" w:line="240" w:lineRule="auto"/>
        <w:ind w:firstLine="709"/>
        <w:jc w:val="both"/>
        <w:rPr>
          <w:rFonts w:ascii="Times New Roman" w:hAnsi="Times New Roman"/>
          <w:sz w:val="28"/>
          <w:szCs w:val="28"/>
        </w:rPr>
      </w:pPr>
      <w:r w:rsidRPr="00E83D51">
        <w:rPr>
          <w:rFonts w:ascii="Times New Roman" w:hAnsi="Times New Roman"/>
          <w:sz w:val="28"/>
          <w:szCs w:val="28"/>
        </w:rPr>
        <w:t xml:space="preserve">Решение об исключении участника мероприятия из сводного списка утверждается постановлением </w:t>
      </w:r>
      <w:r>
        <w:rPr>
          <w:rFonts w:ascii="Times New Roman" w:hAnsi="Times New Roman"/>
          <w:sz w:val="28"/>
          <w:szCs w:val="28"/>
        </w:rPr>
        <w:t>а</w:t>
      </w:r>
      <w:r w:rsidRPr="00E83D51">
        <w:rPr>
          <w:rFonts w:ascii="Times New Roman" w:hAnsi="Times New Roman"/>
          <w:sz w:val="28"/>
          <w:szCs w:val="28"/>
        </w:rPr>
        <w:t>дминистрации в течение 15 рабочих дней со дня принятия решения.</w:t>
      </w:r>
    </w:p>
    <w:p w:rsidR="003224E0" w:rsidRPr="00E83D51" w:rsidRDefault="003224E0" w:rsidP="0061267C">
      <w:pPr>
        <w:spacing w:after="0" w:line="240" w:lineRule="auto"/>
        <w:ind w:firstLine="709"/>
        <w:jc w:val="both"/>
        <w:rPr>
          <w:rFonts w:ascii="Times New Roman" w:hAnsi="Times New Roman"/>
          <w:sz w:val="28"/>
          <w:szCs w:val="28"/>
        </w:rPr>
      </w:pPr>
      <w:r w:rsidRPr="00E83D51">
        <w:rPr>
          <w:rFonts w:ascii="Times New Roman" w:hAnsi="Times New Roman"/>
          <w:sz w:val="28"/>
          <w:szCs w:val="28"/>
        </w:rPr>
        <w:t>12. Администрация в течение 5 рабочих дней после подписания постановления об исключении участника мероприятия из сводного списка направляет участнику мероприятия письменное уведомление об исключении его из сводного списка с указанием причины исключения.</w:t>
      </w:r>
    </w:p>
    <w:p w:rsidR="003224E0" w:rsidRPr="00E83D51" w:rsidRDefault="003224E0" w:rsidP="0061267C">
      <w:pPr>
        <w:spacing w:after="0" w:line="240" w:lineRule="auto"/>
        <w:ind w:firstLine="709"/>
        <w:jc w:val="both"/>
        <w:rPr>
          <w:rFonts w:ascii="Times New Roman" w:hAnsi="Times New Roman"/>
          <w:sz w:val="28"/>
          <w:szCs w:val="28"/>
        </w:rPr>
      </w:pPr>
      <w:r w:rsidRPr="00E83D51">
        <w:rPr>
          <w:rFonts w:ascii="Times New Roman" w:hAnsi="Times New Roman"/>
          <w:sz w:val="28"/>
          <w:szCs w:val="28"/>
        </w:rPr>
        <w:t>13. При возникновении у участника мероприятия обстоятельств, касающихся изменения персональных данных о нем и (или) членах его семьи, изменения способа улучшения жилищных условий или наименования поселения, в котором планируется строить жилье, он подает в администрацию заявление с указанием возникших изменений и документы, подтверждающие обстоятельства возникновения изменений (при наличии).</w:t>
      </w:r>
    </w:p>
    <w:p w:rsidR="003224E0" w:rsidRPr="00E83D51" w:rsidRDefault="003224E0" w:rsidP="0061267C">
      <w:pPr>
        <w:spacing w:after="0" w:line="240" w:lineRule="auto"/>
        <w:ind w:firstLine="709"/>
        <w:jc w:val="both"/>
        <w:rPr>
          <w:rFonts w:ascii="Times New Roman" w:hAnsi="Times New Roman"/>
          <w:sz w:val="28"/>
          <w:szCs w:val="28"/>
        </w:rPr>
      </w:pPr>
      <w:r w:rsidRPr="00E83D51">
        <w:rPr>
          <w:rFonts w:ascii="Times New Roman" w:hAnsi="Times New Roman"/>
          <w:sz w:val="28"/>
          <w:szCs w:val="28"/>
        </w:rPr>
        <w:t>В случае если в результате изменения данных об участнике мероприятия и (или) о членах его семьи предполагается увеличение размера социальной выплаты, изменения в сводный список вносятся по итогам финансирования за 9 месяцев текущего года, согласно очередности установленной сводным списком.</w:t>
      </w:r>
    </w:p>
    <w:p w:rsidR="003224E0" w:rsidRPr="00E83D51" w:rsidRDefault="003224E0" w:rsidP="0061267C">
      <w:pPr>
        <w:spacing w:after="0" w:line="240" w:lineRule="auto"/>
        <w:ind w:firstLine="709"/>
        <w:jc w:val="both"/>
        <w:rPr>
          <w:rFonts w:ascii="Times New Roman" w:hAnsi="Times New Roman"/>
          <w:sz w:val="28"/>
          <w:szCs w:val="28"/>
        </w:rPr>
      </w:pPr>
      <w:r w:rsidRPr="00E83D51">
        <w:rPr>
          <w:rFonts w:ascii="Times New Roman" w:hAnsi="Times New Roman"/>
          <w:sz w:val="28"/>
          <w:szCs w:val="28"/>
        </w:rPr>
        <w:t xml:space="preserve">14. Изменения в сводный список вносятся постановлением </w:t>
      </w:r>
      <w:r>
        <w:rPr>
          <w:rFonts w:ascii="Times New Roman" w:hAnsi="Times New Roman"/>
          <w:sz w:val="28"/>
          <w:szCs w:val="28"/>
        </w:rPr>
        <w:t>а</w:t>
      </w:r>
      <w:r w:rsidRPr="00E83D51">
        <w:rPr>
          <w:rFonts w:ascii="Times New Roman" w:hAnsi="Times New Roman"/>
          <w:sz w:val="28"/>
          <w:szCs w:val="28"/>
        </w:rPr>
        <w:t>дминистрации.</w:t>
      </w:r>
    </w:p>
    <w:p w:rsidR="003224E0" w:rsidRPr="00E83D51" w:rsidRDefault="003224E0" w:rsidP="0061267C">
      <w:pPr>
        <w:spacing w:after="0" w:line="240" w:lineRule="auto"/>
        <w:ind w:firstLine="709"/>
        <w:jc w:val="both"/>
        <w:rPr>
          <w:rFonts w:ascii="Times New Roman" w:hAnsi="Times New Roman"/>
          <w:sz w:val="28"/>
          <w:szCs w:val="28"/>
        </w:rPr>
      </w:pPr>
      <w:r w:rsidRPr="00E83D51">
        <w:rPr>
          <w:rFonts w:ascii="Times New Roman" w:hAnsi="Times New Roman"/>
          <w:sz w:val="28"/>
          <w:szCs w:val="28"/>
        </w:rPr>
        <w:t>15. Сформированный сводный список  направляется в министерство для участия в мероприятии по предоставлению субсидий на софинансирование расходных обязательств муниципальных образований по предоставлению социальных выплат молодым семьям и молодым специалистам, проживающим в сельской местности и являющимся участниками муниципальных целевых программ, на строительство жилья в сельской местности.</w:t>
      </w:r>
    </w:p>
    <w:p w:rsidR="003224E0" w:rsidRPr="00E83D51" w:rsidRDefault="003224E0" w:rsidP="0061267C">
      <w:pPr>
        <w:spacing w:after="0" w:line="240" w:lineRule="auto"/>
        <w:ind w:firstLine="709"/>
        <w:jc w:val="both"/>
        <w:rPr>
          <w:rFonts w:ascii="Times New Roman" w:hAnsi="Times New Roman"/>
          <w:sz w:val="28"/>
          <w:szCs w:val="28"/>
        </w:rPr>
      </w:pPr>
      <w:r w:rsidRPr="00E83D51">
        <w:rPr>
          <w:rFonts w:ascii="Times New Roman" w:hAnsi="Times New Roman"/>
          <w:sz w:val="28"/>
          <w:szCs w:val="28"/>
        </w:rPr>
        <w:t>16. Для подтверждения соответствия условиям предоставления субсидий и включения в перечень муниципальных образований - получателей субсидий, администрация до 1 июня текущего года представляет в Министерство заявление (приложение № 5) с приложением следующих документов:</w:t>
      </w:r>
    </w:p>
    <w:p w:rsidR="003224E0" w:rsidRPr="00E83D51" w:rsidRDefault="003224E0" w:rsidP="0061267C">
      <w:pPr>
        <w:spacing w:after="0" w:line="240" w:lineRule="auto"/>
        <w:ind w:firstLine="709"/>
        <w:jc w:val="both"/>
        <w:rPr>
          <w:rFonts w:ascii="Times New Roman" w:hAnsi="Times New Roman"/>
          <w:sz w:val="28"/>
          <w:szCs w:val="28"/>
        </w:rPr>
      </w:pPr>
      <w:r w:rsidRPr="00E83D51">
        <w:rPr>
          <w:rFonts w:ascii="Times New Roman" w:hAnsi="Times New Roman"/>
          <w:sz w:val="28"/>
          <w:szCs w:val="28"/>
        </w:rPr>
        <w:t>а) копию муниципальной целевой программы;</w:t>
      </w:r>
    </w:p>
    <w:p w:rsidR="003224E0" w:rsidRPr="00E83D51" w:rsidRDefault="003224E0" w:rsidP="0061267C">
      <w:pPr>
        <w:spacing w:after="0" w:line="240" w:lineRule="auto"/>
        <w:ind w:firstLine="709"/>
        <w:jc w:val="both"/>
        <w:rPr>
          <w:rFonts w:ascii="Times New Roman" w:hAnsi="Times New Roman"/>
          <w:sz w:val="28"/>
          <w:szCs w:val="28"/>
        </w:rPr>
      </w:pPr>
      <w:r w:rsidRPr="00E83D51">
        <w:rPr>
          <w:rFonts w:ascii="Times New Roman" w:hAnsi="Times New Roman"/>
          <w:sz w:val="28"/>
          <w:szCs w:val="28"/>
        </w:rPr>
        <w:lastRenderedPageBreak/>
        <w:t>б) выписку из решения о местном бюджете на текущий финансовый год, предусматривающего финансирование мероприятий муниципальной целевой программы по предоставлению социальной выплаты участникам муниципальной целевой программы;</w:t>
      </w:r>
    </w:p>
    <w:p w:rsidR="003224E0" w:rsidRPr="00E83D51" w:rsidRDefault="003224E0" w:rsidP="0061267C">
      <w:pPr>
        <w:spacing w:after="0" w:line="240" w:lineRule="auto"/>
        <w:ind w:firstLine="709"/>
        <w:jc w:val="both"/>
        <w:rPr>
          <w:rFonts w:ascii="Times New Roman" w:hAnsi="Times New Roman"/>
          <w:sz w:val="28"/>
          <w:szCs w:val="28"/>
        </w:rPr>
      </w:pPr>
      <w:r w:rsidRPr="00E83D51">
        <w:rPr>
          <w:rFonts w:ascii="Times New Roman" w:hAnsi="Times New Roman"/>
          <w:sz w:val="28"/>
          <w:szCs w:val="28"/>
        </w:rPr>
        <w:t>в) копию списка участников муниципальной целевой программы;</w:t>
      </w:r>
    </w:p>
    <w:p w:rsidR="003224E0" w:rsidRPr="00E83D51" w:rsidRDefault="003224E0" w:rsidP="0061267C">
      <w:pPr>
        <w:spacing w:after="0" w:line="240" w:lineRule="auto"/>
        <w:ind w:firstLine="709"/>
        <w:jc w:val="both"/>
        <w:rPr>
          <w:rFonts w:ascii="Times New Roman" w:hAnsi="Times New Roman"/>
          <w:sz w:val="28"/>
          <w:szCs w:val="28"/>
        </w:rPr>
      </w:pPr>
      <w:r w:rsidRPr="00E83D51">
        <w:rPr>
          <w:rFonts w:ascii="Times New Roman" w:hAnsi="Times New Roman"/>
          <w:sz w:val="28"/>
          <w:szCs w:val="28"/>
        </w:rPr>
        <w:t>г) копию реестра свидетельств о предоставлении социальной выплаты на строительство жилья в сельской местности, выданных участникам муниципальной целевой программы;</w:t>
      </w:r>
    </w:p>
    <w:p w:rsidR="003224E0" w:rsidRPr="00E83D51" w:rsidRDefault="003224E0" w:rsidP="0061267C">
      <w:pPr>
        <w:spacing w:after="0" w:line="240" w:lineRule="auto"/>
        <w:ind w:firstLine="709"/>
        <w:jc w:val="both"/>
        <w:rPr>
          <w:rFonts w:ascii="Times New Roman" w:hAnsi="Times New Roman"/>
          <w:sz w:val="28"/>
          <w:szCs w:val="28"/>
        </w:rPr>
      </w:pPr>
      <w:r w:rsidRPr="00E83D51">
        <w:rPr>
          <w:rFonts w:ascii="Times New Roman" w:hAnsi="Times New Roman"/>
          <w:sz w:val="28"/>
          <w:szCs w:val="28"/>
        </w:rPr>
        <w:t xml:space="preserve">д) копии уведомлений кредитной организации об открытии участниками муниципальной целевой программы банковских счетов </w:t>
      </w:r>
      <w:r w:rsidRPr="00E83D51">
        <w:rPr>
          <w:rFonts w:ascii="Times New Roman" w:hAnsi="Times New Roman"/>
          <w:sz w:val="28"/>
          <w:szCs w:val="28"/>
        </w:rPr>
        <w:br/>
        <w:t>для зачисления средств социальных выплат с указанием суммы собственных (заемных) средств, внесенных на этот счет участниками муниципальной целевой программы, и суммы средств, внесенных на этот счет муниципальным образованием;</w:t>
      </w:r>
    </w:p>
    <w:p w:rsidR="003224E0" w:rsidRDefault="003224E0" w:rsidP="0061267C">
      <w:pPr>
        <w:spacing w:after="0" w:line="240" w:lineRule="auto"/>
        <w:ind w:firstLine="709"/>
        <w:jc w:val="both"/>
        <w:rPr>
          <w:rFonts w:ascii="Times New Roman" w:hAnsi="Times New Roman"/>
          <w:sz w:val="28"/>
          <w:szCs w:val="28"/>
        </w:rPr>
      </w:pPr>
      <w:r w:rsidRPr="00E83D51">
        <w:rPr>
          <w:rFonts w:ascii="Times New Roman" w:hAnsi="Times New Roman"/>
          <w:sz w:val="28"/>
          <w:szCs w:val="28"/>
        </w:rPr>
        <w:t>е) копии договоров аренды земельных участков, предоставленного участникам муниципальной целевой программы, в целях жилищного строительства или копии свидетельства о государственной регистрации  права земельных участков, предоставляемых участникам муниципальной целевой программы, предоставленных в целях жилищного строительства;</w:t>
      </w:r>
    </w:p>
    <w:p w:rsidR="003224E0" w:rsidRDefault="003224E0" w:rsidP="0061267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ж) копия инвестиционного проекта развития организации агропромышленного комплекса, в которой работают участники муниципальной целевой программы, на текущий год.</w:t>
      </w:r>
    </w:p>
    <w:p w:rsidR="003224E0" w:rsidRPr="00E83D51" w:rsidRDefault="003224E0" w:rsidP="0061267C">
      <w:pPr>
        <w:spacing w:after="0" w:line="240" w:lineRule="auto"/>
        <w:ind w:firstLine="709"/>
        <w:jc w:val="both"/>
        <w:rPr>
          <w:rFonts w:ascii="Times New Roman" w:hAnsi="Times New Roman"/>
          <w:sz w:val="28"/>
          <w:szCs w:val="28"/>
        </w:rPr>
      </w:pPr>
      <w:r w:rsidRPr="00E83D51">
        <w:rPr>
          <w:rFonts w:ascii="Times New Roman" w:hAnsi="Times New Roman"/>
          <w:sz w:val="28"/>
          <w:szCs w:val="28"/>
        </w:rPr>
        <w:t>Копии документов представляются вместе с предъявлением оригиналов, если копии не заверены нотариально. Копии документов после проверки их соответствия оригиналам заверяются лицом, принимающим документы.</w:t>
      </w:r>
    </w:p>
    <w:p w:rsidR="003224E0" w:rsidRPr="00E83D51" w:rsidRDefault="003224E0" w:rsidP="0061267C">
      <w:pPr>
        <w:spacing w:after="0" w:line="240" w:lineRule="auto"/>
        <w:ind w:firstLine="709"/>
        <w:jc w:val="both"/>
        <w:rPr>
          <w:rFonts w:ascii="Times New Roman" w:hAnsi="Times New Roman"/>
          <w:sz w:val="28"/>
          <w:szCs w:val="28"/>
        </w:rPr>
      </w:pPr>
      <w:r w:rsidRPr="00E83D51">
        <w:rPr>
          <w:rFonts w:ascii="Times New Roman" w:hAnsi="Times New Roman"/>
          <w:sz w:val="28"/>
          <w:szCs w:val="28"/>
        </w:rPr>
        <w:t>17. Министерство до 1 июля текущего года рассматривает документы, указанные в пункте 16 Порядка, на соответствие условиям предоставления субсидий, а также готовит проект постановления Правительства Красноярского края об утверждении перечня муниципальных образований - получателей субсидий на софинансирование расходных обязательств муниципальных образований по предоставлению социальных выплат молодым семьям и молодым специалистам, проживающим в сельской местности и являющимся участниками муниципальных целевых программ, на строительство жилья в сельской местности и объема предоставляемых им субсидий.</w:t>
      </w:r>
    </w:p>
    <w:p w:rsidR="003224E0" w:rsidRPr="00E83D51" w:rsidRDefault="003224E0" w:rsidP="0061267C">
      <w:pPr>
        <w:spacing w:after="0" w:line="240" w:lineRule="auto"/>
        <w:ind w:firstLine="709"/>
        <w:jc w:val="both"/>
        <w:rPr>
          <w:rFonts w:ascii="Times New Roman" w:hAnsi="Times New Roman"/>
          <w:sz w:val="28"/>
          <w:szCs w:val="28"/>
        </w:rPr>
      </w:pPr>
      <w:r w:rsidRPr="00E83D51">
        <w:rPr>
          <w:rFonts w:ascii="Times New Roman" w:hAnsi="Times New Roman"/>
          <w:sz w:val="28"/>
          <w:szCs w:val="28"/>
        </w:rPr>
        <w:br w:type="page"/>
      </w:r>
    </w:p>
    <w:p w:rsidR="003224E0" w:rsidRPr="00E83D51" w:rsidRDefault="003224E0" w:rsidP="0061267C">
      <w:pPr>
        <w:spacing w:after="0" w:line="240" w:lineRule="auto"/>
        <w:ind w:left="4395" w:hanging="993"/>
        <w:jc w:val="both"/>
        <w:outlineLvl w:val="2"/>
        <w:rPr>
          <w:rFonts w:ascii="Times New Roman" w:hAnsi="Times New Roman"/>
          <w:sz w:val="28"/>
          <w:szCs w:val="28"/>
        </w:rPr>
      </w:pPr>
      <w:r w:rsidRPr="00E83D51">
        <w:rPr>
          <w:rFonts w:ascii="Times New Roman" w:hAnsi="Times New Roman"/>
          <w:sz w:val="28"/>
          <w:szCs w:val="28"/>
        </w:rPr>
        <w:lastRenderedPageBreak/>
        <w:t>Приложение № 1</w:t>
      </w:r>
    </w:p>
    <w:p w:rsidR="003224E0" w:rsidRPr="00E83D51" w:rsidRDefault="003224E0" w:rsidP="0061267C">
      <w:pPr>
        <w:spacing w:after="0" w:line="240" w:lineRule="auto"/>
        <w:ind w:left="3402"/>
        <w:jc w:val="both"/>
        <w:rPr>
          <w:rFonts w:ascii="Times New Roman" w:hAnsi="Times New Roman"/>
          <w:sz w:val="28"/>
          <w:szCs w:val="28"/>
        </w:rPr>
      </w:pPr>
      <w:r w:rsidRPr="00E83D51">
        <w:rPr>
          <w:rFonts w:ascii="Times New Roman" w:hAnsi="Times New Roman"/>
          <w:sz w:val="28"/>
          <w:szCs w:val="28"/>
        </w:rPr>
        <w:t>к Порядку формирования, утверждения и исключения из сводного списка молодых семей и молодых специалистов, участников мероприятия по предоставлению социальных выплат на строительство жилья молодым семьям и молодым специалистам, проживающим и работающим на селе либо изъявившим желание постоянно проживать в сельской местности и работать там</w:t>
      </w:r>
    </w:p>
    <w:p w:rsidR="009968BE" w:rsidRDefault="009968BE" w:rsidP="009968BE">
      <w:pPr>
        <w:pStyle w:val="ConsPlusNonformat"/>
        <w:ind w:firstLine="3402"/>
        <w:rPr>
          <w:rFonts w:ascii="Times New Roman" w:hAnsi="Times New Roman" w:cs="Times New Roman"/>
          <w:sz w:val="28"/>
          <w:szCs w:val="28"/>
        </w:rPr>
      </w:pPr>
    </w:p>
    <w:p w:rsidR="009968BE" w:rsidRPr="001256C4" w:rsidRDefault="009968BE" w:rsidP="009968BE">
      <w:pPr>
        <w:pStyle w:val="ConsPlusNonformat"/>
        <w:ind w:firstLine="3402"/>
        <w:rPr>
          <w:rFonts w:ascii="Times New Roman" w:hAnsi="Times New Roman" w:cs="Times New Roman"/>
          <w:sz w:val="28"/>
          <w:szCs w:val="28"/>
        </w:rPr>
      </w:pPr>
      <w:r>
        <w:rPr>
          <w:rFonts w:ascii="Times New Roman" w:hAnsi="Times New Roman" w:cs="Times New Roman"/>
          <w:sz w:val="28"/>
          <w:szCs w:val="28"/>
        </w:rPr>
        <w:t>МО «Каратузский район»</w:t>
      </w:r>
    </w:p>
    <w:p w:rsidR="009968BE" w:rsidRPr="001256C4" w:rsidRDefault="009968BE" w:rsidP="009968BE">
      <w:pPr>
        <w:pStyle w:val="ConsPlusNonformat"/>
        <w:ind w:firstLine="3402"/>
        <w:rPr>
          <w:rFonts w:ascii="Times New Roman" w:hAnsi="Times New Roman" w:cs="Times New Roman"/>
          <w:sz w:val="28"/>
          <w:szCs w:val="28"/>
        </w:rPr>
      </w:pPr>
      <w:r w:rsidRPr="001256C4">
        <w:rPr>
          <w:rFonts w:ascii="Times New Roman" w:hAnsi="Times New Roman" w:cs="Times New Roman"/>
          <w:sz w:val="28"/>
          <w:szCs w:val="28"/>
        </w:rPr>
        <w:t>(наименование органа местного самоуправления)</w:t>
      </w:r>
    </w:p>
    <w:p w:rsidR="009968BE" w:rsidRPr="001256C4" w:rsidRDefault="009968BE" w:rsidP="009968BE">
      <w:pPr>
        <w:pStyle w:val="ConsPlusNonformat"/>
        <w:ind w:firstLine="3402"/>
        <w:rPr>
          <w:rFonts w:ascii="Times New Roman" w:hAnsi="Times New Roman" w:cs="Times New Roman"/>
          <w:sz w:val="28"/>
          <w:szCs w:val="28"/>
        </w:rPr>
      </w:pPr>
      <w:r w:rsidRPr="001256C4">
        <w:rPr>
          <w:rFonts w:ascii="Times New Roman" w:hAnsi="Times New Roman" w:cs="Times New Roman"/>
          <w:sz w:val="28"/>
          <w:szCs w:val="28"/>
        </w:rPr>
        <w:t>от гражданина (</w:t>
      </w:r>
      <w:r>
        <w:rPr>
          <w:rFonts w:ascii="Times New Roman" w:hAnsi="Times New Roman" w:cs="Times New Roman"/>
          <w:sz w:val="28"/>
          <w:szCs w:val="28"/>
        </w:rPr>
        <w:t>-ки) ____________</w:t>
      </w:r>
      <w:r w:rsidRPr="001256C4">
        <w:rPr>
          <w:rFonts w:ascii="Times New Roman" w:hAnsi="Times New Roman" w:cs="Times New Roman"/>
          <w:sz w:val="28"/>
          <w:szCs w:val="28"/>
        </w:rPr>
        <w:t>____________</w:t>
      </w:r>
    </w:p>
    <w:p w:rsidR="009968BE" w:rsidRPr="001256C4" w:rsidRDefault="009968BE" w:rsidP="009968BE">
      <w:pPr>
        <w:pStyle w:val="ConsPlusNonformat"/>
        <w:ind w:firstLine="3402"/>
        <w:jc w:val="center"/>
        <w:rPr>
          <w:rFonts w:ascii="Times New Roman" w:hAnsi="Times New Roman" w:cs="Times New Roman"/>
          <w:sz w:val="28"/>
          <w:szCs w:val="28"/>
        </w:rPr>
      </w:pPr>
      <w:r w:rsidRPr="001256C4">
        <w:rPr>
          <w:rFonts w:ascii="Times New Roman" w:hAnsi="Times New Roman" w:cs="Times New Roman"/>
          <w:sz w:val="28"/>
          <w:szCs w:val="28"/>
        </w:rPr>
        <w:t xml:space="preserve">                                   (ф.и.о.)</w:t>
      </w:r>
    </w:p>
    <w:p w:rsidR="009968BE" w:rsidRPr="001256C4" w:rsidRDefault="009968BE" w:rsidP="009968BE">
      <w:pPr>
        <w:pStyle w:val="ConsPlusNonformat"/>
        <w:ind w:left="3402"/>
        <w:rPr>
          <w:rFonts w:ascii="Times New Roman" w:hAnsi="Times New Roman" w:cs="Times New Roman"/>
          <w:sz w:val="28"/>
          <w:szCs w:val="28"/>
        </w:rPr>
      </w:pPr>
      <w:r w:rsidRPr="001256C4">
        <w:rPr>
          <w:rFonts w:ascii="Times New Roman" w:hAnsi="Times New Roman" w:cs="Times New Roman"/>
          <w:sz w:val="28"/>
          <w:szCs w:val="28"/>
        </w:rPr>
        <w:t>проживающего (</w:t>
      </w:r>
      <w:r>
        <w:rPr>
          <w:rFonts w:ascii="Times New Roman" w:hAnsi="Times New Roman" w:cs="Times New Roman"/>
          <w:sz w:val="28"/>
          <w:szCs w:val="28"/>
        </w:rPr>
        <w:t>-</w:t>
      </w:r>
      <w:r w:rsidRPr="001256C4">
        <w:rPr>
          <w:rFonts w:ascii="Times New Roman" w:hAnsi="Times New Roman" w:cs="Times New Roman"/>
          <w:sz w:val="28"/>
          <w:szCs w:val="28"/>
        </w:rPr>
        <w:t>ей) по адресу:</w:t>
      </w:r>
      <w:r w:rsidRPr="001256C4">
        <w:rPr>
          <w:rFonts w:ascii="Times New Roman" w:hAnsi="Times New Roman" w:cs="Times New Roman"/>
          <w:sz w:val="28"/>
          <w:szCs w:val="28"/>
        </w:rPr>
        <w:br/>
        <w:t>__________________________________________</w:t>
      </w:r>
    </w:p>
    <w:p w:rsidR="009968BE" w:rsidRPr="001256C4" w:rsidRDefault="009968BE" w:rsidP="009968BE">
      <w:pPr>
        <w:pStyle w:val="ConsPlusNonformat"/>
        <w:rPr>
          <w:rFonts w:ascii="Times New Roman" w:hAnsi="Times New Roman" w:cs="Times New Roman"/>
          <w:sz w:val="28"/>
          <w:szCs w:val="28"/>
        </w:rPr>
      </w:pPr>
    </w:p>
    <w:p w:rsidR="009968BE" w:rsidRPr="001256C4" w:rsidRDefault="009968BE" w:rsidP="009968BE">
      <w:pPr>
        <w:pStyle w:val="ConsPlusNonformat"/>
        <w:jc w:val="center"/>
        <w:rPr>
          <w:rFonts w:ascii="Times New Roman" w:hAnsi="Times New Roman" w:cs="Times New Roman"/>
          <w:sz w:val="28"/>
          <w:szCs w:val="28"/>
        </w:rPr>
      </w:pPr>
      <w:bookmarkStart w:id="31" w:name="Par344"/>
      <w:r w:rsidRPr="001256C4">
        <w:rPr>
          <w:rFonts w:ascii="Times New Roman" w:hAnsi="Times New Roman" w:cs="Times New Roman"/>
          <w:sz w:val="28"/>
          <w:szCs w:val="28"/>
        </w:rPr>
        <w:t>Заявление</w:t>
      </w:r>
    </w:p>
    <w:bookmarkEnd w:id="31"/>
    <w:p w:rsidR="009968BE" w:rsidRPr="001256C4" w:rsidRDefault="009968BE" w:rsidP="009968BE">
      <w:pPr>
        <w:pStyle w:val="ConsPlusNonformat"/>
        <w:rPr>
          <w:rFonts w:ascii="Times New Roman" w:hAnsi="Times New Roman" w:cs="Times New Roman"/>
          <w:sz w:val="28"/>
          <w:szCs w:val="28"/>
        </w:rPr>
      </w:pPr>
    </w:p>
    <w:p w:rsidR="009968BE" w:rsidRPr="001256C4" w:rsidRDefault="009968BE" w:rsidP="009968BE">
      <w:pPr>
        <w:pStyle w:val="ConsPlusNonformat"/>
        <w:spacing w:after="60"/>
        <w:ind w:left="5954" w:hanging="5245"/>
        <w:rPr>
          <w:rFonts w:ascii="Times New Roman" w:hAnsi="Times New Roman" w:cs="Times New Roman"/>
          <w:sz w:val="28"/>
          <w:szCs w:val="28"/>
        </w:rPr>
      </w:pPr>
      <w:r w:rsidRPr="001256C4">
        <w:rPr>
          <w:rFonts w:ascii="Times New Roman" w:hAnsi="Times New Roman" w:cs="Times New Roman"/>
          <w:sz w:val="28"/>
          <w:szCs w:val="28"/>
        </w:rPr>
        <w:t>Прошу включить меня, ________________________________________,</w:t>
      </w:r>
      <w:r>
        <w:rPr>
          <w:rFonts w:ascii="Times New Roman" w:hAnsi="Times New Roman" w:cs="Times New Roman"/>
          <w:sz w:val="28"/>
          <w:szCs w:val="28"/>
        </w:rPr>
        <w:t xml:space="preserve"> </w:t>
      </w:r>
      <w:r w:rsidRPr="001256C4">
        <w:rPr>
          <w:rFonts w:ascii="Times New Roman" w:hAnsi="Times New Roman" w:cs="Times New Roman"/>
          <w:sz w:val="28"/>
          <w:szCs w:val="28"/>
        </w:rPr>
        <w:t>(ф.и.о.)</w:t>
      </w:r>
    </w:p>
    <w:p w:rsidR="009968BE" w:rsidRPr="001256C4" w:rsidRDefault="009968BE" w:rsidP="009968BE">
      <w:pPr>
        <w:pStyle w:val="ConsPlusNonformat"/>
        <w:spacing w:after="60"/>
        <w:ind w:left="1560" w:hanging="1560"/>
      </w:pPr>
      <w:r w:rsidRPr="001256C4">
        <w:rPr>
          <w:rFonts w:ascii="Times New Roman" w:hAnsi="Times New Roman" w:cs="Times New Roman"/>
          <w:sz w:val="28"/>
          <w:szCs w:val="28"/>
        </w:rPr>
        <w:t>паспорт _______________________, выданный _________________________,</w:t>
      </w:r>
      <w:r>
        <w:rPr>
          <w:rFonts w:ascii="Times New Roman" w:hAnsi="Times New Roman" w:cs="Times New Roman"/>
          <w:sz w:val="28"/>
          <w:szCs w:val="28"/>
        </w:rPr>
        <w:t xml:space="preserve"> </w:t>
      </w:r>
      <w:r w:rsidRPr="001256C4">
        <w:rPr>
          <w:rFonts w:ascii="Times New Roman" w:hAnsi="Times New Roman" w:cs="Times New Roman"/>
          <w:sz w:val="28"/>
          <w:szCs w:val="28"/>
        </w:rPr>
        <w:t>(серия, номер)                                                (кем и когда)</w:t>
      </w:r>
    </w:p>
    <w:p w:rsidR="009968BE" w:rsidRPr="001256C4" w:rsidRDefault="009968BE" w:rsidP="009968BE">
      <w:pPr>
        <w:autoSpaceDE w:val="0"/>
        <w:autoSpaceDN w:val="0"/>
        <w:adjustRightInd w:val="0"/>
        <w:spacing w:after="0" w:line="240" w:lineRule="auto"/>
        <w:jc w:val="both"/>
        <w:rPr>
          <w:rFonts w:ascii="Times New Roman" w:hAnsi="Times New Roman"/>
          <w:sz w:val="28"/>
          <w:szCs w:val="28"/>
        </w:rPr>
      </w:pPr>
      <w:r w:rsidRPr="001256C4">
        <w:rPr>
          <w:rFonts w:ascii="Times New Roman" w:hAnsi="Times New Roman"/>
          <w:sz w:val="28"/>
          <w:szCs w:val="28"/>
        </w:rPr>
        <w:t xml:space="preserve">в состав участников мероприятия по </w:t>
      </w:r>
      <w:r w:rsidRPr="001256C4">
        <w:rPr>
          <w:rFonts w:ascii="Times New Roman" w:eastAsia="Times New Roman" w:hAnsi="Times New Roman"/>
          <w:sz w:val="28"/>
          <w:szCs w:val="28"/>
        </w:rPr>
        <w:t xml:space="preserve">предоставлению </w:t>
      </w:r>
      <w:r>
        <w:rPr>
          <w:rFonts w:ascii="Times New Roman" w:hAnsi="Times New Roman"/>
          <w:sz w:val="28"/>
          <w:szCs w:val="28"/>
        </w:rPr>
        <w:t>социальных выплат на строительство (приобретение) жилья молодым семьям и молодым специалистам, проживающим и работающим на селе либо изъявившим желание постоянно проживать в сельской местности и работать там</w:t>
      </w:r>
      <w:r w:rsidRPr="001256C4">
        <w:rPr>
          <w:rFonts w:ascii="Times New Roman" w:eastAsia="Times New Roman" w:hAnsi="Times New Roman"/>
          <w:sz w:val="28"/>
          <w:szCs w:val="28"/>
        </w:rPr>
        <w:t xml:space="preserve">, </w:t>
      </w:r>
      <w:r w:rsidRPr="001256C4">
        <w:rPr>
          <w:rFonts w:ascii="Times New Roman" w:hAnsi="Times New Roman"/>
          <w:sz w:val="28"/>
          <w:szCs w:val="28"/>
        </w:rPr>
        <w:t xml:space="preserve">в </w:t>
      </w:r>
      <w:r>
        <w:rPr>
          <w:rFonts w:ascii="Times New Roman" w:hAnsi="Times New Roman"/>
          <w:sz w:val="28"/>
          <w:szCs w:val="28"/>
        </w:rPr>
        <w:t>соответствии с</w:t>
      </w:r>
      <w:r w:rsidRPr="001256C4">
        <w:rPr>
          <w:rFonts w:ascii="Times New Roman" w:hAnsi="Times New Roman"/>
          <w:sz w:val="28"/>
          <w:szCs w:val="28"/>
        </w:rPr>
        <w:t xml:space="preserve"> п</w:t>
      </w:r>
      <w:r w:rsidRPr="001256C4">
        <w:rPr>
          <w:rFonts w:ascii="Times New Roman" w:hAnsi="Times New Roman"/>
          <w:bCs/>
          <w:sz w:val="28"/>
          <w:szCs w:val="28"/>
        </w:rPr>
        <w:t>одпрограммой «Устойчивое развитие сельских территорий» на 2014-2020 годы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 утвержденной постановлением Правительства края от 30.09.2013 № 506-п</w:t>
      </w:r>
      <w:r w:rsidRPr="001256C4">
        <w:rPr>
          <w:rFonts w:ascii="Times New Roman" w:hAnsi="Times New Roman"/>
          <w:sz w:val="28"/>
          <w:szCs w:val="28"/>
        </w:rPr>
        <w:t>.</w:t>
      </w:r>
    </w:p>
    <w:p w:rsidR="009968BE" w:rsidRPr="001256C4" w:rsidRDefault="009968BE" w:rsidP="009968BE">
      <w:pPr>
        <w:pStyle w:val="ConsPlusNonformat"/>
        <w:ind w:firstLine="709"/>
        <w:rPr>
          <w:rFonts w:ascii="Times New Roman" w:hAnsi="Times New Roman" w:cs="Times New Roman"/>
          <w:sz w:val="28"/>
          <w:szCs w:val="28"/>
        </w:rPr>
      </w:pPr>
      <w:r w:rsidRPr="001256C4">
        <w:rPr>
          <w:rFonts w:ascii="Times New Roman" w:hAnsi="Times New Roman" w:cs="Times New Roman"/>
          <w:sz w:val="28"/>
          <w:szCs w:val="28"/>
        </w:rPr>
        <w:t>Жилищные условия планирую улучшить путем</w:t>
      </w:r>
    </w:p>
    <w:p w:rsidR="009968BE" w:rsidRPr="00410189" w:rsidRDefault="009968BE" w:rsidP="009968BE">
      <w:pPr>
        <w:pStyle w:val="ConsPlusNonformat"/>
        <w:jc w:val="center"/>
        <w:rPr>
          <w:rFonts w:ascii="Times New Roman" w:hAnsi="Times New Roman" w:cs="Times New Roman"/>
          <w:sz w:val="28"/>
          <w:szCs w:val="28"/>
        </w:rPr>
      </w:pPr>
      <w:r w:rsidRPr="001256C4">
        <w:rPr>
          <w:rFonts w:ascii="Times New Roman" w:hAnsi="Times New Roman" w:cs="Times New Roman"/>
          <w:sz w:val="28"/>
          <w:szCs w:val="28"/>
        </w:rPr>
        <w:t>__________________________________________________________________</w:t>
      </w:r>
      <w:r>
        <w:rPr>
          <w:rFonts w:ascii="Times New Roman" w:hAnsi="Times New Roman" w:cs="Times New Roman"/>
          <w:sz w:val="28"/>
          <w:szCs w:val="28"/>
        </w:rPr>
        <w:t xml:space="preserve"> </w:t>
      </w:r>
      <w:r w:rsidRPr="00410189">
        <w:rPr>
          <w:rFonts w:ascii="Times New Roman" w:hAnsi="Times New Roman" w:cs="Times New Roman"/>
          <w:sz w:val="28"/>
          <w:szCs w:val="28"/>
        </w:rPr>
        <w:t>(строительство жилого дома, приобретение жилого помещения, участие</w:t>
      </w:r>
    </w:p>
    <w:p w:rsidR="009968BE" w:rsidRPr="001256C4" w:rsidRDefault="009968BE" w:rsidP="009968BE">
      <w:pPr>
        <w:pStyle w:val="ConsPlusNonformat"/>
        <w:jc w:val="center"/>
        <w:rPr>
          <w:rFonts w:ascii="Times New Roman" w:hAnsi="Times New Roman" w:cs="Times New Roman"/>
          <w:sz w:val="28"/>
          <w:szCs w:val="28"/>
        </w:rPr>
      </w:pPr>
      <w:r w:rsidRPr="00410189">
        <w:rPr>
          <w:rFonts w:ascii="Times New Roman" w:hAnsi="Times New Roman" w:cs="Times New Roman"/>
          <w:sz w:val="28"/>
          <w:szCs w:val="28"/>
        </w:rPr>
        <w:t xml:space="preserve">в долевом строительстве жилых домов (квартир) </w:t>
      </w:r>
      <w:r>
        <w:rPr>
          <w:rFonts w:ascii="Times New Roman" w:hAnsi="Times New Roman" w:cs="Times New Roman"/>
          <w:sz w:val="28"/>
          <w:szCs w:val="28"/>
        </w:rPr>
        <w:t>–</w:t>
      </w:r>
      <w:r w:rsidRPr="00410189">
        <w:rPr>
          <w:rFonts w:ascii="Times New Roman" w:hAnsi="Times New Roman" w:cs="Times New Roman"/>
          <w:sz w:val="28"/>
          <w:szCs w:val="28"/>
        </w:rPr>
        <w:t xml:space="preserve"> нужное указать)</w:t>
      </w:r>
    </w:p>
    <w:p w:rsidR="009968BE" w:rsidRPr="001256C4" w:rsidRDefault="009968BE" w:rsidP="009968BE">
      <w:pPr>
        <w:pStyle w:val="ConsPlusNonformat"/>
        <w:rPr>
          <w:rFonts w:ascii="Times New Roman" w:hAnsi="Times New Roman" w:cs="Times New Roman"/>
          <w:sz w:val="28"/>
          <w:szCs w:val="28"/>
        </w:rPr>
      </w:pPr>
      <w:r w:rsidRPr="001256C4">
        <w:rPr>
          <w:rFonts w:ascii="Times New Roman" w:hAnsi="Times New Roman" w:cs="Times New Roman"/>
          <w:sz w:val="28"/>
          <w:szCs w:val="28"/>
        </w:rPr>
        <w:t>в ________________________________________________________________.</w:t>
      </w:r>
    </w:p>
    <w:p w:rsidR="009968BE" w:rsidRPr="001256C4" w:rsidRDefault="009968BE" w:rsidP="009968BE">
      <w:pPr>
        <w:pStyle w:val="ConsPlusNonformat"/>
        <w:ind w:firstLine="284"/>
        <w:jc w:val="center"/>
        <w:rPr>
          <w:rFonts w:ascii="Times New Roman" w:hAnsi="Times New Roman" w:cs="Times New Roman"/>
          <w:sz w:val="28"/>
          <w:szCs w:val="28"/>
        </w:rPr>
      </w:pPr>
      <w:r w:rsidRPr="00410189">
        <w:rPr>
          <w:rFonts w:ascii="Times New Roman" w:hAnsi="Times New Roman" w:cs="Times New Roman"/>
          <w:sz w:val="28"/>
          <w:szCs w:val="28"/>
        </w:rPr>
        <w:t>(наименование муниципального образования</w:t>
      </w:r>
      <w:r>
        <w:rPr>
          <w:rFonts w:ascii="Times New Roman" w:hAnsi="Times New Roman" w:cs="Times New Roman"/>
          <w:sz w:val="28"/>
          <w:szCs w:val="28"/>
        </w:rPr>
        <w:t xml:space="preserve"> (с указанием </w:t>
      </w:r>
      <w:r w:rsidRPr="001256C4">
        <w:rPr>
          <w:rFonts w:ascii="Times New Roman" w:hAnsi="Times New Roman" w:cs="Times New Roman"/>
          <w:sz w:val="28"/>
          <w:szCs w:val="28"/>
        </w:rPr>
        <w:t>поселения муниципального района</w:t>
      </w:r>
      <w:r>
        <w:rPr>
          <w:rFonts w:ascii="Times New Roman" w:hAnsi="Times New Roman" w:cs="Times New Roman"/>
          <w:sz w:val="28"/>
          <w:szCs w:val="28"/>
        </w:rPr>
        <w:t>)</w:t>
      </w:r>
      <w:r w:rsidRPr="00410189">
        <w:rPr>
          <w:rFonts w:ascii="Times New Roman" w:hAnsi="Times New Roman" w:cs="Times New Roman"/>
          <w:sz w:val="28"/>
          <w:szCs w:val="28"/>
        </w:rPr>
        <w:t>, в котором гражданин желает приобрести (построить) жилое помещение)</w:t>
      </w:r>
    </w:p>
    <w:p w:rsidR="009968BE" w:rsidRPr="001256C4" w:rsidRDefault="009968BE" w:rsidP="009968BE">
      <w:pPr>
        <w:pStyle w:val="ConsPlusNonformat"/>
        <w:ind w:firstLine="284"/>
        <w:jc w:val="center"/>
        <w:rPr>
          <w:rFonts w:ascii="Times New Roman" w:hAnsi="Times New Roman" w:cs="Times New Roman"/>
          <w:sz w:val="28"/>
          <w:szCs w:val="28"/>
        </w:rPr>
      </w:pPr>
    </w:p>
    <w:p w:rsidR="009968BE" w:rsidRPr="001256C4" w:rsidRDefault="009968BE" w:rsidP="009968BE">
      <w:pPr>
        <w:pStyle w:val="ConsPlusNonformat"/>
        <w:spacing w:after="60"/>
        <w:ind w:firstLine="709"/>
        <w:jc w:val="both"/>
        <w:rPr>
          <w:rFonts w:ascii="Times New Roman" w:hAnsi="Times New Roman" w:cs="Times New Roman"/>
          <w:sz w:val="28"/>
          <w:szCs w:val="28"/>
        </w:rPr>
      </w:pPr>
      <w:r w:rsidRPr="001256C4">
        <w:rPr>
          <w:rFonts w:ascii="Times New Roman" w:hAnsi="Times New Roman" w:cs="Times New Roman"/>
          <w:sz w:val="28"/>
          <w:szCs w:val="28"/>
        </w:rPr>
        <w:t>Состав семьи (информация о составе семьи не подлежит заполнению одиноко проживающими гражданами):</w:t>
      </w:r>
    </w:p>
    <w:p w:rsidR="009968BE" w:rsidRPr="001256C4" w:rsidRDefault="009968BE" w:rsidP="009968BE">
      <w:pPr>
        <w:pStyle w:val="ConsPlusNonformat"/>
        <w:spacing w:after="60"/>
        <w:ind w:left="2977" w:hanging="2977"/>
        <w:jc w:val="both"/>
        <w:rPr>
          <w:rFonts w:ascii="Times New Roman" w:hAnsi="Times New Roman" w:cs="Times New Roman"/>
          <w:sz w:val="28"/>
          <w:szCs w:val="28"/>
        </w:rPr>
      </w:pPr>
      <w:r w:rsidRPr="001256C4">
        <w:rPr>
          <w:rFonts w:ascii="Times New Roman" w:hAnsi="Times New Roman" w:cs="Times New Roman"/>
          <w:sz w:val="28"/>
          <w:szCs w:val="28"/>
        </w:rPr>
        <w:t>жена (муж) ________________________________________________________;</w:t>
      </w:r>
      <w:r>
        <w:rPr>
          <w:rFonts w:ascii="Times New Roman" w:hAnsi="Times New Roman" w:cs="Times New Roman"/>
          <w:sz w:val="28"/>
          <w:szCs w:val="28"/>
        </w:rPr>
        <w:t xml:space="preserve"> </w:t>
      </w:r>
      <w:r w:rsidRPr="001256C4">
        <w:rPr>
          <w:rFonts w:ascii="Times New Roman" w:hAnsi="Times New Roman" w:cs="Times New Roman"/>
          <w:sz w:val="28"/>
          <w:szCs w:val="28"/>
        </w:rPr>
        <w:lastRenderedPageBreak/>
        <w:t>(ф.и.о.)            (дата рождения)</w:t>
      </w:r>
    </w:p>
    <w:p w:rsidR="009968BE" w:rsidRPr="001256C4" w:rsidRDefault="009968BE" w:rsidP="009968BE">
      <w:pPr>
        <w:pStyle w:val="ConsPlusNonformat"/>
        <w:spacing w:after="60"/>
        <w:jc w:val="both"/>
        <w:rPr>
          <w:rFonts w:ascii="Times New Roman" w:hAnsi="Times New Roman" w:cs="Times New Roman"/>
          <w:sz w:val="28"/>
          <w:szCs w:val="28"/>
        </w:rPr>
      </w:pPr>
      <w:r w:rsidRPr="001256C4">
        <w:rPr>
          <w:rFonts w:ascii="Times New Roman" w:hAnsi="Times New Roman" w:cs="Times New Roman"/>
          <w:sz w:val="28"/>
          <w:szCs w:val="28"/>
        </w:rPr>
        <w:t>проживает по адресу: _______________________________________________;</w:t>
      </w:r>
    </w:p>
    <w:p w:rsidR="009968BE" w:rsidRPr="001256C4" w:rsidRDefault="009968BE" w:rsidP="009968BE">
      <w:pPr>
        <w:pStyle w:val="ConsPlusNonformat"/>
        <w:spacing w:after="60"/>
        <w:jc w:val="both"/>
        <w:rPr>
          <w:rFonts w:ascii="Times New Roman" w:hAnsi="Times New Roman" w:cs="Times New Roman"/>
          <w:sz w:val="28"/>
          <w:szCs w:val="28"/>
        </w:rPr>
      </w:pPr>
      <w:r w:rsidRPr="001256C4">
        <w:rPr>
          <w:rFonts w:ascii="Times New Roman" w:hAnsi="Times New Roman" w:cs="Times New Roman"/>
          <w:sz w:val="28"/>
          <w:szCs w:val="28"/>
        </w:rPr>
        <w:t>дети:</w:t>
      </w:r>
    </w:p>
    <w:p w:rsidR="009968BE" w:rsidRPr="001256C4" w:rsidRDefault="009968BE" w:rsidP="009968BE">
      <w:pPr>
        <w:pStyle w:val="ConsPlusNonformat"/>
        <w:spacing w:after="60"/>
        <w:ind w:left="2977" w:hanging="2977"/>
        <w:jc w:val="both"/>
        <w:rPr>
          <w:rFonts w:ascii="Times New Roman" w:hAnsi="Times New Roman" w:cs="Times New Roman"/>
          <w:sz w:val="28"/>
          <w:szCs w:val="28"/>
        </w:rPr>
      </w:pPr>
      <w:r w:rsidRPr="001256C4">
        <w:rPr>
          <w:rFonts w:ascii="Times New Roman" w:hAnsi="Times New Roman" w:cs="Times New Roman"/>
          <w:sz w:val="28"/>
          <w:szCs w:val="28"/>
        </w:rPr>
        <w:t>1) ________________________________________________________________,</w:t>
      </w:r>
      <w:r>
        <w:rPr>
          <w:rFonts w:ascii="Times New Roman" w:hAnsi="Times New Roman" w:cs="Times New Roman"/>
          <w:sz w:val="28"/>
          <w:szCs w:val="28"/>
        </w:rPr>
        <w:t xml:space="preserve"> </w:t>
      </w:r>
      <w:r w:rsidRPr="001256C4">
        <w:rPr>
          <w:rFonts w:ascii="Times New Roman" w:hAnsi="Times New Roman" w:cs="Times New Roman"/>
          <w:sz w:val="28"/>
          <w:szCs w:val="28"/>
        </w:rPr>
        <w:t>(ф.и.о.)            (дата рождения)</w:t>
      </w:r>
    </w:p>
    <w:p w:rsidR="009968BE" w:rsidRPr="001256C4" w:rsidRDefault="009968BE" w:rsidP="009968BE">
      <w:pPr>
        <w:pStyle w:val="ConsPlusNonformat"/>
        <w:spacing w:after="60"/>
        <w:jc w:val="both"/>
        <w:rPr>
          <w:rFonts w:ascii="Times New Roman" w:hAnsi="Times New Roman" w:cs="Times New Roman"/>
          <w:sz w:val="28"/>
          <w:szCs w:val="28"/>
        </w:rPr>
      </w:pPr>
      <w:r w:rsidRPr="001256C4">
        <w:rPr>
          <w:rFonts w:ascii="Times New Roman" w:hAnsi="Times New Roman" w:cs="Times New Roman"/>
          <w:sz w:val="28"/>
          <w:szCs w:val="28"/>
        </w:rPr>
        <w:t>проживает по адресу: ______________________________________________;</w:t>
      </w:r>
    </w:p>
    <w:p w:rsidR="009968BE" w:rsidRPr="001256C4" w:rsidRDefault="009968BE" w:rsidP="009968BE">
      <w:pPr>
        <w:pStyle w:val="ConsPlusNonformat"/>
        <w:spacing w:after="60"/>
        <w:jc w:val="both"/>
        <w:rPr>
          <w:rFonts w:ascii="Times New Roman" w:hAnsi="Times New Roman" w:cs="Times New Roman"/>
          <w:sz w:val="28"/>
          <w:szCs w:val="28"/>
        </w:rPr>
      </w:pPr>
    </w:p>
    <w:p w:rsidR="009968BE" w:rsidRPr="001256C4" w:rsidRDefault="009968BE" w:rsidP="009968BE">
      <w:pPr>
        <w:pStyle w:val="ConsPlusNonformat"/>
        <w:spacing w:after="60"/>
        <w:ind w:left="2977" w:hanging="2977"/>
        <w:jc w:val="both"/>
        <w:rPr>
          <w:rFonts w:ascii="Times New Roman" w:hAnsi="Times New Roman" w:cs="Times New Roman"/>
          <w:sz w:val="28"/>
          <w:szCs w:val="28"/>
        </w:rPr>
      </w:pPr>
      <w:r w:rsidRPr="001256C4">
        <w:rPr>
          <w:rFonts w:ascii="Times New Roman" w:hAnsi="Times New Roman" w:cs="Times New Roman"/>
          <w:sz w:val="28"/>
          <w:szCs w:val="28"/>
        </w:rPr>
        <w:t>2) ________________________________________________________________,</w:t>
      </w:r>
      <w:r>
        <w:rPr>
          <w:rFonts w:ascii="Times New Roman" w:hAnsi="Times New Roman" w:cs="Times New Roman"/>
          <w:sz w:val="28"/>
          <w:szCs w:val="28"/>
        </w:rPr>
        <w:t xml:space="preserve"> </w:t>
      </w:r>
      <w:r w:rsidRPr="001256C4">
        <w:rPr>
          <w:rFonts w:ascii="Times New Roman" w:hAnsi="Times New Roman" w:cs="Times New Roman"/>
          <w:sz w:val="28"/>
          <w:szCs w:val="28"/>
        </w:rPr>
        <w:t>(ф.и.о.)            (дата рождения)</w:t>
      </w:r>
    </w:p>
    <w:p w:rsidR="009968BE" w:rsidRDefault="009968BE" w:rsidP="009968BE">
      <w:pPr>
        <w:pStyle w:val="ConsPlusNonformat"/>
        <w:spacing w:after="60"/>
        <w:jc w:val="both"/>
        <w:rPr>
          <w:rFonts w:ascii="Times New Roman" w:hAnsi="Times New Roman" w:cs="Times New Roman"/>
          <w:sz w:val="28"/>
          <w:szCs w:val="28"/>
        </w:rPr>
      </w:pPr>
      <w:r w:rsidRPr="001256C4">
        <w:rPr>
          <w:rFonts w:ascii="Times New Roman" w:hAnsi="Times New Roman" w:cs="Times New Roman"/>
          <w:sz w:val="28"/>
          <w:szCs w:val="28"/>
        </w:rPr>
        <w:t>проживает по адресу: ______________________________________________.</w:t>
      </w:r>
    </w:p>
    <w:p w:rsidR="009968BE" w:rsidRDefault="009968BE" w:rsidP="009968BE">
      <w:pPr>
        <w:pStyle w:val="ConsPlusNonformat"/>
        <w:spacing w:after="60"/>
        <w:ind w:firstLine="709"/>
        <w:jc w:val="both"/>
        <w:rPr>
          <w:rFonts w:ascii="Times New Roman" w:hAnsi="Times New Roman" w:cs="Times New Roman"/>
          <w:sz w:val="28"/>
          <w:szCs w:val="28"/>
        </w:rPr>
      </w:pPr>
    </w:p>
    <w:p w:rsidR="009968BE" w:rsidRDefault="009968BE" w:rsidP="009968BE">
      <w:pPr>
        <w:pStyle w:val="ConsPlusNonformat"/>
        <w:spacing w:after="60"/>
        <w:ind w:firstLine="709"/>
        <w:jc w:val="both"/>
        <w:rPr>
          <w:rFonts w:ascii="Times New Roman" w:hAnsi="Times New Roman" w:cs="Times New Roman"/>
          <w:sz w:val="28"/>
          <w:szCs w:val="28"/>
        </w:rPr>
      </w:pPr>
      <w:r w:rsidRPr="00EA50FB">
        <w:rPr>
          <w:rFonts w:ascii="Times New Roman" w:hAnsi="Times New Roman" w:cs="Times New Roman"/>
          <w:sz w:val="28"/>
          <w:szCs w:val="28"/>
        </w:rPr>
        <w:t>Кроме того, со мной постоянно проживают в качестве членов семьи:</w:t>
      </w:r>
    </w:p>
    <w:p w:rsidR="009968BE" w:rsidRPr="00EA50FB" w:rsidRDefault="009968BE" w:rsidP="009968BE">
      <w:pPr>
        <w:autoSpaceDE w:val="0"/>
        <w:autoSpaceDN w:val="0"/>
        <w:adjustRightInd w:val="0"/>
        <w:spacing w:after="0" w:line="240" w:lineRule="auto"/>
        <w:rPr>
          <w:rFonts w:ascii="Times New Roman" w:hAnsi="Times New Roman"/>
          <w:sz w:val="28"/>
          <w:szCs w:val="28"/>
        </w:rPr>
      </w:pPr>
      <w:r w:rsidRPr="00EA50FB">
        <w:rPr>
          <w:rFonts w:ascii="Times New Roman" w:hAnsi="Times New Roman"/>
          <w:sz w:val="28"/>
          <w:szCs w:val="28"/>
        </w:rPr>
        <w:t>_________________</w:t>
      </w:r>
      <w:r>
        <w:rPr>
          <w:rFonts w:ascii="Times New Roman" w:hAnsi="Times New Roman"/>
          <w:sz w:val="28"/>
          <w:szCs w:val="28"/>
        </w:rPr>
        <w:t>________________________</w:t>
      </w:r>
      <w:r w:rsidRPr="00EA50FB">
        <w:rPr>
          <w:rFonts w:ascii="Times New Roman" w:hAnsi="Times New Roman"/>
          <w:sz w:val="28"/>
          <w:szCs w:val="28"/>
        </w:rPr>
        <w:t>_____ ___________________;</w:t>
      </w:r>
    </w:p>
    <w:p w:rsidR="009968BE" w:rsidRPr="00EA50FB" w:rsidRDefault="009968BE" w:rsidP="009968BE">
      <w:pPr>
        <w:autoSpaceDE w:val="0"/>
        <w:autoSpaceDN w:val="0"/>
        <w:adjustRightInd w:val="0"/>
        <w:spacing w:after="0" w:line="240" w:lineRule="auto"/>
        <w:rPr>
          <w:rFonts w:ascii="Times New Roman" w:hAnsi="Times New Roman"/>
          <w:sz w:val="28"/>
          <w:szCs w:val="28"/>
        </w:rPr>
      </w:pPr>
      <w:r w:rsidRPr="00EA50FB">
        <w:rPr>
          <w:rFonts w:ascii="Times New Roman" w:hAnsi="Times New Roman"/>
          <w:sz w:val="28"/>
          <w:szCs w:val="28"/>
        </w:rPr>
        <w:t xml:space="preserve">           </w:t>
      </w:r>
      <w:r>
        <w:rPr>
          <w:rFonts w:ascii="Times New Roman" w:hAnsi="Times New Roman"/>
          <w:sz w:val="28"/>
          <w:szCs w:val="28"/>
        </w:rPr>
        <w:t xml:space="preserve">                     </w:t>
      </w:r>
      <w:r w:rsidRPr="00EA50FB">
        <w:rPr>
          <w:rFonts w:ascii="Times New Roman" w:hAnsi="Times New Roman"/>
          <w:sz w:val="28"/>
          <w:szCs w:val="28"/>
        </w:rPr>
        <w:t xml:space="preserve">  (ф.и.о., степень родства)      </w:t>
      </w:r>
      <w:r>
        <w:rPr>
          <w:rFonts w:ascii="Times New Roman" w:hAnsi="Times New Roman"/>
          <w:sz w:val="28"/>
          <w:szCs w:val="28"/>
        </w:rPr>
        <w:t xml:space="preserve">   </w:t>
      </w:r>
      <w:r w:rsidRPr="00EA50FB">
        <w:rPr>
          <w:rFonts w:ascii="Times New Roman" w:hAnsi="Times New Roman"/>
          <w:sz w:val="28"/>
          <w:szCs w:val="28"/>
        </w:rPr>
        <w:t xml:space="preserve">              (дата рождения)</w:t>
      </w:r>
    </w:p>
    <w:p w:rsidR="009968BE" w:rsidRPr="00EA50FB" w:rsidRDefault="009968BE" w:rsidP="009968BE">
      <w:pPr>
        <w:autoSpaceDE w:val="0"/>
        <w:autoSpaceDN w:val="0"/>
        <w:adjustRightInd w:val="0"/>
        <w:spacing w:after="0" w:line="240" w:lineRule="auto"/>
        <w:rPr>
          <w:rFonts w:ascii="Times New Roman" w:hAnsi="Times New Roman"/>
          <w:sz w:val="28"/>
          <w:szCs w:val="28"/>
        </w:rPr>
      </w:pPr>
      <w:r w:rsidRPr="00EA50FB">
        <w:rPr>
          <w:rFonts w:ascii="Times New Roman" w:hAnsi="Times New Roman"/>
          <w:sz w:val="28"/>
          <w:szCs w:val="28"/>
        </w:rPr>
        <w:t>______________________________________________ ___________________.</w:t>
      </w:r>
    </w:p>
    <w:p w:rsidR="009968BE" w:rsidRPr="00EA50FB" w:rsidRDefault="009968BE" w:rsidP="009968BE">
      <w:pPr>
        <w:autoSpaceDE w:val="0"/>
        <w:autoSpaceDN w:val="0"/>
        <w:adjustRightInd w:val="0"/>
        <w:spacing w:after="0" w:line="240" w:lineRule="auto"/>
        <w:rPr>
          <w:rFonts w:ascii="Times New Roman" w:hAnsi="Times New Roman"/>
          <w:sz w:val="28"/>
          <w:szCs w:val="28"/>
        </w:rPr>
      </w:pPr>
      <w:r w:rsidRPr="00EA50FB">
        <w:rPr>
          <w:rFonts w:ascii="Times New Roman" w:hAnsi="Times New Roman"/>
          <w:sz w:val="28"/>
          <w:szCs w:val="28"/>
        </w:rPr>
        <w:t xml:space="preserve">           </w:t>
      </w:r>
      <w:r>
        <w:rPr>
          <w:rFonts w:ascii="Times New Roman" w:hAnsi="Times New Roman"/>
          <w:sz w:val="28"/>
          <w:szCs w:val="28"/>
        </w:rPr>
        <w:t xml:space="preserve">                     </w:t>
      </w:r>
      <w:r w:rsidRPr="00EA50FB">
        <w:rPr>
          <w:rFonts w:ascii="Times New Roman" w:hAnsi="Times New Roman"/>
          <w:sz w:val="28"/>
          <w:szCs w:val="28"/>
        </w:rPr>
        <w:t xml:space="preserve">  (ф.и.о., степень родства)    </w:t>
      </w:r>
      <w:r>
        <w:rPr>
          <w:rFonts w:ascii="Times New Roman" w:hAnsi="Times New Roman"/>
          <w:sz w:val="28"/>
          <w:szCs w:val="28"/>
        </w:rPr>
        <w:t xml:space="preserve">   </w:t>
      </w:r>
      <w:r w:rsidRPr="00EA50FB">
        <w:rPr>
          <w:rFonts w:ascii="Times New Roman" w:hAnsi="Times New Roman"/>
          <w:sz w:val="28"/>
          <w:szCs w:val="28"/>
        </w:rPr>
        <w:t xml:space="preserve">                (дата рождения)</w:t>
      </w:r>
    </w:p>
    <w:p w:rsidR="009968BE" w:rsidRPr="001256C4" w:rsidRDefault="009968BE" w:rsidP="009968BE">
      <w:pPr>
        <w:pStyle w:val="ConsPlusNonformat"/>
        <w:spacing w:after="60"/>
        <w:ind w:firstLine="709"/>
        <w:jc w:val="both"/>
        <w:rPr>
          <w:rFonts w:ascii="Times New Roman" w:hAnsi="Times New Roman" w:cs="Times New Roman"/>
          <w:sz w:val="28"/>
          <w:szCs w:val="28"/>
        </w:rPr>
      </w:pPr>
    </w:p>
    <w:p w:rsidR="009968BE" w:rsidRPr="001256C4" w:rsidRDefault="009968BE" w:rsidP="009968BE">
      <w:pPr>
        <w:pStyle w:val="ConsPlusNonformat"/>
        <w:spacing w:after="60"/>
        <w:ind w:firstLine="709"/>
        <w:jc w:val="both"/>
        <w:rPr>
          <w:rFonts w:ascii="Times New Roman" w:hAnsi="Times New Roman" w:cs="Times New Roman"/>
          <w:sz w:val="28"/>
          <w:szCs w:val="28"/>
        </w:rPr>
      </w:pPr>
      <w:r w:rsidRPr="001256C4">
        <w:rPr>
          <w:rFonts w:ascii="Times New Roman" w:hAnsi="Times New Roman" w:cs="Times New Roman"/>
          <w:sz w:val="28"/>
          <w:szCs w:val="28"/>
        </w:rPr>
        <w:t>С условиями участия в мероприятии по предоставлению социальных выплат на строительство (приобретение) жилья молодым семьям и молодым специалистам, проживающи</w:t>
      </w:r>
      <w:r>
        <w:rPr>
          <w:rFonts w:ascii="Times New Roman" w:hAnsi="Times New Roman" w:cs="Times New Roman"/>
          <w:sz w:val="28"/>
          <w:szCs w:val="28"/>
        </w:rPr>
        <w:t>м</w:t>
      </w:r>
      <w:r w:rsidRPr="001256C4">
        <w:rPr>
          <w:rFonts w:ascii="Times New Roman" w:hAnsi="Times New Roman" w:cs="Times New Roman"/>
          <w:sz w:val="28"/>
          <w:szCs w:val="28"/>
        </w:rPr>
        <w:t xml:space="preserve"> и работающи</w:t>
      </w:r>
      <w:r>
        <w:rPr>
          <w:rFonts w:ascii="Times New Roman" w:hAnsi="Times New Roman" w:cs="Times New Roman"/>
          <w:sz w:val="28"/>
          <w:szCs w:val="28"/>
        </w:rPr>
        <w:t>м</w:t>
      </w:r>
      <w:r w:rsidRPr="001256C4">
        <w:rPr>
          <w:rFonts w:ascii="Times New Roman" w:hAnsi="Times New Roman" w:cs="Times New Roman"/>
          <w:sz w:val="28"/>
          <w:szCs w:val="28"/>
        </w:rPr>
        <w:t xml:space="preserve"> на селе либо изъявившим желание постоянно проживать в сельской местности и работать там, </w:t>
      </w:r>
      <w:r>
        <w:rPr>
          <w:rFonts w:ascii="Times New Roman" w:hAnsi="Times New Roman" w:cs="Times New Roman"/>
          <w:sz w:val="28"/>
          <w:szCs w:val="28"/>
        </w:rPr>
        <w:t>предусмотренными</w:t>
      </w:r>
      <w:r w:rsidRPr="001256C4">
        <w:rPr>
          <w:rFonts w:ascii="Times New Roman" w:hAnsi="Times New Roman" w:cs="Times New Roman"/>
          <w:sz w:val="28"/>
          <w:szCs w:val="28"/>
        </w:rPr>
        <w:t xml:space="preserve"> </w:t>
      </w:r>
      <w:r w:rsidRPr="001256C4">
        <w:rPr>
          <w:rFonts w:ascii="Times New Roman" w:hAnsi="Times New Roman"/>
          <w:sz w:val="28"/>
          <w:szCs w:val="28"/>
        </w:rPr>
        <w:t>п</w:t>
      </w:r>
      <w:r w:rsidRPr="001256C4">
        <w:rPr>
          <w:rFonts w:ascii="Times New Roman" w:hAnsi="Times New Roman"/>
          <w:bCs/>
          <w:sz w:val="28"/>
          <w:szCs w:val="28"/>
        </w:rPr>
        <w:t>одпрограммой «Устойчивое развитие сельских территорий» на 2014-2020 годы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 утвержденной постановлением Правительства края от 30.09.2013 № 506-п</w:t>
      </w:r>
      <w:r w:rsidRPr="001256C4">
        <w:rPr>
          <w:rFonts w:ascii="Times New Roman" w:hAnsi="Times New Roman" w:cs="Times New Roman"/>
          <w:sz w:val="28"/>
          <w:szCs w:val="28"/>
        </w:rPr>
        <w:t>, ознакомлен (</w:t>
      </w:r>
      <w:r>
        <w:rPr>
          <w:rFonts w:ascii="Times New Roman" w:hAnsi="Times New Roman" w:cs="Times New Roman"/>
          <w:sz w:val="28"/>
          <w:szCs w:val="28"/>
        </w:rPr>
        <w:t>-н</w:t>
      </w:r>
      <w:r w:rsidRPr="001256C4">
        <w:rPr>
          <w:rFonts w:ascii="Times New Roman" w:hAnsi="Times New Roman" w:cs="Times New Roman"/>
          <w:sz w:val="28"/>
          <w:szCs w:val="28"/>
        </w:rPr>
        <w:t>а) и обязуюсь их выполнять.</w:t>
      </w:r>
    </w:p>
    <w:p w:rsidR="009968BE" w:rsidRPr="001256C4" w:rsidRDefault="009968BE" w:rsidP="009968BE">
      <w:pPr>
        <w:pStyle w:val="ConsPlusNonformat"/>
        <w:spacing w:after="60"/>
        <w:ind w:firstLine="709"/>
        <w:jc w:val="both"/>
        <w:rPr>
          <w:rFonts w:ascii="Times New Roman" w:hAnsi="Times New Roman" w:cs="Times New Roman"/>
          <w:sz w:val="28"/>
          <w:szCs w:val="28"/>
        </w:rPr>
      </w:pPr>
      <w:r w:rsidRPr="001256C4">
        <w:rPr>
          <w:rFonts w:ascii="Times New Roman" w:hAnsi="Times New Roman" w:cs="Times New Roman"/>
          <w:sz w:val="28"/>
          <w:szCs w:val="28"/>
        </w:rPr>
        <w:t>На передачу и обработку персональных данных в соответствии с законодательством Российской Федерации согласен (</w:t>
      </w:r>
      <w:r>
        <w:rPr>
          <w:rFonts w:ascii="Times New Roman" w:hAnsi="Times New Roman" w:cs="Times New Roman"/>
          <w:sz w:val="28"/>
          <w:szCs w:val="28"/>
        </w:rPr>
        <w:t>-н</w:t>
      </w:r>
      <w:r w:rsidRPr="001256C4">
        <w:rPr>
          <w:rFonts w:ascii="Times New Roman" w:hAnsi="Times New Roman" w:cs="Times New Roman"/>
          <w:sz w:val="28"/>
          <w:szCs w:val="28"/>
        </w:rPr>
        <w:t>а).</w:t>
      </w:r>
    </w:p>
    <w:p w:rsidR="009968BE" w:rsidRPr="001256C4" w:rsidRDefault="009968BE" w:rsidP="009968BE">
      <w:pPr>
        <w:pStyle w:val="ConsPlusNonformat"/>
        <w:spacing w:after="60"/>
        <w:ind w:left="1134" w:hanging="425"/>
        <w:rPr>
          <w:rFonts w:ascii="Times New Roman" w:hAnsi="Times New Roman" w:cs="Times New Roman"/>
          <w:sz w:val="28"/>
          <w:szCs w:val="28"/>
        </w:rPr>
      </w:pPr>
      <w:r w:rsidRPr="001256C4">
        <w:rPr>
          <w:rFonts w:ascii="Times New Roman" w:hAnsi="Times New Roman" w:cs="Times New Roman"/>
          <w:sz w:val="28"/>
          <w:szCs w:val="28"/>
        </w:rPr>
        <w:t>______________________         ___________________             _________</w:t>
      </w:r>
      <w:r>
        <w:rPr>
          <w:rFonts w:ascii="Times New Roman" w:hAnsi="Times New Roman" w:cs="Times New Roman"/>
          <w:sz w:val="28"/>
          <w:szCs w:val="28"/>
        </w:rPr>
        <w:t xml:space="preserve"> </w:t>
      </w:r>
      <w:r w:rsidRPr="001256C4">
        <w:rPr>
          <w:rFonts w:ascii="Times New Roman" w:hAnsi="Times New Roman" w:cs="Times New Roman"/>
          <w:sz w:val="28"/>
          <w:szCs w:val="28"/>
        </w:rPr>
        <w:t>(ф.и.о. заявителя)                   (подпись заявителя)                   (дата)</w:t>
      </w:r>
    </w:p>
    <w:p w:rsidR="009968BE" w:rsidRPr="001256C4" w:rsidRDefault="009968BE" w:rsidP="009968BE">
      <w:pPr>
        <w:pStyle w:val="ConsPlusNonformat"/>
        <w:spacing w:after="60"/>
        <w:rPr>
          <w:rFonts w:ascii="Times New Roman" w:hAnsi="Times New Roman" w:cs="Times New Roman"/>
          <w:sz w:val="28"/>
          <w:szCs w:val="28"/>
        </w:rPr>
      </w:pPr>
    </w:p>
    <w:p w:rsidR="009968BE" w:rsidRPr="001256C4" w:rsidRDefault="009968BE" w:rsidP="009968BE">
      <w:pPr>
        <w:pStyle w:val="ConsPlusNonformat"/>
        <w:spacing w:after="60"/>
        <w:rPr>
          <w:rFonts w:ascii="Times New Roman" w:hAnsi="Times New Roman" w:cs="Times New Roman"/>
          <w:sz w:val="28"/>
          <w:szCs w:val="28"/>
        </w:rPr>
      </w:pPr>
      <w:r w:rsidRPr="001256C4">
        <w:rPr>
          <w:rFonts w:ascii="Times New Roman" w:hAnsi="Times New Roman" w:cs="Times New Roman"/>
          <w:sz w:val="28"/>
          <w:szCs w:val="28"/>
        </w:rPr>
        <w:t>Совершеннолетние члены семьи:</w:t>
      </w:r>
    </w:p>
    <w:p w:rsidR="009968BE" w:rsidRPr="001256C4" w:rsidRDefault="009968BE" w:rsidP="009968BE">
      <w:pPr>
        <w:pStyle w:val="ConsPlusNonformat"/>
        <w:spacing w:after="60"/>
        <w:ind w:left="2977" w:hanging="2977"/>
        <w:rPr>
          <w:rFonts w:ascii="Times New Roman" w:hAnsi="Times New Roman" w:cs="Times New Roman"/>
          <w:sz w:val="28"/>
          <w:szCs w:val="28"/>
        </w:rPr>
      </w:pPr>
      <w:r w:rsidRPr="001256C4">
        <w:rPr>
          <w:rFonts w:ascii="Times New Roman" w:hAnsi="Times New Roman" w:cs="Times New Roman"/>
          <w:sz w:val="28"/>
          <w:szCs w:val="28"/>
        </w:rPr>
        <w:t>1) ________________________________________________________________;</w:t>
      </w:r>
      <w:r>
        <w:rPr>
          <w:rFonts w:ascii="Times New Roman" w:hAnsi="Times New Roman" w:cs="Times New Roman"/>
          <w:sz w:val="28"/>
          <w:szCs w:val="28"/>
        </w:rPr>
        <w:t xml:space="preserve"> </w:t>
      </w:r>
      <w:r w:rsidRPr="001256C4">
        <w:rPr>
          <w:rFonts w:ascii="Times New Roman" w:hAnsi="Times New Roman" w:cs="Times New Roman"/>
          <w:sz w:val="28"/>
          <w:szCs w:val="28"/>
        </w:rPr>
        <w:t>(ф.и.о.)      (подпись)      (дата)</w:t>
      </w:r>
    </w:p>
    <w:p w:rsidR="009968BE" w:rsidRPr="001256C4" w:rsidRDefault="009968BE" w:rsidP="009968BE">
      <w:pPr>
        <w:pStyle w:val="ConsPlusNonformat"/>
        <w:spacing w:after="60"/>
        <w:ind w:left="2977" w:hanging="2977"/>
        <w:rPr>
          <w:rFonts w:ascii="Times New Roman" w:hAnsi="Times New Roman" w:cs="Times New Roman"/>
          <w:sz w:val="28"/>
          <w:szCs w:val="28"/>
        </w:rPr>
      </w:pPr>
      <w:r w:rsidRPr="001256C4">
        <w:rPr>
          <w:rFonts w:ascii="Times New Roman" w:hAnsi="Times New Roman" w:cs="Times New Roman"/>
          <w:sz w:val="28"/>
          <w:szCs w:val="28"/>
        </w:rPr>
        <w:t>2) ________________________________________________________________.</w:t>
      </w:r>
      <w:r>
        <w:rPr>
          <w:rFonts w:ascii="Times New Roman" w:hAnsi="Times New Roman" w:cs="Times New Roman"/>
          <w:sz w:val="28"/>
          <w:szCs w:val="28"/>
        </w:rPr>
        <w:t xml:space="preserve"> </w:t>
      </w:r>
      <w:r w:rsidRPr="001256C4">
        <w:rPr>
          <w:rFonts w:ascii="Times New Roman" w:hAnsi="Times New Roman" w:cs="Times New Roman"/>
          <w:sz w:val="28"/>
          <w:szCs w:val="28"/>
        </w:rPr>
        <w:t>(ф.и.о.)      (подпись)      (дата)</w:t>
      </w:r>
    </w:p>
    <w:p w:rsidR="009968BE" w:rsidRPr="001256C4" w:rsidRDefault="009968BE" w:rsidP="009968BE">
      <w:pPr>
        <w:pStyle w:val="ConsPlusNonformat"/>
        <w:spacing w:after="60"/>
        <w:rPr>
          <w:rFonts w:ascii="Times New Roman" w:hAnsi="Times New Roman" w:cs="Times New Roman"/>
          <w:sz w:val="10"/>
          <w:szCs w:val="10"/>
        </w:rPr>
      </w:pPr>
    </w:p>
    <w:p w:rsidR="009968BE" w:rsidRPr="001256C4" w:rsidRDefault="009968BE" w:rsidP="009968BE">
      <w:pPr>
        <w:pStyle w:val="ConsPlusNonformat"/>
        <w:spacing w:after="60"/>
        <w:ind w:firstLine="709"/>
        <w:rPr>
          <w:rFonts w:ascii="Times New Roman" w:hAnsi="Times New Roman" w:cs="Times New Roman"/>
          <w:sz w:val="28"/>
          <w:szCs w:val="28"/>
        </w:rPr>
      </w:pPr>
      <w:r w:rsidRPr="001256C4">
        <w:rPr>
          <w:rFonts w:ascii="Times New Roman" w:hAnsi="Times New Roman" w:cs="Times New Roman"/>
          <w:sz w:val="28"/>
          <w:szCs w:val="28"/>
        </w:rPr>
        <w:t>К заявлению прилагаются следующие документы:</w:t>
      </w:r>
    </w:p>
    <w:p w:rsidR="009968BE" w:rsidRPr="001256C4" w:rsidRDefault="009968BE" w:rsidP="009968BE">
      <w:pPr>
        <w:pStyle w:val="ConsPlusNonformat"/>
        <w:spacing w:after="60"/>
        <w:ind w:left="1985" w:hanging="1985"/>
        <w:rPr>
          <w:rFonts w:ascii="Times New Roman" w:hAnsi="Times New Roman" w:cs="Times New Roman"/>
          <w:sz w:val="28"/>
          <w:szCs w:val="28"/>
        </w:rPr>
      </w:pPr>
      <w:r w:rsidRPr="001256C4">
        <w:rPr>
          <w:rFonts w:ascii="Times New Roman" w:hAnsi="Times New Roman" w:cs="Times New Roman"/>
          <w:sz w:val="28"/>
          <w:szCs w:val="28"/>
        </w:rPr>
        <w:t>1) ________________________________________________________________;</w:t>
      </w:r>
      <w:r>
        <w:rPr>
          <w:rFonts w:ascii="Times New Roman" w:hAnsi="Times New Roman" w:cs="Times New Roman"/>
          <w:sz w:val="28"/>
          <w:szCs w:val="28"/>
        </w:rPr>
        <w:t xml:space="preserve"> </w:t>
      </w:r>
      <w:r w:rsidRPr="001256C4">
        <w:rPr>
          <w:rFonts w:ascii="Times New Roman" w:hAnsi="Times New Roman" w:cs="Times New Roman"/>
          <w:sz w:val="28"/>
          <w:szCs w:val="28"/>
        </w:rPr>
        <w:t>(наименование документа и его реквизиты)</w:t>
      </w:r>
    </w:p>
    <w:p w:rsidR="003224E0" w:rsidRPr="00E83D51" w:rsidRDefault="009968BE" w:rsidP="009968BE">
      <w:pPr>
        <w:pStyle w:val="ConsPlusNonformat"/>
        <w:spacing w:after="60"/>
        <w:ind w:left="1985" w:hanging="1985"/>
        <w:rPr>
          <w:rFonts w:ascii="Times New Roman" w:hAnsi="Times New Roman"/>
          <w:sz w:val="28"/>
          <w:szCs w:val="28"/>
        </w:rPr>
      </w:pPr>
      <w:r w:rsidRPr="001256C4">
        <w:t>2) ________________________________________________________________.</w:t>
      </w:r>
      <w:r>
        <w:t xml:space="preserve"> </w:t>
      </w:r>
      <w:r w:rsidRPr="001256C4">
        <w:t>(наимено</w:t>
      </w:r>
      <w:r>
        <w:t>вание документа и его реквизиты)</w:t>
      </w:r>
    </w:p>
    <w:p w:rsidR="003224E0" w:rsidRPr="00E83D51" w:rsidRDefault="003224E0" w:rsidP="0061267C">
      <w:pPr>
        <w:spacing w:after="0" w:line="240" w:lineRule="auto"/>
        <w:rPr>
          <w:rFonts w:ascii="Times New Roman" w:hAnsi="Times New Roman"/>
          <w:sz w:val="28"/>
          <w:szCs w:val="28"/>
        </w:rPr>
        <w:sectPr w:rsidR="003224E0" w:rsidRPr="00E83D51" w:rsidSect="003224E0">
          <w:headerReference w:type="default" r:id="rId30"/>
          <w:pgSz w:w="11905" w:h="16838"/>
          <w:pgMar w:top="360" w:right="851" w:bottom="539" w:left="1701" w:header="720" w:footer="720" w:gutter="0"/>
          <w:cols w:space="720"/>
          <w:noEndnote/>
        </w:sectPr>
      </w:pPr>
    </w:p>
    <w:p w:rsidR="003224E0" w:rsidRPr="00E83D51" w:rsidRDefault="003224E0" w:rsidP="0061267C">
      <w:pPr>
        <w:spacing w:after="0" w:line="240" w:lineRule="auto"/>
        <w:ind w:left="8505"/>
        <w:rPr>
          <w:rFonts w:ascii="Times New Roman" w:hAnsi="Times New Roman"/>
          <w:sz w:val="28"/>
          <w:szCs w:val="28"/>
        </w:rPr>
      </w:pPr>
      <w:r w:rsidRPr="00E83D51">
        <w:rPr>
          <w:rFonts w:ascii="Times New Roman" w:hAnsi="Times New Roman"/>
          <w:sz w:val="28"/>
          <w:szCs w:val="28"/>
        </w:rPr>
        <w:lastRenderedPageBreak/>
        <w:t>Приложение № 2</w:t>
      </w:r>
    </w:p>
    <w:p w:rsidR="003224E0" w:rsidRPr="00E83D51" w:rsidRDefault="003224E0" w:rsidP="0061267C">
      <w:pPr>
        <w:spacing w:after="0" w:line="240" w:lineRule="auto"/>
        <w:ind w:left="8505"/>
        <w:jc w:val="both"/>
        <w:rPr>
          <w:rFonts w:ascii="Times New Roman" w:hAnsi="Times New Roman"/>
          <w:sz w:val="28"/>
          <w:szCs w:val="28"/>
        </w:rPr>
      </w:pPr>
      <w:r w:rsidRPr="00E83D51">
        <w:rPr>
          <w:rFonts w:ascii="Times New Roman" w:hAnsi="Times New Roman"/>
          <w:sz w:val="28"/>
          <w:szCs w:val="28"/>
        </w:rPr>
        <w:t>к Порядку формирования, утверждения и исключения из сводного списка молодых семей и молодых специалистов, участников мероприятия по предоставлению социальных выплат на строительство жилья молодым семьям и молодым специалистам, проживающим и работающим на селе либо изъявившим желание постоянно проживать в сельской местности и работать там</w:t>
      </w:r>
    </w:p>
    <w:p w:rsidR="003224E0" w:rsidRPr="00E83D51" w:rsidRDefault="003224E0" w:rsidP="0061267C">
      <w:pPr>
        <w:spacing w:after="0" w:line="240" w:lineRule="auto"/>
        <w:outlineLvl w:val="2"/>
        <w:rPr>
          <w:rFonts w:ascii="Times New Roman" w:hAnsi="Times New Roman"/>
          <w:sz w:val="28"/>
          <w:szCs w:val="28"/>
        </w:rPr>
      </w:pPr>
    </w:p>
    <w:p w:rsidR="003224E0" w:rsidRPr="00E83D51" w:rsidRDefault="003224E0" w:rsidP="0061267C">
      <w:pPr>
        <w:pStyle w:val="ConsPlusNonformat"/>
        <w:jc w:val="center"/>
        <w:rPr>
          <w:rFonts w:ascii="Times New Roman" w:hAnsi="Times New Roman" w:cs="Times New Roman"/>
          <w:sz w:val="28"/>
          <w:szCs w:val="28"/>
        </w:rPr>
      </w:pPr>
      <w:r w:rsidRPr="00E83D51">
        <w:rPr>
          <w:rFonts w:ascii="Times New Roman" w:hAnsi="Times New Roman" w:cs="Times New Roman"/>
          <w:sz w:val="28"/>
          <w:szCs w:val="28"/>
        </w:rPr>
        <w:t>Книга регистрации молодых семей и молодых специалистов, изъявивших желание участвовать в мероприятии по предоставлению социальных выплат на строительство жилья молодым семьям и молодым специалистам, проживающим и работающим на селе либо изъявившим желание постоянно проживать в сельской местности и работать там в Каратузском районе на 2014-2020 годы</w:t>
      </w:r>
    </w:p>
    <w:p w:rsidR="003224E0" w:rsidRPr="00E83D51" w:rsidRDefault="003224E0" w:rsidP="0061267C">
      <w:pPr>
        <w:pStyle w:val="ConsPlusNonformat"/>
        <w:rPr>
          <w:rFonts w:ascii="Times New Roman" w:hAnsi="Times New Roman" w:cs="Times New Roman"/>
          <w:sz w:val="28"/>
          <w:szCs w:val="28"/>
        </w:rPr>
      </w:pPr>
    </w:p>
    <w:tbl>
      <w:tblPr>
        <w:tblW w:w="15011" w:type="dxa"/>
        <w:tblCellSpacing w:w="5" w:type="nil"/>
        <w:tblInd w:w="-73" w:type="dxa"/>
        <w:tblLayout w:type="fixed"/>
        <w:tblCellMar>
          <w:left w:w="75" w:type="dxa"/>
          <w:right w:w="75" w:type="dxa"/>
        </w:tblCellMar>
        <w:tblLook w:val="0000"/>
      </w:tblPr>
      <w:tblGrid>
        <w:gridCol w:w="480"/>
        <w:gridCol w:w="2078"/>
        <w:gridCol w:w="1440"/>
        <w:gridCol w:w="1820"/>
        <w:gridCol w:w="2268"/>
        <w:gridCol w:w="1863"/>
        <w:gridCol w:w="1056"/>
        <w:gridCol w:w="1056"/>
        <w:gridCol w:w="1674"/>
        <w:gridCol w:w="1276"/>
      </w:tblGrid>
      <w:tr w:rsidR="003224E0" w:rsidRPr="00E83D51" w:rsidTr="003224E0">
        <w:trPr>
          <w:trHeight w:val="1440"/>
          <w:tblCellSpacing w:w="5" w:type="nil"/>
        </w:trPr>
        <w:tc>
          <w:tcPr>
            <w:tcW w:w="480" w:type="dxa"/>
            <w:tcBorders>
              <w:top w:val="single" w:sz="4" w:space="0" w:color="auto"/>
              <w:left w:val="single" w:sz="4" w:space="0" w:color="auto"/>
              <w:bottom w:val="single" w:sz="4" w:space="0" w:color="auto"/>
              <w:right w:val="single" w:sz="4" w:space="0" w:color="auto"/>
            </w:tcBorders>
          </w:tcPr>
          <w:p w:rsidR="003224E0" w:rsidRPr="00E83D51" w:rsidRDefault="003224E0" w:rsidP="0061267C">
            <w:pPr>
              <w:pStyle w:val="ConsPlusCell"/>
              <w:jc w:val="center"/>
              <w:rPr>
                <w:rFonts w:ascii="Times New Roman" w:hAnsi="Times New Roman" w:cs="Times New Roman"/>
                <w:sz w:val="28"/>
                <w:szCs w:val="28"/>
              </w:rPr>
            </w:pPr>
            <w:r w:rsidRPr="00E83D51">
              <w:rPr>
                <w:rFonts w:ascii="Times New Roman" w:hAnsi="Times New Roman" w:cs="Times New Roman"/>
                <w:sz w:val="28"/>
                <w:szCs w:val="28"/>
              </w:rPr>
              <w:t xml:space="preserve">№ </w:t>
            </w:r>
            <w:r w:rsidRPr="00E83D51">
              <w:rPr>
                <w:rFonts w:ascii="Times New Roman" w:hAnsi="Times New Roman" w:cs="Times New Roman"/>
                <w:sz w:val="28"/>
                <w:szCs w:val="28"/>
              </w:rPr>
              <w:br/>
              <w:t>п/п</w:t>
            </w:r>
          </w:p>
        </w:tc>
        <w:tc>
          <w:tcPr>
            <w:tcW w:w="2078" w:type="dxa"/>
            <w:tcBorders>
              <w:top w:val="single" w:sz="4" w:space="0" w:color="auto"/>
              <w:left w:val="single" w:sz="4" w:space="0" w:color="auto"/>
              <w:bottom w:val="single" w:sz="4" w:space="0" w:color="auto"/>
              <w:right w:val="single" w:sz="4" w:space="0" w:color="auto"/>
            </w:tcBorders>
          </w:tcPr>
          <w:p w:rsidR="003224E0" w:rsidRPr="00E83D51" w:rsidRDefault="003224E0" w:rsidP="0061267C">
            <w:pPr>
              <w:pStyle w:val="ConsPlusCell"/>
              <w:jc w:val="center"/>
              <w:rPr>
                <w:rFonts w:ascii="Times New Roman" w:hAnsi="Times New Roman" w:cs="Times New Roman"/>
                <w:sz w:val="28"/>
                <w:szCs w:val="28"/>
              </w:rPr>
            </w:pPr>
            <w:r w:rsidRPr="00E83D51">
              <w:rPr>
                <w:rFonts w:ascii="Times New Roman" w:hAnsi="Times New Roman" w:cs="Times New Roman"/>
                <w:sz w:val="28"/>
                <w:szCs w:val="28"/>
              </w:rPr>
              <w:t>Ф.И.О. гражданина, изъявившего желание участвовать в мероприятии</w:t>
            </w:r>
          </w:p>
        </w:tc>
        <w:tc>
          <w:tcPr>
            <w:tcW w:w="1440" w:type="dxa"/>
            <w:tcBorders>
              <w:top w:val="single" w:sz="4" w:space="0" w:color="auto"/>
              <w:left w:val="single" w:sz="4" w:space="0" w:color="auto"/>
              <w:bottom w:val="single" w:sz="4" w:space="0" w:color="auto"/>
              <w:right w:val="single" w:sz="4" w:space="0" w:color="auto"/>
            </w:tcBorders>
          </w:tcPr>
          <w:p w:rsidR="003224E0" w:rsidRPr="00E83D51" w:rsidRDefault="003224E0" w:rsidP="0061267C">
            <w:pPr>
              <w:pStyle w:val="ConsPlusCell"/>
              <w:jc w:val="center"/>
              <w:rPr>
                <w:rFonts w:ascii="Times New Roman" w:hAnsi="Times New Roman" w:cs="Times New Roman"/>
                <w:sz w:val="28"/>
                <w:szCs w:val="28"/>
              </w:rPr>
            </w:pPr>
            <w:r w:rsidRPr="00E83D51">
              <w:rPr>
                <w:rFonts w:ascii="Times New Roman" w:hAnsi="Times New Roman" w:cs="Times New Roman"/>
                <w:sz w:val="28"/>
                <w:szCs w:val="28"/>
              </w:rPr>
              <w:t>Адрес места жительства (регистрации)</w:t>
            </w:r>
          </w:p>
        </w:tc>
        <w:tc>
          <w:tcPr>
            <w:tcW w:w="1820" w:type="dxa"/>
            <w:tcBorders>
              <w:top w:val="single" w:sz="4" w:space="0" w:color="auto"/>
              <w:left w:val="single" w:sz="4" w:space="0" w:color="auto"/>
              <w:bottom w:val="single" w:sz="4" w:space="0" w:color="auto"/>
              <w:right w:val="single" w:sz="4" w:space="0" w:color="auto"/>
            </w:tcBorders>
          </w:tcPr>
          <w:p w:rsidR="003224E0" w:rsidRPr="00E83D51" w:rsidRDefault="003224E0" w:rsidP="0061267C">
            <w:pPr>
              <w:pStyle w:val="ConsPlusCell"/>
              <w:jc w:val="center"/>
              <w:rPr>
                <w:rFonts w:ascii="Times New Roman" w:hAnsi="Times New Roman" w:cs="Times New Roman"/>
                <w:sz w:val="28"/>
                <w:szCs w:val="28"/>
              </w:rPr>
            </w:pPr>
            <w:r w:rsidRPr="00E83D51">
              <w:rPr>
                <w:rFonts w:ascii="Times New Roman" w:hAnsi="Times New Roman" w:cs="Times New Roman"/>
                <w:sz w:val="28"/>
                <w:szCs w:val="28"/>
              </w:rPr>
              <w:t>Дата, время подачи заявления в орган местного самоуправления</w:t>
            </w:r>
            <w:r w:rsidRPr="00E83D51">
              <w:rPr>
                <w:rFonts w:ascii="Times New Roman" w:hAnsi="Times New Roman" w:cs="Times New Roman"/>
                <w:sz w:val="28"/>
                <w:szCs w:val="28"/>
              </w:rPr>
              <w:br/>
              <w:t xml:space="preserve">о желании участвовать в мероприятии </w:t>
            </w:r>
          </w:p>
        </w:tc>
        <w:tc>
          <w:tcPr>
            <w:tcW w:w="2268" w:type="dxa"/>
            <w:tcBorders>
              <w:top w:val="single" w:sz="4" w:space="0" w:color="auto"/>
              <w:left w:val="single" w:sz="4" w:space="0" w:color="auto"/>
              <w:bottom w:val="single" w:sz="4" w:space="0" w:color="auto"/>
              <w:right w:val="single" w:sz="4" w:space="0" w:color="auto"/>
            </w:tcBorders>
          </w:tcPr>
          <w:p w:rsidR="003224E0" w:rsidRPr="00E83D51" w:rsidRDefault="003224E0" w:rsidP="0061267C">
            <w:pPr>
              <w:pStyle w:val="ConsPlusCell"/>
              <w:jc w:val="center"/>
              <w:rPr>
                <w:rFonts w:ascii="Times New Roman" w:hAnsi="Times New Roman" w:cs="Times New Roman"/>
                <w:sz w:val="28"/>
                <w:szCs w:val="28"/>
              </w:rPr>
            </w:pPr>
            <w:r w:rsidRPr="00E83D51">
              <w:rPr>
                <w:rFonts w:ascii="Times New Roman" w:hAnsi="Times New Roman" w:cs="Times New Roman"/>
                <w:sz w:val="28"/>
                <w:szCs w:val="28"/>
              </w:rPr>
              <w:t>Дата и номер протокольного решения о признании  гражданина нуждающимся в улучшении жилищных условий</w:t>
            </w:r>
          </w:p>
        </w:tc>
        <w:tc>
          <w:tcPr>
            <w:tcW w:w="1863" w:type="dxa"/>
            <w:tcBorders>
              <w:top w:val="single" w:sz="4" w:space="0" w:color="auto"/>
              <w:left w:val="single" w:sz="4" w:space="0" w:color="auto"/>
              <w:bottom w:val="single" w:sz="4" w:space="0" w:color="auto"/>
              <w:right w:val="single" w:sz="4" w:space="0" w:color="auto"/>
            </w:tcBorders>
          </w:tcPr>
          <w:p w:rsidR="003224E0" w:rsidRPr="00E83D51" w:rsidRDefault="003224E0" w:rsidP="0061267C">
            <w:pPr>
              <w:pStyle w:val="ConsPlusCell"/>
              <w:jc w:val="center"/>
              <w:rPr>
                <w:rFonts w:ascii="Times New Roman" w:hAnsi="Times New Roman" w:cs="Times New Roman"/>
                <w:sz w:val="28"/>
                <w:szCs w:val="28"/>
              </w:rPr>
            </w:pPr>
            <w:r w:rsidRPr="00E83D51">
              <w:rPr>
                <w:rFonts w:ascii="Times New Roman" w:hAnsi="Times New Roman" w:cs="Times New Roman"/>
                <w:sz w:val="28"/>
                <w:szCs w:val="28"/>
              </w:rPr>
              <w:t>Дата признания заявителя получателем государственной поддержки</w:t>
            </w:r>
          </w:p>
        </w:tc>
        <w:tc>
          <w:tcPr>
            <w:tcW w:w="1056" w:type="dxa"/>
            <w:tcBorders>
              <w:top w:val="single" w:sz="4" w:space="0" w:color="auto"/>
              <w:left w:val="single" w:sz="4" w:space="0" w:color="auto"/>
              <w:bottom w:val="single" w:sz="4" w:space="0" w:color="auto"/>
              <w:right w:val="single" w:sz="4" w:space="0" w:color="auto"/>
            </w:tcBorders>
          </w:tcPr>
          <w:p w:rsidR="003224E0" w:rsidRPr="00E83D51" w:rsidRDefault="003224E0" w:rsidP="0061267C">
            <w:pPr>
              <w:pStyle w:val="ConsPlusCell"/>
              <w:jc w:val="center"/>
              <w:rPr>
                <w:rFonts w:ascii="Times New Roman" w:hAnsi="Times New Roman" w:cs="Times New Roman"/>
                <w:sz w:val="28"/>
                <w:szCs w:val="28"/>
              </w:rPr>
            </w:pPr>
            <w:r w:rsidRPr="00E83D51">
              <w:rPr>
                <w:rFonts w:ascii="Times New Roman" w:hAnsi="Times New Roman" w:cs="Times New Roman"/>
                <w:sz w:val="28"/>
                <w:szCs w:val="28"/>
              </w:rPr>
              <w:t xml:space="preserve">Способ  </w:t>
            </w:r>
            <w:r w:rsidRPr="00E83D51">
              <w:rPr>
                <w:rFonts w:ascii="Times New Roman" w:hAnsi="Times New Roman" w:cs="Times New Roman"/>
                <w:sz w:val="28"/>
                <w:szCs w:val="28"/>
              </w:rPr>
              <w:br/>
              <w:t>улучшения жилищных условий</w:t>
            </w:r>
          </w:p>
        </w:tc>
        <w:tc>
          <w:tcPr>
            <w:tcW w:w="1056" w:type="dxa"/>
            <w:tcBorders>
              <w:top w:val="single" w:sz="4" w:space="0" w:color="auto"/>
              <w:left w:val="single" w:sz="4" w:space="0" w:color="auto"/>
              <w:bottom w:val="single" w:sz="4" w:space="0" w:color="auto"/>
              <w:right w:val="single" w:sz="4" w:space="0" w:color="auto"/>
            </w:tcBorders>
          </w:tcPr>
          <w:p w:rsidR="003224E0" w:rsidRPr="00E83D51" w:rsidRDefault="003224E0" w:rsidP="0061267C">
            <w:pPr>
              <w:pStyle w:val="ConsPlusCell"/>
              <w:jc w:val="center"/>
              <w:rPr>
                <w:rFonts w:ascii="Times New Roman" w:hAnsi="Times New Roman" w:cs="Times New Roman"/>
                <w:sz w:val="28"/>
                <w:szCs w:val="28"/>
              </w:rPr>
            </w:pPr>
            <w:r w:rsidRPr="00E83D51">
              <w:rPr>
                <w:rFonts w:ascii="Times New Roman" w:hAnsi="Times New Roman" w:cs="Times New Roman"/>
                <w:sz w:val="28"/>
                <w:szCs w:val="28"/>
              </w:rPr>
              <w:t>Дата и основание снятия с учета</w:t>
            </w:r>
          </w:p>
        </w:tc>
        <w:tc>
          <w:tcPr>
            <w:tcW w:w="1674" w:type="dxa"/>
            <w:tcBorders>
              <w:top w:val="single" w:sz="4" w:space="0" w:color="auto"/>
              <w:left w:val="single" w:sz="4" w:space="0" w:color="auto"/>
              <w:bottom w:val="single" w:sz="4" w:space="0" w:color="auto"/>
              <w:right w:val="single" w:sz="4" w:space="0" w:color="auto"/>
            </w:tcBorders>
          </w:tcPr>
          <w:p w:rsidR="003224E0" w:rsidRPr="00E83D51" w:rsidRDefault="003224E0" w:rsidP="0061267C">
            <w:pPr>
              <w:pStyle w:val="ConsPlusCell"/>
              <w:jc w:val="center"/>
              <w:rPr>
                <w:rFonts w:ascii="Times New Roman" w:hAnsi="Times New Roman" w:cs="Times New Roman"/>
                <w:sz w:val="28"/>
                <w:szCs w:val="28"/>
              </w:rPr>
            </w:pPr>
            <w:r w:rsidRPr="00E83D51">
              <w:rPr>
                <w:rFonts w:ascii="Times New Roman" w:hAnsi="Times New Roman" w:cs="Times New Roman"/>
                <w:sz w:val="28"/>
                <w:szCs w:val="28"/>
              </w:rPr>
              <w:t>Подпись должностного лица принявшего заявление о желании участвовать в мероприятии</w:t>
            </w:r>
          </w:p>
        </w:tc>
        <w:tc>
          <w:tcPr>
            <w:tcW w:w="1276" w:type="dxa"/>
            <w:tcBorders>
              <w:top w:val="single" w:sz="4" w:space="0" w:color="auto"/>
              <w:left w:val="single" w:sz="4" w:space="0" w:color="auto"/>
              <w:bottom w:val="single" w:sz="4" w:space="0" w:color="auto"/>
              <w:right w:val="single" w:sz="4" w:space="0" w:color="auto"/>
            </w:tcBorders>
          </w:tcPr>
          <w:p w:rsidR="003224E0" w:rsidRPr="00E83D51" w:rsidRDefault="003224E0" w:rsidP="0061267C">
            <w:pPr>
              <w:pStyle w:val="ConsPlusCell"/>
              <w:jc w:val="center"/>
              <w:rPr>
                <w:rFonts w:ascii="Times New Roman" w:hAnsi="Times New Roman" w:cs="Times New Roman"/>
                <w:sz w:val="28"/>
                <w:szCs w:val="28"/>
              </w:rPr>
            </w:pPr>
            <w:r w:rsidRPr="00E83D51">
              <w:rPr>
                <w:rFonts w:ascii="Times New Roman" w:hAnsi="Times New Roman" w:cs="Times New Roman"/>
                <w:sz w:val="28"/>
                <w:szCs w:val="28"/>
              </w:rPr>
              <w:t>Подпись заявителя</w:t>
            </w:r>
          </w:p>
        </w:tc>
      </w:tr>
      <w:tr w:rsidR="003224E0" w:rsidRPr="00E83D51" w:rsidTr="003224E0">
        <w:trPr>
          <w:tblCellSpacing w:w="5" w:type="nil"/>
        </w:trPr>
        <w:tc>
          <w:tcPr>
            <w:tcW w:w="480" w:type="dxa"/>
            <w:tcBorders>
              <w:left w:val="single" w:sz="4" w:space="0" w:color="auto"/>
              <w:bottom w:val="single" w:sz="4" w:space="0" w:color="auto"/>
              <w:right w:val="single" w:sz="4" w:space="0" w:color="auto"/>
            </w:tcBorders>
          </w:tcPr>
          <w:p w:rsidR="003224E0" w:rsidRPr="00E83D51" w:rsidRDefault="003224E0" w:rsidP="0061267C">
            <w:pPr>
              <w:pStyle w:val="ConsPlusCell"/>
              <w:jc w:val="center"/>
              <w:rPr>
                <w:rFonts w:ascii="Times New Roman" w:hAnsi="Times New Roman" w:cs="Times New Roman"/>
                <w:sz w:val="28"/>
                <w:szCs w:val="28"/>
              </w:rPr>
            </w:pPr>
            <w:r w:rsidRPr="00E83D51">
              <w:rPr>
                <w:rFonts w:ascii="Times New Roman" w:hAnsi="Times New Roman" w:cs="Times New Roman"/>
                <w:sz w:val="28"/>
                <w:szCs w:val="28"/>
              </w:rPr>
              <w:t>1</w:t>
            </w:r>
          </w:p>
        </w:tc>
        <w:tc>
          <w:tcPr>
            <w:tcW w:w="2078" w:type="dxa"/>
            <w:tcBorders>
              <w:left w:val="single" w:sz="4" w:space="0" w:color="auto"/>
              <w:bottom w:val="single" w:sz="4" w:space="0" w:color="auto"/>
              <w:right w:val="single" w:sz="4" w:space="0" w:color="auto"/>
            </w:tcBorders>
          </w:tcPr>
          <w:p w:rsidR="003224E0" w:rsidRPr="00E83D51" w:rsidRDefault="003224E0" w:rsidP="0061267C">
            <w:pPr>
              <w:pStyle w:val="ConsPlusCell"/>
              <w:jc w:val="center"/>
              <w:rPr>
                <w:rFonts w:ascii="Times New Roman" w:hAnsi="Times New Roman" w:cs="Times New Roman"/>
                <w:sz w:val="28"/>
                <w:szCs w:val="28"/>
              </w:rPr>
            </w:pPr>
            <w:r w:rsidRPr="00E83D51">
              <w:rPr>
                <w:rFonts w:ascii="Times New Roman" w:hAnsi="Times New Roman" w:cs="Times New Roman"/>
                <w:sz w:val="28"/>
                <w:szCs w:val="28"/>
              </w:rPr>
              <w:t>2</w:t>
            </w:r>
          </w:p>
        </w:tc>
        <w:tc>
          <w:tcPr>
            <w:tcW w:w="1440" w:type="dxa"/>
            <w:tcBorders>
              <w:left w:val="single" w:sz="4" w:space="0" w:color="auto"/>
              <w:bottom w:val="single" w:sz="4" w:space="0" w:color="auto"/>
              <w:right w:val="single" w:sz="4" w:space="0" w:color="auto"/>
            </w:tcBorders>
          </w:tcPr>
          <w:p w:rsidR="003224E0" w:rsidRPr="00E83D51" w:rsidRDefault="003224E0" w:rsidP="0061267C">
            <w:pPr>
              <w:pStyle w:val="ConsPlusCell"/>
              <w:jc w:val="center"/>
              <w:rPr>
                <w:rFonts w:ascii="Times New Roman" w:hAnsi="Times New Roman" w:cs="Times New Roman"/>
                <w:sz w:val="28"/>
                <w:szCs w:val="28"/>
              </w:rPr>
            </w:pPr>
            <w:r w:rsidRPr="00E83D51">
              <w:rPr>
                <w:rFonts w:ascii="Times New Roman" w:hAnsi="Times New Roman" w:cs="Times New Roman"/>
                <w:sz w:val="28"/>
                <w:szCs w:val="28"/>
              </w:rPr>
              <w:t>3</w:t>
            </w:r>
          </w:p>
        </w:tc>
        <w:tc>
          <w:tcPr>
            <w:tcW w:w="1820" w:type="dxa"/>
            <w:tcBorders>
              <w:left w:val="single" w:sz="4" w:space="0" w:color="auto"/>
              <w:bottom w:val="single" w:sz="4" w:space="0" w:color="auto"/>
              <w:right w:val="single" w:sz="4" w:space="0" w:color="auto"/>
            </w:tcBorders>
          </w:tcPr>
          <w:p w:rsidR="003224E0" w:rsidRPr="00E83D51" w:rsidRDefault="003224E0" w:rsidP="0061267C">
            <w:pPr>
              <w:pStyle w:val="ConsPlusCell"/>
              <w:jc w:val="center"/>
              <w:rPr>
                <w:rFonts w:ascii="Times New Roman" w:hAnsi="Times New Roman" w:cs="Times New Roman"/>
                <w:sz w:val="28"/>
                <w:szCs w:val="28"/>
              </w:rPr>
            </w:pPr>
            <w:r w:rsidRPr="00E83D51">
              <w:rPr>
                <w:rFonts w:ascii="Times New Roman" w:hAnsi="Times New Roman" w:cs="Times New Roman"/>
                <w:sz w:val="28"/>
                <w:szCs w:val="28"/>
              </w:rPr>
              <w:t>4</w:t>
            </w:r>
          </w:p>
        </w:tc>
        <w:tc>
          <w:tcPr>
            <w:tcW w:w="2268" w:type="dxa"/>
            <w:tcBorders>
              <w:left w:val="single" w:sz="4" w:space="0" w:color="auto"/>
              <w:bottom w:val="single" w:sz="4" w:space="0" w:color="auto"/>
              <w:right w:val="single" w:sz="4" w:space="0" w:color="auto"/>
            </w:tcBorders>
          </w:tcPr>
          <w:p w:rsidR="003224E0" w:rsidRPr="00E83D51" w:rsidRDefault="003224E0" w:rsidP="0061267C">
            <w:pPr>
              <w:pStyle w:val="ConsPlusCell"/>
              <w:jc w:val="center"/>
              <w:rPr>
                <w:rFonts w:ascii="Times New Roman" w:hAnsi="Times New Roman" w:cs="Times New Roman"/>
                <w:sz w:val="28"/>
                <w:szCs w:val="28"/>
              </w:rPr>
            </w:pPr>
            <w:r w:rsidRPr="00E83D51">
              <w:rPr>
                <w:rFonts w:ascii="Times New Roman" w:hAnsi="Times New Roman" w:cs="Times New Roman"/>
                <w:sz w:val="28"/>
                <w:szCs w:val="28"/>
              </w:rPr>
              <w:t>5</w:t>
            </w:r>
          </w:p>
        </w:tc>
        <w:tc>
          <w:tcPr>
            <w:tcW w:w="1863" w:type="dxa"/>
            <w:tcBorders>
              <w:left w:val="single" w:sz="4" w:space="0" w:color="auto"/>
              <w:bottom w:val="single" w:sz="4" w:space="0" w:color="auto"/>
              <w:right w:val="single" w:sz="4" w:space="0" w:color="auto"/>
            </w:tcBorders>
          </w:tcPr>
          <w:p w:rsidR="003224E0" w:rsidRPr="00E83D51" w:rsidRDefault="003224E0" w:rsidP="0061267C">
            <w:pPr>
              <w:pStyle w:val="ConsPlusCell"/>
              <w:jc w:val="center"/>
              <w:rPr>
                <w:rFonts w:ascii="Times New Roman" w:hAnsi="Times New Roman" w:cs="Times New Roman"/>
                <w:sz w:val="28"/>
                <w:szCs w:val="28"/>
              </w:rPr>
            </w:pPr>
            <w:r w:rsidRPr="00E83D51">
              <w:rPr>
                <w:rFonts w:ascii="Times New Roman" w:hAnsi="Times New Roman" w:cs="Times New Roman"/>
                <w:sz w:val="28"/>
                <w:szCs w:val="28"/>
              </w:rPr>
              <w:t>6</w:t>
            </w:r>
          </w:p>
        </w:tc>
        <w:tc>
          <w:tcPr>
            <w:tcW w:w="1056" w:type="dxa"/>
            <w:tcBorders>
              <w:left w:val="single" w:sz="4" w:space="0" w:color="auto"/>
              <w:bottom w:val="single" w:sz="4" w:space="0" w:color="auto"/>
              <w:right w:val="single" w:sz="4" w:space="0" w:color="auto"/>
            </w:tcBorders>
          </w:tcPr>
          <w:p w:rsidR="003224E0" w:rsidRPr="00E83D51" w:rsidRDefault="003224E0" w:rsidP="0061267C">
            <w:pPr>
              <w:pStyle w:val="ConsPlusCell"/>
              <w:jc w:val="center"/>
              <w:rPr>
                <w:rFonts w:ascii="Times New Roman" w:hAnsi="Times New Roman" w:cs="Times New Roman"/>
                <w:sz w:val="28"/>
                <w:szCs w:val="28"/>
              </w:rPr>
            </w:pPr>
            <w:r w:rsidRPr="00E83D51">
              <w:rPr>
                <w:rFonts w:ascii="Times New Roman" w:hAnsi="Times New Roman" w:cs="Times New Roman"/>
                <w:sz w:val="28"/>
                <w:szCs w:val="28"/>
              </w:rPr>
              <w:t>7</w:t>
            </w:r>
          </w:p>
        </w:tc>
        <w:tc>
          <w:tcPr>
            <w:tcW w:w="1056" w:type="dxa"/>
            <w:tcBorders>
              <w:left w:val="single" w:sz="4" w:space="0" w:color="auto"/>
              <w:bottom w:val="single" w:sz="4" w:space="0" w:color="auto"/>
              <w:right w:val="single" w:sz="4" w:space="0" w:color="auto"/>
            </w:tcBorders>
          </w:tcPr>
          <w:p w:rsidR="003224E0" w:rsidRPr="00E83D51" w:rsidRDefault="003224E0" w:rsidP="0061267C">
            <w:pPr>
              <w:pStyle w:val="ConsPlusCell"/>
              <w:jc w:val="center"/>
              <w:rPr>
                <w:rFonts w:ascii="Times New Roman" w:hAnsi="Times New Roman" w:cs="Times New Roman"/>
                <w:sz w:val="28"/>
                <w:szCs w:val="28"/>
              </w:rPr>
            </w:pPr>
            <w:r w:rsidRPr="00E83D51">
              <w:rPr>
                <w:rFonts w:ascii="Times New Roman" w:hAnsi="Times New Roman" w:cs="Times New Roman"/>
                <w:sz w:val="28"/>
                <w:szCs w:val="28"/>
              </w:rPr>
              <w:t>8</w:t>
            </w:r>
          </w:p>
        </w:tc>
        <w:tc>
          <w:tcPr>
            <w:tcW w:w="1674" w:type="dxa"/>
            <w:tcBorders>
              <w:left w:val="single" w:sz="4" w:space="0" w:color="auto"/>
              <w:bottom w:val="single" w:sz="4" w:space="0" w:color="auto"/>
              <w:right w:val="single" w:sz="4" w:space="0" w:color="auto"/>
            </w:tcBorders>
          </w:tcPr>
          <w:p w:rsidR="003224E0" w:rsidRPr="00E83D51" w:rsidRDefault="003224E0" w:rsidP="0061267C">
            <w:pPr>
              <w:pStyle w:val="ConsPlusCell"/>
              <w:jc w:val="center"/>
              <w:rPr>
                <w:rFonts w:ascii="Times New Roman" w:hAnsi="Times New Roman" w:cs="Times New Roman"/>
                <w:sz w:val="28"/>
                <w:szCs w:val="28"/>
              </w:rPr>
            </w:pPr>
            <w:r w:rsidRPr="00E83D51">
              <w:rPr>
                <w:rFonts w:ascii="Times New Roman" w:hAnsi="Times New Roman" w:cs="Times New Roman"/>
                <w:sz w:val="28"/>
                <w:szCs w:val="28"/>
              </w:rPr>
              <w:t>9</w:t>
            </w:r>
          </w:p>
        </w:tc>
        <w:tc>
          <w:tcPr>
            <w:tcW w:w="1276" w:type="dxa"/>
            <w:tcBorders>
              <w:left w:val="single" w:sz="4" w:space="0" w:color="auto"/>
              <w:bottom w:val="single" w:sz="4" w:space="0" w:color="auto"/>
              <w:right w:val="single" w:sz="4" w:space="0" w:color="auto"/>
            </w:tcBorders>
          </w:tcPr>
          <w:p w:rsidR="003224E0" w:rsidRPr="00E83D51" w:rsidRDefault="003224E0" w:rsidP="0061267C">
            <w:pPr>
              <w:pStyle w:val="ConsPlusCell"/>
              <w:jc w:val="center"/>
              <w:rPr>
                <w:rFonts w:ascii="Times New Roman" w:hAnsi="Times New Roman" w:cs="Times New Roman"/>
                <w:sz w:val="28"/>
                <w:szCs w:val="28"/>
              </w:rPr>
            </w:pPr>
            <w:r w:rsidRPr="00E83D51">
              <w:rPr>
                <w:rFonts w:ascii="Times New Roman" w:hAnsi="Times New Roman" w:cs="Times New Roman"/>
                <w:sz w:val="28"/>
                <w:szCs w:val="28"/>
              </w:rPr>
              <w:t>10</w:t>
            </w:r>
          </w:p>
        </w:tc>
      </w:tr>
      <w:tr w:rsidR="003224E0" w:rsidRPr="00E83D51" w:rsidTr="003224E0">
        <w:trPr>
          <w:tblCellSpacing w:w="5" w:type="nil"/>
        </w:trPr>
        <w:tc>
          <w:tcPr>
            <w:tcW w:w="480" w:type="dxa"/>
            <w:tcBorders>
              <w:top w:val="single" w:sz="4" w:space="0" w:color="auto"/>
              <w:left w:val="single" w:sz="4" w:space="0" w:color="auto"/>
              <w:bottom w:val="single" w:sz="4" w:space="0" w:color="auto"/>
              <w:right w:val="single" w:sz="4" w:space="0" w:color="auto"/>
            </w:tcBorders>
          </w:tcPr>
          <w:p w:rsidR="003224E0" w:rsidRPr="00E83D51" w:rsidRDefault="003224E0" w:rsidP="0061267C">
            <w:pPr>
              <w:pStyle w:val="ConsPlusCell"/>
              <w:rPr>
                <w:rFonts w:ascii="Times New Roman" w:hAnsi="Times New Roman" w:cs="Times New Roman"/>
                <w:sz w:val="28"/>
                <w:szCs w:val="28"/>
              </w:rPr>
            </w:pPr>
          </w:p>
        </w:tc>
        <w:tc>
          <w:tcPr>
            <w:tcW w:w="2078" w:type="dxa"/>
            <w:tcBorders>
              <w:top w:val="single" w:sz="4" w:space="0" w:color="auto"/>
              <w:left w:val="single" w:sz="4" w:space="0" w:color="auto"/>
              <w:bottom w:val="single" w:sz="4" w:space="0" w:color="auto"/>
              <w:right w:val="single" w:sz="4" w:space="0" w:color="auto"/>
            </w:tcBorders>
          </w:tcPr>
          <w:p w:rsidR="003224E0" w:rsidRPr="00E83D51" w:rsidRDefault="003224E0" w:rsidP="0061267C">
            <w:pPr>
              <w:pStyle w:val="ConsPlusCell"/>
              <w:rPr>
                <w:rFonts w:ascii="Times New Roman" w:hAnsi="Times New Roman" w:cs="Times New Roman"/>
                <w:sz w:val="28"/>
                <w:szCs w:val="28"/>
              </w:rPr>
            </w:pPr>
          </w:p>
        </w:tc>
        <w:tc>
          <w:tcPr>
            <w:tcW w:w="1440" w:type="dxa"/>
            <w:tcBorders>
              <w:top w:val="single" w:sz="4" w:space="0" w:color="auto"/>
              <w:left w:val="single" w:sz="4" w:space="0" w:color="auto"/>
              <w:bottom w:val="single" w:sz="4" w:space="0" w:color="auto"/>
              <w:right w:val="single" w:sz="4" w:space="0" w:color="auto"/>
            </w:tcBorders>
          </w:tcPr>
          <w:p w:rsidR="003224E0" w:rsidRPr="00E83D51" w:rsidRDefault="003224E0" w:rsidP="0061267C">
            <w:pPr>
              <w:pStyle w:val="ConsPlusCell"/>
              <w:rPr>
                <w:rFonts w:ascii="Times New Roman" w:hAnsi="Times New Roman" w:cs="Times New Roman"/>
                <w:sz w:val="28"/>
                <w:szCs w:val="28"/>
              </w:rPr>
            </w:pPr>
          </w:p>
        </w:tc>
        <w:tc>
          <w:tcPr>
            <w:tcW w:w="1820" w:type="dxa"/>
            <w:tcBorders>
              <w:top w:val="single" w:sz="4" w:space="0" w:color="auto"/>
              <w:left w:val="single" w:sz="4" w:space="0" w:color="auto"/>
              <w:bottom w:val="single" w:sz="4" w:space="0" w:color="auto"/>
              <w:right w:val="single" w:sz="4" w:space="0" w:color="auto"/>
            </w:tcBorders>
          </w:tcPr>
          <w:p w:rsidR="003224E0" w:rsidRPr="00E83D51" w:rsidRDefault="003224E0" w:rsidP="0061267C">
            <w:pPr>
              <w:pStyle w:val="ConsPlusCell"/>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3224E0" w:rsidRPr="00E83D51" w:rsidRDefault="003224E0" w:rsidP="0061267C">
            <w:pPr>
              <w:pStyle w:val="ConsPlusCell"/>
              <w:rPr>
                <w:rFonts w:ascii="Times New Roman" w:hAnsi="Times New Roman" w:cs="Times New Roman"/>
                <w:sz w:val="28"/>
                <w:szCs w:val="28"/>
              </w:rPr>
            </w:pPr>
          </w:p>
        </w:tc>
        <w:tc>
          <w:tcPr>
            <w:tcW w:w="1863" w:type="dxa"/>
            <w:tcBorders>
              <w:top w:val="single" w:sz="4" w:space="0" w:color="auto"/>
              <w:left w:val="single" w:sz="4" w:space="0" w:color="auto"/>
              <w:bottom w:val="single" w:sz="4" w:space="0" w:color="auto"/>
              <w:right w:val="single" w:sz="4" w:space="0" w:color="auto"/>
            </w:tcBorders>
          </w:tcPr>
          <w:p w:rsidR="003224E0" w:rsidRPr="00E83D51" w:rsidRDefault="003224E0" w:rsidP="0061267C">
            <w:pPr>
              <w:pStyle w:val="ConsPlusCell"/>
              <w:rPr>
                <w:rFonts w:ascii="Times New Roman" w:hAnsi="Times New Roman" w:cs="Times New Roman"/>
                <w:sz w:val="28"/>
                <w:szCs w:val="28"/>
              </w:rPr>
            </w:pPr>
          </w:p>
        </w:tc>
        <w:tc>
          <w:tcPr>
            <w:tcW w:w="1056" w:type="dxa"/>
            <w:tcBorders>
              <w:top w:val="single" w:sz="4" w:space="0" w:color="auto"/>
              <w:left w:val="single" w:sz="4" w:space="0" w:color="auto"/>
              <w:bottom w:val="single" w:sz="4" w:space="0" w:color="auto"/>
              <w:right w:val="single" w:sz="4" w:space="0" w:color="auto"/>
            </w:tcBorders>
          </w:tcPr>
          <w:p w:rsidR="003224E0" w:rsidRPr="00E83D51" w:rsidRDefault="003224E0" w:rsidP="0061267C">
            <w:pPr>
              <w:pStyle w:val="ConsPlusCell"/>
              <w:rPr>
                <w:rFonts w:ascii="Times New Roman" w:hAnsi="Times New Roman" w:cs="Times New Roman"/>
                <w:sz w:val="28"/>
                <w:szCs w:val="28"/>
              </w:rPr>
            </w:pPr>
          </w:p>
        </w:tc>
        <w:tc>
          <w:tcPr>
            <w:tcW w:w="1056" w:type="dxa"/>
            <w:tcBorders>
              <w:top w:val="single" w:sz="4" w:space="0" w:color="auto"/>
              <w:left w:val="single" w:sz="4" w:space="0" w:color="auto"/>
              <w:bottom w:val="single" w:sz="4" w:space="0" w:color="auto"/>
              <w:right w:val="single" w:sz="4" w:space="0" w:color="auto"/>
            </w:tcBorders>
          </w:tcPr>
          <w:p w:rsidR="003224E0" w:rsidRPr="00E83D51" w:rsidRDefault="003224E0" w:rsidP="0061267C">
            <w:pPr>
              <w:pStyle w:val="ConsPlusCell"/>
              <w:rPr>
                <w:rFonts w:ascii="Times New Roman" w:hAnsi="Times New Roman" w:cs="Times New Roman"/>
                <w:sz w:val="28"/>
                <w:szCs w:val="28"/>
              </w:rPr>
            </w:pPr>
          </w:p>
        </w:tc>
        <w:tc>
          <w:tcPr>
            <w:tcW w:w="1674" w:type="dxa"/>
            <w:tcBorders>
              <w:top w:val="single" w:sz="4" w:space="0" w:color="auto"/>
              <w:left w:val="single" w:sz="4" w:space="0" w:color="auto"/>
              <w:bottom w:val="single" w:sz="4" w:space="0" w:color="auto"/>
              <w:right w:val="single" w:sz="4" w:space="0" w:color="auto"/>
            </w:tcBorders>
          </w:tcPr>
          <w:p w:rsidR="003224E0" w:rsidRPr="00E83D51" w:rsidRDefault="003224E0" w:rsidP="0061267C">
            <w:pPr>
              <w:pStyle w:val="ConsPlusCell"/>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3224E0" w:rsidRPr="00E83D51" w:rsidRDefault="003224E0" w:rsidP="0061267C">
            <w:pPr>
              <w:pStyle w:val="ConsPlusCell"/>
              <w:rPr>
                <w:rFonts w:ascii="Times New Roman" w:hAnsi="Times New Roman" w:cs="Times New Roman"/>
                <w:sz w:val="28"/>
                <w:szCs w:val="28"/>
              </w:rPr>
            </w:pPr>
          </w:p>
        </w:tc>
      </w:tr>
      <w:tr w:rsidR="003224E0" w:rsidRPr="00E83D51" w:rsidTr="003224E0">
        <w:trPr>
          <w:tblCellSpacing w:w="5" w:type="nil"/>
        </w:trPr>
        <w:tc>
          <w:tcPr>
            <w:tcW w:w="480" w:type="dxa"/>
            <w:tcBorders>
              <w:top w:val="single" w:sz="4" w:space="0" w:color="auto"/>
              <w:left w:val="single" w:sz="4" w:space="0" w:color="auto"/>
              <w:bottom w:val="single" w:sz="4" w:space="0" w:color="auto"/>
              <w:right w:val="single" w:sz="4" w:space="0" w:color="auto"/>
            </w:tcBorders>
          </w:tcPr>
          <w:p w:rsidR="003224E0" w:rsidRPr="00E83D51" w:rsidRDefault="003224E0" w:rsidP="0061267C">
            <w:pPr>
              <w:pStyle w:val="ConsPlusCell"/>
              <w:rPr>
                <w:rFonts w:ascii="Times New Roman" w:hAnsi="Times New Roman" w:cs="Times New Roman"/>
                <w:sz w:val="28"/>
                <w:szCs w:val="28"/>
              </w:rPr>
            </w:pPr>
          </w:p>
        </w:tc>
        <w:tc>
          <w:tcPr>
            <w:tcW w:w="2078" w:type="dxa"/>
            <w:tcBorders>
              <w:top w:val="single" w:sz="4" w:space="0" w:color="auto"/>
              <w:left w:val="single" w:sz="4" w:space="0" w:color="auto"/>
              <w:bottom w:val="single" w:sz="4" w:space="0" w:color="auto"/>
              <w:right w:val="single" w:sz="4" w:space="0" w:color="auto"/>
            </w:tcBorders>
          </w:tcPr>
          <w:p w:rsidR="003224E0" w:rsidRPr="00E83D51" w:rsidRDefault="003224E0" w:rsidP="0061267C">
            <w:pPr>
              <w:pStyle w:val="ConsPlusCell"/>
              <w:rPr>
                <w:rFonts w:ascii="Times New Roman" w:hAnsi="Times New Roman" w:cs="Times New Roman"/>
                <w:sz w:val="28"/>
                <w:szCs w:val="28"/>
              </w:rPr>
            </w:pPr>
          </w:p>
        </w:tc>
        <w:tc>
          <w:tcPr>
            <w:tcW w:w="1440" w:type="dxa"/>
            <w:tcBorders>
              <w:top w:val="single" w:sz="4" w:space="0" w:color="auto"/>
              <w:left w:val="single" w:sz="4" w:space="0" w:color="auto"/>
              <w:bottom w:val="single" w:sz="4" w:space="0" w:color="auto"/>
              <w:right w:val="single" w:sz="4" w:space="0" w:color="auto"/>
            </w:tcBorders>
          </w:tcPr>
          <w:p w:rsidR="003224E0" w:rsidRPr="00E83D51" w:rsidRDefault="003224E0" w:rsidP="0061267C">
            <w:pPr>
              <w:pStyle w:val="ConsPlusCell"/>
              <w:rPr>
                <w:rFonts w:ascii="Times New Roman" w:hAnsi="Times New Roman" w:cs="Times New Roman"/>
                <w:sz w:val="28"/>
                <w:szCs w:val="28"/>
              </w:rPr>
            </w:pPr>
          </w:p>
        </w:tc>
        <w:tc>
          <w:tcPr>
            <w:tcW w:w="1820" w:type="dxa"/>
            <w:tcBorders>
              <w:top w:val="single" w:sz="4" w:space="0" w:color="auto"/>
              <w:left w:val="single" w:sz="4" w:space="0" w:color="auto"/>
              <w:bottom w:val="single" w:sz="4" w:space="0" w:color="auto"/>
              <w:right w:val="single" w:sz="4" w:space="0" w:color="auto"/>
            </w:tcBorders>
          </w:tcPr>
          <w:p w:rsidR="003224E0" w:rsidRPr="00E83D51" w:rsidRDefault="003224E0" w:rsidP="0061267C">
            <w:pPr>
              <w:pStyle w:val="ConsPlusCell"/>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3224E0" w:rsidRPr="00E83D51" w:rsidRDefault="003224E0" w:rsidP="0061267C">
            <w:pPr>
              <w:pStyle w:val="ConsPlusCell"/>
              <w:rPr>
                <w:rFonts w:ascii="Times New Roman" w:hAnsi="Times New Roman" w:cs="Times New Roman"/>
                <w:sz w:val="28"/>
                <w:szCs w:val="28"/>
              </w:rPr>
            </w:pPr>
          </w:p>
        </w:tc>
        <w:tc>
          <w:tcPr>
            <w:tcW w:w="1863" w:type="dxa"/>
            <w:tcBorders>
              <w:top w:val="single" w:sz="4" w:space="0" w:color="auto"/>
              <w:left w:val="single" w:sz="4" w:space="0" w:color="auto"/>
              <w:bottom w:val="single" w:sz="4" w:space="0" w:color="auto"/>
              <w:right w:val="single" w:sz="4" w:space="0" w:color="auto"/>
            </w:tcBorders>
          </w:tcPr>
          <w:p w:rsidR="003224E0" w:rsidRPr="00E83D51" w:rsidRDefault="003224E0" w:rsidP="0061267C">
            <w:pPr>
              <w:pStyle w:val="ConsPlusCell"/>
              <w:rPr>
                <w:rFonts w:ascii="Times New Roman" w:hAnsi="Times New Roman" w:cs="Times New Roman"/>
                <w:sz w:val="28"/>
                <w:szCs w:val="28"/>
              </w:rPr>
            </w:pPr>
          </w:p>
        </w:tc>
        <w:tc>
          <w:tcPr>
            <w:tcW w:w="1056" w:type="dxa"/>
            <w:tcBorders>
              <w:top w:val="single" w:sz="4" w:space="0" w:color="auto"/>
              <w:left w:val="single" w:sz="4" w:space="0" w:color="auto"/>
              <w:bottom w:val="single" w:sz="4" w:space="0" w:color="auto"/>
              <w:right w:val="single" w:sz="4" w:space="0" w:color="auto"/>
            </w:tcBorders>
          </w:tcPr>
          <w:p w:rsidR="003224E0" w:rsidRPr="00E83D51" w:rsidRDefault="003224E0" w:rsidP="0061267C">
            <w:pPr>
              <w:pStyle w:val="ConsPlusCell"/>
              <w:rPr>
                <w:rFonts w:ascii="Times New Roman" w:hAnsi="Times New Roman" w:cs="Times New Roman"/>
                <w:sz w:val="28"/>
                <w:szCs w:val="28"/>
              </w:rPr>
            </w:pPr>
          </w:p>
        </w:tc>
        <w:tc>
          <w:tcPr>
            <w:tcW w:w="1056" w:type="dxa"/>
            <w:tcBorders>
              <w:top w:val="single" w:sz="4" w:space="0" w:color="auto"/>
              <w:left w:val="single" w:sz="4" w:space="0" w:color="auto"/>
              <w:bottom w:val="single" w:sz="4" w:space="0" w:color="auto"/>
              <w:right w:val="single" w:sz="4" w:space="0" w:color="auto"/>
            </w:tcBorders>
          </w:tcPr>
          <w:p w:rsidR="003224E0" w:rsidRPr="00E83D51" w:rsidRDefault="003224E0" w:rsidP="0061267C">
            <w:pPr>
              <w:pStyle w:val="ConsPlusCell"/>
              <w:rPr>
                <w:rFonts w:ascii="Times New Roman" w:hAnsi="Times New Roman" w:cs="Times New Roman"/>
                <w:sz w:val="28"/>
                <w:szCs w:val="28"/>
              </w:rPr>
            </w:pPr>
          </w:p>
        </w:tc>
        <w:tc>
          <w:tcPr>
            <w:tcW w:w="1674" w:type="dxa"/>
            <w:tcBorders>
              <w:top w:val="single" w:sz="4" w:space="0" w:color="auto"/>
              <w:left w:val="single" w:sz="4" w:space="0" w:color="auto"/>
              <w:bottom w:val="single" w:sz="4" w:space="0" w:color="auto"/>
              <w:right w:val="single" w:sz="4" w:space="0" w:color="auto"/>
            </w:tcBorders>
          </w:tcPr>
          <w:p w:rsidR="003224E0" w:rsidRPr="00E83D51" w:rsidRDefault="003224E0" w:rsidP="0061267C">
            <w:pPr>
              <w:pStyle w:val="ConsPlusCell"/>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3224E0" w:rsidRPr="00E83D51" w:rsidRDefault="003224E0" w:rsidP="0061267C">
            <w:pPr>
              <w:pStyle w:val="ConsPlusCell"/>
              <w:rPr>
                <w:rFonts w:ascii="Times New Roman" w:hAnsi="Times New Roman" w:cs="Times New Roman"/>
                <w:sz w:val="28"/>
                <w:szCs w:val="28"/>
              </w:rPr>
            </w:pPr>
          </w:p>
        </w:tc>
      </w:tr>
      <w:tr w:rsidR="003224E0" w:rsidRPr="00E83D51" w:rsidTr="003224E0">
        <w:trPr>
          <w:tblCellSpacing w:w="5" w:type="nil"/>
        </w:trPr>
        <w:tc>
          <w:tcPr>
            <w:tcW w:w="480" w:type="dxa"/>
            <w:tcBorders>
              <w:top w:val="single" w:sz="4" w:space="0" w:color="auto"/>
              <w:left w:val="single" w:sz="4" w:space="0" w:color="auto"/>
              <w:bottom w:val="single" w:sz="4" w:space="0" w:color="auto"/>
              <w:right w:val="single" w:sz="4" w:space="0" w:color="auto"/>
            </w:tcBorders>
          </w:tcPr>
          <w:p w:rsidR="003224E0" w:rsidRPr="00E83D51" w:rsidRDefault="003224E0" w:rsidP="0061267C">
            <w:pPr>
              <w:pStyle w:val="ConsPlusCell"/>
              <w:rPr>
                <w:rFonts w:ascii="Times New Roman" w:hAnsi="Times New Roman" w:cs="Times New Roman"/>
                <w:sz w:val="28"/>
                <w:szCs w:val="28"/>
              </w:rPr>
            </w:pPr>
          </w:p>
        </w:tc>
        <w:tc>
          <w:tcPr>
            <w:tcW w:w="2078" w:type="dxa"/>
            <w:tcBorders>
              <w:top w:val="single" w:sz="4" w:space="0" w:color="auto"/>
              <w:left w:val="single" w:sz="4" w:space="0" w:color="auto"/>
              <w:bottom w:val="single" w:sz="4" w:space="0" w:color="auto"/>
              <w:right w:val="single" w:sz="4" w:space="0" w:color="auto"/>
            </w:tcBorders>
          </w:tcPr>
          <w:p w:rsidR="003224E0" w:rsidRPr="00E83D51" w:rsidRDefault="003224E0" w:rsidP="0061267C">
            <w:pPr>
              <w:pStyle w:val="ConsPlusCell"/>
              <w:rPr>
                <w:rFonts w:ascii="Times New Roman" w:hAnsi="Times New Roman" w:cs="Times New Roman"/>
                <w:sz w:val="28"/>
                <w:szCs w:val="28"/>
              </w:rPr>
            </w:pPr>
          </w:p>
        </w:tc>
        <w:tc>
          <w:tcPr>
            <w:tcW w:w="1440" w:type="dxa"/>
            <w:tcBorders>
              <w:top w:val="single" w:sz="4" w:space="0" w:color="auto"/>
              <w:left w:val="single" w:sz="4" w:space="0" w:color="auto"/>
              <w:bottom w:val="single" w:sz="4" w:space="0" w:color="auto"/>
              <w:right w:val="single" w:sz="4" w:space="0" w:color="auto"/>
            </w:tcBorders>
          </w:tcPr>
          <w:p w:rsidR="003224E0" w:rsidRPr="00E83D51" w:rsidRDefault="003224E0" w:rsidP="0061267C">
            <w:pPr>
              <w:pStyle w:val="ConsPlusCell"/>
              <w:rPr>
                <w:rFonts w:ascii="Times New Roman" w:hAnsi="Times New Roman" w:cs="Times New Roman"/>
                <w:sz w:val="28"/>
                <w:szCs w:val="28"/>
              </w:rPr>
            </w:pPr>
          </w:p>
        </w:tc>
        <w:tc>
          <w:tcPr>
            <w:tcW w:w="1820" w:type="dxa"/>
            <w:tcBorders>
              <w:top w:val="single" w:sz="4" w:space="0" w:color="auto"/>
              <w:left w:val="single" w:sz="4" w:space="0" w:color="auto"/>
              <w:bottom w:val="single" w:sz="4" w:space="0" w:color="auto"/>
              <w:right w:val="single" w:sz="4" w:space="0" w:color="auto"/>
            </w:tcBorders>
          </w:tcPr>
          <w:p w:rsidR="003224E0" w:rsidRPr="00E83D51" w:rsidRDefault="003224E0" w:rsidP="0061267C">
            <w:pPr>
              <w:pStyle w:val="ConsPlusCell"/>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3224E0" w:rsidRPr="00E83D51" w:rsidRDefault="003224E0" w:rsidP="0061267C">
            <w:pPr>
              <w:pStyle w:val="ConsPlusCell"/>
              <w:rPr>
                <w:rFonts w:ascii="Times New Roman" w:hAnsi="Times New Roman" w:cs="Times New Roman"/>
                <w:sz w:val="28"/>
                <w:szCs w:val="28"/>
              </w:rPr>
            </w:pPr>
          </w:p>
        </w:tc>
        <w:tc>
          <w:tcPr>
            <w:tcW w:w="1863" w:type="dxa"/>
            <w:tcBorders>
              <w:top w:val="single" w:sz="4" w:space="0" w:color="auto"/>
              <w:left w:val="single" w:sz="4" w:space="0" w:color="auto"/>
              <w:bottom w:val="single" w:sz="4" w:space="0" w:color="auto"/>
              <w:right w:val="single" w:sz="4" w:space="0" w:color="auto"/>
            </w:tcBorders>
          </w:tcPr>
          <w:p w:rsidR="003224E0" w:rsidRPr="00E83D51" w:rsidRDefault="003224E0" w:rsidP="0061267C">
            <w:pPr>
              <w:pStyle w:val="ConsPlusCell"/>
              <w:rPr>
                <w:rFonts w:ascii="Times New Roman" w:hAnsi="Times New Roman" w:cs="Times New Roman"/>
                <w:sz w:val="28"/>
                <w:szCs w:val="28"/>
              </w:rPr>
            </w:pPr>
          </w:p>
        </w:tc>
        <w:tc>
          <w:tcPr>
            <w:tcW w:w="1056" w:type="dxa"/>
            <w:tcBorders>
              <w:top w:val="single" w:sz="4" w:space="0" w:color="auto"/>
              <w:left w:val="single" w:sz="4" w:space="0" w:color="auto"/>
              <w:bottom w:val="single" w:sz="4" w:space="0" w:color="auto"/>
              <w:right w:val="single" w:sz="4" w:space="0" w:color="auto"/>
            </w:tcBorders>
          </w:tcPr>
          <w:p w:rsidR="003224E0" w:rsidRPr="00E83D51" w:rsidRDefault="003224E0" w:rsidP="0061267C">
            <w:pPr>
              <w:pStyle w:val="ConsPlusCell"/>
              <w:rPr>
                <w:rFonts w:ascii="Times New Roman" w:hAnsi="Times New Roman" w:cs="Times New Roman"/>
                <w:sz w:val="28"/>
                <w:szCs w:val="28"/>
              </w:rPr>
            </w:pPr>
          </w:p>
        </w:tc>
        <w:tc>
          <w:tcPr>
            <w:tcW w:w="1056" w:type="dxa"/>
            <w:tcBorders>
              <w:top w:val="single" w:sz="4" w:space="0" w:color="auto"/>
              <w:left w:val="single" w:sz="4" w:space="0" w:color="auto"/>
              <w:bottom w:val="single" w:sz="4" w:space="0" w:color="auto"/>
              <w:right w:val="single" w:sz="4" w:space="0" w:color="auto"/>
            </w:tcBorders>
          </w:tcPr>
          <w:p w:rsidR="003224E0" w:rsidRPr="00E83D51" w:rsidRDefault="003224E0" w:rsidP="0061267C">
            <w:pPr>
              <w:pStyle w:val="ConsPlusCell"/>
              <w:rPr>
                <w:rFonts w:ascii="Times New Roman" w:hAnsi="Times New Roman" w:cs="Times New Roman"/>
                <w:sz w:val="28"/>
                <w:szCs w:val="28"/>
              </w:rPr>
            </w:pPr>
          </w:p>
        </w:tc>
        <w:tc>
          <w:tcPr>
            <w:tcW w:w="1674" w:type="dxa"/>
            <w:tcBorders>
              <w:top w:val="single" w:sz="4" w:space="0" w:color="auto"/>
              <w:left w:val="single" w:sz="4" w:space="0" w:color="auto"/>
              <w:bottom w:val="single" w:sz="4" w:space="0" w:color="auto"/>
              <w:right w:val="single" w:sz="4" w:space="0" w:color="auto"/>
            </w:tcBorders>
          </w:tcPr>
          <w:p w:rsidR="003224E0" w:rsidRPr="00E83D51" w:rsidRDefault="003224E0" w:rsidP="0061267C">
            <w:pPr>
              <w:pStyle w:val="ConsPlusCell"/>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3224E0" w:rsidRPr="00E83D51" w:rsidRDefault="003224E0" w:rsidP="0061267C">
            <w:pPr>
              <w:pStyle w:val="ConsPlusCell"/>
              <w:rPr>
                <w:rFonts w:ascii="Times New Roman" w:hAnsi="Times New Roman" w:cs="Times New Roman"/>
                <w:sz w:val="28"/>
                <w:szCs w:val="28"/>
              </w:rPr>
            </w:pPr>
          </w:p>
        </w:tc>
      </w:tr>
    </w:tbl>
    <w:p w:rsidR="003224E0" w:rsidRPr="00E83D51" w:rsidRDefault="003224E0" w:rsidP="0061267C">
      <w:pPr>
        <w:pStyle w:val="ConsPlusNonformat"/>
        <w:rPr>
          <w:rFonts w:ascii="Times New Roman" w:hAnsi="Times New Roman" w:cs="Times New Roman"/>
          <w:sz w:val="28"/>
          <w:szCs w:val="28"/>
        </w:rPr>
        <w:sectPr w:rsidR="003224E0" w:rsidRPr="00E83D51" w:rsidSect="003224E0">
          <w:pgSz w:w="16838" w:h="11905" w:orient="landscape"/>
          <w:pgMar w:top="1079" w:right="1134" w:bottom="851" w:left="851" w:header="720" w:footer="720" w:gutter="0"/>
          <w:cols w:space="720"/>
          <w:noEndnote/>
        </w:sectPr>
      </w:pPr>
    </w:p>
    <w:p w:rsidR="003224E0" w:rsidRPr="00E83D51" w:rsidRDefault="003224E0" w:rsidP="0061267C">
      <w:pPr>
        <w:spacing w:after="0" w:line="240" w:lineRule="auto"/>
        <w:ind w:left="7700"/>
        <w:rPr>
          <w:rFonts w:ascii="Times New Roman" w:hAnsi="Times New Roman"/>
          <w:sz w:val="28"/>
          <w:szCs w:val="28"/>
        </w:rPr>
      </w:pPr>
      <w:bookmarkStart w:id="32" w:name="Par028"/>
      <w:r w:rsidRPr="00E83D51">
        <w:rPr>
          <w:rFonts w:ascii="Times New Roman" w:hAnsi="Times New Roman"/>
          <w:sz w:val="28"/>
          <w:szCs w:val="28"/>
        </w:rPr>
        <w:lastRenderedPageBreak/>
        <w:t>Приложение № 3</w:t>
      </w:r>
    </w:p>
    <w:p w:rsidR="003224E0" w:rsidRPr="00E83D51" w:rsidRDefault="003224E0" w:rsidP="0061267C">
      <w:pPr>
        <w:spacing w:after="0" w:line="240" w:lineRule="auto"/>
        <w:ind w:left="7700" w:right="-437"/>
        <w:jc w:val="both"/>
        <w:rPr>
          <w:rFonts w:ascii="Times New Roman" w:hAnsi="Times New Roman"/>
          <w:sz w:val="28"/>
          <w:szCs w:val="28"/>
        </w:rPr>
      </w:pPr>
      <w:r w:rsidRPr="00E83D51">
        <w:rPr>
          <w:rFonts w:ascii="Times New Roman" w:hAnsi="Times New Roman"/>
          <w:sz w:val="28"/>
          <w:szCs w:val="28"/>
        </w:rPr>
        <w:t>к Порядку формирования, утверждения и исключения из сводного списка молодых семей и молодых специалистов, участников мероприятия по предоставлению социальных выплат на строительство жилья молодым семьям и молодым специалистам, проживающим и работающим на селе либо изъявившим желание постоянно проживать в сельской местности и работать там</w:t>
      </w:r>
    </w:p>
    <w:p w:rsidR="003224E0" w:rsidRPr="00EF632F" w:rsidRDefault="003224E0" w:rsidP="0061267C">
      <w:pPr>
        <w:spacing w:after="0" w:line="240" w:lineRule="auto"/>
        <w:ind w:left="7700" w:right="-437"/>
        <w:jc w:val="both"/>
        <w:rPr>
          <w:rFonts w:ascii="Times New Roman" w:hAnsi="Times New Roman"/>
          <w:bCs/>
        </w:rPr>
      </w:pPr>
    </w:p>
    <w:p w:rsidR="003224E0" w:rsidRPr="00E83D51" w:rsidRDefault="003224E0" w:rsidP="0061267C">
      <w:pPr>
        <w:pStyle w:val="ConsPlusNonformat"/>
        <w:jc w:val="center"/>
        <w:rPr>
          <w:rFonts w:ascii="Times New Roman" w:hAnsi="Times New Roman" w:cs="Times New Roman"/>
          <w:sz w:val="28"/>
          <w:szCs w:val="28"/>
        </w:rPr>
      </w:pPr>
      <w:r w:rsidRPr="00E83D51">
        <w:rPr>
          <w:rFonts w:ascii="Times New Roman" w:hAnsi="Times New Roman" w:cs="Times New Roman"/>
          <w:sz w:val="28"/>
          <w:szCs w:val="28"/>
        </w:rPr>
        <w:t>Список</w:t>
      </w:r>
    </w:p>
    <w:p w:rsidR="003224E0" w:rsidRPr="00E83D51" w:rsidRDefault="003224E0" w:rsidP="0061267C">
      <w:pPr>
        <w:pStyle w:val="ConsPlusNonformat"/>
        <w:jc w:val="center"/>
        <w:rPr>
          <w:rFonts w:ascii="Times New Roman" w:hAnsi="Times New Roman" w:cs="Times New Roman"/>
          <w:sz w:val="28"/>
          <w:szCs w:val="28"/>
        </w:rPr>
      </w:pPr>
      <w:r w:rsidRPr="00E83D51">
        <w:rPr>
          <w:rFonts w:ascii="Times New Roman" w:hAnsi="Times New Roman" w:cs="Times New Roman"/>
          <w:sz w:val="28"/>
          <w:szCs w:val="28"/>
        </w:rPr>
        <w:t xml:space="preserve">молодых семей и молодых специалистов, изъявивших желание участвовать в мероприятии по предоставлению социальных выплат на строительство жилья молодым семьям и молодым специалистам, проживающим и работающим на селе либо изъявившим желание постоянно проживать в сельской местности и работать там,  </w:t>
      </w:r>
    </w:p>
    <w:p w:rsidR="003224E0" w:rsidRPr="00E83D51" w:rsidRDefault="003224E0" w:rsidP="0061267C">
      <w:pPr>
        <w:pStyle w:val="ConsPlusNonformat"/>
        <w:jc w:val="center"/>
        <w:rPr>
          <w:rFonts w:ascii="Times New Roman" w:hAnsi="Times New Roman" w:cs="Times New Roman"/>
          <w:sz w:val="28"/>
          <w:szCs w:val="28"/>
        </w:rPr>
      </w:pPr>
      <w:r w:rsidRPr="00E83D51">
        <w:rPr>
          <w:rFonts w:ascii="Times New Roman" w:hAnsi="Times New Roman" w:cs="Times New Roman"/>
          <w:sz w:val="28"/>
          <w:szCs w:val="28"/>
        </w:rPr>
        <w:t xml:space="preserve">состоящих на учете </w:t>
      </w:r>
      <w:bookmarkEnd w:id="32"/>
      <w:r w:rsidRPr="00E83D51">
        <w:rPr>
          <w:rFonts w:ascii="Times New Roman" w:hAnsi="Times New Roman" w:cs="Times New Roman"/>
          <w:sz w:val="28"/>
          <w:szCs w:val="28"/>
        </w:rPr>
        <w:t>в Каратузском районе на 20__ год</w:t>
      </w:r>
    </w:p>
    <w:tbl>
      <w:tblPr>
        <w:tblW w:w="16585" w:type="dxa"/>
        <w:tblInd w:w="-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176"/>
        <w:gridCol w:w="1376"/>
        <w:gridCol w:w="1417"/>
        <w:gridCol w:w="1134"/>
        <w:gridCol w:w="1275"/>
        <w:gridCol w:w="993"/>
        <w:gridCol w:w="993"/>
        <w:gridCol w:w="568"/>
        <w:gridCol w:w="991"/>
        <w:gridCol w:w="992"/>
        <w:gridCol w:w="1559"/>
        <w:gridCol w:w="1134"/>
        <w:gridCol w:w="1134"/>
        <w:gridCol w:w="1843"/>
      </w:tblGrid>
      <w:tr w:rsidR="003224E0" w:rsidRPr="00E83D51" w:rsidTr="003224E0">
        <w:trPr>
          <w:cantSplit/>
          <w:trHeight w:val="216"/>
        </w:trPr>
        <w:tc>
          <w:tcPr>
            <w:tcW w:w="1176" w:type="dxa"/>
            <w:vMerge w:val="restart"/>
          </w:tcPr>
          <w:p w:rsidR="003224E0" w:rsidRPr="00E83D51" w:rsidRDefault="003224E0" w:rsidP="0061267C">
            <w:pPr>
              <w:spacing w:after="0" w:line="240" w:lineRule="auto"/>
              <w:jc w:val="center"/>
              <w:rPr>
                <w:rFonts w:ascii="Times New Roman" w:hAnsi="Times New Roman"/>
                <w:sz w:val="24"/>
                <w:szCs w:val="24"/>
              </w:rPr>
            </w:pPr>
            <w:r w:rsidRPr="00E83D51">
              <w:rPr>
                <w:rFonts w:ascii="Times New Roman" w:hAnsi="Times New Roman"/>
                <w:sz w:val="24"/>
                <w:szCs w:val="24"/>
              </w:rPr>
              <w:t>№</w:t>
            </w:r>
          </w:p>
          <w:p w:rsidR="003224E0" w:rsidRPr="00E83D51" w:rsidRDefault="003224E0" w:rsidP="0061267C">
            <w:pPr>
              <w:spacing w:after="0" w:line="240" w:lineRule="auto"/>
              <w:jc w:val="center"/>
              <w:rPr>
                <w:rFonts w:ascii="Times New Roman" w:hAnsi="Times New Roman"/>
                <w:sz w:val="24"/>
                <w:szCs w:val="24"/>
              </w:rPr>
            </w:pPr>
            <w:r w:rsidRPr="00E83D51">
              <w:rPr>
                <w:rFonts w:ascii="Times New Roman" w:hAnsi="Times New Roman"/>
                <w:sz w:val="24"/>
                <w:szCs w:val="24"/>
              </w:rPr>
              <w:t>п/п</w:t>
            </w:r>
          </w:p>
        </w:tc>
        <w:tc>
          <w:tcPr>
            <w:tcW w:w="1376" w:type="dxa"/>
            <w:vMerge w:val="restart"/>
          </w:tcPr>
          <w:p w:rsidR="003224E0" w:rsidRPr="00E83D51" w:rsidRDefault="003224E0" w:rsidP="0061267C">
            <w:pPr>
              <w:spacing w:after="0" w:line="240" w:lineRule="auto"/>
              <w:jc w:val="center"/>
              <w:rPr>
                <w:rFonts w:ascii="Times New Roman" w:hAnsi="Times New Roman"/>
                <w:sz w:val="24"/>
                <w:szCs w:val="24"/>
              </w:rPr>
            </w:pPr>
            <w:r w:rsidRPr="00E83D51">
              <w:rPr>
                <w:rFonts w:ascii="Times New Roman" w:hAnsi="Times New Roman"/>
                <w:sz w:val="24"/>
                <w:szCs w:val="24"/>
              </w:rPr>
              <w:t>Фамилия, имя, отчество</w:t>
            </w:r>
          </w:p>
        </w:tc>
        <w:tc>
          <w:tcPr>
            <w:tcW w:w="1417" w:type="dxa"/>
            <w:vMerge w:val="restart"/>
          </w:tcPr>
          <w:p w:rsidR="003224E0" w:rsidRPr="00E83D51" w:rsidRDefault="003224E0" w:rsidP="0061267C">
            <w:pPr>
              <w:spacing w:after="0" w:line="240" w:lineRule="auto"/>
              <w:jc w:val="center"/>
              <w:rPr>
                <w:rFonts w:ascii="Times New Roman" w:hAnsi="Times New Roman"/>
                <w:sz w:val="24"/>
                <w:szCs w:val="24"/>
              </w:rPr>
            </w:pPr>
            <w:r w:rsidRPr="00E83D51">
              <w:rPr>
                <w:rFonts w:ascii="Times New Roman" w:hAnsi="Times New Roman"/>
                <w:sz w:val="24"/>
                <w:szCs w:val="24"/>
              </w:rPr>
              <w:t>Наименование и реквизиты документа, удостоверяющего личность</w:t>
            </w:r>
          </w:p>
        </w:tc>
        <w:tc>
          <w:tcPr>
            <w:tcW w:w="1134" w:type="dxa"/>
            <w:vMerge w:val="restart"/>
          </w:tcPr>
          <w:p w:rsidR="003224E0" w:rsidRPr="00E83D51" w:rsidRDefault="003224E0" w:rsidP="0061267C">
            <w:pPr>
              <w:spacing w:after="0" w:line="240" w:lineRule="auto"/>
              <w:jc w:val="center"/>
              <w:rPr>
                <w:rFonts w:ascii="Times New Roman" w:hAnsi="Times New Roman"/>
                <w:sz w:val="24"/>
                <w:szCs w:val="24"/>
              </w:rPr>
            </w:pPr>
            <w:r w:rsidRPr="00E83D51">
              <w:rPr>
                <w:rFonts w:ascii="Times New Roman" w:hAnsi="Times New Roman"/>
                <w:sz w:val="24"/>
                <w:szCs w:val="24"/>
              </w:rPr>
              <w:t>Место работы (учебы), должность</w:t>
            </w:r>
          </w:p>
        </w:tc>
        <w:tc>
          <w:tcPr>
            <w:tcW w:w="1275" w:type="dxa"/>
            <w:vMerge w:val="restart"/>
          </w:tcPr>
          <w:p w:rsidR="003224E0" w:rsidRPr="00E83D51" w:rsidRDefault="003224E0" w:rsidP="0061267C">
            <w:pPr>
              <w:spacing w:after="0" w:line="240" w:lineRule="auto"/>
              <w:jc w:val="center"/>
              <w:rPr>
                <w:rFonts w:ascii="Times New Roman" w:hAnsi="Times New Roman"/>
                <w:sz w:val="24"/>
                <w:szCs w:val="24"/>
              </w:rPr>
            </w:pPr>
            <w:r w:rsidRPr="00E83D51">
              <w:rPr>
                <w:rFonts w:ascii="Times New Roman" w:hAnsi="Times New Roman"/>
                <w:sz w:val="24"/>
                <w:szCs w:val="24"/>
              </w:rPr>
              <w:t>Сфера занятости (АПК, социальная сфера, иное)</w:t>
            </w:r>
          </w:p>
        </w:tc>
        <w:tc>
          <w:tcPr>
            <w:tcW w:w="993" w:type="dxa"/>
            <w:vMerge w:val="restart"/>
          </w:tcPr>
          <w:p w:rsidR="003224E0" w:rsidRPr="00E83D51" w:rsidRDefault="003224E0" w:rsidP="0061267C">
            <w:pPr>
              <w:spacing w:after="0" w:line="240" w:lineRule="auto"/>
              <w:jc w:val="center"/>
              <w:rPr>
                <w:rFonts w:ascii="Times New Roman" w:hAnsi="Times New Roman"/>
                <w:sz w:val="24"/>
                <w:szCs w:val="24"/>
              </w:rPr>
            </w:pPr>
            <w:r w:rsidRPr="00E83D51">
              <w:rPr>
                <w:rFonts w:ascii="Times New Roman" w:hAnsi="Times New Roman"/>
                <w:sz w:val="24"/>
                <w:szCs w:val="24"/>
              </w:rPr>
              <w:t>Количественный состав семьи, человек</w:t>
            </w:r>
          </w:p>
        </w:tc>
        <w:tc>
          <w:tcPr>
            <w:tcW w:w="993" w:type="dxa"/>
            <w:vMerge w:val="restart"/>
          </w:tcPr>
          <w:p w:rsidR="003224E0" w:rsidRPr="00E83D51" w:rsidRDefault="003224E0" w:rsidP="0061267C">
            <w:pPr>
              <w:spacing w:after="0" w:line="240" w:lineRule="auto"/>
              <w:jc w:val="center"/>
              <w:rPr>
                <w:rFonts w:ascii="Times New Roman" w:hAnsi="Times New Roman"/>
                <w:sz w:val="24"/>
                <w:szCs w:val="24"/>
              </w:rPr>
            </w:pPr>
            <w:r w:rsidRPr="00E83D51">
              <w:rPr>
                <w:rFonts w:ascii="Times New Roman" w:hAnsi="Times New Roman"/>
                <w:sz w:val="24"/>
                <w:szCs w:val="24"/>
              </w:rPr>
              <w:t>Размер общей площади жилья, кв. м</w:t>
            </w:r>
          </w:p>
        </w:tc>
        <w:tc>
          <w:tcPr>
            <w:tcW w:w="4110" w:type="dxa"/>
            <w:gridSpan w:val="4"/>
          </w:tcPr>
          <w:p w:rsidR="003224E0" w:rsidRPr="00E83D51" w:rsidRDefault="003224E0" w:rsidP="0061267C">
            <w:pPr>
              <w:spacing w:after="0" w:line="240" w:lineRule="auto"/>
              <w:jc w:val="center"/>
              <w:rPr>
                <w:rFonts w:ascii="Times New Roman" w:hAnsi="Times New Roman"/>
                <w:sz w:val="24"/>
                <w:szCs w:val="24"/>
              </w:rPr>
            </w:pPr>
            <w:r w:rsidRPr="00E83D51">
              <w:rPr>
                <w:rFonts w:ascii="Times New Roman" w:hAnsi="Times New Roman"/>
                <w:sz w:val="24"/>
                <w:szCs w:val="24"/>
              </w:rPr>
              <w:t>Объем расходных обязательств муниципального образования, тыс. руб.</w:t>
            </w:r>
          </w:p>
        </w:tc>
        <w:tc>
          <w:tcPr>
            <w:tcW w:w="1134" w:type="dxa"/>
            <w:vMerge w:val="restart"/>
          </w:tcPr>
          <w:p w:rsidR="003224E0" w:rsidRPr="00E83D51" w:rsidRDefault="003224E0" w:rsidP="0061267C">
            <w:pPr>
              <w:tabs>
                <w:tab w:val="left" w:pos="1815"/>
                <w:tab w:val="left" w:pos="2099"/>
              </w:tabs>
              <w:spacing w:after="0" w:line="240" w:lineRule="auto"/>
              <w:jc w:val="center"/>
              <w:rPr>
                <w:rFonts w:ascii="Times New Roman" w:hAnsi="Times New Roman"/>
                <w:sz w:val="24"/>
                <w:szCs w:val="24"/>
              </w:rPr>
            </w:pPr>
            <w:r w:rsidRPr="00E83D51">
              <w:rPr>
                <w:rFonts w:ascii="Times New Roman" w:hAnsi="Times New Roman"/>
                <w:sz w:val="24"/>
                <w:szCs w:val="24"/>
              </w:rPr>
              <w:t>Наименование населенного пункта, выбранного для улучшения жилищных условий</w:t>
            </w:r>
          </w:p>
        </w:tc>
        <w:tc>
          <w:tcPr>
            <w:tcW w:w="1134" w:type="dxa"/>
            <w:vMerge w:val="restart"/>
          </w:tcPr>
          <w:p w:rsidR="003224E0" w:rsidRPr="00E83D51" w:rsidRDefault="003224E0" w:rsidP="0061267C">
            <w:pPr>
              <w:tabs>
                <w:tab w:val="left" w:pos="1815"/>
                <w:tab w:val="left" w:pos="2099"/>
              </w:tabs>
              <w:spacing w:after="0" w:line="240" w:lineRule="auto"/>
              <w:jc w:val="center"/>
              <w:rPr>
                <w:rFonts w:ascii="Times New Roman" w:hAnsi="Times New Roman"/>
                <w:sz w:val="24"/>
                <w:szCs w:val="24"/>
              </w:rPr>
            </w:pPr>
            <w:r w:rsidRPr="00E83D51">
              <w:rPr>
                <w:rFonts w:ascii="Times New Roman" w:hAnsi="Times New Roman"/>
                <w:sz w:val="24"/>
                <w:szCs w:val="24"/>
              </w:rPr>
              <w:t>Способ улучшения жилищных условий</w:t>
            </w:r>
          </w:p>
        </w:tc>
        <w:tc>
          <w:tcPr>
            <w:tcW w:w="1843" w:type="dxa"/>
            <w:vMerge w:val="restart"/>
          </w:tcPr>
          <w:p w:rsidR="003224E0" w:rsidRPr="00E83D51" w:rsidRDefault="003224E0" w:rsidP="0061267C">
            <w:pPr>
              <w:tabs>
                <w:tab w:val="left" w:pos="1815"/>
                <w:tab w:val="left" w:pos="2099"/>
              </w:tabs>
              <w:spacing w:after="0" w:line="240" w:lineRule="auto"/>
              <w:jc w:val="center"/>
              <w:rPr>
                <w:rFonts w:ascii="Times New Roman" w:hAnsi="Times New Roman"/>
                <w:sz w:val="24"/>
                <w:szCs w:val="24"/>
              </w:rPr>
            </w:pPr>
            <w:r w:rsidRPr="00E83D51">
              <w:rPr>
                <w:rFonts w:ascii="Times New Roman" w:hAnsi="Times New Roman"/>
                <w:sz w:val="24"/>
                <w:szCs w:val="24"/>
              </w:rPr>
              <w:t>Дата, время подачи заявления в орган местного самоуправления</w:t>
            </w:r>
            <w:r w:rsidRPr="00E83D51">
              <w:rPr>
                <w:rFonts w:ascii="Times New Roman" w:hAnsi="Times New Roman"/>
                <w:sz w:val="24"/>
                <w:szCs w:val="24"/>
              </w:rPr>
              <w:br/>
              <w:t>о желании участвовать в мероприятии</w:t>
            </w:r>
          </w:p>
        </w:tc>
      </w:tr>
      <w:tr w:rsidR="003224E0" w:rsidRPr="00E83D51" w:rsidTr="003224E0">
        <w:trPr>
          <w:cantSplit/>
        </w:trPr>
        <w:tc>
          <w:tcPr>
            <w:tcW w:w="1176" w:type="dxa"/>
            <w:vMerge/>
          </w:tcPr>
          <w:p w:rsidR="003224E0" w:rsidRPr="00E83D51" w:rsidRDefault="003224E0" w:rsidP="0061267C">
            <w:pPr>
              <w:spacing w:after="0" w:line="240" w:lineRule="auto"/>
              <w:rPr>
                <w:rFonts w:ascii="Times New Roman" w:hAnsi="Times New Roman"/>
                <w:sz w:val="28"/>
                <w:szCs w:val="28"/>
              </w:rPr>
            </w:pPr>
          </w:p>
        </w:tc>
        <w:tc>
          <w:tcPr>
            <w:tcW w:w="1376" w:type="dxa"/>
            <w:vMerge/>
          </w:tcPr>
          <w:p w:rsidR="003224E0" w:rsidRPr="00E83D51" w:rsidRDefault="003224E0" w:rsidP="0061267C">
            <w:pPr>
              <w:spacing w:after="0" w:line="240" w:lineRule="auto"/>
              <w:rPr>
                <w:rFonts w:ascii="Times New Roman" w:hAnsi="Times New Roman"/>
                <w:sz w:val="28"/>
                <w:szCs w:val="28"/>
              </w:rPr>
            </w:pPr>
          </w:p>
        </w:tc>
        <w:tc>
          <w:tcPr>
            <w:tcW w:w="1417" w:type="dxa"/>
            <w:vMerge/>
          </w:tcPr>
          <w:p w:rsidR="003224E0" w:rsidRPr="00E83D51" w:rsidRDefault="003224E0" w:rsidP="0061267C">
            <w:pPr>
              <w:spacing w:after="0" w:line="240" w:lineRule="auto"/>
              <w:rPr>
                <w:rFonts w:ascii="Times New Roman" w:hAnsi="Times New Roman"/>
                <w:sz w:val="28"/>
                <w:szCs w:val="28"/>
              </w:rPr>
            </w:pPr>
          </w:p>
        </w:tc>
        <w:tc>
          <w:tcPr>
            <w:tcW w:w="1134" w:type="dxa"/>
            <w:vMerge/>
          </w:tcPr>
          <w:p w:rsidR="003224E0" w:rsidRPr="00E83D51" w:rsidRDefault="003224E0" w:rsidP="0061267C">
            <w:pPr>
              <w:spacing w:after="0" w:line="240" w:lineRule="auto"/>
              <w:jc w:val="center"/>
              <w:rPr>
                <w:rFonts w:ascii="Times New Roman" w:hAnsi="Times New Roman"/>
                <w:sz w:val="28"/>
                <w:szCs w:val="28"/>
              </w:rPr>
            </w:pPr>
          </w:p>
        </w:tc>
        <w:tc>
          <w:tcPr>
            <w:tcW w:w="1275" w:type="dxa"/>
            <w:vMerge/>
          </w:tcPr>
          <w:p w:rsidR="003224E0" w:rsidRPr="00E83D51" w:rsidRDefault="003224E0" w:rsidP="0061267C">
            <w:pPr>
              <w:spacing w:after="0" w:line="240" w:lineRule="auto"/>
              <w:jc w:val="center"/>
              <w:rPr>
                <w:rFonts w:ascii="Times New Roman" w:hAnsi="Times New Roman"/>
                <w:sz w:val="28"/>
                <w:szCs w:val="28"/>
              </w:rPr>
            </w:pPr>
          </w:p>
        </w:tc>
        <w:tc>
          <w:tcPr>
            <w:tcW w:w="993" w:type="dxa"/>
            <w:vMerge/>
          </w:tcPr>
          <w:p w:rsidR="003224E0" w:rsidRPr="00E83D51" w:rsidRDefault="003224E0" w:rsidP="0061267C">
            <w:pPr>
              <w:spacing w:after="0" w:line="240" w:lineRule="auto"/>
              <w:jc w:val="center"/>
              <w:rPr>
                <w:rFonts w:ascii="Times New Roman" w:hAnsi="Times New Roman"/>
                <w:sz w:val="28"/>
                <w:szCs w:val="28"/>
              </w:rPr>
            </w:pPr>
          </w:p>
        </w:tc>
        <w:tc>
          <w:tcPr>
            <w:tcW w:w="993" w:type="dxa"/>
            <w:vMerge/>
          </w:tcPr>
          <w:p w:rsidR="003224E0" w:rsidRPr="00E83D51" w:rsidRDefault="003224E0" w:rsidP="0061267C">
            <w:pPr>
              <w:spacing w:after="0" w:line="240" w:lineRule="auto"/>
              <w:jc w:val="center"/>
              <w:rPr>
                <w:rFonts w:ascii="Times New Roman" w:hAnsi="Times New Roman"/>
                <w:sz w:val="28"/>
                <w:szCs w:val="28"/>
              </w:rPr>
            </w:pPr>
          </w:p>
        </w:tc>
        <w:tc>
          <w:tcPr>
            <w:tcW w:w="568" w:type="dxa"/>
            <w:vMerge w:val="restart"/>
          </w:tcPr>
          <w:p w:rsidR="003224E0" w:rsidRPr="00E83D51" w:rsidRDefault="003224E0" w:rsidP="0061267C">
            <w:pPr>
              <w:spacing w:after="0" w:line="240" w:lineRule="auto"/>
              <w:jc w:val="center"/>
              <w:rPr>
                <w:rFonts w:ascii="Times New Roman" w:hAnsi="Times New Roman"/>
                <w:sz w:val="28"/>
                <w:szCs w:val="28"/>
              </w:rPr>
            </w:pPr>
            <w:r w:rsidRPr="00E83D51">
              <w:rPr>
                <w:rFonts w:ascii="Times New Roman" w:hAnsi="Times New Roman"/>
                <w:sz w:val="28"/>
                <w:szCs w:val="28"/>
              </w:rPr>
              <w:t>всего</w:t>
            </w:r>
          </w:p>
        </w:tc>
        <w:tc>
          <w:tcPr>
            <w:tcW w:w="3542" w:type="dxa"/>
            <w:gridSpan w:val="3"/>
          </w:tcPr>
          <w:p w:rsidR="003224E0" w:rsidRPr="00E83D51" w:rsidRDefault="003224E0" w:rsidP="0061267C">
            <w:pPr>
              <w:spacing w:after="0" w:line="240" w:lineRule="auto"/>
              <w:jc w:val="center"/>
              <w:rPr>
                <w:rFonts w:ascii="Times New Roman" w:hAnsi="Times New Roman"/>
                <w:sz w:val="28"/>
                <w:szCs w:val="28"/>
              </w:rPr>
            </w:pPr>
            <w:r w:rsidRPr="00E83D51">
              <w:rPr>
                <w:rFonts w:ascii="Times New Roman" w:hAnsi="Times New Roman"/>
                <w:sz w:val="28"/>
                <w:szCs w:val="28"/>
              </w:rPr>
              <w:t>в том числе средства:</w:t>
            </w:r>
          </w:p>
        </w:tc>
        <w:tc>
          <w:tcPr>
            <w:tcW w:w="1134" w:type="dxa"/>
            <w:vMerge/>
          </w:tcPr>
          <w:p w:rsidR="003224E0" w:rsidRPr="00E83D51" w:rsidRDefault="003224E0" w:rsidP="0061267C">
            <w:pPr>
              <w:spacing w:after="0" w:line="240" w:lineRule="auto"/>
              <w:jc w:val="center"/>
              <w:rPr>
                <w:rFonts w:ascii="Times New Roman" w:hAnsi="Times New Roman"/>
                <w:sz w:val="28"/>
                <w:szCs w:val="28"/>
              </w:rPr>
            </w:pPr>
          </w:p>
        </w:tc>
        <w:tc>
          <w:tcPr>
            <w:tcW w:w="1134" w:type="dxa"/>
            <w:vMerge/>
          </w:tcPr>
          <w:p w:rsidR="003224E0" w:rsidRPr="00E83D51" w:rsidRDefault="003224E0" w:rsidP="0061267C">
            <w:pPr>
              <w:spacing w:after="0" w:line="240" w:lineRule="auto"/>
              <w:jc w:val="center"/>
              <w:rPr>
                <w:rFonts w:ascii="Times New Roman" w:hAnsi="Times New Roman"/>
                <w:sz w:val="28"/>
                <w:szCs w:val="28"/>
              </w:rPr>
            </w:pPr>
          </w:p>
        </w:tc>
        <w:tc>
          <w:tcPr>
            <w:tcW w:w="1843" w:type="dxa"/>
            <w:vMerge/>
          </w:tcPr>
          <w:p w:rsidR="003224E0" w:rsidRPr="00E83D51" w:rsidRDefault="003224E0" w:rsidP="0061267C">
            <w:pPr>
              <w:spacing w:after="0" w:line="240" w:lineRule="auto"/>
              <w:jc w:val="center"/>
              <w:rPr>
                <w:rFonts w:ascii="Times New Roman" w:hAnsi="Times New Roman"/>
                <w:sz w:val="28"/>
                <w:szCs w:val="28"/>
              </w:rPr>
            </w:pPr>
          </w:p>
        </w:tc>
      </w:tr>
      <w:tr w:rsidR="003224E0" w:rsidRPr="00E83D51" w:rsidTr="003224E0">
        <w:trPr>
          <w:cantSplit/>
        </w:trPr>
        <w:tc>
          <w:tcPr>
            <w:tcW w:w="1176" w:type="dxa"/>
            <w:vMerge/>
          </w:tcPr>
          <w:p w:rsidR="003224E0" w:rsidRPr="00E83D51" w:rsidRDefault="003224E0" w:rsidP="0061267C">
            <w:pPr>
              <w:spacing w:after="0" w:line="240" w:lineRule="auto"/>
              <w:rPr>
                <w:rFonts w:ascii="Times New Roman" w:hAnsi="Times New Roman"/>
                <w:sz w:val="28"/>
                <w:szCs w:val="28"/>
              </w:rPr>
            </w:pPr>
          </w:p>
        </w:tc>
        <w:tc>
          <w:tcPr>
            <w:tcW w:w="1376" w:type="dxa"/>
            <w:vMerge/>
          </w:tcPr>
          <w:p w:rsidR="003224E0" w:rsidRPr="00E83D51" w:rsidRDefault="003224E0" w:rsidP="0061267C">
            <w:pPr>
              <w:spacing w:after="0" w:line="240" w:lineRule="auto"/>
              <w:rPr>
                <w:rFonts w:ascii="Times New Roman" w:hAnsi="Times New Roman"/>
                <w:sz w:val="28"/>
                <w:szCs w:val="28"/>
              </w:rPr>
            </w:pPr>
          </w:p>
        </w:tc>
        <w:tc>
          <w:tcPr>
            <w:tcW w:w="1417" w:type="dxa"/>
            <w:vMerge/>
          </w:tcPr>
          <w:p w:rsidR="003224E0" w:rsidRPr="00E83D51" w:rsidRDefault="003224E0" w:rsidP="0061267C">
            <w:pPr>
              <w:spacing w:after="0" w:line="240" w:lineRule="auto"/>
              <w:rPr>
                <w:rFonts w:ascii="Times New Roman" w:hAnsi="Times New Roman"/>
                <w:sz w:val="28"/>
                <w:szCs w:val="28"/>
              </w:rPr>
            </w:pPr>
          </w:p>
        </w:tc>
        <w:tc>
          <w:tcPr>
            <w:tcW w:w="1134" w:type="dxa"/>
            <w:vMerge/>
          </w:tcPr>
          <w:p w:rsidR="003224E0" w:rsidRPr="00E83D51" w:rsidRDefault="003224E0" w:rsidP="0061267C">
            <w:pPr>
              <w:spacing w:after="0" w:line="240" w:lineRule="auto"/>
              <w:jc w:val="center"/>
              <w:rPr>
                <w:rFonts w:ascii="Times New Roman" w:hAnsi="Times New Roman"/>
                <w:sz w:val="28"/>
                <w:szCs w:val="28"/>
              </w:rPr>
            </w:pPr>
          </w:p>
        </w:tc>
        <w:tc>
          <w:tcPr>
            <w:tcW w:w="1275" w:type="dxa"/>
            <w:vMerge/>
          </w:tcPr>
          <w:p w:rsidR="003224E0" w:rsidRPr="00E83D51" w:rsidRDefault="003224E0" w:rsidP="0061267C">
            <w:pPr>
              <w:spacing w:after="0" w:line="240" w:lineRule="auto"/>
              <w:jc w:val="center"/>
              <w:rPr>
                <w:rFonts w:ascii="Times New Roman" w:hAnsi="Times New Roman"/>
                <w:sz w:val="28"/>
                <w:szCs w:val="28"/>
              </w:rPr>
            </w:pPr>
          </w:p>
        </w:tc>
        <w:tc>
          <w:tcPr>
            <w:tcW w:w="993" w:type="dxa"/>
            <w:vMerge/>
          </w:tcPr>
          <w:p w:rsidR="003224E0" w:rsidRPr="00E83D51" w:rsidRDefault="003224E0" w:rsidP="0061267C">
            <w:pPr>
              <w:spacing w:after="0" w:line="240" w:lineRule="auto"/>
              <w:jc w:val="center"/>
              <w:rPr>
                <w:rFonts w:ascii="Times New Roman" w:hAnsi="Times New Roman"/>
                <w:sz w:val="28"/>
                <w:szCs w:val="28"/>
              </w:rPr>
            </w:pPr>
          </w:p>
        </w:tc>
        <w:tc>
          <w:tcPr>
            <w:tcW w:w="993" w:type="dxa"/>
            <w:vMerge/>
          </w:tcPr>
          <w:p w:rsidR="003224E0" w:rsidRPr="00E83D51" w:rsidRDefault="003224E0" w:rsidP="0061267C">
            <w:pPr>
              <w:spacing w:after="0" w:line="240" w:lineRule="auto"/>
              <w:jc w:val="center"/>
              <w:rPr>
                <w:rFonts w:ascii="Times New Roman" w:hAnsi="Times New Roman"/>
                <w:sz w:val="28"/>
                <w:szCs w:val="28"/>
              </w:rPr>
            </w:pPr>
          </w:p>
        </w:tc>
        <w:tc>
          <w:tcPr>
            <w:tcW w:w="568" w:type="dxa"/>
            <w:vMerge/>
          </w:tcPr>
          <w:p w:rsidR="003224E0" w:rsidRPr="00E83D51" w:rsidRDefault="003224E0" w:rsidP="0061267C">
            <w:pPr>
              <w:spacing w:after="0" w:line="240" w:lineRule="auto"/>
              <w:jc w:val="center"/>
              <w:rPr>
                <w:rFonts w:ascii="Times New Roman" w:hAnsi="Times New Roman"/>
                <w:sz w:val="28"/>
                <w:szCs w:val="28"/>
              </w:rPr>
            </w:pPr>
          </w:p>
        </w:tc>
        <w:tc>
          <w:tcPr>
            <w:tcW w:w="991" w:type="dxa"/>
          </w:tcPr>
          <w:p w:rsidR="003224E0" w:rsidRPr="00E83D51" w:rsidRDefault="003224E0" w:rsidP="0061267C">
            <w:pPr>
              <w:spacing w:after="0" w:line="240" w:lineRule="auto"/>
              <w:jc w:val="center"/>
              <w:rPr>
                <w:rFonts w:ascii="Times New Roman" w:hAnsi="Times New Roman"/>
                <w:sz w:val="28"/>
                <w:szCs w:val="28"/>
              </w:rPr>
            </w:pPr>
            <w:r w:rsidRPr="00E83D51">
              <w:rPr>
                <w:rFonts w:ascii="Times New Roman" w:hAnsi="Times New Roman"/>
                <w:sz w:val="28"/>
                <w:szCs w:val="28"/>
              </w:rPr>
              <w:t>федерального бюджета</w:t>
            </w:r>
          </w:p>
        </w:tc>
        <w:tc>
          <w:tcPr>
            <w:tcW w:w="992" w:type="dxa"/>
          </w:tcPr>
          <w:p w:rsidR="003224E0" w:rsidRPr="00E83D51" w:rsidRDefault="003224E0" w:rsidP="0061267C">
            <w:pPr>
              <w:spacing w:after="0" w:line="240" w:lineRule="auto"/>
              <w:jc w:val="center"/>
              <w:rPr>
                <w:rFonts w:ascii="Times New Roman" w:hAnsi="Times New Roman"/>
                <w:sz w:val="28"/>
                <w:szCs w:val="28"/>
              </w:rPr>
            </w:pPr>
            <w:r w:rsidRPr="00E83D51">
              <w:rPr>
                <w:rFonts w:ascii="Times New Roman" w:hAnsi="Times New Roman"/>
                <w:sz w:val="28"/>
                <w:szCs w:val="28"/>
              </w:rPr>
              <w:t>регионального бюджета</w:t>
            </w:r>
          </w:p>
        </w:tc>
        <w:tc>
          <w:tcPr>
            <w:tcW w:w="1559" w:type="dxa"/>
          </w:tcPr>
          <w:p w:rsidR="003224E0" w:rsidRPr="00E83D51" w:rsidRDefault="003224E0" w:rsidP="0061267C">
            <w:pPr>
              <w:spacing w:after="0" w:line="240" w:lineRule="auto"/>
              <w:jc w:val="center"/>
              <w:rPr>
                <w:rFonts w:ascii="Times New Roman" w:hAnsi="Times New Roman"/>
                <w:sz w:val="28"/>
                <w:szCs w:val="28"/>
              </w:rPr>
            </w:pPr>
            <w:r w:rsidRPr="00E83D51">
              <w:rPr>
                <w:rFonts w:ascii="Times New Roman" w:hAnsi="Times New Roman"/>
                <w:sz w:val="28"/>
                <w:szCs w:val="28"/>
              </w:rPr>
              <w:t xml:space="preserve">собственные или заемные средства заявителей </w:t>
            </w:r>
          </w:p>
        </w:tc>
        <w:tc>
          <w:tcPr>
            <w:tcW w:w="1134" w:type="dxa"/>
            <w:vMerge/>
          </w:tcPr>
          <w:p w:rsidR="003224E0" w:rsidRPr="00E83D51" w:rsidRDefault="003224E0" w:rsidP="0061267C">
            <w:pPr>
              <w:spacing w:after="0" w:line="240" w:lineRule="auto"/>
              <w:jc w:val="center"/>
              <w:rPr>
                <w:rFonts w:ascii="Times New Roman" w:hAnsi="Times New Roman"/>
                <w:sz w:val="28"/>
                <w:szCs w:val="28"/>
              </w:rPr>
            </w:pPr>
          </w:p>
        </w:tc>
        <w:tc>
          <w:tcPr>
            <w:tcW w:w="1134" w:type="dxa"/>
            <w:vMerge/>
          </w:tcPr>
          <w:p w:rsidR="003224E0" w:rsidRPr="00E83D51" w:rsidRDefault="003224E0" w:rsidP="0061267C">
            <w:pPr>
              <w:spacing w:after="0" w:line="240" w:lineRule="auto"/>
              <w:jc w:val="center"/>
              <w:rPr>
                <w:rFonts w:ascii="Times New Roman" w:hAnsi="Times New Roman"/>
                <w:sz w:val="28"/>
                <w:szCs w:val="28"/>
              </w:rPr>
            </w:pPr>
          </w:p>
        </w:tc>
        <w:tc>
          <w:tcPr>
            <w:tcW w:w="1843" w:type="dxa"/>
            <w:vMerge/>
          </w:tcPr>
          <w:p w:rsidR="003224E0" w:rsidRPr="00E83D51" w:rsidRDefault="003224E0" w:rsidP="0061267C">
            <w:pPr>
              <w:spacing w:after="0" w:line="240" w:lineRule="auto"/>
              <w:jc w:val="center"/>
              <w:rPr>
                <w:rFonts w:ascii="Times New Roman" w:hAnsi="Times New Roman"/>
                <w:sz w:val="28"/>
                <w:szCs w:val="28"/>
              </w:rPr>
            </w:pPr>
          </w:p>
        </w:tc>
      </w:tr>
      <w:tr w:rsidR="003224E0" w:rsidRPr="00E83D51" w:rsidTr="003224E0">
        <w:trPr>
          <w:cantSplit/>
        </w:trPr>
        <w:tc>
          <w:tcPr>
            <w:tcW w:w="1176" w:type="dxa"/>
          </w:tcPr>
          <w:p w:rsidR="003224E0" w:rsidRPr="00E83D51" w:rsidRDefault="003224E0" w:rsidP="0061267C">
            <w:pPr>
              <w:pStyle w:val="ConsPlusCell"/>
              <w:jc w:val="center"/>
              <w:rPr>
                <w:rFonts w:ascii="Times New Roman" w:hAnsi="Times New Roman" w:cs="Times New Roman"/>
                <w:sz w:val="28"/>
                <w:szCs w:val="28"/>
              </w:rPr>
            </w:pPr>
            <w:r w:rsidRPr="00E83D51">
              <w:rPr>
                <w:rFonts w:ascii="Times New Roman" w:hAnsi="Times New Roman" w:cs="Times New Roman"/>
                <w:sz w:val="28"/>
                <w:szCs w:val="28"/>
              </w:rPr>
              <w:t>1</w:t>
            </w:r>
          </w:p>
        </w:tc>
        <w:tc>
          <w:tcPr>
            <w:tcW w:w="1376" w:type="dxa"/>
          </w:tcPr>
          <w:p w:rsidR="003224E0" w:rsidRPr="00E83D51" w:rsidRDefault="003224E0" w:rsidP="0061267C">
            <w:pPr>
              <w:pStyle w:val="ConsPlusCell"/>
              <w:jc w:val="center"/>
              <w:rPr>
                <w:rFonts w:ascii="Times New Roman" w:hAnsi="Times New Roman" w:cs="Times New Roman"/>
                <w:sz w:val="28"/>
                <w:szCs w:val="28"/>
              </w:rPr>
            </w:pPr>
            <w:r w:rsidRPr="00E83D51">
              <w:rPr>
                <w:rFonts w:ascii="Times New Roman" w:hAnsi="Times New Roman" w:cs="Times New Roman"/>
                <w:sz w:val="28"/>
                <w:szCs w:val="28"/>
              </w:rPr>
              <w:t>2</w:t>
            </w:r>
          </w:p>
        </w:tc>
        <w:tc>
          <w:tcPr>
            <w:tcW w:w="1417" w:type="dxa"/>
          </w:tcPr>
          <w:p w:rsidR="003224E0" w:rsidRPr="00E83D51" w:rsidRDefault="003224E0" w:rsidP="0061267C">
            <w:pPr>
              <w:pStyle w:val="ConsPlusCell"/>
              <w:jc w:val="center"/>
              <w:rPr>
                <w:rFonts w:ascii="Times New Roman" w:hAnsi="Times New Roman" w:cs="Times New Roman"/>
                <w:sz w:val="28"/>
                <w:szCs w:val="28"/>
              </w:rPr>
            </w:pPr>
            <w:r w:rsidRPr="00E83D51">
              <w:rPr>
                <w:rFonts w:ascii="Times New Roman" w:hAnsi="Times New Roman" w:cs="Times New Roman"/>
                <w:sz w:val="28"/>
                <w:szCs w:val="28"/>
              </w:rPr>
              <w:t>3</w:t>
            </w:r>
          </w:p>
        </w:tc>
        <w:tc>
          <w:tcPr>
            <w:tcW w:w="1134" w:type="dxa"/>
          </w:tcPr>
          <w:p w:rsidR="003224E0" w:rsidRPr="00E83D51" w:rsidRDefault="003224E0" w:rsidP="0061267C">
            <w:pPr>
              <w:pStyle w:val="ConsPlusCell"/>
              <w:jc w:val="center"/>
              <w:rPr>
                <w:rFonts w:ascii="Times New Roman" w:hAnsi="Times New Roman" w:cs="Times New Roman"/>
                <w:sz w:val="28"/>
                <w:szCs w:val="28"/>
              </w:rPr>
            </w:pPr>
            <w:r w:rsidRPr="00E83D51">
              <w:rPr>
                <w:rFonts w:ascii="Times New Roman" w:hAnsi="Times New Roman" w:cs="Times New Roman"/>
                <w:sz w:val="28"/>
                <w:szCs w:val="28"/>
              </w:rPr>
              <w:t>4</w:t>
            </w:r>
          </w:p>
        </w:tc>
        <w:tc>
          <w:tcPr>
            <w:tcW w:w="1275" w:type="dxa"/>
          </w:tcPr>
          <w:p w:rsidR="003224E0" w:rsidRPr="00E83D51" w:rsidRDefault="003224E0" w:rsidP="0061267C">
            <w:pPr>
              <w:pStyle w:val="ConsPlusCell"/>
              <w:jc w:val="center"/>
              <w:rPr>
                <w:rFonts w:ascii="Times New Roman" w:hAnsi="Times New Roman" w:cs="Times New Roman"/>
                <w:sz w:val="28"/>
                <w:szCs w:val="28"/>
              </w:rPr>
            </w:pPr>
            <w:r w:rsidRPr="00E83D51">
              <w:rPr>
                <w:rFonts w:ascii="Times New Roman" w:hAnsi="Times New Roman" w:cs="Times New Roman"/>
                <w:sz w:val="28"/>
                <w:szCs w:val="28"/>
              </w:rPr>
              <w:t>5</w:t>
            </w:r>
          </w:p>
        </w:tc>
        <w:tc>
          <w:tcPr>
            <w:tcW w:w="993" w:type="dxa"/>
          </w:tcPr>
          <w:p w:rsidR="003224E0" w:rsidRPr="00E83D51" w:rsidRDefault="003224E0" w:rsidP="0061267C">
            <w:pPr>
              <w:pStyle w:val="ConsPlusCell"/>
              <w:jc w:val="center"/>
              <w:rPr>
                <w:rFonts w:ascii="Times New Roman" w:hAnsi="Times New Roman" w:cs="Times New Roman"/>
                <w:sz w:val="28"/>
                <w:szCs w:val="28"/>
              </w:rPr>
            </w:pPr>
            <w:r w:rsidRPr="00E83D51">
              <w:rPr>
                <w:rFonts w:ascii="Times New Roman" w:hAnsi="Times New Roman" w:cs="Times New Roman"/>
                <w:sz w:val="28"/>
                <w:szCs w:val="28"/>
              </w:rPr>
              <w:t>6</w:t>
            </w:r>
          </w:p>
        </w:tc>
        <w:tc>
          <w:tcPr>
            <w:tcW w:w="993" w:type="dxa"/>
          </w:tcPr>
          <w:p w:rsidR="003224E0" w:rsidRPr="00E83D51" w:rsidRDefault="003224E0" w:rsidP="0061267C">
            <w:pPr>
              <w:pStyle w:val="ConsPlusCell"/>
              <w:jc w:val="center"/>
              <w:rPr>
                <w:rFonts w:ascii="Times New Roman" w:hAnsi="Times New Roman" w:cs="Times New Roman"/>
                <w:sz w:val="28"/>
                <w:szCs w:val="28"/>
              </w:rPr>
            </w:pPr>
            <w:r w:rsidRPr="00E83D51">
              <w:rPr>
                <w:rFonts w:ascii="Times New Roman" w:hAnsi="Times New Roman" w:cs="Times New Roman"/>
                <w:sz w:val="28"/>
                <w:szCs w:val="28"/>
              </w:rPr>
              <w:t>7</w:t>
            </w:r>
          </w:p>
        </w:tc>
        <w:tc>
          <w:tcPr>
            <w:tcW w:w="568" w:type="dxa"/>
          </w:tcPr>
          <w:p w:rsidR="003224E0" w:rsidRPr="00E83D51" w:rsidRDefault="003224E0" w:rsidP="0061267C">
            <w:pPr>
              <w:pStyle w:val="ConsPlusCell"/>
              <w:jc w:val="center"/>
              <w:rPr>
                <w:rFonts w:ascii="Times New Roman" w:hAnsi="Times New Roman" w:cs="Times New Roman"/>
                <w:sz w:val="28"/>
                <w:szCs w:val="28"/>
              </w:rPr>
            </w:pPr>
            <w:r w:rsidRPr="00E83D51">
              <w:rPr>
                <w:rFonts w:ascii="Times New Roman" w:hAnsi="Times New Roman" w:cs="Times New Roman"/>
                <w:sz w:val="28"/>
                <w:szCs w:val="28"/>
              </w:rPr>
              <w:t>8</w:t>
            </w:r>
          </w:p>
        </w:tc>
        <w:tc>
          <w:tcPr>
            <w:tcW w:w="991" w:type="dxa"/>
          </w:tcPr>
          <w:p w:rsidR="003224E0" w:rsidRPr="00E83D51" w:rsidRDefault="003224E0" w:rsidP="0061267C">
            <w:pPr>
              <w:pStyle w:val="ConsPlusCell"/>
              <w:jc w:val="center"/>
              <w:rPr>
                <w:rFonts w:ascii="Times New Roman" w:hAnsi="Times New Roman" w:cs="Times New Roman"/>
                <w:sz w:val="28"/>
                <w:szCs w:val="28"/>
              </w:rPr>
            </w:pPr>
            <w:r w:rsidRPr="00E83D51">
              <w:rPr>
                <w:rFonts w:ascii="Times New Roman" w:hAnsi="Times New Roman" w:cs="Times New Roman"/>
                <w:sz w:val="28"/>
                <w:szCs w:val="28"/>
              </w:rPr>
              <w:t>9</w:t>
            </w:r>
          </w:p>
        </w:tc>
        <w:tc>
          <w:tcPr>
            <w:tcW w:w="992" w:type="dxa"/>
          </w:tcPr>
          <w:p w:rsidR="003224E0" w:rsidRPr="00E83D51" w:rsidRDefault="003224E0" w:rsidP="0061267C">
            <w:pPr>
              <w:pStyle w:val="ConsPlusCell"/>
              <w:jc w:val="center"/>
              <w:rPr>
                <w:rFonts w:ascii="Times New Roman" w:hAnsi="Times New Roman" w:cs="Times New Roman"/>
                <w:sz w:val="28"/>
                <w:szCs w:val="28"/>
              </w:rPr>
            </w:pPr>
            <w:r w:rsidRPr="00E83D51">
              <w:rPr>
                <w:rFonts w:ascii="Times New Roman" w:hAnsi="Times New Roman" w:cs="Times New Roman"/>
                <w:sz w:val="28"/>
                <w:szCs w:val="28"/>
              </w:rPr>
              <w:t>10</w:t>
            </w:r>
          </w:p>
        </w:tc>
        <w:tc>
          <w:tcPr>
            <w:tcW w:w="1559" w:type="dxa"/>
          </w:tcPr>
          <w:p w:rsidR="003224E0" w:rsidRPr="00E83D51" w:rsidRDefault="003224E0" w:rsidP="0061267C">
            <w:pPr>
              <w:spacing w:after="0" w:line="240" w:lineRule="auto"/>
              <w:jc w:val="center"/>
              <w:rPr>
                <w:rFonts w:ascii="Times New Roman" w:hAnsi="Times New Roman"/>
                <w:sz w:val="28"/>
                <w:szCs w:val="28"/>
              </w:rPr>
            </w:pPr>
            <w:r w:rsidRPr="00E83D51">
              <w:rPr>
                <w:rFonts w:ascii="Times New Roman" w:hAnsi="Times New Roman"/>
                <w:sz w:val="28"/>
                <w:szCs w:val="28"/>
              </w:rPr>
              <w:t>11</w:t>
            </w:r>
          </w:p>
        </w:tc>
        <w:tc>
          <w:tcPr>
            <w:tcW w:w="1134" w:type="dxa"/>
          </w:tcPr>
          <w:p w:rsidR="003224E0" w:rsidRPr="00E83D51" w:rsidRDefault="003224E0" w:rsidP="0061267C">
            <w:pPr>
              <w:spacing w:after="0" w:line="240" w:lineRule="auto"/>
              <w:jc w:val="center"/>
              <w:rPr>
                <w:rFonts w:ascii="Times New Roman" w:hAnsi="Times New Roman"/>
                <w:sz w:val="28"/>
                <w:szCs w:val="28"/>
              </w:rPr>
            </w:pPr>
          </w:p>
        </w:tc>
        <w:tc>
          <w:tcPr>
            <w:tcW w:w="1134" w:type="dxa"/>
          </w:tcPr>
          <w:p w:rsidR="003224E0" w:rsidRPr="00E83D51" w:rsidRDefault="003224E0" w:rsidP="0061267C">
            <w:pPr>
              <w:spacing w:after="0" w:line="240" w:lineRule="auto"/>
              <w:jc w:val="center"/>
              <w:rPr>
                <w:rFonts w:ascii="Times New Roman" w:hAnsi="Times New Roman"/>
                <w:sz w:val="28"/>
                <w:szCs w:val="28"/>
              </w:rPr>
            </w:pPr>
            <w:r w:rsidRPr="00E83D51">
              <w:rPr>
                <w:rFonts w:ascii="Times New Roman" w:hAnsi="Times New Roman"/>
                <w:sz w:val="28"/>
                <w:szCs w:val="28"/>
              </w:rPr>
              <w:t>12</w:t>
            </w:r>
          </w:p>
        </w:tc>
        <w:tc>
          <w:tcPr>
            <w:tcW w:w="1843" w:type="dxa"/>
          </w:tcPr>
          <w:p w:rsidR="003224E0" w:rsidRPr="00E83D51" w:rsidRDefault="003224E0" w:rsidP="0061267C">
            <w:pPr>
              <w:spacing w:after="0" w:line="240" w:lineRule="auto"/>
              <w:jc w:val="center"/>
              <w:rPr>
                <w:rFonts w:ascii="Times New Roman" w:hAnsi="Times New Roman"/>
                <w:sz w:val="28"/>
                <w:szCs w:val="28"/>
              </w:rPr>
            </w:pPr>
            <w:r w:rsidRPr="00E83D51">
              <w:rPr>
                <w:rFonts w:ascii="Times New Roman" w:hAnsi="Times New Roman"/>
                <w:sz w:val="28"/>
                <w:szCs w:val="28"/>
              </w:rPr>
              <w:t>13</w:t>
            </w:r>
          </w:p>
        </w:tc>
      </w:tr>
      <w:tr w:rsidR="003224E0" w:rsidRPr="00E83D51" w:rsidTr="003224E0">
        <w:trPr>
          <w:cantSplit/>
        </w:trPr>
        <w:tc>
          <w:tcPr>
            <w:tcW w:w="1176" w:type="dxa"/>
          </w:tcPr>
          <w:p w:rsidR="003224E0" w:rsidRPr="00E83D51" w:rsidRDefault="003224E0" w:rsidP="0061267C">
            <w:pPr>
              <w:spacing w:after="0" w:line="240" w:lineRule="auto"/>
              <w:rPr>
                <w:rFonts w:ascii="Times New Roman" w:hAnsi="Times New Roman"/>
                <w:sz w:val="28"/>
                <w:szCs w:val="28"/>
              </w:rPr>
            </w:pPr>
            <w:r w:rsidRPr="00E83D51">
              <w:rPr>
                <w:rFonts w:ascii="Times New Roman" w:hAnsi="Times New Roman"/>
                <w:sz w:val="28"/>
                <w:szCs w:val="28"/>
              </w:rPr>
              <w:t>1.</w:t>
            </w:r>
          </w:p>
        </w:tc>
        <w:tc>
          <w:tcPr>
            <w:tcW w:w="1376" w:type="dxa"/>
          </w:tcPr>
          <w:p w:rsidR="003224E0" w:rsidRPr="00E83D51" w:rsidRDefault="003224E0" w:rsidP="0061267C">
            <w:pPr>
              <w:spacing w:after="0" w:line="240" w:lineRule="auto"/>
              <w:rPr>
                <w:rFonts w:ascii="Times New Roman" w:hAnsi="Times New Roman"/>
                <w:sz w:val="28"/>
                <w:szCs w:val="28"/>
              </w:rPr>
            </w:pPr>
          </w:p>
        </w:tc>
        <w:tc>
          <w:tcPr>
            <w:tcW w:w="1417" w:type="dxa"/>
          </w:tcPr>
          <w:p w:rsidR="003224E0" w:rsidRPr="00E83D51" w:rsidRDefault="003224E0" w:rsidP="0061267C">
            <w:pPr>
              <w:spacing w:after="0" w:line="240" w:lineRule="auto"/>
              <w:rPr>
                <w:rFonts w:ascii="Times New Roman" w:hAnsi="Times New Roman"/>
                <w:sz w:val="28"/>
                <w:szCs w:val="28"/>
              </w:rPr>
            </w:pPr>
          </w:p>
        </w:tc>
        <w:tc>
          <w:tcPr>
            <w:tcW w:w="1134" w:type="dxa"/>
          </w:tcPr>
          <w:p w:rsidR="003224E0" w:rsidRPr="00E83D51" w:rsidRDefault="003224E0" w:rsidP="0061267C">
            <w:pPr>
              <w:spacing w:after="0" w:line="240" w:lineRule="auto"/>
              <w:jc w:val="center"/>
              <w:rPr>
                <w:rFonts w:ascii="Times New Roman" w:hAnsi="Times New Roman"/>
                <w:sz w:val="28"/>
                <w:szCs w:val="28"/>
              </w:rPr>
            </w:pPr>
          </w:p>
        </w:tc>
        <w:tc>
          <w:tcPr>
            <w:tcW w:w="1275" w:type="dxa"/>
          </w:tcPr>
          <w:p w:rsidR="003224E0" w:rsidRPr="00E83D51" w:rsidRDefault="003224E0" w:rsidP="0061267C">
            <w:pPr>
              <w:spacing w:after="0" w:line="240" w:lineRule="auto"/>
              <w:jc w:val="center"/>
              <w:rPr>
                <w:rFonts w:ascii="Times New Roman" w:hAnsi="Times New Roman"/>
                <w:sz w:val="28"/>
                <w:szCs w:val="28"/>
              </w:rPr>
            </w:pPr>
          </w:p>
        </w:tc>
        <w:tc>
          <w:tcPr>
            <w:tcW w:w="993" w:type="dxa"/>
          </w:tcPr>
          <w:p w:rsidR="003224E0" w:rsidRPr="00E83D51" w:rsidRDefault="003224E0" w:rsidP="0061267C">
            <w:pPr>
              <w:spacing w:after="0" w:line="240" w:lineRule="auto"/>
              <w:jc w:val="center"/>
              <w:rPr>
                <w:rFonts w:ascii="Times New Roman" w:hAnsi="Times New Roman"/>
                <w:sz w:val="28"/>
                <w:szCs w:val="28"/>
              </w:rPr>
            </w:pPr>
          </w:p>
        </w:tc>
        <w:tc>
          <w:tcPr>
            <w:tcW w:w="993" w:type="dxa"/>
          </w:tcPr>
          <w:p w:rsidR="003224E0" w:rsidRPr="00E83D51" w:rsidRDefault="003224E0" w:rsidP="0061267C">
            <w:pPr>
              <w:spacing w:after="0" w:line="240" w:lineRule="auto"/>
              <w:jc w:val="center"/>
              <w:rPr>
                <w:rFonts w:ascii="Times New Roman" w:hAnsi="Times New Roman"/>
                <w:sz w:val="28"/>
                <w:szCs w:val="28"/>
              </w:rPr>
            </w:pPr>
          </w:p>
        </w:tc>
        <w:tc>
          <w:tcPr>
            <w:tcW w:w="568" w:type="dxa"/>
          </w:tcPr>
          <w:p w:rsidR="003224E0" w:rsidRPr="00E83D51" w:rsidRDefault="003224E0" w:rsidP="0061267C">
            <w:pPr>
              <w:spacing w:after="0" w:line="240" w:lineRule="auto"/>
              <w:jc w:val="center"/>
              <w:rPr>
                <w:rFonts w:ascii="Times New Roman" w:hAnsi="Times New Roman"/>
                <w:sz w:val="28"/>
                <w:szCs w:val="28"/>
              </w:rPr>
            </w:pPr>
          </w:p>
        </w:tc>
        <w:tc>
          <w:tcPr>
            <w:tcW w:w="991" w:type="dxa"/>
          </w:tcPr>
          <w:p w:rsidR="003224E0" w:rsidRPr="00E83D51" w:rsidRDefault="003224E0" w:rsidP="0061267C">
            <w:pPr>
              <w:spacing w:after="0" w:line="240" w:lineRule="auto"/>
              <w:jc w:val="center"/>
              <w:rPr>
                <w:rFonts w:ascii="Times New Roman" w:hAnsi="Times New Roman"/>
                <w:sz w:val="28"/>
                <w:szCs w:val="28"/>
              </w:rPr>
            </w:pPr>
          </w:p>
        </w:tc>
        <w:tc>
          <w:tcPr>
            <w:tcW w:w="992" w:type="dxa"/>
          </w:tcPr>
          <w:p w:rsidR="003224E0" w:rsidRPr="00E83D51" w:rsidRDefault="003224E0" w:rsidP="0061267C">
            <w:pPr>
              <w:spacing w:after="0" w:line="240" w:lineRule="auto"/>
              <w:jc w:val="center"/>
              <w:rPr>
                <w:rFonts w:ascii="Times New Roman" w:hAnsi="Times New Roman"/>
                <w:sz w:val="28"/>
                <w:szCs w:val="28"/>
              </w:rPr>
            </w:pPr>
          </w:p>
        </w:tc>
        <w:tc>
          <w:tcPr>
            <w:tcW w:w="1559" w:type="dxa"/>
          </w:tcPr>
          <w:p w:rsidR="003224E0" w:rsidRPr="00E83D51" w:rsidRDefault="003224E0" w:rsidP="0061267C">
            <w:pPr>
              <w:spacing w:after="0" w:line="240" w:lineRule="auto"/>
              <w:jc w:val="center"/>
              <w:rPr>
                <w:rFonts w:ascii="Times New Roman" w:hAnsi="Times New Roman"/>
                <w:sz w:val="28"/>
                <w:szCs w:val="28"/>
              </w:rPr>
            </w:pPr>
          </w:p>
        </w:tc>
        <w:tc>
          <w:tcPr>
            <w:tcW w:w="1134" w:type="dxa"/>
          </w:tcPr>
          <w:p w:rsidR="003224E0" w:rsidRPr="00E83D51" w:rsidRDefault="003224E0" w:rsidP="0061267C">
            <w:pPr>
              <w:spacing w:after="0" w:line="240" w:lineRule="auto"/>
              <w:jc w:val="center"/>
              <w:rPr>
                <w:rFonts w:ascii="Times New Roman" w:hAnsi="Times New Roman"/>
                <w:sz w:val="28"/>
                <w:szCs w:val="28"/>
              </w:rPr>
            </w:pPr>
          </w:p>
        </w:tc>
        <w:tc>
          <w:tcPr>
            <w:tcW w:w="1134" w:type="dxa"/>
          </w:tcPr>
          <w:p w:rsidR="003224E0" w:rsidRPr="00E83D51" w:rsidRDefault="003224E0" w:rsidP="0061267C">
            <w:pPr>
              <w:spacing w:after="0" w:line="240" w:lineRule="auto"/>
              <w:jc w:val="center"/>
              <w:rPr>
                <w:rFonts w:ascii="Times New Roman" w:hAnsi="Times New Roman"/>
                <w:sz w:val="28"/>
                <w:szCs w:val="28"/>
              </w:rPr>
            </w:pPr>
          </w:p>
        </w:tc>
        <w:tc>
          <w:tcPr>
            <w:tcW w:w="1843" w:type="dxa"/>
          </w:tcPr>
          <w:p w:rsidR="003224E0" w:rsidRPr="00E83D51" w:rsidRDefault="003224E0" w:rsidP="0061267C">
            <w:pPr>
              <w:spacing w:after="0" w:line="240" w:lineRule="auto"/>
              <w:jc w:val="center"/>
              <w:rPr>
                <w:rFonts w:ascii="Times New Roman" w:hAnsi="Times New Roman"/>
                <w:sz w:val="28"/>
                <w:szCs w:val="28"/>
              </w:rPr>
            </w:pPr>
          </w:p>
        </w:tc>
      </w:tr>
      <w:tr w:rsidR="003224E0" w:rsidRPr="00E83D51" w:rsidTr="003224E0">
        <w:trPr>
          <w:cantSplit/>
        </w:trPr>
        <w:tc>
          <w:tcPr>
            <w:tcW w:w="1176" w:type="dxa"/>
          </w:tcPr>
          <w:p w:rsidR="003224E0" w:rsidRPr="00E83D51" w:rsidRDefault="003224E0" w:rsidP="0061267C">
            <w:pPr>
              <w:spacing w:after="0" w:line="240" w:lineRule="auto"/>
              <w:rPr>
                <w:rFonts w:ascii="Times New Roman" w:hAnsi="Times New Roman"/>
                <w:sz w:val="28"/>
                <w:szCs w:val="28"/>
              </w:rPr>
            </w:pPr>
            <w:r w:rsidRPr="00E83D51">
              <w:rPr>
                <w:rFonts w:ascii="Times New Roman" w:hAnsi="Times New Roman"/>
                <w:sz w:val="28"/>
                <w:szCs w:val="28"/>
              </w:rPr>
              <w:t>2.</w:t>
            </w:r>
          </w:p>
        </w:tc>
        <w:tc>
          <w:tcPr>
            <w:tcW w:w="1376" w:type="dxa"/>
          </w:tcPr>
          <w:p w:rsidR="003224E0" w:rsidRPr="00E83D51" w:rsidRDefault="003224E0" w:rsidP="0061267C">
            <w:pPr>
              <w:spacing w:after="0" w:line="240" w:lineRule="auto"/>
              <w:rPr>
                <w:rFonts w:ascii="Times New Roman" w:hAnsi="Times New Roman"/>
                <w:sz w:val="28"/>
                <w:szCs w:val="28"/>
              </w:rPr>
            </w:pPr>
          </w:p>
        </w:tc>
        <w:tc>
          <w:tcPr>
            <w:tcW w:w="1417" w:type="dxa"/>
          </w:tcPr>
          <w:p w:rsidR="003224E0" w:rsidRPr="00E83D51" w:rsidRDefault="003224E0" w:rsidP="0061267C">
            <w:pPr>
              <w:spacing w:after="0" w:line="240" w:lineRule="auto"/>
              <w:rPr>
                <w:rFonts w:ascii="Times New Roman" w:hAnsi="Times New Roman"/>
                <w:sz w:val="28"/>
                <w:szCs w:val="28"/>
              </w:rPr>
            </w:pPr>
          </w:p>
        </w:tc>
        <w:tc>
          <w:tcPr>
            <w:tcW w:w="1134" w:type="dxa"/>
          </w:tcPr>
          <w:p w:rsidR="003224E0" w:rsidRPr="00E83D51" w:rsidRDefault="003224E0" w:rsidP="0061267C">
            <w:pPr>
              <w:spacing w:after="0" w:line="240" w:lineRule="auto"/>
              <w:jc w:val="center"/>
              <w:rPr>
                <w:rFonts w:ascii="Times New Roman" w:hAnsi="Times New Roman"/>
                <w:sz w:val="28"/>
                <w:szCs w:val="28"/>
              </w:rPr>
            </w:pPr>
          </w:p>
        </w:tc>
        <w:tc>
          <w:tcPr>
            <w:tcW w:w="1275" w:type="dxa"/>
          </w:tcPr>
          <w:p w:rsidR="003224E0" w:rsidRPr="00E83D51" w:rsidRDefault="003224E0" w:rsidP="0061267C">
            <w:pPr>
              <w:spacing w:after="0" w:line="240" w:lineRule="auto"/>
              <w:jc w:val="center"/>
              <w:rPr>
                <w:rFonts w:ascii="Times New Roman" w:hAnsi="Times New Roman"/>
                <w:sz w:val="28"/>
                <w:szCs w:val="28"/>
              </w:rPr>
            </w:pPr>
          </w:p>
        </w:tc>
        <w:tc>
          <w:tcPr>
            <w:tcW w:w="993" w:type="dxa"/>
          </w:tcPr>
          <w:p w:rsidR="003224E0" w:rsidRPr="00E83D51" w:rsidRDefault="003224E0" w:rsidP="0061267C">
            <w:pPr>
              <w:spacing w:after="0" w:line="240" w:lineRule="auto"/>
              <w:jc w:val="center"/>
              <w:rPr>
                <w:rFonts w:ascii="Times New Roman" w:hAnsi="Times New Roman"/>
                <w:sz w:val="28"/>
                <w:szCs w:val="28"/>
              </w:rPr>
            </w:pPr>
          </w:p>
        </w:tc>
        <w:tc>
          <w:tcPr>
            <w:tcW w:w="993" w:type="dxa"/>
          </w:tcPr>
          <w:p w:rsidR="003224E0" w:rsidRPr="00E83D51" w:rsidRDefault="003224E0" w:rsidP="0061267C">
            <w:pPr>
              <w:spacing w:after="0" w:line="240" w:lineRule="auto"/>
              <w:jc w:val="center"/>
              <w:rPr>
                <w:rFonts w:ascii="Times New Roman" w:hAnsi="Times New Roman"/>
                <w:sz w:val="28"/>
                <w:szCs w:val="28"/>
              </w:rPr>
            </w:pPr>
          </w:p>
        </w:tc>
        <w:tc>
          <w:tcPr>
            <w:tcW w:w="568" w:type="dxa"/>
          </w:tcPr>
          <w:p w:rsidR="003224E0" w:rsidRPr="00E83D51" w:rsidRDefault="003224E0" w:rsidP="0061267C">
            <w:pPr>
              <w:spacing w:after="0" w:line="240" w:lineRule="auto"/>
              <w:jc w:val="center"/>
              <w:rPr>
                <w:rFonts w:ascii="Times New Roman" w:hAnsi="Times New Roman"/>
                <w:sz w:val="28"/>
                <w:szCs w:val="28"/>
              </w:rPr>
            </w:pPr>
          </w:p>
        </w:tc>
        <w:tc>
          <w:tcPr>
            <w:tcW w:w="991" w:type="dxa"/>
          </w:tcPr>
          <w:p w:rsidR="003224E0" w:rsidRPr="00E83D51" w:rsidRDefault="003224E0" w:rsidP="0061267C">
            <w:pPr>
              <w:spacing w:after="0" w:line="240" w:lineRule="auto"/>
              <w:jc w:val="center"/>
              <w:rPr>
                <w:rFonts w:ascii="Times New Roman" w:hAnsi="Times New Roman"/>
                <w:sz w:val="28"/>
                <w:szCs w:val="28"/>
              </w:rPr>
            </w:pPr>
          </w:p>
        </w:tc>
        <w:tc>
          <w:tcPr>
            <w:tcW w:w="992" w:type="dxa"/>
          </w:tcPr>
          <w:p w:rsidR="003224E0" w:rsidRPr="00E83D51" w:rsidRDefault="003224E0" w:rsidP="0061267C">
            <w:pPr>
              <w:spacing w:after="0" w:line="240" w:lineRule="auto"/>
              <w:jc w:val="center"/>
              <w:rPr>
                <w:rFonts w:ascii="Times New Roman" w:hAnsi="Times New Roman"/>
                <w:sz w:val="28"/>
                <w:szCs w:val="28"/>
              </w:rPr>
            </w:pPr>
          </w:p>
        </w:tc>
        <w:tc>
          <w:tcPr>
            <w:tcW w:w="1559" w:type="dxa"/>
          </w:tcPr>
          <w:p w:rsidR="003224E0" w:rsidRPr="00E83D51" w:rsidRDefault="003224E0" w:rsidP="0061267C">
            <w:pPr>
              <w:spacing w:after="0" w:line="240" w:lineRule="auto"/>
              <w:jc w:val="center"/>
              <w:rPr>
                <w:rFonts w:ascii="Times New Roman" w:hAnsi="Times New Roman"/>
                <w:sz w:val="28"/>
                <w:szCs w:val="28"/>
              </w:rPr>
            </w:pPr>
          </w:p>
        </w:tc>
        <w:tc>
          <w:tcPr>
            <w:tcW w:w="1134" w:type="dxa"/>
          </w:tcPr>
          <w:p w:rsidR="003224E0" w:rsidRPr="00E83D51" w:rsidRDefault="003224E0" w:rsidP="0061267C">
            <w:pPr>
              <w:spacing w:after="0" w:line="240" w:lineRule="auto"/>
              <w:jc w:val="center"/>
              <w:rPr>
                <w:rFonts w:ascii="Times New Roman" w:hAnsi="Times New Roman"/>
                <w:sz w:val="28"/>
                <w:szCs w:val="28"/>
              </w:rPr>
            </w:pPr>
          </w:p>
        </w:tc>
        <w:tc>
          <w:tcPr>
            <w:tcW w:w="1134" w:type="dxa"/>
          </w:tcPr>
          <w:p w:rsidR="003224E0" w:rsidRPr="00E83D51" w:rsidRDefault="003224E0" w:rsidP="0061267C">
            <w:pPr>
              <w:spacing w:after="0" w:line="240" w:lineRule="auto"/>
              <w:jc w:val="center"/>
              <w:rPr>
                <w:rFonts w:ascii="Times New Roman" w:hAnsi="Times New Roman"/>
                <w:sz w:val="28"/>
                <w:szCs w:val="28"/>
              </w:rPr>
            </w:pPr>
          </w:p>
        </w:tc>
        <w:tc>
          <w:tcPr>
            <w:tcW w:w="1843" w:type="dxa"/>
          </w:tcPr>
          <w:p w:rsidR="003224E0" w:rsidRPr="00E83D51" w:rsidRDefault="003224E0" w:rsidP="0061267C">
            <w:pPr>
              <w:spacing w:after="0" w:line="240" w:lineRule="auto"/>
              <w:jc w:val="center"/>
              <w:rPr>
                <w:rFonts w:ascii="Times New Roman" w:hAnsi="Times New Roman"/>
                <w:sz w:val="28"/>
                <w:szCs w:val="28"/>
              </w:rPr>
            </w:pPr>
          </w:p>
        </w:tc>
      </w:tr>
      <w:tr w:rsidR="003224E0" w:rsidRPr="00E83D51" w:rsidTr="003224E0">
        <w:trPr>
          <w:cantSplit/>
        </w:trPr>
        <w:tc>
          <w:tcPr>
            <w:tcW w:w="1176" w:type="dxa"/>
          </w:tcPr>
          <w:p w:rsidR="003224E0" w:rsidRPr="00E83D51" w:rsidRDefault="003224E0" w:rsidP="0061267C">
            <w:pPr>
              <w:spacing w:after="0" w:line="240" w:lineRule="auto"/>
              <w:rPr>
                <w:rFonts w:ascii="Times New Roman" w:hAnsi="Times New Roman"/>
                <w:sz w:val="28"/>
                <w:szCs w:val="28"/>
              </w:rPr>
            </w:pPr>
          </w:p>
        </w:tc>
        <w:tc>
          <w:tcPr>
            <w:tcW w:w="1376" w:type="dxa"/>
          </w:tcPr>
          <w:p w:rsidR="003224E0" w:rsidRPr="00E83D51" w:rsidRDefault="003224E0" w:rsidP="0061267C">
            <w:pPr>
              <w:spacing w:after="0" w:line="240" w:lineRule="auto"/>
              <w:rPr>
                <w:rFonts w:ascii="Times New Roman" w:hAnsi="Times New Roman"/>
                <w:sz w:val="28"/>
                <w:szCs w:val="28"/>
              </w:rPr>
            </w:pPr>
            <w:r w:rsidRPr="00E83D51">
              <w:rPr>
                <w:rFonts w:ascii="Times New Roman" w:hAnsi="Times New Roman"/>
                <w:sz w:val="28"/>
                <w:szCs w:val="28"/>
              </w:rPr>
              <w:t>Всего участников</w:t>
            </w:r>
          </w:p>
        </w:tc>
        <w:tc>
          <w:tcPr>
            <w:tcW w:w="1417" w:type="dxa"/>
          </w:tcPr>
          <w:p w:rsidR="003224E0" w:rsidRPr="00E83D51" w:rsidRDefault="003224E0" w:rsidP="0061267C">
            <w:pPr>
              <w:spacing w:after="0" w:line="240" w:lineRule="auto"/>
              <w:rPr>
                <w:rFonts w:ascii="Times New Roman" w:hAnsi="Times New Roman"/>
                <w:sz w:val="28"/>
                <w:szCs w:val="28"/>
              </w:rPr>
            </w:pPr>
          </w:p>
        </w:tc>
        <w:tc>
          <w:tcPr>
            <w:tcW w:w="1134" w:type="dxa"/>
          </w:tcPr>
          <w:p w:rsidR="003224E0" w:rsidRPr="00E83D51" w:rsidRDefault="003224E0" w:rsidP="0061267C">
            <w:pPr>
              <w:spacing w:after="0" w:line="240" w:lineRule="auto"/>
              <w:jc w:val="center"/>
              <w:rPr>
                <w:rFonts w:ascii="Times New Roman" w:hAnsi="Times New Roman"/>
                <w:sz w:val="28"/>
                <w:szCs w:val="28"/>
              </w:rPr>
            </w:pPr>
          </w:p>
        </w:tc>
        <w:tc>
          <w:tcPr>
            <w:tcW w:w="1275" w:type="dxa"/>
          </w:tcPr>
          <w:p w:rsidR="003224E0" w:rsidRPr="00E83D51" w:rsidRDefault="003224E0" w:rsidP="0061267C">
            <w:pPr>
              <w:spacing w:after="0" w:line="240" w:lineRule="auto"/>
              <w:jc w:val="center"/>
              <w:rPr>
                <w:rFonts w:ascii="Times New Roman" w:hAnsi="Times New Roman"/>
                <w:sz w:val="28"/>
                <w:szCs w:val="28"/>
              </w:rPr>
            </w:pPr>
          </w:p>
        </w:tc>
        <w:tc>
          <w:tcPr>
            <w:tcW w:w="993" w:type="dxa"/>
          </w:tcPr>
          <w:p w:rsidR="003224E0" w:rsidRPr="00E83D51" w:rsidRDefault="003224E0" w:rsidP="0061267C">
            <w:pPr>
              <w:spacing w:after="0" w:line="240" w:lineRule="auto"/>
              <w:jc w:val="center"/>
              <w:rPr>
                <w:rFonts w:ascii="Times New Roman" w:hAnsi="Times New Roman"/>
                <w:sz w:val="28"/>
                <w:szCs w:val="28"/>
              </w:rPr>
            </w:pPr>
          </w:p>
        </w:tc>
        <w:tc>
          <w:tcPr>
            <w:tcW w:w="993" w:type="dxa"/>
          </w:tcPr>
          <w:p w:rsidR="003224E0" w:rsidRPr="00E83D51" w:rsidRDefault="003224E0" w:rsidP="0061267C">
            <w:pPr>
              <w:spacing w:after="0" w:line="240" w:lineRule="auto"/>
              <w:jc w:val="center"/>
              <w:rPr>
                <w:rFonts w:ascii="Times New Roman" w:hAnsi="Times New Roman"/>
                <w:sz w:val="28"/>
                <w:szCs w:val="28"/>
              </w:rPr>
            </w:pPr>
          </w:p>
        </w:tc>
        <w:tc>
          <w:tcPr>
            <w:tcW w:w="568" w:type="dxa"/>
          </w:tcPr>
          <w:p w:rsidR="003224E0" w:rsidRPr="00E83D51" w:rsidRDefault="003224E0" w:rsidP="0061267C">
            <w:pPr>
              <w:spacing w:after="0" w:line="240" w:lineRule="auto"/>
              <w:jc w:val="center"/>
              <w:rPr>
                <w:rFonts w:ascii="Times New Roman" w:hAnsi="Times New Roman"/>
                <w:sz w:val="28"/>
                <w:szCs w:val="28"/>
              </w:rPr>
            </w:pPr>
          </w:p>
        </w:tc>
        <w:tc>
          <w:tcPr>
            <w:tcW w:w="991" w:type="dxa"/>
          </w:tcPr>
          <w:p w:rsidR="003224E0" w:rsidRPr="00E83D51" w:rsidRDefault="003224E0" w:rsidP="0061267C">
            <w:pPr>
              <w:spacing w:after="0" w:line="240" w:lineRule="auto"/>
              <w:jc w:val="center"/>
              <w:rPr>
                <w:rFonts w:ascii="Times New Roman" w:hAnsi="Times New Roman"/>
                <w:sz w:val="28"/>
                <w:szCs w:val="28"/>
              </w:rPr>
            </w:pPr>
          </w:p>
        </w:tc>
        <w:tc>
          <w:tcPr>
            <w:tcW w:w="992" w:type="dxa"/>
          </w:tcPr>
          <w:p w:rsidR="003224E0" w:rsidRPr="00E83D51" w:rsidRDefault="003224E0" w:rsidP="0061267C">
            <w:pPr>
              <w:spacing w:after="0" w:line="240" w:lineRule="auto"/>
              <w:jc w:val="center"/>
              <w:rPr>
                <w:rFonts w:ascii="Times New Roman" w:hAnsi="Times New Roman"/>
                <w:sz w:val="28"/>
                <w:szCs w:val="28"/>
              </w:rPr>
            </w:pPr>
          </w:p>
        </w:tc>
        <w:tc>
          <w:tcPr>
            <w:tcW w:w="1559" w:type="dxa"/>
          </w:tcPr>
          <w:p w:rsidR="003224E0" w:rsidRPr="00E83D51" w:rsidRDefault="003224E0" w:rsidP="0061267C">
            <w:pPr>
              <w:spacing w:after="0" w:line="240" w:lineRule="auto"/>
              <w:jc w:val="center"/>
              <w:rPr>
                <w:rFonts w:ascii="Times New Roman" w:hAnsi="Times New Roman"/>
                <w:sz w:val="28"/>
                <w:szCs w:val="28"/>
              </w:rPr>
            </w:pPr>
          </w:p>
        </w:tc>
        <w:tc>
          <w:tcPr>
            <w:tcW w:w="1134" w:type="dxa"/>
          </w:tcPr>
          <w:p w:rsidR="003224E0" w:rsidRPr="00E83D51" w:rsidRDefault="003224E0" w:rsidP="0061267C">
            <w:pPr>
              <w:spacing w:after="0" w:line="240" w:lineRule="auto"/>
              <w:jc w:val="center"/>
              <w:rPr>
                <w:rFonts w:ascii="Times New Roman" w:hAnsi="Times New Roman"/>
                <w:sz w:val="28"/>
                <w:szCs w:val="28"/>
              </w:rPr>
            </w:pPr>
          </w:p>
        </w:tc>
        <w:tc>
          <w:tcPr>
            <w:tcW w:w="1134" w:type="dxa"/>
          </w:tcPr>
          <w:p w:rsidR="003224E0" w:rsidRPr="00E83D51" w:rsidRDefault="003224E0" w:rsidP="0061267C">
            <w:pPr>
              <w:spacing w:after="0" w:line="240" w:lineRule="auto"/>
              <w:jc w:val="center"/>
              <w:rPr>
                <w:rFonts w:ascii="Times New Roman" w:hAnsi="Times New Roman"/>
                <w:sz w:val="28"/>
                <w:szCs w:val="28"/>
              </w:rPr>
            </w:pPr>
          </w:p>
        </w:tc>
        <w:tc>
          <w:tcPr>
            <w:tcW w:w="1843" w:type="dxa"/>
          </w:tcPr>
          <w:p w:rsidR="003224E0" w:rsidRPr="00E83D51" w:rsidRDefault="003224E0" w:rsidP="0061267C">
            <w:pPr>
              <w:spacing w:after="0" w:line="240" w:lineRule="auto"/>
              <w:jc w:val="center"/>
              <w:rPr>
                <w:rFonts w:ascii="Times New Roman" w:hAnsi="Times New Roman"/>
                <w:sz w:val="28"/>
                <w:szCs w:val="28"/>
              </w:rPr>
            </w:pPr>
          </w:p>
        </w:tc>
      </w:tr>
    </w:tbl>
    <w:p w:rsidR="003224E0" w:rsidRPr="00E83D51" w:rsidRDefault="003224E0" w:rsidP="0061267C">
      <w:pPr>
        <w:pStyle w:val="ConsPlusNonformat"/>
        <w:rPr>
          <w:rFonts w:ascii="Times New Roman" w:hAnsi="Times New Roman" w:cs="Times New Roman"/>
          <w:sz w:val="28"/>
          <w:szCs w:val="28"/>
        </w:rPr>
      </w:pPr>
      <w:r w:rsidRPr="00E83D51">
        <w:rPr>
          <w:rFonts w:ascii="Times New Roman" w:hAnsi="Times New Roman" w:cs="Times New Roman"/>
          <w:sz w:val="28"/>
          <w:szCs w:val="28"/>
        </w:rPr>
        <w:t>Глава _________________________________________    _____________  ____________________________________</w:t>
      </w:r>
    </w:p>
    <w:p w:rsidR="003224E0" w:rsidRDefault="003224E0" w:rsidP="0061267C">
      <w:pPr>
        <w:pStyle w:val="ConsPlusNonformat"/>
        <w:ind w:firstLine="851"/>
        <w:rPr>
          <w:rFonts w:ascii="Times New Roman" w:hAnsi="Times New Roman" w:cs="Times New Roman"/>
          <w:sz w:val="28"/>
          <w:szCs w:val="28"/>
        </w:rPr>
      </w:pPr>
      <w:r w:rsidRPr="00E83D51">
        <w:rPr>
          <w:rFonts w:ascii="Times New Roman" w:hAnsi="Times New Roman" w:cs="Times New Roman"/>
          <w:sz w:val="28"/>
          <w:szCs w:val="28"/>
        </w:rPr>
        <w:t>(наименование муниципального образования)            (подпись)                                      (ф.и.о.)</w:t>
      </w:r>
    </w:p>
    <w:p w:rsidR="003224E0" w:rsidRPr="00E83D51" w:rsidRDefault="003224E0" w:rsidP="0061267C">
      <w:pPr>
        <w:pStyle w:val="ConsPlusNonformat"/>
        <w:ind w:firstLine="851"/>
        <w:rPr>
          <w:rFonts w:ascii="Times New Roman" w:hAnsi="Times New Roman" w:cs="Times New Roman"/>
          <w:sz w:val="28"/>
          <w:szCs w:val="28"/>
        </w:rPr>
      </w:pPr>
      <w:r w:rsidRPr="00E83D51">
        <w:rPr>
          <w:rFonts w:ascii="Times New Roman" w:hAnsi="Times New Roman" w:cs="Times New Roman"/>
          <w:sz w:val="28"/>
          <w:szCs w:val="28"/>
        </w:rPr>
        <w:t>МП</w:t>
      </w:r>
    </w:p>
    <w:p w:rsidR="003224E0" w:rsidRPr="00E83D51" w:rsidRDefault="003224E0" w:rsidP="0061267C">
      <w:pPr>
        <w:spacing w:after="0" w:line="240" w:lineRule="auto"/>
        <w:ind w:left="8505"/>
        <w:jc w:val="both"/>
        <w:outlineLvl w:val="2"/>
        <w:rPr>
          <w:rFonts w:ascii="Times New Roman" w:hAnsi="Times New Roman"/>
          <w:sz w:val="28"/>
          <w:szCs w:val="28"/>
        </w:rPr>
      </w:pPr>
      <w:r w:rsidRPr="00E83D51">
        <w:rPr>
          <w:rFonts w:ascii="Times New Roman" w:hAnsi="Times New Roman"/>
          <w:sz w:val="28"/>
          <w:szCs w:val="28"/>
        </w:rPr>
        <w:lastRenderedPageBreak/>
        <w:t>Приложение № 4</w:t>
      </w:r>
    </w:p>
    <w:p w:rsidR="003224E0" w:rsidRPr="00E83D51" w:rsidRDefault="003224E0" w:rsidP="0061267C">
      <w:pPr>
        <w:spacing w:after="0" w:line="240" w:lineRule="auto"/>
        <w:ind w:left="8505"/>
        <w:jc w:val="both"/>
        <w:rPr>
          <w:rFonts w:ascii="Times New Roman" w:hAnsi="Times New Roman"/>
          <w:sz w:val="28"/>
          <w:szCs w:val="28"/>
        </w:rPr>
      </w:pPr>
      <w:r w:rsidRPr="00E83D51">
        <w:rPr>
          <w:rFonts w:ascii="Times New Roman" w:hAnsi="Times New Roman"/>
          <w:sz w:val="28"/>
          <w:szCs w:val="28"/>
        </w:rPr>
        <w:t>к Порядку формирования, утверждения и исключения из сводного списка молодых семей и молодых специалистов, участников мероприятия по предоставлению социальных выплат на строительство жилья молодым семьям и молодым специалистам, проживающим и работающим на селе либо изъявившим желание постоянно проживать в сельской местности и работать там</w:t>
      </w:r>
    </w:p>
    <w:p w:rsidR="003224E0" w:rsidRPr="00E83D51" w:rsidRDefault="003224E0" w:rsidP="0061267C">
      <w:pPr>
        <w:spacing w:after="0" w:line="240" w:lineRule="auto"/>
        <w:ind w:left="8505"/>
        <w:jc w:val="both"/>
        <w:rPr>
          <w:rFonts w:ascii="Times New Roman" w:hAnsi="Times New Roman"/>
          <w:bCs/>
          <w:sz w:val="28"/>
          <w:szCs w:val="28"/>
        </w:rPr>
      </w:pPr>
    </w:p>
    <w:p w:rsidR="003224E0" w:rsidRPr="00E83D51" w:rsidRDefault="003224E0" w:rsidP="0061267C">
      <w:pPr>
        <w:spacing w:after="0" w:line="240" w:lineRule="auto"/>
        <w:jc w:val="center"/>
        <w:rPr>
          <w:rFonts w:ascii="Times New Roman" w:hAnsi="Times New Roman"/>
          <w:sz w:val="28"/>
          <w:szCs w:val="28"/>
        </w:rPr>
      </w:pPr>
      <w:bookmarkStart w:id="33" w:name="Par029"/>
      <w:r w:rsidRPr="00E83D51">
        <w:rPr>
          <w:rFonts w:ascii="Times New Roman" w:hAnsi="Times New Roman"/>
          <w:sz w:val="28"/>
          <w:szCs w:val="28"/>
        </w:rPr>
        <w:t>Сводный список</w:t>
      </w:r>
    </w:p>
    <w:bookmarkEnd w:id="33"/>
    <w:p w:rsidR="003224E0" w:rsidRPr="00E83D51" w:rsidRDefault="003224E0" w:rsidP="0061267C">
      <w:pPr>
        <w:spacing w:after="0" w:line="240" w:lineRule="auto"/>
        <w:jc w:val="center"/>
        <w:rPr>
          <w:rFonts w:ascii="Times New Roman" w:hAnsi="Times New Roman"/>
          <w:sz w:val="28"/>
          <w:szCs w:val="28"/>
        </w:rPr>
      </w:pPr>
      <w:r w:rsidRPr="00E83D51">
        <w:rPr>
          <w:rFonts w:ascii="Times New Roman" w:hAnsi="Times New Roman"/>
          <w:sz w:val="28"/>
          <w:szCs w:val="28"/>
        </w:rPr>
        <w:t>молодых семьей и молодых специалистов, участников мероприятия по предоставлению социальных выплат на строительство жилья молодым семьям и молодым специалистам, проживающим и работающим на селе либо изъявившим желание постоянно проживать в сельской местности и работать там</w:t>
      </w:r>
    </w:p>
    <w:tbl>
      <w:tblPr>
        <w:tblW w:w="16728"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102"/>
        <w:gridCol w:w="1276"/>
        <w:gridCol w:w="1134"/>
        <w:gridCol w:w="1308"/>
        <w:gridCol w:w="1134"/>
        <w:gridCol w:w="1134"/>
        <w:gridCol w:w="993"/>
        <w:gridCol w:w="993"/>
        <w:gridCol w:w="568"/>
        <w:gridCol w:w="991"/>
        <w:gridCol w:w="992"/>
        <w:gridCol w:w="1559"/>
        <w:gridCol w:w="1134"/>
        <w:gridCol w:w="850"/>
        <w:gridCol w:w="1560"/>
      </w:tblGrid>
      <w:tr w:rsidR="003224E0" w:rsidRPr="00E83D51" w:rsidTr="003224E0">
        <w:trPr>
          <w:cantSplit/>
          <w:trHeight w:val="216"/>
        </w:trPr>
        <w:tc>
          <w:tcPr>
            <w:tcW w:w="1102" w:type="dxa"/>
            <w:vMerge w:val="restart"/>
          </w:tcPr>
          <w:p w:rsidR="003224E0" w:rsidRPr="00AD165A" w:rsidRDefault="003224E0" w:rsidP="0061267C">
            <w:pPr>
              <w:spacing w:after="0" w:line="240" w:lineRule="auto"/>
              <w:jc w:val="center"/>
              <w:rPr>
                <w:rFonts w:ascii="Times New Roman" w:hAnsi="Times New Roman"/>
                <w:sz w:val="24"/>
                <w:szCs w:val="24"/>
              </w:rPr>
            </w:pPr>
            <w:r w:rsidRPr="00AD165A">
              <w:rPr>
                <w:rFonts w:ascii="Times New Roman" w:hAnsi="Times New Roman"/>
                <w:sz w:val="24"/>
                <w:szCs w:val="24"/>
              </w:rPr>
              <w:t>№</w:t>
            </w:r>
          </w:p>
          <w:p w:rsidR="003224E0" w:rsidRPr="00AD165A" w:rsidRDefault="003224E0" w:rsidP="0061267C">
            <w:pPr>
              <w:spacing w:after="0" w:line="240" w:lineRule="auto"/>
              <w:jc w:val="center"/>
              <w:rPr>
                <w:rFonts w:ascii="Times New Roman" w:hAnsi="Times New Roman"/>
                <w:sz w:val="24"/>
                <w:szCs w:val="24"/>
              </w:rPr>
            </w:pPr>
            <w:r w:rsidRPr="00AD165A">
              <w:rPr>
                <w:rFonts w:ascii="Times New Roman" w:hAnsi="Times New Roman"/>
                <w:sz w:val="24"/>
                <w:szCs w:val="24"/>
              </w:rPr>
              <w:t>п/п</w:t>
            </w:r>
          </w:p>
        </w:tc>
        <w:tc>
          <w:tcPr>
            <w:tcW w:w="1276" w:type="dxa"/>
            <w:vMerge w:val="restart"/>
          </w:tcPr>
          <w:p w:rsidR="003224E0" w:rsidRPr="00AD165A" w:rsidRDefault="003224E0" w:rsidP="0061267C">
            <w:pPr>
              <w:spacing w:after="0" w:line="240" w:lineRule="auto"/>
              <w:jc w:val="center"/>
              <w:rPr>
                <w:rFonts w:ascii="Times New Roman" w:hAnsi="Times New Roman"/>
                <w:sz w:val="24"/>
                <w:szCs w:val="24"/>
              </w:rPr>
            </w:pPr>
            <w:r w:rsidRPr="00AD165A">
              <w:rPr>
                <w:rFonts w:ascii="Times New Roman" w:hAnsi="Times New Roman"/>
                <w:sz w:val="24"/>
                <w:szCs w:val="24"/>
              </w:rPr>
              <w:t>Наименование района, поселения, городского округа</w:t>
            </w:r>
          </w:p>
        </w:tc>
        <w:tc>
          <w:tcPr>
            <w:tcW w:w="1134" w:type="dxa"/>
            <w:vMerge w:val="restart"/>
          </w:tcPr>
          <w:p w:rsidR="003224E0" w:rsidRPr="00AD165A" w:rsidRDefault="003224E0" w:rsidP="0061267C">
            <w:pPr>
              <w:spacing w:after="0" w:line="240" w:lineRule="auto"/>
              <w:jc w:val="center"/>
              <w:rPr>
                <w:rFonts w:ascii="Times New Roman" w:hAnsi="Times New Roman"/>
                <w:sz w:val="24"/>
                <w:szCs w:val="24"/>
              </w:rPr>
            </w:pPr>
            <w:r w:rsidRPr="00AD165A">
              <w:rPr>
                <w:rFonts w:ascii="Times New Roman" w:hAnsi="Times New Roman"/>
                <w:sz w:val="24"/>
                <w:szCs w:val="24"/>
              </w:rPr>
              <w:t>Фамилия, имя, отчество</w:t>
            </w:r>
          </w:p>
        </w:tc>
        <w:tc>
          <w:tcPr>
            <w:tcW w:w="1308" w:type="dxa"/>
            <w:vMerge w:val="restart"/>
          </w:tcPr>
          <w:p w:rsidR="003224E0" w:rsidRPr="00AD165A" w:rsidRDefault="003224E0" w:rsidP="0061267C">
            <w:pPr>
              <w:spacing w:after="0" w:line="240" w:lineRule="auto"/>
              <w:jc w:val="center"/>
              <w:rPr>
                <w:rFonts w:ascii="Times New Roman" w:hAnsi="Times New Roman"/>
                <w:sz w:val="24"/>
                <w:szCs w:val="24"/>
              </w:rPr>
            </w:pPr>
            <w:r w:rsidRPr="00AD165A">
              <w:rPr>
                <w:rFonts w:ascii="Times New Roman" w:hAnsi="Times New Roman"/>
                <w:sz w:val="24"/>
                <w:szCs w:val="24"/>
              </w:rPr>
              <w:t>Наименование и реквизиты документа, удостоверяющего личность</w:t>
            </w:r>
          </w:p>
        </w:tc>
        <w:tc>
          <w:tcPr>
            <w:tcW w:w="1134" w:type="dxa"/>
            <w:vMerge w:val="restart"/>
          </w:tcPr>
          <w:p w:rsidR="003224E0" w:rsidRPr="00AD165A" w:rsidRDefault="003224E0" w:rsidP="0061267C">
            <w:pPr>
              <w:spacing w:after="0" w:line="240" w:lineRule="auto"/>
              <w:jc w:val="center"/>
              <w:rPr>
                <w:rFonts w:ascii="Times New Roman" w:hAnsi="Times New Roman"/>
                <w:sz w:val="24"/>
                <w:szCs w:val="24"/>
              </w:rPr>
            </w:pPr>
            <w:r w:rsidRPr="00AD165A">
              <w:rPr>
                <w:rFonts w:ascii="Times New Roman" w:hAnsi="Times New Roman"/>
                <w:sz w:val="24"/>
                <w:szCs w:val="24"/>
              </w:rPr>
              <w:t>Место работы (учебы), должность</w:t>
            </w:r>
          </w:p>
        </w:tc>
        <w:tc>
          <w:tcPr>
            <w:tcW w:w="1134" w:type="dxa"/>
            <w:vMerge w:val="restart"/>
          </w:tcPr>
          <w:p w:rsidR="003224E0" w:rsidRPr="00AD165A" w:rsidRDefault="003224E0" w:rsidP="0061267C">
            <w:pPr>
              <w:spacing w:after="0" w:line="240" w:lineRule="auto"/>
              <w:jc w:val="center"/>
              <w:rPr>
                <w:rFonts w:ascii="Times New Roman" w:hAnsi="Times New Roman"/>
                <w:sz w:val="24"/>
                <w:szCs w:val="24"/>
              </w:rPr>
            </w:pPr>
            <w:r w:rsidRPr="00AD165A">
              <w:rPr>
                <w:rFonts w:ascii="Times New Roman" w:hAnsi="Times New Roman"/>
                <w:sz w:val="24"/>
                <w:szCs w:val="24"/>
              </w:rPr>
              <w:t>Сфера занятости (АПК, социальная сфера, иное)</w:t>
            </w:r>
          </w:p>
        </w:tc>
        <w:tc>
          <w:tcPr>
            <w:tcW w:w="993" w:type="dxa"/>
            <w:vMerge w:val="restart"/>
          </w:tcPr>
          <w:p w:rsidR="003224E0" w:rsidRPr="00AD165A" w:rsidRDefault="003224E0" w:rsidP="0061267C">
            <w:pPr>
              <w:spacing w:after="0" w:line="240" w:lineRule="auto"/>
              <w:jc w:val="center"/>
              <w:rPr>
                <w:rFonts w:ascii="Times New Roman" w:hAnsi="Times New Roman"/>
                <w:sz w:val="24"/>
                <w:szCs w:val="24"/>
              </w:rPr>
            </w:pPr>
            <w:r w:rsidRPr="00AD165A">
              <w:rPr>
                <w:rFonts w:ascii="Times New Roman" w:hAnsi="Times New Roman"/>
                <w:sz w:val="24"/>
                <w:szCs w:val="24"/>
              </w:rPr>
              <w:t>Количественный состав семьи, человек</w:t>
            </w:r>
          </w:p>
        </w:tc>
        <w:tc>
          <w:tcPr>
            <w:tcW w:w="993" w:type="dxa"/>
            <w:vMerge w:val="restart"/>
          </w:tcPr>
          <w:p w:rsidR="003224E0" w:rsidRPr="00AD165A" w:rsidRDefault="003224E0" w:rsidP="0061267C">
            <w:pPr>
              <w:spacing w:after="0" w:line="240" w:lineRule="auto"/>
              <w:jc w:val="center"/>
              <w:rPr>
                <w:rFonts w:ascii="Times New Roman" w:hAnsi="Times New Roman"/>
                <w:sz w:val="24"/>
                <w:szCs w:val="24"/>
              </w:rPr>
            </w:pPr>
            <w:r w:rsidRPr="00AD165A">
              <w:rPr>
                <w:rFonts w:ascii="Times New Roman" w:hAnsi="Times New Roman"/>
                <w:sz w:val="24"/>
                <w:szCs w:val="24"/>
              </w:rPr>
              <w:t>Размер общей площади жилья, кв. м</w:t>
            </w:r>
          </w:p>
        </w:tc>
        <w:tc>
          <w:tcPr>
            <w:tcW w:w="4110" w:type="dxa"/>
            <w:gridSpan w:val="4"/>
          </w:tcPr>
          <w:p w:rsidR="003224E0" w:rsidRPr="00AD165A" w:rsidRDefault="003224E0" w:rsidP="0061267C">
            <w:pPr>
              <w:spacing w:after="0" w:line="240" w:lineRule="auto"/>
              <w:jc w:val="center"/>
              <w:rPr>
                <w:rFonts w:ascii="Times New Roman" w:hAnsi="Times New Roman"/>
                <w:sz w:val="24"/>
                <w:szCs w:val="24"/>
              </w:rPr>
            </w:pPr>
            <w:r w:rsidRPr="00AD165A">
              <w:rPr>
                <w:rFonts w:ascii="Times New Roman" w:hAnsi="Times New Roman"/>
                <w:sz w:val="24"/>
                <w:szCs w:val="24"/>
              </w:rPr>
              <w:t>Объем расходных обязательств муниципального образования, тыс. руб.</w:t>
            </w:r>
          </w:p>
        </w:tc>
        <w:tc>
          <w:tcPr>
            <w:tcW w:w="1134" w:type="dxa"/>
            <w:vMerge w:val="restart"/>
          </w:tcPr>
          <w:p w:rsidR="003224E0" w:rsidRPr="00AD165A" w:rsidRDefault="003224E0" w:rsidP="0061267C">
            <w:pPr>
              <w:tabs>
                <w:tab w:val="left" w:pos="1815"/>
                <w:tab w:val="left" w:pos="2099"/>
              </w:tabs>
              <w:spacing w:after="0" w:line="240" w:lineRule="auto"/>
              <w:jc w:val="center"/>
              <w:rPr>
                <w:rFonts w:ascii="Times New Roman" w:hAnsi="Times New Roman"/>
                <w:sz w:val="24"/>
                <w:szCs w:val="24"/>
              </w:rPr>
            </w:pPr>
            <w:r w:rsidRPr="00AD165A">
              <w:rPr>
                <w:rFonts w:ascii="Times New Roman" w:hAnsi="Times New Roman"/>
                <w:sz w:val="24"/>
                <w:szCs w:val="24"/>
              </w:rPr>
              <w:t>Наименование населенного пункта, выбранного для улучшения жилищных условий</w:t>
            </w:r>
          </w:p>
        </w:tc>
        <w:tc>
          <w:tcPr>
            <w:tcW w:w="850" w:type="dxa"/>
            <w:vMerge w:val="restart"/>
          </w:tcPr>
          <w:p w:rsidR="003224E0" w:rsidRPr="00AD165A" w:rsidRDefault="003224E0" w:rsidP="0061267C">
            <w:pPr>
              <w:tabs>
                <w:tab w:val="left" w:pos="1815"/>
                <w:tab w:val="left" w:pos="2099"/>
              </w:tabs>
              <w:spacing w:after="0" w:line="240" w:lineRule="auto"/>
              <w:jc w:val="center"/>
              <w:rPr>
                <w:rFonts w:ascii="Times New Roman" w:hAnsi="Times New Roman"/>
                <w:sz w:val="24"/>
                <w:szCs w:val="24"/>
              </w:rPr>
            </w:pPr>
            <w:r w:rsidRPr="00AD165A">
              <w:rPr>
                <w:rFonts w:ascii="Times New Roman" w:hAnsi="Times New Roman"/>
                <w:sz w:val="24"/>
                <w:szCs w:val="24"/>
              </w:rPr>
              <w:t>Способ улучшения жилищных условий</w:t>
            </w:r>
          </w:p>
        </w:tc>
        <w:tc>
          <w:tcPr>
            <w:tcW w:w="1560" w:type="dxa"/>
            <w:vMerge w:val="restart"/>
          </w:tcPr>
          <w:p w:rsidR="003224E0" w:rsidRPr="00AD165A" w:rsidRDefault="003224E0" w:rsidP="0061267C">
            <w:pPr>
              <w:tabs>
                <w:tab w:val="left" w:pos="1815"/>
                <w:tab w:val="left" w:pos="2099"/>
              </w:tabs>
              <w:spacing w:after="0" w:line="240" w:lineRule="auto"/>
              <w:jc w:val="center"/>
              <w:rPr>
                <w:rFonts w:ascii="Times New Roman" w:hAnsi="Times New Roman"/>
                <w:sz w:val="24"/>
                <w:szCs w:val="24"/>
              </w:rPr>
            </w:pPr>
            <w:r w:rsidRPr="00AD165A">
              <w:rPr>
                <w:rFonts w:ascii="Times New Roman" w:hAnsi="Times New Roman"/>
                <w:sz w:val="24"/>
                <w:szCs w:val="24"/>
              </w:rPr>
              <w:t>Дата, время подачи заявления в орган местного самоуправления</w:t>
            </w:r>
            <w:r w:rsidRPr="00AD165A">
              <w:rPr>
                <w:rFonts w:ascii="Times New Roman" w:hAnsi="Times New Roman"/>
                <w:sz w:val="24"/>
                <w:szCs w:val="24"/>
              </w:rPr>
              <w:br/>
              <w:t>о желании участвовать в мероприятии</w:t>
            </w:r>
          </w:p>
        </w:tc>
      </w:tr>
      <w:tr w:rsidR="003224E0" w:rsidRPr="00E83D51" w:rsidTr="003224E0">
        <w:trPr>
          <w:cantSplit/>
        </w:trPr>
        <w:tc>
          <w:tcPr>
            <w:tcW w:w="1102" w:type="dxa"/>
            <w:vMerge/>
          </w:tcPr>
          <w:p w:rsidR="003224E0" w:rsidRPr="00E83D51" w:rsidRDefault="003224E0" w:rsidP="0061267C">
            <w:pPr>
              <w:spacing w:after="0" w:line="240" w:lineRule="auto"/>
              <w:rPr>
                <w:rFonts w:ascii="Times New Roman" w:hAnsi="Times New Roman"/>
                <w:sz w:val="28"/>
                <w:szCs w:val="28"/>
              </w:rPr>
            </w:pPr>
          </w:p>
        </w:tc>
        <w:tc>
          <w:tcPr>
            <w:tcW w:w="1276" w:type="dxa"/>
            <w:vMerge/>
          </w:tcPr>
          <w:p w:rsidR="003224E0" w:rsidRPr="00E83D51" w:rsidRDefault="003224E0" w:rsidP="0061267C">
            <w:pPr>
              <w:spacing w:after="0" w:line="240" w:lineRule="auto"/>
              <w:rPr>
                <w:rFonts w:ascii="Times New Roman" w:hAnsi="Times New Roman"/>
                <w:sz w:val="28"/>
                <w:szCs w:val="28"/>
              </w:rPr>
            </w:pPr>
          </w:p>
        </w:tc>
        <w:tc>
          <w:tcPr>
            <w:tcW w:w="1134" w:type="dxa"/>
            <w:vMerge/>
          </w:tcPr>
          <w:p w:rsidR="003224E0" w:rsidRPr="00E83D51" w:rsidRDefault="003224E0" w:rsidP="0061267C">
            <w:pPr>
              <w:spacing w:after="0" w:line="240" w:lineRule="auto"/>
              <w:rPr>
                <w:rFonts w:ascii="Times New Roman" w:hAnsi="Times New Roman"/>
                <w:sz w:val="28"/>
                <w:szCs w:val="28"/>
              </w:rPr>
            </w:pPr>
          </w:p>
        </w:tc>
        <w:tc>
          <w:tcPr>
            <w:tcW w:w="1308" w:type="dxa"/>
            <w:vMerge/>
          </w:tcPr>
          <w:p w:rsidR="003224E0" w:rsidRPr="00E83D51" w:rsidRDefault="003224E0" w:rsidP="0061267C">
            <w:pPr>
              <w:spacing w:after="0" w:line="240" w:lineRule="auto"/>
              <w:rPr>
                <w:rFonts w:ascii="Times New Roman" w:hAnsi="Times New Roman"/>
                <w:sz w:val="28"/>
                <w:szCs w:val="28"/>
              </w:rPr>
            </w:pPr>
          </w:p>
        </w:tc>
        <w:tc>
          <w:tcPr>
            <w:tcW w:w="1134" w:type="dxa"/>
            <w:vMerge/>
          </w:tcPr>
          <w:p w:rsidR="003224E0" w:rsidRPr="00E83D51" w:rsidRDefault="003224E0" w:rsidP="0061267C">
            <w:pPr>
              <w:spacing w:after="0" w:line="240" w:lineRule="auto"/>
              <w:jc w:val="center"/>
              <w:rPr>
                <w:rFonts w:ascii="Times New Roman" w:hAnsi="Times New Roman"/>
                <w:sz w:val="28"/>
                <w:szCs w:val="28"/>
              </w:rPr>
            </w:pPr>
          </w:p>
        </w:tc>
        <w:tc>
          <w:tcPr>
            <w:tcW w:w="1134" w:type="dxa"/>
            <w:vMerge/>
          </w:tcPr>
          <w:p w:rsidR="003224E0" w:rsidRPr="00E83D51" w:rsidRDefault="003224E0" w:rsidP="0061267C">
            <w:pPr>
              <w:spacing w:after="0" w:line="240" w:lineRule="auto"/>
              <w:jc w:val="center"/>
              <w:rPr>
                <w:rFonts w:ascii="Times New Roman" w:hAnsi="Times New Roman"/>
                <w:sz w:val="28"/>
                <w:szCs w:val="28"/>
              </w:rPr>
            </w:pPr>
          </w:p>
        </w:tc>
        <w:tc>
          <w:tcPr>
            <w:tcW w:w="993" w:type="dxa"/>
            <w:vMerge/>
          </w:tcPr>
          <w:p w:rsidR="003224E0" w:rsidRPr="00E83D51" w:rsidRDefault="003224E0" w:rsidP="0061267C">
            <w:pPr>
              <w:spacing w:after="0" w:line="240" w:lineRule="auto"/>
              <w:jc w:val="center"/>
              <w:rPr>
                <w:rFonts w:ascii="Times New Roman" w:hAnsi="Times New Roman"/>
                <w:sz w:val="28"/>
                <w:szCs w:val="28"/>
              </w:rPr>
            </w:pPr>
          </w:p>
        </w:tc>
        <w:tc>
          <w:tcPr>
            <w:tcW w:w="993" w:type="dxa"/>
            <w:vMerge/>
          </w:tcPr>
          <w:p w:rsidR="003224E0" w:rsidRPr="00E83D51" w:rsidRDefault="003224E0" w:rsidP="0061267C">
            <w:pPr>
              <w:spacing w:after="0" w:line="240" w:lineRule="auto"/>
              <w:jc w:val="center"/>
              <w:rPr>
                <w:rFonts w:ascii="Times New Roman" w:hAnsi="Times New Roman"/>
                <w:sz w:val="28"/>
                <w:szCs w:val="28"/>
              </w:rPr>
            </w:pPr>
          </w:p>
        </w:tc>
        <w:tc>
          <w:tcPr>
            <w:tcW w:w="568" w:type="dxa"/>
            <w:vMerge w:val="restart"/>
          </w:tcPr>
          <w:p w:rsidR="003224E0" w:rsidRPr="00E83D51" w:rsidRDefault="003224E0" w:rsidP="0061267C">
            <w:pPr>
              <w:spacing w:after="0" w:line="240" w:lineRule="auto"/>
              <w:jc w:val="center"/>
              <w:rPr>
                <w:rFonts w:ascii="Times New Roman" w:hAnsi="Times New Roman"/>
                <w:sz w:val="28"/>
                <w:szCs w:val="28"/>
              </w:rPr>
            </w:pPr>
            <w:r w:rsidRPr="00E83D51">
              <w:rPr>
                <w:rFonts w:ascii="Times New Roman" w:hAnsi="Times New Roman"/>
                <w:sz w:val="28"/>
                <w:szCs w:val="28"/>
              </w:rPr>
              <w:t>всего</w:t>
            </w:r>
          </w:p>
        </w:tc>
        <w:tc>
          <w:tcPr>
            <w:tcW w:w="3542" w:type="dxa"/>
            <w:gridSpan w:val="3"/>
          </w:tcPr>
          <w:p w:rsidR="003224E0" w:rsidRPr="00E83D51" w:rsidRDefault="003224E0" w:rsidP="0061267C">
            <w:pPr>
              <w:spacing w:after="0" w:line="240" w:lineRule="auto"/>
              <w:jc w:val="center"/>
              <w:rPr>
                <w:rFonts w:ascii="Times New Roman" w:hAnsi="Times New Roman"/>
                <w:sz w:val="28"/>
                <w:szCs w:val="28"/>
              </w:rPr>
            </w:pPr>
            <w:r w:rsidRPr="00E83D51">
              <w:rPr>
                <w:rFonts w:ascii="Times New Roman" w:hAnsi="Times New Roman"/>
                <w:sz w:val="28"/>
                <w:szCs w:val="28"/>
              </w:rPr>
              <w:t>в том числе средства:</w:t>
            </w:r>
          </w:p>
        </w:tc>
        <w:tc>
          <w:tcPr>
            <w:tcW w:w="1134" w:type="dxa"/>
            <w:vMerge/>
          </w:tcPr>
          <w:p w:rsidR="003224E0" w:rsidRPr="00E83D51" w:rsidRDefault="003224E0" w:rsidP="0061267C">
            <w:pPr>
              <w:spacing w:after="0" w:line="240" w:lineRule="auto"/>
              <w:jc w:val="center"/>
              <w:rPr>
                <w:rFonts w:ascii="Times New Roman" w:hAnsi="Times New Roman"/>
                <w:sz w:val="28"/>
                <w:szCs w:val="28"/>
              </w:rPr>
            </w:pPr>
          </w:p>
        </w:tc>
        <w:tc>
          <w:tcPr>
            <w:tcW w:w="850" w:type="dxa"/>
            <w:vMerge/>
          </w:tcPr>
          <w:p w:rsidR="003224E0" w:rsidRPr="00E83D51" w:rsidRDefault="003224E0" w:rsidP="0061267C">
            <w:pPr>
              <w:spacing w:after="0" w:line="240" w:lineRule="auto"/>
              <w:jc w:val="center"/>
              <w:rPr>
                <w:rFonts w:ascii="Times New Roman" w:hAnsi="Times New Roman"/>
                <w:sz w:val="28"/>
                <w:szCs w:val="28"/>
              </w:rPr>
            </w:pPr>
          </w:p>
        </w:tc>
        <w:tc>
          <w:tcPr>
            <w:tcW w:w="1560" w:type="dxa"/>
            <w:vMerge/>
          </w:tcPr>
          <w:p w:rsidR="003224E0" w:rsidRPr="00E83D51" w:rsidRDefault="003224E0" w:rsidP="0061267C">
            <w:pPr>
              <w:spacing w:after="0" w:line="240" w:lineRule="auto"/>
              <w:jc w:val="center"/>
              <w:rPr>
                <w:rFonts w:ascii="Times New Roman" w:hAnsi="Times New Roman"/>
                <w:sz w:val="28"/>
                <w:szCs w:val="28"/>
              </w:rPr>
            </w:pPr>
          </w:p>
        </w:tc>
      </w:tr>
      <w:tr w:rsidR="003224E0" w:rsidRPr="00E83D51" w:rsidTr="003224E0">
        <w:trPr>
          <w:cantSplit/>
        </w:trPr>
        <w:tc>
          <w:tcPr>
            <w:tcW w:w="1102" w:type="dxa"/>
            <w:vMerge/>
          </w:tcPr>
          <w:p w:rsidR="003224E0" w:rsidRPr="00E83D51" w:rsidRDefault="003224E0" w:rsidP="0061267C">
            <w:pPr>
              <w:spacing w:after="0" w:line="240" w:lineRule="auto"/>
              <w:rPr>
                <w:rFonts w:ascii="Times New Roman" w:hAnsi="Times New Roman"/>
                <w:sz w:val="28"/>
                <w:szCs w:val="28"/>
              </w:rPr>
            </w:pPr>
          </w:p>
        </w:tc>
        <w:tc>
          <w:tcPr>
            <w:tcW w:w="1276" w:type="dxa"/>
            <w:vMerge/>
          </w:tcPr>
          <w:p w:rsidR="003224E0" w:rsidRPr="00E83D51" w:rsidRDefault="003224E0" w:rsidP="0061267C">
            <w:pPr>
              <w:spacing w:after="0" w:line="240" w:lineRule="auto"/>
              <w:rPr>
                <w:rFonts w:ascii="Times New Roman" w:hAnsi="Times New Roman"/>
                <w:sz w:val="28"/>
                <w:szCs w:val="28"/>
              </w:rPr>
            </w:pPr>
          </w:p>
        </w:tc>
        <w:tc>
          <w:tcPr>
            <w:tcW w:w="1134" w:type="dxa"/>
            <w:vMerge/>
          </w:tcPr>
          <w:p w:rsidR="003224E0" w:rsidRPr="00E83D51" w:rsidRDefault="003224E0" w:rsidP="0061267C">
            <w:pPr>
              <w:spacing w:after="0" w:line="240" w:lineRule="auto"/>
              <w:rPr>
                <w:rFonts w:ascii="Times New Roman" w:hAnsi="Times New Roman"/>
                <w:sz w:val="28"/>
                <w:szCs w:val="28"/>
              </w:rPr>
            </w:pPr>
          </w:p>
        </w:tc>
        <w:tc>
          <w:tcPr>
            <w:tcW w:w="1308" w:type="dxa"/>
            <w:vMerge/>
          </w:tcPr>
          <w:p w:rsidR="003224E0" w:rsidRPr="00E83D51" w:rsidRDefault="003224E0" w:rsidP="0061267C">
            <w:pPr>
              <w:spacing w:after="0" w:line="240" w:lineRule="auto"/>
              <w:rPr>
                <w:rFonts w:ascii="Times New Roman" w:hAnsi="Times New Roman"/>
                <w:sz w:val="28"/>
                <w:szCs w:val="28"/>
              </w:rPr>
            </w:pPr>
          </w:p>
        </w:tc>
        <w:tc>
          <w:tcPr>
            <w:tcW w:w="1134" w:type="dxa"/>
            <w:vMerge/>
          </w:tcPr>
          <w:p w:rsidR="003224E0" w:rsidRPr="00E83D51" w:rsidRDefault="003224E0" w:rsidP="0061267C">
            <w:pPr>
              <w:spacing w:after="0" w:line="240" w:lineRule="auto"/>
              <w:jc w:val="center"/>
              <w:rPr>
                <w:rFonts w:ascii="Times New Roman" w:hAnsi="Times New Roman"/>
                <w:sz w:val="28"/>
                <w:szCs w:val="28"/>
              </w:rPr>
            </w:pPr>
          </w:p>
        </w:tc>
        <w:tc>
          <w:tcPr>
            <w:tcW w:w="1134" w:type="dxa"/>
            <w:vMerge/>
          </w:tcPr>
          <w:p w:rsidR="003224E0" w:rsidRPr="00E83D51" w:rsidRDefault="003224E0" w:rsidP="0061267C">
            <w:pPr>
              <w:spacing w:after="0" w:line="240" w:lineRule="auto"/>
              <w:jc w:val="center"/>
              <w:rPr>
                <w:rFonts w:ascii="Times New Roman" w:hAnsi="Times New Roman"/>
                <w:sz w:val="28"/>
                <w:szCs w:val="28"/>
              </w:rPr>
            </w:pPr>
          </w:p>
        </w:tc>
        <w:tc>
          <w:tcPr>
            <w:tcW w:w="993" w:type="dxa"/>
            <w:vMerge/>
          </w:tcPr>
          <w:p w:rsidR="003224E0" w:rsidRPr="00E83D51" w:rsidRDefault="003224E0" w:rsidP="0061267C">
            <w:pPr>
              <w:spacing w:after="0" w:line="240" w:lineRule="auto"/>
              <w:jc w:val="center"/>
              <w:rPr>
                <w:rFonts w:ascii="Times New Roman" w:hAnsi="Times New Roman"/>
                <w:sz w:val="28"/>
                <w:szCs w:val="28"/>
              </w:rPr>
            </w:pPr>
          </w:p>
        </w:tc>
        <w:tc>
          <w:tcPr>
            <w:tcW w:w="993" w:type="dxa"/>
            <w:vMerge/>
          </w:tcPr>
          <w:p w:rsidR="003224E0" w:rsidRPr="00E83D51" w:rsidRDefault="003224E0" w:rsidP="0061267C">
            <w:pPr>
              <w:spacing w:after="0" w:line="240" w:lineRule="auto"/>
              <w:jc w:val="center"/>
              <w:rPr>
                <w:rFonts w:ascii="Times New Roman" w:hAnsi="Times New Roman"/>
                <w:sz w:val="28"/>
                <w:szCs w:val="28"/>
              </w:rPr>
            </w:pPr>
          </w:p>
        </w:tc>
        <w:tc>
          <w:tcPr>
            <w:tcW w:w="568" w:type="dxa"/>
            <w:vMerge/>
          </w:tcPr>
          <w:p w:rsidR="003224E0" w:rsidRPr="00E83D51" w:rsidRDefault="003224E0" w:rsidP="0061267C">
            <w:pPr>
              <w:spacing w:after="0" w:line="240" w:lineRule="auto"/>
              <w:jc w:val="center"/>
              <w:rPr>
                <w:rFonts w:ascii="Times New Roman" w:hAnsi="Times New Roman"/>
                <w:sz w:val="28"/>
                <w:szCs w:val="28"/>
              </w:rPr>
            </w:pPr>
          </w:p>
        </w:tc>
        <w:tc>
          <w:tcPr>
            <w:tcW w:w="991" w:type="dxa"/>
          </w:tcPr>
          <w:p w:rsidR="003224E0" w:rsidRPr="00E83D51" w:rsidRDefault="003224E0" w:rsidP="0061267C">
            <w:pPr>
              <w:spacing w:after="0" w:line="240" w:lineRule="auto"/>
              <w:jc w:val="center"/>
              <w:rPr>
                <w:rFonts w:ascii="Times New Roman" w:hAnsi="Times New Roman"/>
                <w:sz w:val="28"/>
                <w:szCs w:val="28"/>
              </w:rPr>
            </w:pPr>
            <w:r w:rsidRPr="00E83D51">
              <w:rPr>
                <w:rFonts w:ascii="Times New Roman" w:hAnsi="Times New Roman"/>
                <w:sz w:val="28"/>
                <w:szCs w:val="28"/>
              </w:rPr>
              <w:t>федерального бюджета</w:t>
            </w:r>
          </w:p>
        </w:tc>
        <w:tc>
          <w:tcPr>
            <w:tcW w:w="992" w:type="dxa"/>
          </w:tcPr>
          <w:p w:rsidR="003224E0" w:rsidRPr="00E83D51" w:rsidRDefault="003224E0" w:rsidP="0061267C">
            <w:pPr>
              <w:spacing w:after="0" w:line="240" w:lineRule="auto"/>
              <w:jc w:val="center"/>
              <w:rPr>
                <w:rFonts w:ascii="Times New Roman" w:hAnsi="Times New Roman"/>
                <w:sz w:val="28"/>
                <w:szCs w:val="28"/>
              </w:rPr>
            </w:pPr>
            <w:r w:rsidRPr="00E83D51">
              <w:rPr>
                <w:rFonts w:ascii="Times New Roman" w:hAnsi="Times New Roman"/>
                <w:sz w:val="28"/>
                <w:szCs w:val="28"/>
              </w:rPr>
              <w:t>регионального бюджета</w:t>
            </w:r>
          </w:p>
        </w:tc>
        <w:tc>
          <w:tcPr>
            <w:tcW w:w="1559" w:type="dxa"/>
          </w:tcPr>
          <w:p w:rsidR="003224E0" w:rsidRPr="00E83D51" w:rsidRDefault="003224E0" w:rsidP="0061267C">
            <w:pPr>
              <w:spacing w:after="0" w:line="240" w:lineRule="auto"/>
              <w:jc w:val="center"/>
              <w:rPr>
                <w:rFonts w:ascii="Times New Roman" w:hAnsi="Times New Roman"/>
                <w:sz w:val="28"/>
                <w:szCs w:val="28"/>
              </w:rPr>
            </w:pPr>
            <w:r w:rsidRPr="00E83D51">
              <w:rPr>
                <w:rFonts w:ascii="Times New Roman" w:hAnsi="Times New Roman"/>
                <w:sz w:val="28"/>
                <w:szCs w:val="28"/>
              </w:rPr>
              <w:t xml:space="preserve">собственные или заемные средства заявителей </w:t>
            </w:r>
          </w:p>
        </w:tc>
        <w:tc>
          <w:tcPr>
            <w:tcW w:w="1134" w:type="dxa"/>
            <w:vMerge/>
          </w:tcPr>
          <w:p w:rsidR="003224E0" w:rsidRPr="00E83D51" w:rsidRDefault="003224E0" w:rsidP="0061267C">
            <w:pPr>
              <w:spacing w:after="0" w:line="240" w:lineRule="auto"/>
              <w:jc w:val="center"/>
              <w:rPr>
                <w:rFonts w:ascii="Times New Roman" w:hAnsi="Times New Roman"/>
                <w:sz w:val="28"/>
                <w:szCs w:val="28"/>
              </w:rPr>
            </w:pPr>
          </w:p>
        </w:tc>
        <w:tc>
          <w:tcPr>
            <w:tcW w:w="850" w:type="dxa"/>
            <w:vMerge/>
          </w:tcPr>
          <w:p w:rsidR="003224E0" w:rsidRPr="00E83D51" w:rsidRDefault="003224E0" w:rsidP="0061267C">
            <w:pPr>
              <w:spacing w:after="0" w:line="240" w:lineRule="auto"/>
              <w:jc w:val="center"/>
              <w:rPr>
                <w:rFonts w:ascii="Times New Roman" w:hAnsi="Times New Roman"/>
                <w:sz w:val="28"/>
                <w:szCs w:val="28"/>
              </w:rPr>
            </w:pPr>
          </w:p>
        </w:tc>
        <w:tc>
          <w:tcPr>
            <w:tcW w:w="1560" w:type="dxa"/>
            <w:vMerge/>
          </w:tcPr>
          <w:p w:rsidR="003224E0" w:rsidRPr="00E83D51" w:rsidRDefault="003224E0" w:rsidP="0061267C">
            <w:pPr>
              <w:spacing w:after="0" w:line="240" w:lineRule="auto"/>
              <w:jc w:val="center"/>
              <w:rPr>
                <w:rFonts w:ascii="Times New Roman" w:hAnsi="Times New Roman"/>
                <w:sz w:val="28"/>
                <w:szCs w:val="28"/>
              </w:rPr>
            </w:pPr>
          </w:p>
        </w:tc>
      </w:tr>
      <w:tr w:rsidR="003224E0" w:rsidRPr="00E83D51" w:rsidTr="003224E0">
        <w:trPr>
          <w:cantSplit/>
        </w:trPr>
        <w:tc>
          <w:tcPr>
            <w:tcW w:w="1102" w:type="dxa"/>
          </w:tcPr>
          <w:p w:rsidR="003224E0" w:rsidRPr="00E83D51" w:rsidRDefault="003224E0" w:rsidP="0061267C">
            <w:pPr>
              <w:pStyle w:val="ConsPlusCell"/>
              <w:jc w:val="center"/>
              <w:rPr>
                <w:rFonts w:ascii="Times New Roman" w:hAnsi="Times New Roman" w:cs="Times New Roman"/>
                <w:sz w:val="28"/>
                <w:szCs w:val="28"/>
              </w:rPr>
            </w:pPr>
            <w:r w:rsidRPr="00E83D51">
              <w:rPr>
                <w:rFonts w:ascii="Times New Roman" w:hAnsi="Times New Roman" w:cs="Times New Roman"/>
                <w:sz w:val="28"/>
                <w:szCs w:val="28"/>
              </w:rPr>
              <w:t>1</w:t>
            </w:r>
          </w:p>
        </w:tc>
        <w:tc>
          <w:tcPr>
            <w:tcW w:w="1276" w:type="dxa"/>
          </w:tcPr>
          <w:p w:rsidR="003224E0" w:rsidRPr="00E83D51" w:rsidRDefault="003224E0" w:rsidP="0061267C">
            <w:pPr>
              <w:pStyle w:val="ConsPlusCell"/>
              <w:jc w:val="center"/>
              <w:rPr>
                <w:rFonts w:ascii="Times New Roman" w:hAnsi="Times New Roman" w:cs="Times New Roman"/>
                <w:sz w:val="28"/>
                <w:szCs w:val="28"/>
              </w:rPr>
            </w:pPr>
            <w:r w:rsidRPr="00E83D51">
              <w:rPr>
                <w:rFonts w:ascii="Times New Roman" w:hAnsi="Times New Roman" w:cs="Times New Roman"/>
                <w:sz w:val="28"/>
                <w:szCs w:val="28"/>
              </w:rPr>
              <w:t>2</w:t>
            </w:r>
          </w:p>
        </w:tc>
        <w:tc>
          <w:tcPr>
            <w:tcW w:w="1134" w:type="dxa"/>
          </w:tcPr>
          <w:p w:rsidR="003224E0" w:rsidRPr="00E83D51" w:rsidRDefault="003224E0" w:rsidP="0061267C">
            <w:pPr>
              <w:pStyle w:val="ConsPlusCell"/>
              <w:jc w:val="center"/>
              <w:rPr>
                <w:rFonts w:ascii="Times New Roman" w:hAnsi="Times New Roman" w:cs="Times New Roman"/>
                <w:sz w:val="28"/>
                <w:szCs w:val="28"/>
              </w:rPr>
            </w:pPr>
            <w:r w:rsidRPr="00E83D51">
              <w:rPr>
                <w:rFonts w:ascii="Times New Roman" w:hAnsi="Times New Roman" w:cs="Times New Roman"/>
                <w:sz w:val="28"/>
                <w:szCs w:val="28"/>
              </w:rPr>
              <w:t>3</w:t>
            </w:r>
          </w:p>
        </w:tc>
        <w:tc>
          <w:tcPr>
            <w:tcW w:w="1308" w:type="dxa"/>
          </w:tcPr>
          <w:p w:rsidR="003224E0" w:rsidRPr="00E83D51" w:rsidRDefault="003224E0" w:rsidP="0061267C">
            <w:pPr>
              <w:pStyle w:val="ConsPlusCell"/>
              <w:jc w:val="center"/>
              <w:rPr>
                <w:rFonts w:ascii="Times New Roman" w:hAnsi="Times New Roman" w:cs="Times New Roman"/>
                <w:sz w:val="28"/>
                <w:szCs w:val="28"/>
              </w:rPr>
            </w:pPr>
            <w:r w:rsidRPr="00E83D51">
              <w:rPr>
                <w:rFonts w:ascii="Times New Roman" w:hAnsi="Times New Roman" w:cs="Times New Roman"/>
                <w:sz w:val="28"/>
                <w:szCs w:val="28"/>
              </w:rPr>
              <w:t>4</w:t>
            </w:r>
          </w:p>
        </w:tc>
        <w:tc>
          <w:tcPr>
            <w:tcW w:w="1134" w:type="dxa"/>
          </w:tcPr>
          <w:p w:rsidR="003224E0" w:rsidRPr="00E83D51" w:rsidRDefault="003224E0" w:rsidP="0061267C">
            <w:pPr>
              <w:pStyle w:val="ConsPlusCell"/>
              <w:jc w:val="center"/>
              <w:rPr>
                <w:rFonts w:ascii="Times New Roman" w:hAnsi="Times New Roman" w:cs="Times New Roman"/>
                <w:sz w:val="28"/>
                <w:szCs w:val="28"/>
              </w:rPr>
            </w:pPr>
            <w:r w:rsidRPr="00E83D51">
              <w:rPr>
                <w:rFonts w:ascii="Times New Roman" w:hAnsi="Times New Roman" w:cs="Times New Roman"/>
                <w:sz w:val="28"/>
                <w:szCs w:val="28"/>
              </w:rPr>
              <w:t>5</w:t>
            </w:r>
          </w:p>
        </w:tc>
        <w:tc>
          <w:tcPr>
            <w:tcW w:w="1134" w:type="dxa"/>
          </w:tcPr>
          <w:p w:rsidR="003224E0" w:rsidRPr="00E83D51" w:rsidRDefault="003224E0" w:rsidP="0061267C">
            <w:pPr>
              <w:pStyle w:val="ConsPlusCell"/>
              <w:jc w:val="center"/>
              <w:rPr>
                <w:rFonts w:ascii="Times New Roman" w:hAnsi="Times New Roman" w:cs="Times New Roman"/>
                <w:sz w:val="28"/>
                <w:szCs w:val="28"/>
              </w:rPr>
            </w:pPr>
            <w:r w:rsidRPr="00E83D51">
              <w:rPr>
                <w:rFonts w:ascii="Times New Roman" w:hAnsi="Times New Roman" w:cs="Times New Roman"/>
                <w:sz w:val="28"/>
                <w:szCs w:val="28"/>
              </w:rPr>
              <w:t>6</w:t>
            </w:r>
          </w:p>
        </w:tc>
        <w:tc>
          <w:tcPr>
            <w:tcW w:w="993" w:type="dxa"/>
          </w:tcPr>
          <w:p w:rsidR="003224E0" w:rsidRPr="00E83D51" w:rsidRDefault="003224E0" w:rsidP="0061267C">
            <w:pPr>
              <w:pStyle w:val="ConsPlusCell"/>
              <w:jc w:val="center"/>
              <w:rPr>
                <w:rFonts w:ascii="Times New Roman" w:hAnsi="Times New Roman" w:cs="Times New Roman"/>
                <w:sz w:val="28"/>
                <w:szCs w:val="28"/>
              </w:rPr>
            </w:pPr>
            <w:r w:rsidRPr="00E83D51">
              <w:rPr>
                <w:rFonts w:ascii="Times New Roman" w:hAnsi="Times New Roman" w:cs="Times New Roman"/>
                <w:sz w:val="28"/>
                <w:szCs w:val="28"/>
              </w:rPr>
              <w:t>7</w:t>
            </w:r>
          </w:p>
        </w:tc>
        <w:tc>
          <w:tcPr>
            <w:tcW w:w="993" w:type="dxa"/>
          </w:tcPr>
          <w:p w:rsidR="003224E0" w:rsidRPr="00E83D51" w:rsidRDefault="003224E0" w:rsidP="0061267C">
            <w:pPr>
              <w:pStyle w:val="ConsPlusCell"/>
              <w:jc w:val="center"/>
              <w:rPr>
                <w:rFonts w:ascii="Times New Roman" w:hAnsi="Times New Roman" w:cs="Times New Roman"/>
                <w:sz w:val="28"/>
                <w:szCs w:val="28"/>
              </w:rPr>
            </w:pPr>
            <w:r w:rsidRPr="00E83D51">
              <w:rPr>
                <w:rFonts w:ascii="Times New Roman" w:hAnsi="Times New Roman" w:cs="Times New Roman"/>
                <w:sz w:val="28"/>
                <w:szCs w:val="28"/>
              </w:rPr>
              <w:t>8</w:t>
            </w:r>
          </w:p>
        </w:tc>
        <w:tc>
          <w:tcPr>
            <w:tcW w:w="568" w:type="dxa"/>
          </w:tcPr>
          <w:p w:rsidR="003224E0" w:rsidRPr="00E83D51" w:rsidRDefault="003224E0" w:rsidP="0061267C">
            <w:pPr>
              <w:pStyle w:val="ConsPlusCell"/>
              <w:jc w:val="center"/>
              <w:rPr>
                <w:rFonts w:ascii="Times New Roman" w:hAnsi="Times New Roman" w:cs="Times New Roman"/>
                <w:sz w:val="28"/>
                <w:szCs w:val="28"/>
              </w:rPr>
            </w:pPr>
            <w:r w:rsidRPr="00E83D51">
              <w:rPr>
                <w:rFonts w:ascii="Times New Roman" w:hAnsi="Times New Roman" w:cs="Times New Roman"/>
                <w:sz w:val="28"/>
                <w:szCs w:val="28"/>
              </w:rPr>
              <w:t>9</w:t>
            </w:r>
          </w:p>
        </w:tc>
        <w:tc>
          <w:tcPr>
            <w:tcW w:w="991" w:type="dxa"/>
          </w:tcPr>
          <w:p w:rsidR="003224E0" w:rsidRPr="00E83D51" w:rsidRDefault="003224E0" w:rsidP="0061267C">
            <w:pPr>
              <w:pStyle w:val="ConsPlusCell"/>
              <w:jc w:val="center"/>
              <w:rPr>
                <w:rFonts w:ascii="Times New Roman" w:hAnsi="Times New Roman" w:cs="Times New Roman"/>
                <w:sz w:val="28"/>
                <w:szCs w:val="28"/>
              </w:rPr>
            </w:pPr>
            <w:r w:rsidRPr="00E83D51">
              <w:rPr>
                <w:rFonts w:ascii="Times New Roman" w:hAnsi="Times New Roman" w:cs="Times New Roman"/>
                <w:sz w:val="28"/>
                <w:szCs w:val="28"/>
              </w:rPr>
              <w:t>10</w:t>
            </w:r>
          </w:p>
        </w:tc>
        <w:tc>
          <w:tcPr>
            <w:tcW w:w="992" w:type="dxa"/>
          </w:tcPr>
          <w:p w:rsidR="003224E0" w:rsidRPr="00E83D51" w:rsidRDefault="003224E0" w:rsidP="0061267C">
            <w:pPr>
              <w:spacing w:after="0" w:line="240" w:lineRule="auto"/>
              <w:jc w:val="center"/>
              <w:rPr>
                <w:rFonts w:ascii="Times New Roman" w:hAnsi="Times New Roman"/>
                <w:sz w:val="28"/>
                <w:szCs w:val="28"/>
              </w:rPr>
            </w:pPr>
            <w:r w:rsidRPr="00E83D51">
              <w:rPr>
                <w:rFonts w:ascii="Times New Roman" w:hAnsi="Times New Roman"/>
                <w:sz w:val="28"/>
                <w:szCs w:val="28"/>
              </w:rPr>
              <w:t>11</w:t>
            </w:r>
          </w:p>
        </w:tc>
        <w:tc>
          <w:tcPr>
            <w:tcW w:w="1559" w:type="dxa"/>
          </w:tcPr>
          <w:p w:rsidR="003224E0" w:rsidRPr="00E83D51" w:rsidRDefault="003224E0" w:rsidP="0061267C">
            <w:pPr>
              <w:spacing w:after="0" w:line="240" w:lineRule="auto"/>
              <w:jc w:val="center"/>
              <w:rPr>
                <w:rFonts w:ascii="Times New Roman" w:hAnsi="Times New Roman"/>
                <w:sz w:val="28"/>
                <w:szCs w:val="28"/>
              </w:rPr>
            </w:pPr>
            <w:r w:rsidRPr="00E83D51">
              <w:rPr>
                <w:rFonts w:ascii="Times New Roman" w:hAnsi="Times New Roman"/>
                <w:sz w:val="28"/>
                <w:szCs w:val="28"/>
              </w:rPr>
              <w:t>12</w:t>
            </w:r>
          </w:p>
        </w:tc>
        <w:tc>
          <w:tcPr>
            <w:tcW w:w="1134" w:type="dxa"/>
          </w:tcPr>
          <w:p w:rsidR="003224E0" w:rsidRPr="00E83D51" w:rsidRDefault="003224E0" w:rsidP="0061267C">
            <w:pPr>
              <w:spacing w:after="0" w:line="240" w:lineRule="auto"/>
              <w:jc w:val="center"/>
              <w:rPr>
                <w:rFonts w:ascii="Times New Roman" w:hAnsi="Times New Roman"/>
                <w:sz w:val="28"/>
                <w:szCs w:val="28"/>
              </w:rPr>
            </w:pPr>
          </w:p>
        </w:tc>
        <w:tc>
          <w:tcPr>
            <w:tcW w:w="850" w:type="dxa"/>
          </w:tcPr>
          <w:p w:rsidR="003224E0" w:rsidRPr="00E83D51" w:rsidRDefault="003224E0" w:rsidP="0061267C">
            <w:pPr>
              <w:spacing w:after="0" w:line="240" w:lineRule="auto"/>
              <w:jc w:val="center"/>
              <w:rPr>
                <w:rFonts w:ascii="Times New Roman" w:hAnsi="Times New Roman"/>
                <w:sz w:val="28"/>
                <w:szCs w:val="28"/>
              </w:rPr>
            </w:pPr>
            <w:r w:rsidRPr="00E83D51">
              <w:rPr>
                <w:rFonts w:ascii="Times New Roman" w:hAnsi="Times New Roman"/>
                <w:sz w:val="28"/>
                <w:szCs w:val="28"/>
              </w:rPr>
              <w:t>13</w:t>
            </w:r>
          </w:p>
        </w:tc>
        <w:tc>
          <w:tcPr>
            <w:tcW w:w="1560" w:type="dxa"/>
          </w:tcPr>
          <w:p w:rsidR="003224E0" w:rsidRPr="00E83D51" w:rsidRDefault="003224E0" w:rsidP="0061267C">
            <w:pPr>
              <w:spacing w:after="0" w:line="240" w:lineRule="auto"/>
              <w:jc w:val="center"/>
              <w:rPr>
                <w:rFonts w:ascii="Times New Roman" w:hAnsi="Times New Roman"/>
                <w:sz w:val="28"/>
                <w:szCs w:val="28"/>
              </w:rPr>
            </w:pPr>
            <w:r w:rsidRPr="00E83D51">
              <w:rPr>
                <w:rFonts w:ascii="Times New Roman" w:hAnsi="Times New Roman"/>
                <w:sz w:val="28"/>
                <w:szCs w:val="28"/>
              </w:rPr>
              <w:t>14</w:t>
            </w:r>
          </w:p>
        </w:tc>
      </w:tr>
      <w:tr w:rsidR="003224E0" w:rsidRPr="00E83D51" w:rsidTr="003224E0">
        <w:trPr>
          <w:cantSplit/>
        </w:trPr>
        <w:tc>
          <w:tcPr>
            <w:tcW w:w="1102" w:type="dxa"/>
          </w:tcPr>
          <w:p w:rsidR="003224E0" w:rsidRPr="00E83D51" w:rsidRDefault="003224E0" w:rsidP="0061267C">
            <w:pPr>
              <w:spacing w:after="0" w:line="240" w:lineRule="auto"/>
              <w:rPr>
                <w:rFonts w:ascii="Times New Roman" w:hAnsi="Times New Roman"/>
                <w:sz w:val="28"/>
                <w:szCs w:val="28"/>
              </w:rPr>
            </w:pPr>
            <w:r w:rsidRPr="00E83D51">
              <w:rPr>
                <w:rFonts w:ascii="Times New Roman" w:hAnsi="Times New Roman"/>
                <w:sz w:val="28"/>
                <w:szCs w:val="28"/>
              </w:rPr>
              <w:t>1.</w:t>
            </w:r>
          </w:p>
        </w:tc>
        <w:tc>
          <w:tcPr>
            <w:tcW w:w="1276" w:type="dxa"/>
          </w:tcPr>
          <w:p w:rsidR="003224E0" w:rsidRPr="00E83D51" w:rsidRDefault="003224E0" w:rsidP="0061267C">
            <w:pPr>
              <w:spacing w:after="0" w:line="240" w:lineRule="auto"/>
              <w:rPr>
                <w:rFonts w:ascii="Times New Roman" w:hAnsi="Times New Roman"/>
                <w:sz w:val="28"/>
                <w:szCs w:val="28"/>
              </w:rPr>
            </w:pPr>
          </w:p>
        </w:tc>
        <w:tc>
          <w:tcPr>
            <w:tcW w:w="1134" w:type="dxa"/>
          </w:tcPr>
          <w:p w:rsidR="003224E0" w:rsidRPr="00E83D51" w:rsidRDefault="003224E0" w:rsidP="0061267C">
            <w:pPr>
              <w:spacing w:after="0" w:line="240" w:lineRule="auto"/>
              <w:rPr>
                <w:rFonts w:ascii="Times New Roman" w:hAnsi="Times New Roman"/>
                <w:sz w:val="28"/>
                <w:szCs w:val="28"/>
              </w:rPr>
            </w:pPr>
          </w:p>
        </w:tc>
        <w:tc>
          <w:tcPr>
            <w:tcW w:w="1308" w:type="dxa"/>
          </w:tcPr>
          <w:p w:rsidR="003224E0" w:rsidRPr="00E83D51" w:rsidRDefault="003224E0" w:rsidP="0061267C">
            <w:pPr>
              <w:spacing w:after="0" w:line="240" w:lineRule="auto"/>
              <w:rPr>
                <w:rFonts w:ascii="Times New Roman" w:hAnsi="Times New Roman"/>
                <w:sz w:val="28"/>
                <w:szCs w:val="28"/>
              </w:rPr>
            </w:pPr>
          </w:p>
        </w:tc>
        <w:tc>
          <w:tcPr>
            <w:tcW w:w="1134" w:type="dxa"/>
          </w:tcPr>
          <w:p w:rsidR="003224E0" w:rsidRPr="00E83D51" w:rsidRDefault="003224E0" w:rsidP="0061267C">
            <w:pPr>
              <w:spacing w:after="0" w:line="240" w:lineRule="auto"/>
              <w:jc w:val="center"/>
              <w:rPr>
                <w:rFonts w:ascii="Times New Roman" w:hAnsi="Times New Roman"/>
                <w:sz w:val="28"/>
                <w:szCs w:val="28"/>
              </w:rPr>
            </w:pPr>
          </w:p>
        </w:tc>
        <w:tc>
          <w:tcPr>
            <w:tcW w:w="1134" w:type="dxa"/>
          </w:tcPr>
          <w:p w:rsidR="003224E0" w:rsidRPr="00E83D51" w:rsidRDefault="003224E0" w:rsidP="0061267C">
            <w:pPr>
              <w:spacing w:after="0" w:line="240" w:lineRule="auto"/>
              <w:jc w:val="center"/>
              <w:rPr>
                <w:rFonts w:ascii="Times New Roman" w:hAnsi="Times New Roman"/>
                <w:sz w:val="28"/>
                <w:szCs w:val="28"/>
              </w:rPr>
            </w:pPr>
          </w:p>
        </w:tc>
        <w:tc>
          <w:tcPr>
            <w:tcW w:w="993" w:type="dxa"/>
          </w:tcPr>
          <w:p w:rsidR="003224E0" w:rsidRPr="00E83D51" w:rsidRDefault="003224E0" w:rsidP="0061267C">
            <w:pPr>
              <w:spacing w:after="0" w:line="240" w:lineRule="auto"/>
              <w:jc w:val="center"/>
              <w:rPr>
                <w:rFonts w:ascii="Times New Roman" w:hAnsi="Times New Roman"/>
                <w:sz w:val="28"/>
                <w:szCs w:val="28"/>
              </w:rPr>
            </w:pPr>
          </w:p>
        </w:tc>
        <w:tc>
          <w:tcPr>
            <w:tcW w:w="993" w:type="dxa"/>
          </w:tcPr>
          <w:p w:rsidR="003224E0" w:rsidRPr="00E83D51" w:rsidRDefault="003224E0" w:rsidP="0061267C">
            <w:pPr>
              <w:spacing w:after="0" w:line="240" w:lineRule="auto"/>
              <w:jc w:val="center"/>
              <w:rPr>
                <w:rFonts w:ascii="Times New Roman" w:hAnsi="Times New Roman"/>
                <w:sz w:val="28"/>
                <w:szCs w:val="28"/>
              </w:rPr>
            </w:pPr>
          </w:p>
        </w:tc>
        <w:tc>
          <w:tcPr>
            <w:tcW w:w="568" w:type="dxa"/>
          </w:tcPr>
          <w:p w:rsidR="003224E0" w:rsidRPr="00E83D51" w:rsidRDefault="003224E0" w:rsidP="0061267C">
            <w:pPr>
              <w:spacing w:after="0" w:line="240" w:lineRule="auto"/>
              <w:jc w:val="center"/>
              <w:rPr>
                <w:rFonts w:ascii="Times New Roman" w:hAnsi="Times New Roman"/>
                <w:sz w:val="28"/>
                <w:szCs w:val="28"/>
              </w:rPr>
            </w:pPr>
          </w:p>
        </w:tc>
        <w:tc>
          <w:tcPr>
            <w:tcW w:w="991" w:type="dxa"/>
          </w:tcPr>
          <w:p w:rsidR="003224E0" w:rsidRPr="00E83D51" w:rsidRDefault="003224E0" w:rsidP="0061267C">
            <w:pPr>
              <w:spacing w:after="0" w:line="240" w:lineRule="auto"/>
              <w:jc w:val="center"/>
              <w:rPr>
                <w:rFonts w:ascii="Times New Roman" w:hAnsi="Times New Roman"/>
                <w:sz w:val="28"/>
                <w:szCs w:val="28"/>
              </w:rPr>
            </w:pPr>
          </w:p>
        </w:tc>
        <w:tc>
          <w:tcPr>
            <w:tcW w:w="992" w:type="dxa"/>
          </w:tcPr>
          <w:p w:rsidR="003224E0" w:rsidRPr="00E83D51" w:rsidRDefault="003224E0" w:rsidP="0061267C">
            <w:pPr>
              <w:spacing w:after="0" w:line="240" w:lineRule="auto"/>
              <w:jc w:val="center"/>
              <w:rPr>
                <w:rFonts w:ascii="Times New Roman" w:hAnsi="Times New Roman"/>
                <w:sz w:val="28"/>
                <w:szCs w:val="28"/>
              </w:rPr>
            </w:pPr>
          </w:p>
        </w:tc>
        <w:tc>
          <w:tcPr>
            <w:tcW w:w="1559" w:type="dxa"/>
          </w:tcPr>
          <w:p w:rsidR="003224E0" w:rsidRPr="00E83D51" w:rsidRDefault="003224E0" w:rsidP="0061267C">
            <w:pPr>
              <w:spacing w:after="0" w:line="240" w:lineRule="auto"/>
              <w:jc w:val="center"/>
              <w:rPr>
                <w:rFonts w:ascii="Times New Roman" w:hAnsi="Times New Roman"/>
                <w:sz w:val="28"/>
                <w:szCs w:val="28"/>
              </w:rPr>
            </w:pPr>
          </w:p>
        </w:tc>
        <w:tc>
          <w:tcPr>
            <w:tcW w:w="1134" w:type="dxa"/>
          </w:tcPr>
          <w:p w:rsidR="003224E0" w:rsidRPr="00E83D51" w:rsidRDefault="003224E0" w:rsidP="0061267C">
            <w:pPr>
              <w:spacing w:after="0" w:line="240" w:lineRule="auto"/>
              <w:jc w:val="center"/>
              <w:rPr>
                <w:rFonts w:ascii="Times New Roman" w:hAnsi="Times New Roman"/>
                <w:sz w:val="28"/>
                <w:szCs w:val="28"/>
              </w:rPr>
            </w:pPr>
          </w:p>
        </w:tc>
        <w:tc>
          <w:tcPr>
            <w:tcW w:w="850" w:type="dxa"/>
          </w:tcPr>
          <w:p w:rsidR="003224E0" w:rsidRPr="00E83D51" w:rsidRDefault="003224E0" w:rsidP="0061267C">
            <w:pPr>
              <w:spacing w:after="0" w:line="240" w:lineRule="auto"/>
              <w:jc w:val="center"/>
              <w:rPr>
                <w:rFonts w:ascii="Times New Roman" w:hAnsi="Times New Roman"/>
                <w:sz w:val="28"/>
                <w:szCs w:val="28"/>
              </w:rPr>
            </w:pPr>
          </w:p>
        </w:tc>
        <w:tc>
          <w:tcPr>
            <w:tcW w:w="1560" w:type="dxa"/>
          </w:tcPr>
          <w:p w:rsidR="003224E0" w:rsidRPr="00E83D51" w:rsidRDefault="003224E0" w:rsidP="0061267C">
            <w:pPr>
              <w:spacing w:after="0" w:line="240" w:lineRule="auto"/>
              <w:jc w:val="center"/>
              <w:rPr>
                <w:rFonts w:ascii="Times New Roman" w:hAnsi="Times New Roman"/>
                <w:sz w:val="28"/>
                <w:szCs w:val="28"/>
              </w:rPr>
            </w:pPr>
          </w:p>
        </w:tc>
      </w:tr>
      <w:tr w:rsidR="003224E0" w:rsidRPr="00E83D51" w:rsidTr="003224E0">
        <w:trPr>
          <w:cantSplit/>
        </w:trPr>
        <w:tc>
          <w:tcPr>
            <w:tcW w:w="1102" w:type="dxa"/>
          </w:tcPr>
          <w:p w:rsidR="003224E0" w:rsidRPr="00E83D51" w:rsidRDefault="003224E0" w:rsidP="0061267C">
            <w:pPr>
              <w:spacing w:after="0" w:line="240" w:lineRule="auto"/>
              <w:rPr>
                <w:rFonts w:ascii="Times New Roman" w:hAnsi="Times New Roman"/>
                <w:sz w:val="28"/>
                <w:szCs w:val="28"/>
              </w:rPr>
            </w:pPr>
            <w:r w:rsidRPr="00E83D51">
              <w:rPr>
                <w:rFonts w:ascii="Times New Roman" w:hAnsi="Times New Roman"/>
                <w:sz w:val="28"/>
                <w:szCs w:val="28"/>
              </w:rPr>
              <w:t>2.</w:t>
            </w:r>
          </w:p>
        </w:tc>
        <w:tc>
          <w:tcPr>
            <w:tcW w:w="1276" w:type="dxa"/>
          </w:tcPr>
          <w:p w:rsidR="003224E0" w:rsidRPr="00E83D51" w:rsidRDefault="003224E0" w:rsidP="0061267C">
            <w:pPr>
              <w:spacing w:after="0" w:line="240" w:lineRule="auto"/>
              <w:rPr>
                <w:rFonts w:ascii="Times New Roman" w:hAnsi="Times New Roman"/>
                <w:sz w:val="28"/>
                <w:szCs w:val="28"/>
              </w:rPr>
            </w:pPr>
          </w:p>
        </w:tc>
        <w:tc>
          <w:tcPr>
            <w:tcW w:w="1134" w:type="dxa"/>
          </w:tcPr>
          <w:p w:rsidR="003224E0" w:rsidRPr="00E83D51" w:rsidRDefault="003224E0" w:rsidP="0061267C">
            <w:pPr>
              <w:spacing w:after="0" w:line="240" w:lineRule="auto"/>
              <w:rPr>
                <w:rFonts w:ascii="Times New Roman" w:hAnsi="Times New Roman"/>
                <w:sz w:val="28"/>
                <w:szCs w:val="28"/>
              </w:rPr>
            </w:pPr>
          </w:p>
        </w:tc>
        <w:tc>
          <w:tcPr>
            <w:tcW w:w="1308" w:type="dxa"/>
          </w:tcPr>
          <w:p w:rsidR="003224E0" w:rsidRPr="00E83D51" w:rsidRDefault="003224E0" w:rsidP="0061267C">
            <w:pPr>
              <w:spacing w:after="0" w:line="240" w:lineRule="auto"/>
              <w:rPr>
                <w:rFonts w:ascii="Times New Roman" w:hAnsi="Times New Roman"/>
                <w:sz w:val="28"/>
                <w:szCs w:val="28"/>
              </w:rPr>
            </w:pPr>
          </w:p>
        </w:tc>
        <w:tc>
          <w:tcPr>
            <w:tcW w:w="1134" w:type="dxa"/>
          </w:tcPr>
          <w:p w:rsidR="003224E0" w:rsidRPr="00E83D51" w:rsidRDefault="003224E0" w:rsidP="0061267C">
            <w:pPr>
              <w:spacing w:after="0" w:line="240" w:lineRule="auto"/>
              <w:jc w:val="center"/>
              <w:rPr>
                <w:rFonts w:ascii="Times New Roman" w:hAnsi="Times New Roman"/>
                <w:sz w:val="28"/>
                <w:szCs w:val="28"/>
              </w:rPr>
            </w:pPr>
          </w:p>
        </w:tc>
        <w:tc>
          <w:tcPr>
            <w:tcW w:w="1134" w:type="dxa"/>
          </w:tcPr>
          <w:p w:rsidR="003224E0" w:rsidRPr="00E83D51" w:rsidRDefault="003224E0" w:rsidP="0061267C">
            <w:pPr>
              <w:spacing w:after="0" w:line="240" w:lineRule="auto"/>
              <w:jc w:val="center"/>
              <w:rPr>
                <w:rFonts w:ascii="Times New Roman" w:hAnsi="Times New Roman"/>
                <w:sz w:val="28"/>
                <w:szCs w:val="28"/>
              </w:rPr>
            </w:pPr>
          </w:p>
        </w:tc>
        <w:tc>
          <w:tcPr>
            <w:tcW w:w="993" w:type="dxa"/>
          </w:tcPr>
          <w:p w:rsidR="003224E0" w:rsidRPr="00E83D51" w:rsidRDefault="003224E0" w:rsidP="0061267C">
            <w:pPr>
              <w:spacing w:after="0" w:line="240" w:lineRule="auto"/>
              <w:jc w:val="center"/>
              <w:rPr>
                <w:rFonts w:ascii="Times New Roman" w:hAnsi="Times New Roman"/>
                <w:sz w:val="28"/>
                <w:szCs w:val="28"/>
              </w:rPr>
            </w:pPr>
          </w:p>
        </w:tc>
        <w:tc>
          <w:tcPr>
            <w:tcW w:w="993" w:type="dxa"/>
          </w:tcPr>
          <w:p w:rsidR="003224E0" w:rsidRPr="00E83D51" w:rsidRDefault="003224E0" w:rsidP="0061267C">
            <w:pPr>
              <w:spacing w:after="0" w:line="240" w:lineRule="auto"/>
              <w:jc w:val="center"/>
              <w:rPr>
                <w:rFonts w:ascii="Times New Roman" w:hAnsi="Times New Roman"/>
                <w:sz w:val="28"/>
                <w:szCs w:val="28"/>
              </w:rPr>
            </w:pPr>
          </w:p>
        </w:tc>
        <w:tc>
          <w:tcPr>
            <w:tcW w:w="568" w:type="dxa"/>
          </w:tcPr>
          <w:p w:rsidR="003224E0" w:rsidRPr="00E83D51" w:rsidRDefault="003224E0" w:rsidP="0061267C">
            <w:pPr>
              <w:spacing w:after="0" w:line="240" w:lineRule="auto"/>
              <w:jc w:val="center"/>
              <w:rPr>
                <w:rFonts w:ascii="Times New Roman" w:hAnsi="Times New Roman"/>
                <w:sz w:val="28"/>
                <w:szCs w:val="28"/>
              </w:rPr>
            </w:pPr>
          </w:p>
        </w:tc>
        <w:tc>
          <w:tcPr>
            <w:tcW w:w="991" w:type="dxa"/>
          </w:tcPr>
          <w:p w:rsidR="003224E0" w:rsidRPr="00E83D51" w:rsidRDefault="003224E0" w:rsidP="0061267C">
            <w:pPr>
              <w:spacing w:after="0" w:line="240" w:lineRule="auto"/>
              <w:jc w:val="center"/>
              <w:rPr>
                <w:rFonts w:ascii="Times New Roman" w:hAnsi="Times New Roman"/>
                <w:sz w:val="28"/>
                <w:szCs w:val="28"/>
              </w:rPr>
            </w:pPr>
          </w:p>
        </w:tc>
        <w:tc>
          <w:tcPr>
            <w:tcW w:w="992" w:type="dxa"/>
          </w:tcPr>
          <w:p w:rsidR="003224E0" w:rsidRPr="00E83D51" w:rsidRDefault="003224E0" w:rsidP="0061267C">
            <w:pPr>
              <w:spacing w:after="0" w:line="240" w:lineRule="auto"/>
              <w:jc w:val="center"/>
              <w:rPr>
                <w:rFonts w:ascii="Times New Roman" w:hAnsi="Times New Roman"/>
                <w:sz w:val="28"/>
                <w:szCs w:val="28"/>
              </w:rPr>
            </w:pPr>
          </w:p>
        </w:tc>
        <w:tc>
          <w:tcPr>
            <w:tcW w:w="1559" w:type="dxa"/>
          </w:tcPr>
          <w:p w:rsidR="003224E0" w:rsidRPr="00E83D51" w:rsidRDefault="003224E0" w:rsidP="0061267C">
            <w:pPr>
              <w:spacing w:after="0" w:line="240" w:lineRule="auto"/>
              <w:jc w:val="center"/>
              <w:rPr>
                <w:rFonts w:ascii="Times New Roman" w:hAnsi="Times New Roman"/>
                <w:sz w:val="28"/>
                <w:szCs w:val="28"/>
              </w:rPr>
            </w:pPr>
          </w:p>
        </w:tc>
        <w:tc>
          <w:tcPr>
            <w:tcW w:w="1134" w:type="dxa"/>
          </w:tcPr>
          <w:p w:rsidR="003224E0" w:rsidRPr="00E83D51" w:rsidRDefault="003224E0" w:rsidP="0061267C">
            <w:pPr>
              <w:spacing w:after="0" w:line="240" w:lineRule="auto"/>
              <w:jc w:val="center"/>
              <w:rPr>
                <w:rFonts w:ascii="Times New Roman" w:hAnsi="Times New Roman"/>
                <w:sz w:val="28"/>
                <w:szCs w:val="28"/>
              </w:rPr>
            </w:pPr>
          </w:p>
        </w:tc>
        <w:tc>
          <w:tcPr>
            <w:tcW w:w="850" w:type="dxa"/>
          </w:tcPr>
          <w:p w:rsidR="003224E0" w:rsidRPr="00E83D51" w:rsidRDefault="003224E0" w:rsidP="0061267C">
            <w:pPr>
              <w:spacing w:after="0" w:line="240" w:lineRule="auto"/>
              <w:jc w:val="center"/>
              <w:rPr>
                <w:rFonts w:ascii="Times New Roman" w:hAnsi="Times New Roman"/>
                <w:sz w:val="28"/>
                <w:szCs w:val="28"/>
              </w:rPr>
            </w:pPr>
          </w:p>
        </w:tc>
        <w:tc>
          <w:tcPr>
            <w:tcW w:w="1560" w:type="dxa"/>
          </w:tcPr>
          <w:p w:rsidR="003224E0" w:rsidRPr="00E83D51" w:rsidRDefault="003224E0" w:rsidP="0061267C">
            <w:pPr>
              <w:spacing w:after="0" w:line="240" w:lineRule="auto"/>
              <w:jc w:val="center"/>
              <w:rPr>
                <w:rFonts w:ascii="Times New Roman" w:hAnsi="Times New Roman"/>
                <w:sz w:val="28"/>
                <w:szCs w:val="28"/>
              </w:rPr>
            </w:pPr>
          </w:p>
        </w:tc>
      </w:tr>
      <w:tr w:rsidR="003224E0" w:rsidRPr="00E83D51" w:rsidTr="003224E0">
        <w:trPr>
          <w:cantSplit/>
        </w:trPr>
        <w:tc>
          <w:tcPr>
            <w:tcW w:w="2378" w:type="dxa"/>
            <w:gridSpan w:val="2"/>
          </w:tcPr>
          <w:p w:rsidR="003224E0" w:rsidRPr="00E83D51" w:rsidRDefault="003224E0" w:rsidP="0061267C">
            <w:pPr>
              <w:spacing w:after="0" w:line="240" w:lineRule="auto"/>
              <w:rPr>
                <w:rFonts w:ascii="Times New Roman" w:hAnsi="Times New Roman"/>
                <w:sz w:val="28"/>
                <w:szCs w:val="28"/>
              </w:rPr>
            </w:pPr>
            <w:r w:rsidRPr="00E83D51">
              <w:rPr>
                <w:rFonts w:ascii="Times New Roman" w:hAnsi="Times New Roman"/>
                <w:sz w:val="28"/>
                <w:szCs w:val="28"/>
              </w:rPr>
              <w:t>Всего участников</w:t>
            </w:r>
          </w:p>
        </w:tc>
        <w:tc>
          <w:tcPr>
            <w:tcW w:w="1134" w:type="dxa"/>
          </w:tcPr>
          <w:p w:rsidR="003224E0" w:rsidRPr="00E83D51" w:rsidRDefault="003224E0" w:rsidP="0061267C">
            <w:pPr>
              <w:spacing w:after="0" w:line="240" w:lineRule="auto"/>
              <w:rPr>
                <w:rFonts w:ascii="Times New Roman" w:hAnsi="Times New Roman"/>
                <w:sz w:val="28"/>
                <w:szCs w:val="28"/>
              </w:rPr>
            </w:pPr>
          </w:p>
        </w:tc>
        <w:tc>
          <w:tcPr>
            <w:tcW w:w="1308" w:type="dxa"/>
          </w:tcPr>
          <w:p w:rsidR="003224E0" w:rsidRPr="00E83D51" w:rsidRDefault="003224E0" w:rsidP="0061267C">
            <w:pPr>
              <w:spacing w:after="0" w:line="240" w:lineRule="auto"/>
              <w:rPr>
                <w:rFonts w:ascii="Times New Roman" w:hAnsi="Times New Roman"/>
                <w:sz w:val="28"/>
                <w:szCs w:val="28"/>
              </w:rPr>
            </w:pPr>
          </w:p>
        </w:tc>
        <w:tc>
          <w:tcPr>
            <w:tcW w:w="1134" w:type="dxa"/>
          </w:tcPr>
          <w:p w:rsidR="003224E0" w:rsidRPr="00E83D51" w:rsidRDefault="003224E0" w:rsidP="0061267C">
            <w:pPr>
              <w:spacing w:after="0" w:line="240" w:lineRule="auto"/>
              <w:jc w:val="center"/>
              <w:rPr>
                <w:rFonts w:ascii="Times New Roman" w:hAnsi="Times New Roman"/>
                <w:sz w:val="28"/>
                <w:szCs w:val="28"/>
              </w:rPr>
            </w:pPr>
          </w:p>
        </w:tc>
        <w:tc>
          <w:tcPr>
            <w:tcW w:w="1134" w:type="dxa"/>
          </w:tcPr>
          <w:p w:rsidR="003224E0" w:rsidRPr="00E83D51" w:rsidRDefault="003224E0" w:rsidP="0061267C">
            <w:pPr>
              <w:spacing w:after="0" w:line="240" w:lineRule="auto"/>
              <w:jc w:val="center"/>
              <w:rPr>
                <w:rFonts w:ascii="Times New Roman" w:hAnsi="Times New Roman"/>
                <w:sz w:val="28"/>
                <w:szCs w:val="28"/>
              </w:rPr>
            </w:pPr>
          </w:p>
        </w:tc>
        <w:tc>
          <w:tcPr>
            <w:tcW w:w="993" w:type="dxa"/>
          </w:tcPr>
          <w:p w:rsidR="003224E0" w:rsidRPr="00E83D51" w:rsidRDefault="003224E0" w:rsidP="0061267C">
            <w:pPr>
              <w:spacing w:after="0" w:line="240" w:lineRule="auto"/>
              <w:jc w:val="center"/>
              <w:rPr>
                <w:rFonts w:ascii="Times New Roman" w:hAnsi="Times New Roman"/>
                <w:sz w:val="28"/>
                <w:szCs w:val="28"/>
              </w:rPr>
            </w:pPr>
          </w:p>
        </w:tc>
        <w:tc>
          <w:tcPr>
            <w:tcW w:w="993" w:type="dxa"/>
          </w:tcPr>
          <w:p w:rsidR="003224E0" w:rsidRPr="00E83D51" w:rsidRDefault="003224E0" w:rsidP="0061267C">
            <w:pPr>
              <w:spacing w:after="0" w:line="240" w:lineRule="auto"/>
              <w:jc w:val="center"/>
              <w:rPr>
                <w:rFonts w:ascii="Times New Roman" w:hAnsi="Times New Roman"/>
                <w:sz w:val="28"/>
                <w:szCs w:val="28"/>
              </w:rPr>
            </w:pPr>
          </w:p>
        </w:tc>
        <w:tc>
          <w:tcPr>
            <w:tcW w:w="568" w:type="dxa"/>
          </w:tcPr>
          <w:p w:rsidR="003224E0" w:rsidRPr="00E83D51" w:rsidRDefault="003224E0" w:rsidP="0061267C">
            <w:pPr>
              <w:spacing w:after="0" w:line="240" w:lineRule="auto"/>
              <w:jc w:val="center"/>
              <w:rPr>
                <w:rFonts w:ascii="Times New Roman" w:hAnsi="Times New Roman"/>
                <w:sz w:val="28"/>
                <w:szCs w:val="28"/>
              </w:rPr>
            </w:pPr>
          </w:p>
        </w:tc>
        <w:tc>
          <w:tcPr>
            <w:tcW w:w="991" w:type="dxa"/>
          </w:tcPr>
          <w:p w:rsidR="003224E0" w:rsidRPr="00E83D51" w:rsidRDefault="003224E0" w:rsidP="0061267C">
            <w:pPr>
              <w:spacing w:after="0" w:line="240" w:lineRule="auto"/>
              <w:jc w:val="center"/>
              <w:rPr>
                <w:rFonts w:ascii="Times New Roman" w:hAnsi="Times New Roman"/>
                <w:sz w:val="28"/>
                <w:szCs w:val="28"/>
              </w:rPr>
            </w:pPr>
          </w:p>
        </w:tc>
        <w:tc>
          <w:tcPr>
            <w:tcW w:w="992" w:type="dxa"/>
          </w:tcPr>
          <w:p w:rsidR="003224E0" w:rsidRPr="00E83D51" w:rsidRDefault="003224E0" w:rsidP="0061267C">
            <w:pPr>
              <w:spacing w:after="0" w:line="240" w:lineRule="auto"/>
              <w:jc w:val="center"/>
              <w:rPr>
                <w:rFonts w:ascii="Times New Roman" w:hAnsi="Times New Roman"/>
                <w:sz w:val="28"/>
                <w:szCs w:val="28"/>
              </w:rPr>
            </w:pPr>
          </w:p>
        </w:tc>
        <w:tc>
          <w:tcPr>
            <w:tcW w:w="1559" w:type="dxa"/>
          </w:tcPr>
          <w:p w:rsidR="003224E0" w:rsidRPr="00E83D51" w:rsidRDefault="003224E0" w:rsidP="0061267C">
            <w:pPr>
              <w:spacing w:after="0" w:line="240" w:lineRule="auto"/>
              <w:jc w:val="center"/>
              <w:rPr>
                <w:rFonts w:ascii="Times New Roman" w:hAnsi="Times New Roman"/>
                <w:sz w:val="28"/>
                <w:szCs w:val="28"/>
              </w:rPr>
            </w:pPr>
          </w:p>
        </w:tc>
        <w:tc>
          <w:tcPr>
            <w:tcW w:w="1134" w:type="dxa"/>
          </w:tcPr>
          <w:p w:rsidR="003224E0" w:rsidRPr="00E83D51" w:rsidRDefault="003224E0" w:rsidP="0061267C">
            <w:pPr>
              <w:spacing w:after="0" w:line="240" w:lineRule="auto"/>
              <w:jc w:val="center"/>
              <w:rPr>
                <w:rFonts w:ascii="Times New Roman" w:hAnsi="Times New Roman"/>
                <w:sz w:val="28"/>
                <w:szCs w:val="28"/>
              </w:rPr>
            </w:pPr>
          </w:p>
        </w:tc>
        <w:tc>
          <w:tcPr>
            <w:tcW w:w="850" w:type="dxa"/>
          </w:tcPr>
          <w:p w:rsidR="003224E0" w:rsidRPr="00E83D51" w:rsidRDefault="003224E0" w:rsidP="0061267C">
            <w:pPr>
              <w:spacing w:after="0" w:line="240" w:lineRule="auto"/>
              <w:jc w:val="center"/>
              <w:rPr>
                <w:rFonts w:ascii="Times New Roman" w:hAnsi="Times New Roman"/>
                <w:sz w:val="28"/>
                <w:szCs w:val="28"/>
              </w:rPr>
            </w:pPr>
          </w:p>
        </w:tc>
        <w:tc>
          <w:tcPr>
            <w:tcW w:w="1560" w:type="dxa"/>
          </w:tcPr>
          <w:p w:rsidR="003224E0" w:rsidRPr="00E83D51" w:rsidRDefault="003224E0" w:rsidP="0061267C">
            <w:pPr>
              <w:spacing w:after="0" w:line="240" w:lineRule="auto"/>
              <w:jc w:val="center"/>
              <w:rPr>
                <w:rFonts w:ascii="Times New Roman" w:hAnsi="Times New Roman"/>
                <w:sz w:val="28"/>
                <w:szCs w:val="28"/>
              </w:rPr>
            </w:pPr>
          </w:p>
        </w:tc>
      </w:tr>
    </w:tbl>
    <w:p w:rsidR="003224E0" w:rsidRPr="00BD1FC4" w:rsidRDefault="003224E0" w:rsidP="0061267C">
      <w:pPr>
        <w:pStyle w:val="1"/>
        <w:spacing w:before="0" w:line="240" w:lineRule="auto"/>
        <w:rPr>
          <w:rFonts w:ascii="Times New Roman" w:hAnsi="Times New Roman" w:cs="Times New Roman"/>
          <w:color w:val="auto"/>
        </w:rPr>
      </w:pPr>
      <w:r w:rsidRPr="00BD1FC4">
        <w:rPr>
          <w:rFonts w:ascii="Times New Roman" w:hAnsi="Times New Roman" w:cs="Times New Roman"/>
          <w:color w:val="auto"/>
        </w:rPr>
        <w:t>______________________________________________           __________________                     _____________________</w:t>
      </w:r>
    </w:p>
    <w:p w:rsidR="003224E0" w:rsidRPr="00E83D51" w:rsidRDefault="003224E0" w:rsidP="0061267C">
      <w:pPr>
        <w:shd w:val="clear" w:color="auto" w:fill="FFFFFF"/>
        <w:spacing w:after="0" w:line="240" w:lineRule="auto"/>
        <w:ind w:right="1123"/>
        <w:jc w:val="both"/>
        <w:rPr>
          <w:rFonts w:ascii="Times New Roman" w:hAnsi="Times New Roman"/>
          <w:sz w:val="28"/>
          <w:szCs w:val="28"/>
        </w:rPr>
      </w:pPr>
      <w:r w:rsidRPr="00E83D51">
        <w:rPr>
          <w:rFonts w:ascii="Times New Roman" w:hAnsi="Times New Roman"/>
          <w:sz w:val="28"/>
          <w:szCs w:val="28"/>
        </w:rPr>
        <w:t>(должность лица, сформировавшего сводный спи</w:t>
      </w:r>
      <w:r>
        <w:rPr>
          <w:rFonts w:ascii="Times New Roman" w:hAnsi="Times New Roman"/>
          <w:sz w:val="28"/>
          <w:szCs w:val="28"/>
        </w:rPr>
        <w:t xml:space="preserve">сок)     </w:t>
      </w:r>
      <w:r w:rsidR="00BD1FC4">
        <w:rPr>
          <w:rFonts w:ascii="Times New Roman" w:hAnsi="Times New Roman"/>
          <w:sz w:val="28"/>
          <w:szCs w:val="28"/>
        </w:rPr>
        <w:t xml:space="preserve">      (подпись)                                         (ФИО)</w:t>
      </w:r>
    </w:p>
    <w:p w:rsidR="003224E0" w:rsidRPr="00E83D51" w:rsidRDefault="003224E0" w:rsidP="0061267C">
      <w:pPr>
        <w:spacing w:after="0" w:line="240" w:lineRule="auto"/>
        <w:jc w:val="center"/>
        <w:outlineLvl w:val="2"/>
        <w:rPr>
          <w:rFonts w:ascii="Times New Roman" w:hAnsi="Times New Roman"/>
          <w:b/>
          <w:sz w:val="28"/>
          <w:szCs w:val="28"/>
        </w:rPr>
        <w:sectPr w:rsidR="003224E0" w:rsidRPr="00E83D51" w:rsidSect="003224E0">
          <w:headerReference w:type="default" r:id="rId31"/>
          <w:pgSz w:w="16838" w:h="11906" w:orient="landscape"/>
          <w:pgMar w:top="360" w:right="1134" w:bottom="1078" w:left="851" w:header="709" w:footer="709" w:gutter="0"/>
          <w:pgNumType w:start="0"/>
          <w:cols w:space="708"/>
          <w:titlePg/>
          <w:docGrid w:linePitch="360"/>
        </w:sectPr>
      </w:pPr>
    </w:p>
    <w:p w:rsidR="003224E0" w:rsidRPr="00E83D51" w:rsidRDefault="003224E0" w:rsidP="0061267C">
      <w:pPr>
        <w:spacing w:after="0" w:line="240" w:lineRule="auto"/>
        <w:ind w:left="5103"/>
        <w:jc w:val="both"/>
        <w:outlineLvl w:val="2"/>
        <w:rPr>
          <w:rFonts w:ascii="Times New Roman" w:hAnsi="Times New Roman"/>
          <w:sz w:val="28"/>
          <w:szCs w:val="28"/>
        </w:rPr>
      </w:pPr>
      <w:r w:rsidRPr="00E83D51">
        <w:rPr>
          <w:rFonts w:ascii="Times New Roman" w:hAnsi="Times New Roman"/>
          <w:sz w:val="28"/>
          <w:szCs w:val="28"/>
        </w:rPr>
        <w:lastRenderedPageBreak/>
        <w:t>Приложение № 5</w:t>
      </w:r>
    </w:p>
    <w:p w:rsidR="003224E0" w:rsidRPr="00E83D51" w:rsidRDefault="003224E0" w:rsidP="0061267C">
      <w:pPr>
        <w:spacing w:after="0" w:line="240" w:lineRule="auto"/>
        <w:ind w:left="5103"/>
        <w:jc w:val="both"/>
        <w:rPr>
          <w:rFonts w:ascii="Times New Roman" w:hAnsi="Times New Roman"/>
          <w:sz w:val="28"/>
          <w:szCs w:val="28"/>
        </w:rPr>
      </w:pPr>
      <w:r w:rsidRPr="00E83D51">
        <w:rPr>
          <w:rFonts w:ascii="Times New Roman" w:hAnsi="Times New Roman"/>
          <w:sz w:val="28"/>
          <w:szCs w:val="28"/>
        </w:rPr>
        <w:t>к Порядку формирования, утверждения и исключения из сводного списка молодых семей и молодых специалистов, участников мероприятия по предоставлению социальных выплат на строительство жилья молодым семьям и молодым специалистам, проживающим и работающим на селе либо изъявившим желание постоянно проживать в сельской местности и работать там</w:t>
      </w:r>
    </w:p>
    <w:p w:rsidR="003224E0" w:rsidRPr="00E83D51" w:rsidRDefault="003224E0" w:rsidP="0061267C">
      <w:pPr>
        <w:spacing w:after="0" w:line="240" w:lineRule="auto"/>
        <w:ind w:left="709" w:firstLine="709"/>
        <w:jc w:val="center"/>
        <w:outlineLvl w:val="2"/>
        <w:rPr>
          <w:rFonts w:ascii="Times New Roman" w:hAnsi="Times New Roman"/>
          <w:b/>
          <w:sz w:val="28"/>
          <w:szCs w:val="28"/>
        </w:rPr>
      </w:pPr>
    </w:p>
    <w:tbl>
      <w:tblPr>
        <w:tblW w:w="0" w:type="auto"/>
        <w:tblInd w:w="-34" w:type="dxa"/>
        <w:tblBorders>
          <w:insideH w:val="single" w:sz="4" w:space="0" w:color="auto"/>
        </w:tblBorders>
        <w:tblLook w:val="0000"/>
      </w:tblPr>
      <w:tblGrid>
        <w:gridCol w:w="4736"/>
        <w:gridCol w:w="4737"/>
      </w:tblGrid>
      <w:tr w:rsidR="003224E0" w:rsidRPr="00E83D51" w:rsidTr="003224E0">
        <w:trPr>
          <w:trHeight w:val="351"/>
        </w:trPr>
        <w:tc>
          <w:tcPr>
            <w:tcW w:w="4736" w:type="dxa"/>
          </w:tcPr>
          <w:p w:rsidR="003224E0" w:rsidRPr="00E83D51" w:rsidRDefault="003224E0" w:rsidP="0061267C">
            <w:pPr>
              <w:pStyle w:val="ConsPlusNonformat"/>
              <w:jc w:val="both"/>
              <w:rPr>
                <w:rFonts w:ascii="Times New Roman" w:hAnsi="Times New Roman" w:cs="Times New Roman"/>
                <w:sz w:val="28"/>
                <w:szCs w:val="28"/>
              </w:rPr>
            </w:pPr>
            <w:r w:rsidRPr="00E83D51">
              <w:rPr>
                <w:rFonts w:ascii="Times New Roman" w:hAnsi="Times New Roman" w:cs="Times New Roman"/>
                <w:sz w:val="28"/>
                <w:szCs w:val="28"/>
              </w:rPr>
              <w:t>на официальном бланке</w:t>
            </w:r>
          </w:p>
        </w:tc>
        <w:tc>
          <w:tcPr>
            <w:tcW w:w="4737" w:type="dxa"/>
          </w:tcPr>
          <w:p w:rsidR="003224E0" w:rsidRPr="00E83D51" w:rsidRDefault="003224E0" w:rsidP="0061267C">
            <w:pPr>
              <w:pStyle w:val="ConsPlusNonformat"/>
              <w:rPr>
                <w:rFonts w:ascii="Times New Roman" w:hAnsi="Times New Roman" w:cs="Times New Roman"/>
                <w:sz w:val="28"/>
                <w:szCs w:val="28"/>
              </w:rPr>
            </w:pPr>
            <w:r w:rsidRPr="00E83D51">
              <w:rPr>
                <w:rFonts w:ascii="Times New Roman" w:hAnsi="Times New Roman" w:cs="Times New Roman"/>
                <w:sz w:val="28"/>
                <w:szCs w:val="28"/>
              </w:rPr>
              <w:t>Правительство Красноярского края</w:t>
            </w:r>
          </w:p>
        </w:tc>
      </w:tr>
    </w:tbl>
    <w:p w:rsidR="003224E0" w:rsidRPr="00E83D51" w:rsidRDefault="003224E0" w:rsidP="0061267C">
      <w:pPr>
        <w:spacing w:after="0" w:line="240" w:lineRule="auto"/>
        <w:rPr>
          <w:rFonts w:ascii="Times New Roman" w:hAnsi="Times New Roman"/>
          <w:sz w:val="28"/>
          <w:szCs w:val="28"/>
        </w:rPr>
      </w:pPr>
      <w:r w:rsidRPr="00E83D51">
        <w:rPr>
          <w:rFonts w:ascii="Times New Roman" w:hAnsi="Times New Roman"/>
          <w:sz w:val="28"/>
          <w:szCs w:val="28"/>
        </w:rPr>
        <w:t>№, дата</w:t>
      </w:r>
    </w:p>
    <w:p w:rsidR="003224E0" w:rsidRPr="00E83D51" w:rsidRDefault="003224E0" w:rsidP="0061267C">
      <w:pPr>
        <w:spacing w:after="0" w:line="240" w:lineRule="auto"/>
        <w:jc w:val="center"/>
        <w:rPr>
          <w:rFonts w:ascii="Times New Roman" w:hAnsi="Times New Roman"/>
          <w:sz w:val="28"/>
          <w:szCs w:val="28"/>
        </w:rPr>
      </w:pPr>
    </w:p>
    <w:p w:rsidR="003224E0" w:rsidRPr="00E83D51" w:rsidRDefault="003224E0" w:rsidP="0061267C">
      <w:pPr>
        <w:spacing w:after="0" w:line="240" w:lineRule="auto"/>
        <w:jc w:val="center"/>
        <w:rPr>
          <w:rFonts w:ascii="Times New Roman" w:hAnsi="Times New Roman"/>
          <w:sz w:val="28"/>
          <w:szCs w:val="28"/>
        </w:rPr>
      </w:pPr>
      <w:r w:rsidRPr="00E83D51">
        <w:rPr>
          <w:rFonts w:ascii="Times New Roman" w:hAnsi="Times New Roman"/>
          <w:sz w:val="28"/>
          <w:szCs w:val="28"/>
        </w:rPr>
        <w:t>ЗАЯВКА</w:t>
      </w:r>
    </w:p>
    <w:p w:rsidR="003224E0" w:rsidRPr="00E83D51" w:rsidRDefault="003224E0" w:rsidP="0061267C">
      <w:pPr>
        <w:spacing w:after="0" w:line="240" w:lineRule="auto"/>
        <w:jc w:val="center"/>
        <w:rPr>
          <w:rFonts w:ascii="Times New Roman" w:hAnsi="Times New Roman"/>
          <w:sz w:val="28"/>
          <w:szCs w:val="28"/>
        </w:rPr>
      </w:pPr>
      <w:r w:rsidRPr="00E83D51">
        <w:rPr>
          <w:rFonts w:ascii="Times New Roman" w:hAnsi="Times New Roman"/>
          <w:sz w:val="28"/>
          <w:szCs w:val="28"/>
        </w:rPr>
        <w:t>______________________________________________</w:t>
      </w:r>
    </w:p>
    <w:p w:rsidR="003224E0" w:rsidRPr="00E83D51" w:rsidRDefault="003224E0" w:rsidP="0061267C">
      <w:pPr>
        <w:spacing w:after="0" w:line="240" w:lineRule="auto"/>
        <w:jc w:val="center"/>
        <w:rPr>
          <w:rFonts w:ascii="Times New Roman" w:hAnsi="Times New Roman"/>
          <w:sz w:val="28"/>
          <w:szCs w:val="28"/>
        </w:rPr>
      </w:pPr>
      <w:r w:rsidRPr="00E83D51">
        <w:rPr>
          <w:rFonts w:ascii="Times New Roman" w:hAnsi="Times New Roman"/>
          <w:sz w:val="28"/>
          <w:szCs w:val="28"/>
        </w:rPr>
        <w:t>(муниципальное образование Красноярского края)</w:t>
      </w:r>
    </w:p>
    <w:p w:rsidR="003224E0" w:rsidRPr="00E83D51" w:rsidRDefault="003224E0" w:rsidP="0061267C">
      <w:pPr>
        <w:spacing w:after="0" w:line="240" w:lineRule="auto"/>
        <w:jc w:val="both"/>
        <w:rPr>
          <w:rFonts w:ascii="Times New Roman" w:hAnsi="Times New Roman"/>
          <w:sz w:val="28"/>
          <w:szCs w:val="28"/>
        </w:rPr>
      </w:pPr>
      <w:r w:rsidRPr="00E83D51">
        <w:rPr>
          <w:rFonts w:ascii="Times New Roman" w:hAnsi="Times New Roman"/>
          <w:sz w:val="28"/>
          <w:szCs w:val="28"/>
        </w:rPr>
        <w:t>на участие в мероприятии по предоставлению субсидий на софинансирование расходных обязательств муниципальных образований по предоставлению социальных выплат молодым семьям и молодым специалистам, проживающим в сельской местности и являющимся участниками муниципальных целевых программ, на строительство жилья в сельской местности, в рамках п</w:t>
      </w:r>
      <w:r w:rsidRPr="00E83D51">
        <w:rPr>
          <w:rFonts w:ascii="Times New Roman" w:hAnsi="Times New Roman"/>
          <w:bCs/>
          <w:sz w:val="28"/>
          <w:szCs w:val="28"/>
        </w:rPr>
        <w:t>одпрограммы «Устойчивое развитие сельских территорий» на 2014 - 2020 годы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продовольствия»на 2014 - 2020 годы, утвержденной постановлением Правительства Красноярского края от 30.09.2013 № 506-п</w:t>
      </w:r>
    </w:p>
    <w:p w:rsidR="003224E0" w:rsidRPr="00E83D51" w:rsidRDefault="003224E0" w:rsidP="0061267C">
      <w:pPr>
        <w:spacing w:after="0" w:line="240" w:lineRule="auto"/>
        <w:ind w:firstLine="709"/>
        <w:jc w:val="both"/>
        <w:rPr>
          <w:rFonts w:ascii="Times New Roman" w:hAnsi="Times New Roman"/>
          <w:sz w:val="28"/>
          <w:szCs w:val="28"/>
        </w:rPr>
      </w:pPr>
      <w:r w:rsidRPr="00E83D51">
        <w:rPr>
          <w:rFonts w:ascii="Times New Roman" w:hAnsi="Times New Roman"/>
          <w:sz w:val="28"/>
          <w:szCs w:val="28"/>
        </w:rPr>
        <w:t>_____________________________________________________________,</w:t>
      </w:r>
    </w:p>
    <w:p w:rsidR="003224E0" w:rsidRPr="00E83D51" w:rsidRDefault="003224E0" w:rsidP="0061267C">
      <w:pPr>
        <w:spacing w:after="0" w:line="240" w:lineRule="auto"/>
        <w:ind w:firstLine="709"/>
        <w:jc w:val="center"/>
        <w:rPr>
          <w:rFonts w:ascii="Times New Roman" w:hAnsi="Times New Roman"/>
          <w:sz w:val="28"/>
          <w:szCs w:val="28"/>
        </w:rPr>
      </w:pPr>
      <w:r w:rsidRPr="00E83D51">
        <w:rPr>
          <w:rFonts w:ascii="Times New Roman" w:hAnsi="Times New Roman"/>
          <w:sz w:val="28"/>
          <w:szCs w:val="28"/>
        </w:rPr>
        <w:t>(муниципальное образование Красноярского края)</w:t>
      </w:r>
    </w:p>
    <w:p w:rsidR="003224E0" w:rsidRPr="00E83D51" w:rsidRDefault="003224E0" w:rsidP="0061267C">
      <w:pPr>
        <w:spacing w:after="0" w:line="240" w:lineRule="auto"/>
        <w:jc w:val="both"/>
        <w:rPr>
          <w:rFonts w:ascii="Times New Roman" w:hAnsi="Times New Roman"/>
          <w:sz w:val="28"/>
          <w:szCs w:val="28"/>
        </w:rPr>
      </w:pPr>
      <w:r w:rsidRPr="00E83D51">
        <w:rPr>
          <w:rFonts w:ascii="Times New Roman" w:hAnsi="Times New Roman"/>
          <w:sz w:val="28"/>
          <w:szCs w:val="28"/>
        </w:rPr>
        <w:t>заявляет о намерении участвовать на участие в мероприятии по предоставлению субсидий на софинансирование расходных обязательств муниципальных образований по предоставлению социальных выплат молодым семьям и молодым специалистам, проживающим в сельской местности и являющимся участниками муниципальных целевых программ, на строительство жилья в сельской местности, в рамках п</w:t>
      </w:r>
      <w:r w:rsidRPr="00E83D51">
        <w:rPr>
          <w:rFonts w:ascii="Times New Roman" w:hAnsi="Times New Roman"/>
          <w:bCs/>
          <w:sz w:val="28"/>
          <w:szCs w:val="28"/>
        </w:rPr>
        <w:t>одпрограммы «Устойчивое развитие сельских территорий» на 2014 - 2020 годы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 на 2014 - 2020 годы, утвержденной постановлением Правительства Красноярского края от 30.09.2013 № 506-п</w:t>
      </w:r>
      <w:r w:rsidRPr="00E83D51">
        <w:rPr>
          <w:rFonts w:ascii="Times New Roman" w:hAnsi="Times New Roman"/>
          <w:sz w:val="28"/>
          <w:szCs w:val="28"/>
        </w:rPr>
        <w:t xml:space="preserve"> и гарантирует достоверность предоставляемых сведений.</w:t>
      </w:r>
    </w:p>
    <w:p w:rsidR="003224E0" w:rsidRPr="00E83D51" w:rsidRDefault="003224E0" w:rsidP="0061267C">
      <w:pPr>
        <w:spacing w:after="0" w:line="240" w:lineRule="auto"/>
        <w:rPr>
          <w:rFonts w:ascii="Times New Roman" w:hAnsi="Times New Roman"/>
          <w:sz w:val="28"/>
          <w:szCs w:val="28"/>
        </w:rPr>
      </w:pPr>
    </w:p>
    <w:tbl>
      <w:tblPr>
        <w:tblW w:w="0" w:type="auto"/>
        <w:tblInd w:w="85" w:type="dxa"/>
        <w:tblBorders>
          <w:insideH w:val="single" w:sz="4" w:space="0" w:color="auto"/>
        </w:tblBorders>
        <w:tblLayout w:type="fixed"/>
        <w:tblLook w:val="0000"/>
      </w:tblPr>
      <w:tblGrid>
        <w:gridCol w:w="6119"/>
        <w:gridCol w:w="1701"/>
        <w:gridCol w:w="1534"/>
      </w:tblGrid>
      <w:tr w:rsidR="003224E0" w:rsidRPr="00E83D51" w:rsidTr="003224E0">
        <w:trPr>
          <w:trHeight w:val="225"/>
        </w:trPr>
        <w:tc>
          <w:tcPr>
            <w:tcW w:w="6119" w:type="dxa"/>
          </w:tcPr>
          <w:p w:rsidR="003224E0" w:rsidRPr="00E83D51" w:rsidRDefault="003224E0" w:rsidP="0061267C">
            <w:pPr>
              <w:spacing w:after="0" w:line="240" w:lineRule="auto"/>
              <w:ind w:left="23"/>
              <w:jc w:val="center"/>
              <w:rPr>
                <w:rFonts w:ascii="Times New Roman" w:hAnsi="Times New Roman"/>
                <w:sz w:val="28"/>
                <w:szCs w:val="28"/>
              </w:rPr>
            </w:pPr>
            <w:r w:rsidRPr="00E83D51">
              <w:rPr>
                <w:rFonts w:ascii="Times New Roman" w:hAnsi="Times New Roman"/>
                <w:sz w:val="28"/>
                <w:szCs w:val="28"/>
              </w:rPr>
              <w:t>Глава администрации ______________________</w:t>
            </w:r>
          </w:p>
          <w:p w:rsidR="003224E0" w:rsidRPr="00E83D51" w:rsidRDefault="003224E0" w:rsidP="0061267C">
            <w:pPr>
              <w:spacing w:after="0" w:line="240" w:lineRule="auto"/>
              <w:ind w:left="23"/>
              <w:jc w:val="center"/>
              <w:rPr>
                <w:rFonts w:ascii="Times New Roman" w:hAnsi="Times New Roman"/>
                <w:sz w:val="28"/>
                <w:szCs w:val="28"/>
              </w:rPr>
            </w:pPr>
            <w:r w:rsidRPr="00E83D51">
              <w:rPr>
                <w:rFonts w:ascii="Times New Roman" w:hAnsi="Times New Roman"/>
                <w:sz w:val="28"/>
                <w:szCs w:val="28"/>
              </w:rPr>
              <w:t xml:space="preserve">      (наименование муниципального образования Красноярского края)</w:t>
            </w:r>
          </w:p>
        </w:tc>
        <w:tc>
          <w:tcPr>
            <w:tcW w:w="1701" w:type="dxa"/>
          </w:tcPr>
          <w:p w:rsidR="003224E0" w:rsidRPr="00E83D51" w:rsidRDefault="003224E0" w:rsidP="0061267C">
            <w:pPr>
              <w:spacing w:after="0" w:line="240" w:lineRule="auto"/>
              <w:ind w:left="23"/>
              <w:jc w:val="center"/>
              <w:rPr>
                <w:rFonts w:ascii="Times New Roman" w:hAnsi="Times New Roman"/>
                <w:sz w:val="28"/>
                <w:szCs w:val="28"/>
              </w:rPr>
            </w:pPr>
            <w:r w:rsidRPr="00E83D51">
              <w:rPr>
                <w:rFonts w:ascii="Times New Roman" w:hAnsi="Times New Roman"/>
                <w:sz w:val="28"/>
                <w:szCs w:val="28"/>
              </w:rPr>
              <w:t>_________</w:t>
            </w:r>
          </w:p>
          <w:p w:rsidR="003224E0" w:rsidRPr="00E83D51" w:rsidRDefault="003224E0" w:rsidP="0061267C">
            <w:pPr>
              <w:spacing w:after="0" w:line="240" w:lineRule="auto"/>
              <w:ind w:left="23"/>
              <w:jc w:val="center"/>
              <w:rPr>
                <w:rFonts w:ascii="Times New Roman" w:hAnsi="Times New Roman"/>
                <w:sz w:val="28"/>
                <w:szCs w:val="28"/>
              </w:rPr>
            </w:pPr>
            <w:r w:rsidRPr="00E83D51">
              <w:rPr>
                <w:rFonts w:ascii="Times New Roman" w:hAnsi="Times New Roman"/>
                <w:sz w:val="28"/>
                <w:szCs w:val="28"/>
              </w:rPr>
              <w:t>(подпись)</w:t>
            </w:r>
          </w:p>
        </w:tc>
        <w:tc>
          <w:tcPr>
            <w:tcW w:w="1534" w:type="dxa"/>
          </w:tcPr>
          <w:p w:rsidR="003224E0" w:rsidRPr="00E83D51" w:rsidRDefault="003224E0" w:rsidP="0061267C">
            <w:pPr>
              <w:spacing w:after="0" w:line="240" w:lineRule="auto"/>
              <w:ind w:left="23"/>
              <w:jc w:val="center"/>
              <w:rPr>
                <w:rFonts w:ascii="Times New Roman" w:hAnsi="Times New Roman"/>
                <w:sz w:val="28"/>
                <w:szCs w:val="28"/>
              </w:rPr>
            </w:pPr>
            <w:r w:rsidRPr="00E83D51">
              <w:rPr>
                <w:rFonts w:ascii="Times New Roman" w:hAnsi="Times New Roman"/>
                <w:sz w:val="28"/>
                <w:szCs w:val="28"/>
              </w:rPr>
              <w:t>________</w:t>
            </w:r>
          </w:p>
          <w:p w:rsidR="003224E0" w:rsidRPr="00E83D51" w:rsidRDefault="003224E0" w:rsidP="0061267C">
            <w:pPr>
              <w:spacing w:after="0" w:line="240" w:lineRule="auto"/>
              <w:ind w:left="23"/>
              <w:jc w:val="center"/>
              <w:rPr>
                <w:rFonts w:ascii="Times New Roman" w:hAnsi="Times New Roman"/>
                <w:sz w:val="28"/>
                <w:szCs w:val="28"/>
              </w:rPr>
            </w:pPr>
            <w:r w:rsidRPr="00E83D51">
              <w:rPr>
                <w:rFonts w:ascii="Times New Roman" w:hAnsi="Times New Roman"/>
                <w:sz w:val="28"/>
                <w:szCs w:val="28"/>
              </w:rPr>
              <w:t>(ф.и.о.)</w:t>
            </w:r>
          </w:p>
        </w:tc>
      </w:tr>
    </w:tbl>
    <w:p w:rsidR="003224E0" w:rsidRPr="00E83D51" w:rsidRDefault="003224E0" w:rsidP="0061267C">
      <w:pPr>
        <w:spacing w:after="0" w:line="240" w:lineRule="auto"/>
        <w:rPr>
          <w:rFonts w:ascii="Times New Roman" w:hAnsi="Times New Roman"/>
          <w:sz w:val="28"/>
          <w:szCs w:val="28"/>
        </w:rPr>
      </w:pPr>
      <w:r w:rsidRPr="00E83D51">
        <w:rPr>
          <w:rFonts w:ascii="Times New Roman" w:hAnsi="Times New Roman"/>
          <w:sz w:val="28"/>
          <w:szCs w:val="28"/>
        </w:rPr>
        <w:t>МП</w:t>
      </w:r>
    </w:p>
    <w:p w:rsidR="003224E0" w:rsidRPr="00E83D51" w:rsidRDefault="003224E0" w:rsidP="0061267C">
      <w:pPr>
        <w:spacing w:after="0" w:line="240" w:lineRule="auto"/>
        <w:ind w:left="709" w:firstLine="709"/>
        <w:jc w:val="center"/>
        <w:outlineLvl w:val="2"/>
        <w:rPr>
          <w:rFonts w:ascii="Times New Roman" w:hAnsi="Times New Roman"/>
          <w:b/>
          <w:sz w:val="28"/>
          <w:szCs w:val="28"/>
        </w:rPr>
      </w:pPr>
    </w:p>
    <w:p w:rsidR="003224E0" w:rsidRPr="000766EA" w:rsidRDefault="003224E0" w:rsidP="0061267C">
      <w:pPr>
        <w:spacing w:after="0" w:line="240" w:lineRule="auto"/>
        <w:ind w:left="709" w:firstLine="709"/>
        <w:jc w:val="center"/>
        <w:outlineLvl w:val="2"/>
        <w:rPr>
          <w:rFonts w:ascii="Times New Roman" w:hAnsi="Times New Roman"/>
          <w:sz w:val="28"/>
          <w:szCs w:val="28"/>
        </w:rPr>
      </w:pPr>
      <w:r w:rsidRPr="000766EA">
        <w:rPr>
          <w:rFonts w:ascii="Times New Roman" w:hAnsi="Times New Roman"/>
          <w:sz w:val="28"/>
          <w:szCs w:val="28"/>
        </w:rPr>
        <w:t>Порядок № 1-2</w:t>
      </w:r>
    </w:p>
    <w:p w:rsidR="003224E0" w:rsidRPr="000766EA" w:rsidRDefault="003224E0" w:rsidP="0061267C">
      <w:pPr>
        <w:spacing w:after="0" w:line="240" w:lineRule="auto"/>
        <w:ind w:left="709" w:firstLine="709"/>
        <w:jc w:val="center"/>
        <w:rPr>
          <w:rFonts w:ascii="Times New Roman" w:hAnsi="Times New Roman"/>
          <w:sz w:val="28"/>
          <w:szCs w:val="28"/>
        </w:rPr>
      </w:pPr>
      <w:r w:rsidRPr="000766EA">
        <w:rPr>
          <w:rFonts w:ascii="Times New Roman" w:hAnsi="Times New Roman"/>
          <w:sz w:val="28"/>
          <w:szCs w:val="28"/>
        </w:rPr>
        <w:t>предоставления социальных выплат на строительство жилья молодым семьям и молодым специалистам, проживающим и работающим на селе либо изъявившим желание постоянно проживать в сельской местности и работать там, в том числе перечень, формы и сроки представления документов, необходимых для получения указанных социальных выплат и их возврата в случае нарушения условий, установленных при их предоставлении</w:t>
      </w:r>
    </w:p>
    <w:p w:rsidR="003224E0" w:rsidRPr="00E83D51" w:rsidRDefault="003224E0" w:rsidP="0061267C">
      <w:pPr>
        <w:spacing w:after="0" w:line="240" w:lineRule="auto"/>
        <w:ind w:left="709" w:firstLine="709"/>
        <w:jc w:val="both"/>
        <w:rPr>
          <w:rFonts w:ascii="Times New Roman" w:hAnsi="Times New Roman"/>
          <w:sz w:val="28"/>
          <w:szCs w:val="28"/>
        </w:rPr>
      </w:pPr>
    </w:p>
    <w:p w:rsidR="003224E0" w:rsidRPr="00E83D51" w:rsidRDefault="003224E0" w:rsidP="0061267C">
      <w:pPr>
        <w:spacing w:after="0" w:line="240" w:lineRule="auto"/>
        <w:ind w:left="709" w:firstLine="709"/>
        <w:jc w:val="both"/>
        <w:rPr>
          <w:rFonts w:ascii="Times New Roman" w:hAnsi="Times New Roman"/>
          <w:sz w:val="28"/>
          <w:szCs w:val="28"/>
        </w:rPr>
      </w:pPr>
      <w:r w:rsidRPr="00E83D51">
        <w:rPr>
          <w:rFonts w:ascii="Times New Roman" w:hAnsi="Times New Roman"/>
          <w:sz w:val="28"/>
          <w:szCs w:val="28"/>
        </w:rPr>
        <w:t>1. Порядок предоставления социальных выплат на строительство жилья молодым семьям и молодым специалистам, проживающим и работающим на селе либо изъявившим желание постоянно проживать в сельской местности и работать там, в том числе перечень, формы и сроки представления документов, необходимых для получения указанных социальных выплат и их возврата в случае нарушения условий, установленных при их предоставлении (далее – Порядок, социальная выплата, участник мероприятия), разработан в соответствии с пунктом 2 статьи 27.2 Закона Красноярского края от 21.02.2006 № 17-4487 «О государственной поддержке субъектов агропромышленного комплекса края», п</w:t>
      </w:r>
      <w:r w:rsidRPr="00E83D51">
        <w:rPr>
          <w:rFonts w:ascii="Times New Roman" w:hAnsi="Times New Roman"/>
          <w:bCs/>
          <w:sz w:val="28"/>
          <w:szCs w:val="28"/>
        </w:rPr>
        <w:t xml:space="preserve">одпрограммой «Устойчивое развитие сельских территорий МО «Каратузский район»» муниципальной программы «Развитие сельского хозяйства в Каратузском районе», утвержденной постановлением </w:t>
      </w:r>
      <w:r>
        <w:rPr>
          <w:rFonts w:ascii="Times New Roman" w:hAnsi="Times New Roman"/>
          <w:bCs/>
          <w:sz w:val="28"/>
          <w:szCs w:val="28"/>
        </w:rPr>
        <w:t>а</w:t>
      </w:r>
      <w:r w:rsidRPr="00E83D51">
        <w:rPr>
          <w:rFonts w:ascii="Times New Roman" w:hAnsi="Times New Roman"/>
          <w:bCs/>
          <w:sz w:val="28"/>
          <w:szCs w:val="28"/>
        </w:rPr>
        <w:t>дминистрации Каратузского района от 31.10.2013 № 1126-п (далее – муниципальная подпрограмма).</w:t>
      </w:r>
    </w:p>
    <w:p w:rsidR="003224E0" w:rsidRPr="00E83D51" w:rsidRDefault="003224E0" w:rsidP="0061267C">
      <w:pPr>
        <w:spacing w:after="0" w:line="240" w:lineRule="auto"/>
        <w:ind w:left="709" w:firstLine="709"/>
        <w:jc w:val="both"/>
        <w:rPr>
          <w:rFonts w:ascii="Times New Roman" w:hAnsi="Times New Roman"/>
          <w:sz w:val="28"/>
          <w:szCs w:val="28"/>
        </w:rPr>
      </w:pPr>
      <w:r w:rsidRPr="00E83D51">
        <w:rPr>
          <w:rFonts w:ascii="Times New Roman" w:hAnsi="Times New Roman"/>
          <w:sz w:val="28"/>
          <w:szCs w:val="28"/>
        </w:rPr>
        <w:t>Порядок распространяется на молодые семьи и молодых специалистов, проживающих и работающих на селе либо изъявившим желание постоянно проживать в сельской местности и работать там, которые являются участниками мероприятий: «Социальные выплаты на строительство жилья молодым семьям и молодым специалистам, проживающим и работающим на селе либо изъявившим желание постоянно проживать в сельской местности и работать там», (далее – участник мероприятия).</w:t>
      </w:r>
    </w:p>
    <w:p w:rsidR="003224E0" w:rsidRPr="00E83D51" w:rsidRDefault="003224E0" w:rsidP="0061267C">
      <w:pPr>
        <w:spacing w:after="0" w:line="240" w:lineRule="auto"/>
        <w:ind w:left="709" w:firstLine="709"/>
        <w:jc w:val="both"/>
        <w:rPr>
          <w:rFonts w:ascii="Times New Roman" w:hAnsi="Times New Roman"/>
          <w:sz w:val="28"/>
          <w:szCs w:val="28"/>
        </w:rPr>
      </w:pPr>
      <w:r w:rsidRPr="00E83D51">
        <w:rPr>
          <w:rFonts w:ascii="Times New Roman" w:hAnsi="Times New Roman"/>
          <w:sz w:val="28"/>
          <w:szCs w:val="28"/>
        </w:rPr>
        <w:t>2. Понятия «организация агропромышленного комплекса», «организации социальной сферы», «работодатель», «молодая семья», «молодой специалист», «сельская местность», «нуждающиеся в улучшении жилищных условий» используемые в Порядке применяются в значении, определенном муниципальной подпрограммой</w:t>
      </w:r>
      <w:r w:rsidRPr="00E83D51">
        <w:rPr>
          <w:rFonts w:ascii="Times New Roman" w:hAnsi="Times New Roman"/>
          <w:bCs/>
          <w:sz w:val="28"/>
          <w:szCs w:val="28"/>
        </w:rPr>
        <w:t>.</w:t>
      </w:r>
    </w:p>
    <w:p w:rsidR="003224E0" w:rsidRPr="00E83D51" w:rsidRDefault="003224E0" w:rsidP="0061267C">
      <w:pPr>
        <w:spacing w:after="0" w:line="240" w:lineRule="auto"/>
        <w:ind w:left="709" w:firstLine="709"/>
        <w:jc w:val="both"/>
        <w:rPr>
          <w:rFonts w:ascii="Times New Roman" w:hAnsi="Times New Roman"/>
          <w:sz w:val="28"/>
          <w:szCs w:val="28"/>
        </w:rPr>
      </w:pPr>
      <w:r w:rsidRPr="00E83D51">
        <w:rPr>
          <w:rFonts w:ascii="Times New Roman" w:hAnsi="Times New Roman"/>
          <w:sz w:val="28"/>
          <w:szCs w:val="28"/>
        </w:rPr>
        <w:t>3. Социальная выплата участнику мероприятия предоставляется в безналичном порядке путем зачисления средств социальной выплаты на банковский счет по обслуживанию социальных выплат (далее - счет), открытый в выбранной участником мероприятия кредитной организации, заключившей с администрацией Каратузского района (далее - администрация) соглашение о порядке обслуживания средств, направленных на социальные выплаты (далее - банк).</w:t>
      </w:r>
    </w:p>
    <w:p w:rsidR="003224E0" w:rsidRPr="00E83D51" w:rsidRDefault="003224E0" w:rsidP="0061267C">
      <w:pPr>
        <w:spacing w:after="0" w:line="240" w:lineRule="auto"/>
        <w:ind w:left="709" w:firstLine="709"/>
        <w:jc w:val="both"/>
        <w:rPr>
          <w:rFonts w:ascii="Times New Roman" w:hAnsi="Times New Roman"/>
          <w:sz w:val="28"/>
          <w:szCs w:val="28"/>
        </w:rPr>
      </w:pPr>
      <w:r w:rsidRPr="00E83D51">
        <w:rPr>
          <w:rFonts w:ascii="Times New Roman" w:hAnsi="Times New Roman"/>
          <w:sz w:val="28"/>
          <w:szCs w:val="28"/>
        </w:rPr>
        <w:t xml:space="preserve">В соглашении предусматриваются основания для заключения с участником мероприятия договора на открытие и обслуживание счета, условия и сроки </w:t>
      </w:r>
      <w:r w:rsidRPr="00E83D51">
        <w:rPr>
          <w:rFonts w:ascii="Times New Roman" w:hAnsi="Times New Roman"/>
          <w:sz w:val="28"/>
          <w:szCs w:val="28"/>
        </w:rPr>
        <w:lastRenderedPageBreak/>
        <w:t>зачисления социальной выплаты на счет и ее списания, а также ежеквартальное представление информации о количестве открытых и закрытых счетов.</w:t>
      </w:r>
    </w:p>
    <w:p w:rsidR="003224E0" w:rsidRPr="00E83D51" w:rsidRDefault="003224E0" w:rsidP="0061267C">
      <w:pPr>
        <w:spacing w:after="0" w:line="240" w:lineRule="auto"/>
        <w:ind w:left="709" w:firstLine="709"/>
        <w:jc w:val="both"/>
        <w:rPr>
          <w:rFonts w:ascii="Times New Roman" w:hAnsi="Times New Roman"/>
          <w:sz w:val="28"/>
          <w:szCs w:val="28"/>
        </w:rPr>
      </w:pPr>
      <w:r w:rsidRPr="00E83D51">
        <w:rPr>
          <w:rFonts w:ascii="Times New Roman" w:hAnsi="Times New Roman"/>
          <w:sz w:val="28"/>
          <w:szCs w:val="28"/>
        </w:rPr>
        <w:t>4. Участник мероприятия в течение 2-х месяцев со дня выдачи свидетельства, выданного администрацией, представляет его в банк для заключения договора и открытия счета и вносит на счет собственные и (или) заемные средства в размере части стоимости строительства жилья не обеспеченной социальными выплатами.</w:t>
      </w:r>
    </w:p>
    <w:p w:rsidR="003224E0" w:rsidRPr="00E83D51" w:rsidRDefault="003224E0" w:rsidP="0061267C">
      <w:pPr>
        <w:spacing w:after="0" w:line="240" w:lineRule="auto"/>
        <w:ind w:left="709" w:firstLine="709"/>
        <w:jc w:val="both"/>
        <w:rPr>
          <w:rFonts w:ascii="Times New Roman" w:hAnsi="Times New Roman"/>
          <w:sz w:val="28"/>
          <w:szCs w:val="28"/>
        </w:rPr>
      </w:pPr>
      <w:r w:rsidRPr="00E83D51">
        <w:rPr>
          <w:rFonts w:ascii="Times New Roman" w:hAnsi="Times New Roman"/>
          <w:sz w:val="28"/>
          <w:szCs w:val="28"/>
        </w:rPr>
        <w:t>5. В случае если участник мероприятия в качестве своей доли софинансирования строительства жилья использует объект незавершенного жилищного строительства, находящегося в его собственности и свободного от обременения, перечисление социальной выплаты на счет производится после представления участником мероприятия в администрацию локальной сметы, также участник мероприятия в праве по собственной инициативе предоставить выписку из Единого государственного реестра прав на недвижимое имущество и сделок с ним на указанный объект.</w:t>
      </w:r>
    </w:p>
    <w:p w:rsidR="003224E0" w:rsidRPr="00E83D51" w:rsidRDefault="003224E0" w:rsidP="0061267C">
      <w:pPr>
        <w:spacing w:after="0" w:line="240" w:lineRule="auto"/>
        <w:ind w:left="709" w:firstLine="709"/>
        <w:jc w:val="both"/>
        <w:rPr>
          <w:rFonts w:ascii="Times New Roman" w:hAnsi="Times New Roman"/>
          <w:sz w:val="28"/>
          <w:szCs w:val="28"/>
        </w:rPr>
      </w:pPr>
      <w:r w:rsidRPr="00E83D51">
        <w:rPr>
          <w:rFonts w:ascii="Times New Roman" w:hAnsi="Times New Roman"/>
          <w:sz w:val="28"/>
          <w:szCs w:val="28"/>
        </w:rPr>
        <w:t>В случае если участник мероприятия в качестве своей доли софинансирования строительства жилья использует средства (часть средств) материнского (семейного) капитала, перечисление социальной выплаты на счет участника мероприятия, производится после представления в администрацию государственного сертификата на материнский (семейный) капитал, и справки о состоянии финансовой части лицевого счета лица, имеющего право на дополнительные меры государственной поддержки, выданной территориальным органом Пенсионного фонда Российской Федерации (по собственной инициативе).</w:t>
      </w:r>
    </w:p>
    <w:p w:rsidR="003224E0" w:rsidRPr="00E83D51" w:rsidRDefault="003224E0" w:rsidP="0061267C">
      <w:pPr>
        <w:spacing w:after="0" w:line="240" w:lineRule="auto"/>
        <w:ind w:left="709" w:firstLine="709"/>
        <w:jc w:val="both"/>
        <w:rPr>
          <w:rFonts w:ascii="Times New Roman" w:hAnsi="Times New Roman"/>
          <w:sz w:val="28"/>
          <w:szCs w:val="28"/>
        </w:rPr>
      </w:pPr>
      <w:r w:rsidRPr="00E83D51">
        <w:rPr>
          <w:rFonts w:ascii="Times New Roman" w:hAnsi="Times New Roman"/>
          <w:sz w:val="28"/>
          <w:szCs w:val="28"/>
        </w:rPr>
        <w:t>В случае строительства жилья собственными силами и использования ранее приобретенных строительных материалов и оборудования для строительства жилого дома, указанных в локальной смете, участник мероприятия представляет локальную смету, а также счета, накладные, документы, подтверждающие расчет с продавцом за приобретенные строительные материалы и оборудование.</w:t>
      </w:r>
    </w:p>
    <w:p w:rsidR="003224E0" w:rsidRPr="00E83D51" w:rsidRDefault="003224E0" w:rsidP="0061267C">
      <w:pPr>
        <w:spacing w:after="0" w:line="240" w:lineRule="auto"/>
        <w:ind w:left="709" w:firstLine="709"/>
        <w:jc w:val="both"/>
        <w:rPr>
          <w:rFonts w:ascii="Times New Roman" w:hAnsi="Times New Roman"/>
          <w:sz w:val="28"/>
          <w:szCs w:val="28"/>
        </w:rPr>
      </w:pPr>
      <w:r w:rsidRPr="00E83D51">
        <w:rPr>
          <w:rFonts w:ascii="Times New Roman" w:hAnsi="Times New Roman"/>
          <w:sz w:val="28"/>
          <w:szCs w:val="28"/>
        </w:rPr>
        <w:t>Если участник мероприятия по собственной инициативе не представил выписку из Единого государственного реестра прав на недвижимое имущество и сделок с ним, а также справку о состоянии финансовой части лицевого счета лица, имеющего право на дополнительные меры государственной поддержки, администрация в течение 10 рабочих дней с момента получения от участника мероприятия локальной сметы запрашивает их в порядке межведомственного информационного взаимодействия в</w:t>
      </w:r>
      <w:r>
        <w:rPr>
          <w:rFonts w:ascii="Times New Roman" w:hAnsi="Times New Roman"/>
          <w:sz w:val="28"/>
          <w:szCs w:val="28"/>
        </w:rPr>
        <w:t xml:space="preserve"> </w:t>
      </w:r>
      <w:r w:rsidRPr="00E83D51">
        <w:rPr>
          <w:rFonts w:ascii="Times New Roman" w:hAnsi="Times New Roman"/>
          <w:sz w:val="28"/>
          <w:szCs w:val="28"/>
        </w:rPr>
        <w:t>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3224E0" w:rsidRPr="00E83D51" w:rsidRDefault="003224E0" w:rsidP="0061267C">
      <w:pPr>
        <w:spacing w:after="0" w:line="240" w:lineRule="auto"/>
        <w:ind w:left="709" w:firstLine="709"/>
        <w:jc w:val="both"/>
        <w:rPr>
          <w:rFonts w:ascii="Times New Roman" w:hAnsi="Times New Roman"/>
          <w:sz w:val="28"/>
          <w:szCs w:val="28"/>
        </w:rPr>
      </w:pPr>
      <w:r w:rsidRPr="00E83D51">
        <w:rPr>
          <w:rFonts w:ascii="Times New Roman" w:hAnsi="Times New Roman"/>
          <w:sz w:val="28"/>
          <w:szCs w:val="28"/>
        </w:rPr>
        <w:t>Администрация на основании указанных в настоящем пункте документов в течение 10 рабочих дней со дня их получения направляет в банк письменное уведомление о возможности открытия счета для перечисления социальных выплат без внесения участником мероприятия собственных и (или) заемных средств.</w:t>
      </w:r>
    </w:p>
    <w:p w:rsidR="003224E0" w:rsidRPr="00E83D51" w:rsidRDefault="003224E0" w:rsidP="0061267C">
      <w:pPr>
        <w:spacing w:after="0" w:line="240" w:lineRule="auto"/>
        <w:ind w:left="709" w:firstLine="709"/>
        <w:jc w:val="both"/>
        <w:rPr>
          <w:rFonts w:ascii="Times New Roman" w:hAnsi="Times New Roman"/>
          <w:sz w:val="28"/>
          <w:szCs w:val="28"/>
        </w:rPr>
      </w:pPr>
      <w:r w:rsidRPr="00E83D51">
        <w:rPr>
          <w:rFonts w:ascii="Times New Roman" w:hAnsi="Times New Roman"/>
          <w:sz w:val="28"/>
          <w:szCs w:val="28"/>
        </w:rPr>
        <w:t xml:space="preserve">Все документы представляются в фото- или светокопиях с одновременным представлением оригинала или надлежаще заверенной копии или в форме </w:t>
      </w:r>
      <w:r w:rsidRPr="00E83D51">
        <w:rPr>
          <w:rFonts w:ascii="Times New Roman" w:hAnsi="Times New Roman"/>
          <w:sz w:val="28"/>
          <w:szCs w:val="28"/>
        </w:rPr>
        <w:lastRenderedPageBreak/>
        <w:t>электронного документа. Фото- или светокопия документа после проверки ее соответствия оригиналу или надлежаще заверенной копии заверяется лицом, принимающим документы, и приобщается к заявлению, остальные документы возвращаются заявителю.</w:t>
      </w:r>
    </w:p>
    <w:p w:rsidR="003224E0" w:rsidRPr="00E83D51" w:rsidRDefault="003224E0" w:rsidP="0061267C">
      <w:pPr>
        <w:spacing w:after="0" w:line="240" w:lineRule="auto"/>
        <w:ind w:left="709" w:firstLine="709"/>
        <w:jc w:val="both"/>
        <w:rPr>
          <w:rFonts w:ascii="Times New Roman" w:hAnsi="Times New Roman"/>
          <w:sz w:val="28"/>
          <w:szCs w:val="28"/>
        </w:rPr>
      </w:pPr>
      <w:r w:rsidRPr="00E83D51">
        <w:rPr>
          <w:rFonts w:ascii="Times New Roman" w:hAnsi="Times New Roman"/>
          <w:sz w:val="28"/>
          <w:szCs w:val="28"/>
        </w:rPr>
        <w:t xml:space="preserve">6. </w:t>
      </w:r>
      <w:bookmarkStart w:id="34" w:name="Par392"/>
      <w:bookmarkEnd w:id="34"/>
      <w:r w:rsidRPr="00E83D51">
        <w:rPr>
          <w:rFonts w:ascii="Times New Roman" w:hAnsi="Times New Roman"/>
          <w:sz w:val="28"/>
          <w:szCs w:val="28"/>
        </w:rPr>
        <w:t>После получения от банка уведомления об открытии счета с указанием суммы собственных и (или) заемных средств, внесенных участником мероприятия на счет, не позднее 5 числа месяца, следующего за месяцем, в котором поступили документы, указанные в пункте 4 Порядка, администрация и министерство перечисляют средства социальной выплаты на счет участника.</w:t>
      </w:r>
    </w:p>
    <w:p w:rsidR="003224E0" w:rsidRPr="00E83D51" w:rsidRDefault="003224E0" w:rsidP="0061267C">
      <w:pPr>
        <w:spacing w:after="0" w:line="240" w:lineRule="auto"/>
        <w:ind w:left="709" w:firstLine="709"/>
        <w:jc w:val="both"/>
        <w:rPr>
          <w:rFonts w:ascii="Times New Roman" w:hAnsi="Times New Roman"/>
          <w:sz w:val="28"/>
          <w:szCs w:val="28"/>
        </w:rPr>
      </w:pPr>
      <w:r w:rsidRPr="00E83D51">
        <w:rPr>
          <w:rFonts w:ascii="Times New Roman" w:hAnsi="Times New Roman"/>
          <w:sz w:val="28"/>
          <w:szCs w:val="28"/>
        </w:rPr>
        <w:t>7. Для перечисления средств социальной выплаты со счета на строительство жилья участник мероприятия представляет в администрацию следующие документы:</w:t>
      </w:r>
    </w:p>
    <w:p w:rsidR="003224E0" w:rsidRPr="00E83D51" w:rsidRDefault="003224E0" w:rsidP="0061267C">
      <w:pPr>
        <w:spacing w:after="0" w:line="240" w:lineRule="auto"/>
        <w:ind w:left="709" w:firstLine="709"/>
        <w:jc w:val="both"/>
        <w:rPr>
          <w:rFonts w:ascii="Times New Roman" w:hAnsi="Times New Roman"/>
          <w:sz w:val="28"/>
          <w:szCs w:val="28"/>
        </w:rPr>
      </w:pPr>
      <w:r w:rsidRPr="00E83D51">
        <w:rPr>
          <w:rFonts w:ascii="Times New Roman" w:hAnsi="Times New Roman"/>
          <w:sz w:val="28"/>
          <w:szCs w:val="28"/>
        </w:rPr>
        <w:t>а) при строительстве жилого дома (создание объекта индивидуального жилищного строительства) подрядным способом:</w:t>
      </w:r>
    </w:p>
    <w:p w:rsidR="003224E0" w:rsidRPr="00E83D51" w:rsidRDefault="003224E0" w:rsidP="0061267C">
      <w:pPr>
        <w:spacing w:after="0" w:line="240" w:lineRule="auto"/>
        <w:ind w:left="709" w:firstLine="709"/>
        <w:jc w:val="both"/>
        <w:rPr>
          <w:rFonts w:ascii="Times New Roman" w:hAnsi="Times New Roman"/>
          <w:sz w:val="28"/>
          <w:szCs w:val="28"/>
        </w:rPr>
      </w:pPr>
      <w:r w:rsidRPr="00E83D51">
        <w:rPr>
          <w:rFonts w:ascii="Times New Roman" w:hAnsi="Times New Roman"/>
          <w:sz w:val="28"/>
          <w:szCs w:val="28"/>
        </w:rPr>
        <w:t>копию договора подряда на строительство жилого дома;</w:t>
      </w:r>
    </w:p>
    <w:p w:rsidR="003224E0" w:rsidRPr="00E83D51" w:rsidRDefault="003224E0" w:rsidP="0061267C">
      <w:pPr>
        <w:spacing w:after="0" w:line="240" w:lineRule="auto"/>
        <w:ind w:left="709" w:firstLine="709"/>
        <w:jc w:val="both"/>
        <w:rPr>
          <w:rFonts w:ascii="Times New Roman" w:hAnsi="Times New Roman"/>
          <w:sz w:val="28"/>
          <w:szCs w:val="28"/>
        </w:rPr>
      </w:pPr>
      <w:r w:rsidRPr="00E83D51">
        <w:rPr>
          <w:rFonts w:ascii="Times New Roman" w:hAnsi="Times New Roman"/>
          <w:sz w:val="28"/>
          <w:szCs w:val="28"/>
        </w:rPr>
        <w:t>копию документа о государственной регистрации права собственности или договора аренды на земельный участок, предоставленный для строительства (по собственной инициативе);</w:t>
      </w:r>
    </w:p>
    <w:p w:rsidR="003224E0" w:rsidRPr="00E83D51" w:rsidRDefault="003224E0" w:rsidP="0061267C">
      <w:pPr>
        <w:spacing w:after="0" w:line="240" w:lineRule="auto"/>
        <w:ind w:left="709" w:firstLine="709"/>
        <w:jc w:val="both"/>
        <w:rPr>
          <w:rFonts w:ascii="Times New Roman" w:hAnsi="Times New Roman"/>
          <w:sz w:val="28"/>
          <w:szCs w:val="28"/>
        </w:rPr>
      </w:pPr>
      <w:r w:rsidRPr="00E83D51">
        <w:rPr>
          <w:rFonts w:ascii="Times New Roman" w:hAnsi="Times New Roman"/>
          <w:sz w:val="28"/>
          <w:szCs w:val="28"/>
        </w:rPr>
        <w:t>копию разрешения на строительство, выданного уполномоченным органом местного самоуправления (по собственной инициативе);</w:t>
      </w:r>
    </w:p>
    <w:p w:rsidR="003224E0" w:rsidRPr="00E83D51" w:rsidRDefault="003224E0" w:rsidP="0061267C">
      <w:pPr>
        <w:spacing w:after="0" w:line="240" w:lineRule="auto"/>
        <w:ind w:left="709" w:firstLine="709"/>
        <w:jc w:val="both"/>
        <w:rPr>
          <w:rFonts w:ascii="Times New Roman" w:hAnsi="Times New Roman"/>
          <w:sz w:val="28"/>
          <w:szCs w:val="28"/>
        </w:rPr>
      </w:pPr>
      <w:r w:rsidRPr="00E83D51">
        <w:rPr>
          <w:rFonts w:ascii="Times New Roman" w:hAnsi="Times New Roman"/>
          <w:sz w:val="28"/>
          <w:szCs w:val="28"/>
        </w:rPr>
        <w:t>копию локальной сметы;</w:t>
      </w:r>
    </w:p>
    <w:p w:rsidR="003224E0" w:rsidRPr="00E83D51" w:rsidRDefault="003224E0" w:rsidP="0061267C">
      <w:pPr>
        <w:spacing w:after="0" w:line="240" w:lineRule="auto"/>
        <w:ind w:left="709" w:firstLine="709"/>
        <w:jc w:val="both"/>
        <w:rPr>
          <w:rFonts w:ascii="Times New Roman" w:hAnsi="Times New Roman"/>
          <w:sz w:val="28"/>
          <w:szCs w:val="28"/>
        </w:rPr>
      </w:pPr>
      <w:r w:rsidRPr="00E83D51">
        <w:rPr>
          <w:rFonts w:ascii="Times New Roman" w:hAnsi="Times New Roman"/>
          <w:sz w:val="28"/>
          <w:szCs w:val="28"/>
        </w:rPr>
        <w:t>копии документов, подтверждающих объем и стоимость выполненных строительных работ объекта незавершенного строительства по формам № КС-2 «Акт о приемке выполненных работ» (далее - форма № КС-2) и № КС-3 «Справка о стоимости выполненных работ и затрат» (далее - форма № КС-3), утвержденным постановлением Государственного комитета Российской Федерации по статистике от 11.11.1999 № 100;</w:t>
      </w:r>
    </w:p>
    <w:p w:rsidR="003224E0" w:rsidRPr="00E83D51" w:rsidRDefault="003224E0" w:rsidP="0061267C">
      <w:pPr>
        <w:spacing w:after="0" w:line="240" w:lineRule="auto"/>
        <w:ind w:left="709" w:firstLine="709"/>
        <w:jc w:val="both"/>
        <w:rPr>
          <w:rFonts w:ascii="Times New Roman" w:hAnsi="Times New Roman"/>
          <w:sz w:val="28"/>
          <w:szCs w:val="28"/>
        </w:rPr>
      </w:pPr>
      <w:r w:rsidRPr="00E83D51">
        <w:rPr>
          <w:rFonts w:ascii="Times New Roman" w:hAnsi="Times New Roman"/>
          <w:sz w:val="28"/>
          <w:szCs w:val="28"/>
        </w:rPr>
        <w:t>б) при строительстве жилого дома (создание объекта индивидуального жилищного строительства, в том числе на завершение ранее начатого строительства жилого дома), собственными силами участника мероприятия:</w:t>
      </w:r>
    </w:p>
    <w:p w:rsidR="003224E0" w:rsidRPr="00E83D51" w:rsidRDefault="003224E0" w:rsidP="0061267C">
      <w:pPr>
        <w:spacing w:after="0" w:line="240" w:lineRule="auto"/>
        <w:ind w:left="709" w:firstLine="709"/>
        <w:jc w:val="both"/>
        <w:rPr>
          <w:rFonts w:ascii="Times New Roman" w:hAnsi="Times New Roman"/>
          <w:sz w:val="28"/>
          <w:szCs w:val="28"/>
        </w:rPr>
      </w:pPr>
      <w:r w:rsidRPr="00E83D51">
        <w:rPr>
          <w:rFonts w:ascii="Times New Roman" w:hAnsi="Times New Roman"/>
          <w:sz w:val="28"/>
          <w:szCs w:val="28"/>
        </w:rPr>
        <w:t>копию локальной сметы;</w:t>
      </w:r>
    </w:p>
    <w:p w:rsidR="003224E0" w:rsidRPr="00E83D51" w:rsidRDefault="003224E0" w:rsidP="0061267C">
      <w:pPr>
        <w:spacing w:after="0" w:line="240" w:lineRule="auto"/>
        <w:ind w:left="709" w:firstLine="709"/>
        <w:jc w:val="both"/>
        <w:rPr>
          <w:rFonts w:ascii="Times New Roman" w:hAnsi="Times New Roman"/>
          <w:sz w:val="28"/>
          <w:szCs w:val="28"/>
        </w:rPr>
      </w:pPr>
      <w:r w:rsidRPr="00E83D51">
        <w:rPr>
          <w:rFonts w:ascii="Times New Roman" w:hAnsi="Times New Roman"/>
          <w:sz w:val="28"/>
          <w:szCs w:val="28"/>
        </w:rPr>
        <w:t>копию документа о государственной регистрации права собственности (аренды) на земельный участок, предоставленный для строительства (по собственной инициативе);</w:t>
      </w:r>
    </w:p>
    <w:p w:rsidR="003224E0" w:rsidRPr="00E83D51" w:rsidRDefault="003224E0" w:rsidP="0061267C">
      <w:pPr>
        <w:spacing w:after="0" w:line="240" w:lineRule="auto"/>
        <w:ind w:left="709" w:firstLine="709"/>
        <w:jc w:val="both"/>
        <w:rPr>
          <w:rFonts w:ascii="Times New Roman" w:hAnsi="Times New Roman"/>
          <w:sz w:val="28"/>
          <w:szCs w:val="28"/>
        </w:rPr>
      </w:pPr>
      <w:r w:rsidRPr="00E83D51">
        <w:rPr>
          <w:rFonts w:ascii="Times New Roman" w:hAnsi="Times New Roman"/>
          <w:sz w:val="28"/>
          <w:szCs w:val="28"/>
        </w:rPr>
        <w:t>копию разрешения на строительство, выданного уполномоченным органом местного самоуправления (по собственной инициативе);</w:t>
      </w:r>
    </w:p>
    <w:p w:rsidR="003224E0" w:rsidRPr="00E83D51" w:rsidRDefault="003224E0" w:rsidP="0061267C">
      <w:pPr>
        <w:spacing w:after="0" w:line="240" w:lineRule="auto"/>
        <w:ind w:left="709" w:firstLine="709"/>
        <w:jc w:val="both"/>
        <w:rPr>
          <w:rFonts w:ascii="Times New Roman" w:hAnsi="Times New Roman"/>
          <w:sz w:val="28"/>
          <w:szCs w:val="28"/>
        </w:rPr>
      </w:pPr>
      <w:r w:rsidRPr="00E83D51">
        <w:rPr>
          <w:rFonts w:ascii="Times New Roman" w:hAnsi="Times New Roman"/>
          <w:sz w:val="28"/>
          <w:szCs w:val="28"/>
        </w:rPr>
        <w:t>копии договоров купли-продажи и (или) счетов на оплату материалов и оборудования, используемых при строительстве жилого дома и указанных в локальной смете;</w:t>
      </w:r>
    </w:p>
    <w:p w:rsidR="003224E0" w:rsidRPr="00E83D51" w:rsidRDefault="003224E0" w:rsidP="0061267C">
      <w:pPr>
        <w:spacing w:after="0" w:line="240" w:lineRule="auto"/>
        <w:ind w:left="709" w:firstLine="709"/>
        <w:jc w:val="both"/>
        <w:rPr>
          <w:rFonts w:ascii="Times New Roman" w:hAnsi="Times New Roman"/>
          <w:sz w:val="28"/>
          <w:szCs w:val="28"/>
        </w:rPr>
      </w:pPr>
      <w:r w:rsidRPr="00E83D51">
        <w:rPr>
          <w:rFonts w:ascii="Times New Roman" w:hAnsi="Times New Roman"/>
          <w:bCs/>
          <w:sz w:val="28"/>
          <w:szCs w:val="28"/>
        </w:rPr>
        <w:t>копию договора подряда на выполнение отдельных строительных работ (при наличии), а также формы № КС-2 и № КС-3 на эти работы</w:t>
      </w:r>
      <w:r w:rsidRPr="00E83D51">
        <w:rPr>
          <w:rFonts w:ascii="Times New Roman" w:hAnsi="Times New Roman"/>
          <w:sz w:val="28"/>
          <w:szCs w:val="28"/>
        </w:rPr>
        <w:t>;</w:t>
      </w:r>
    </w:p>
    <w:p w:rsidR="003224E0" w:rsidRPr="00E83D51" w:rsidRDefault="003224E0" w:rsidP="0061267C">
      <w:pPr>
        <w:spacing w:after="0" w:line="240" w:lineRule="auto"/>
        <w:ind w:left="709" w:firstLine="709"/>
        <w:jc w:val="both"/>
        <w:rPr>
          <w:rFonts w:ascii="Times New Roman" w:hAnsi="Times New Roman"/>
          <w:sz w:val="28"/>
          <w:szCs w:val="28"/>
        </w:rPr>
      </w:pPr>
      <w:r w:rsidRPr="00E83D51">
        <w:rPr>
          <w:rFonts w:ascii="Times New Roman" w:hAnsi="Times New Roman"/>
          <w:sz w:val="28"/>
          <w:szCs w:val="28"/>
        </w:rPr>
        <w:t>копии документов, подтверждающих затраты на транспортировку материалов и оборудования, используемых при строительстве жилого дома, включенные в локальную смету;</w:t>
      </w:r>
    </w:p>
    <w:p w:rsidR="003224E0" w:rsidRPr="00E83D51" w:rsidRDefault="003224E0" w:rsidP="0061267C">
      <w:pPr>
        <w:spacing w:after="0" w:line="240" w:lineRule="auto"/>
        <w:ind w:left="709" w:firstLine="709"/>
        <w:jc w:val="both"/>
        <w:rPr>
          <w:rFonts w:ascii="Times New Roman" w:hAnsi="Times New Roman"/>
          <w:sz w:val="28"/>
          <w:szCs w:val="28"/>
        </w:rPr>
      </w:pPr>
      <w:r w:rsidRPr="00E83D51">
        <w:rPr>
          <w:rFonts w:ascii="Times New Roman" w:hAnsi="Times New Roman"/>
          <w:sz w:val="28"/>
          <w:szCs w:val="28"/>
        </w:rPr>
        <w:lastRenderedPageBreak/>
        <w:t>в) при уплате первоначального взноса, а также погашении основного долга и уплате процентов по жилищному кредиту (займу), в том числе ипотечному на строительство индивидуального жилого дома:</w:t>
      </w:r>
    </w:p>
    <w:p w:rsidR="003224E0" w:rsidRPr="00E83D51" w:rsidRDefault="003224E0" w:rsidP="0061267C">
      <w:pPr>
        <w:spacing w:after="0" w:line="240" w:lineRule="auto"/>
        <w:ind w:left="709" w:firstLine="709"/>
        <w:jc w:val="both"/>
        <w:rPr>
          <w:rFonts w:ascii="Times New Roman" w:hAnsi="Times New Roman"/>
          <w:sz w:val="28"/>
          <w:szCs w:val="28"/>
        </w:rPr>
      </w:pPr>
      <w:r w:rsidRPr="00E83D51">
        <w:rPr>
          <w:rFonts w:ascii="Times New Roman" w:hAnsi="Times New Roman"/>
          <w:sz w:val="28"/>
          <w:szCs w:val="28"/>
        </w:rPr>
        <w:t>копии договора о жилищном кредите (займе), в том числе ипотечном и приложений к нему;</w:t>
      </w:r>
    </w:p>
    <w:p w:rsidR="003224E0" w:rsidRPr="00E83D51" w:rsidRDefault="003224E0" w:rsidP="0061267C">
      <w:pPr>
        <w:spacing w:after="0" w:line="240" w:lineRule="auto"/>
        <w:ind w:left="709" w:firstLine="709"/>
        <w:jc w:val="both"/>
        <w:rPr>
          <w:rFonts w:ascii="Times New Roman" w:hAnsi="Times New Roman"/>
          <w:sz w:val="28"/>
          <w:szCs w:val="28"/>
        </w:rPr>
      </w:pPr>
      <w:r w:rsidRPr="00E83D51">
        <w:rPr>
          <w:rFonts w:ascii="Times New Roman" w:hAnsi="Times New Roman"/>
          <w:sz w:val="28"/>
          <w:szCs w:val="28"/>
        </w:rPr>
        <w:t>справку кредитной организации (заимодавца), предоставившей жилищный кредит (заем), в том числе ипотечный, об остатке суммы основного долга и остатке задолженности по выплате процентов за пользование ипотечным жилищным кредитом (займом);</w:t>
      </w:r>
    </w:p>
    <w:p w:rsidR="003224E0" w:rsidRPr="00E83D51" w:rsidRDefault="003224E0" w:rsidP="0061267C">
      <w:pPr>
        <w:spacing w:after="0" w:line="240" w:lineRule="auto"/>
        <w:ind w:left="709" w:firstLine="709"/>
        <w:jc w:val="both"/>
        <w:rPr>
          <w:rFonts w:ascii="Times New Roman" w:hAnsi="Times New Roman"/>
          <w:sz w:val="28"/>
          <w:szCs w:val="28"/>
        </w:rPr>
      </w:pPr>
      <w:r w:rsidRPr="00E83D51">
        <w:rPr>
          <w:rFonts w:ascii="Times New Roman" w:hAnsi="Times New Roman"/>
          <w:sz w:val="28"/>
          <w:szCs w:val="28"/>
        </w:rPr>
        <w:t>копию договора подряда на строительство жилого дома;</w:t>
      </w:r>
    </w:p>
    <w:p w:rsidR="003224E0" w:rsidRPr="00E83D51" w:rsidRDefault="003224E0" w:rsidP="0061267C">
      <w:pPr>
        <w:spacing w:after="0" w:line="240" w:lineRule="auto"/>
        <w:ind w:left="709" w:firstLine="709"/>
        <w:jc w:val="both"/>
        <w:rPr>
          <w:rFonts w:ascii="Times New Roman" w:hAnsi="Times New Roman"/>
          <w:sz w:val="28"/>
          <w:szCs w:val="28"/>
        </w:rPr>
      </w:pPr>
      <w:r w:rsidRPr="00E83D51">
        <w:rPr>
          <w:rFonts w:ascii="Times New Roman" w:hAnsi="Times New Roman"/>
          <w:sz w:val="28"/>
          <w:szCs w:val="28"/>
        </w:rPr>
        <w:t>копию документа о государственной регистрации права собственности или договора аренды на земельный участок, предоставленный для строительства (по собственной инициативе);</w:t>
      </w:r>
    </w:p>
    <w:p w:rsidR="003224E0" w:rsidRPr="00E83D51" w:rsidRDefault="003224E0" w:rsidP="0061267C">
      <w:pPr>
        <w:spacing w:after="0" w:line="240" w:lineRule="auto"/>
        <w:ind w:left="709" w:firstLine="709"/>
        <w:jc w:val="both"/>
        <w:rPr>
          <w:rFonts w:ascii="Times New Roman" w:hAnsi="Times New Roman"/>
          <w:sz w:val="28"/>
          <w:szCs w:val="28"/>
        </w:rPr>
      </w:pPr>
      <w:r w:rsidRPr="00E83D51">
        <w:rPr>
          <w:rFonts w:ascii="Times New Roman" w:hAnsi="Times New Roman"/>
          <w:sz w:val="28"/>
          <w:szCs w:val="28"/>
        </w:rPr>
        <w:t>копию разрешения на строительство, выданного уполномоченным органом местного самоуправления (по собственной инициативе);</w:t>
      </w:r>
    </w:p>
    <w:p w:rsidR="003224E0" w:rsidRPr="00E83D51" w:rsidRDefault="003224E0" w:rsidP="0061267C">
      <w:pPr>
        <w:spacing w:after="0" w:line="240" w:lineRule="auto"/>
        <w:ind w:left="709" w:firstLine="709"/>
        <w:jc w:val="both"/>
        <w:rPr>
          <w:rFonts w:ascii="Times New Roman" w:hAnsi="Times New Roman"/>
          <w:sz w:val="28"/>
          <w:szCs w:val="28"/>
        </w:rPr>
      </w:pPr>
      <w:r w:rsidRPr="00E83D51">
        <w:rPr>
          <w:rFonts w:ascii="Times New Roman" w:hAnsi="Times New Roman"/>
          <w:sz w:val="28"/>
          <w:szCs w:val="28"/>
        </w:rPr>
        <w:t>копию локальной сметы;</w:t>
      </w:r>
    </w:p>
    <w:p w:rsidR="003224E0" w:rsidRPr="00E83D51" w:rsidRDefault="003224E0" w:rsidP="0061267C">
      <w:pPr>
        <w:spacing w:after="0" w:line="240" w:lineRule="auto"/>
        <w:ind w:left="709" w:firstLine="709"/>
        <w:jc w:val="both"/>
        <w:rPr>
          <w:rFonts w:ascii="Times New Roman" w:hAnsi="Times New Roman"/>
          <w:sz w:val="28"/>
          <w:szCs w:val="28"/>
        </w:rPr>
      </w:pPr>
      <w:r w:rsidRPr="00E83D51">
        <w:rPr>
          <w:rFonts w:ascii="Times New Roman" w:hAnsi="Times New Roman"/>
          <w:sz w:val="28"/>
          <w:szCs w:val="28"/>
        </w:rPr>
        <w:t>копии документов, подтверждающих объем и стоимость выполненных строительных работ объекта незавершенного строительства по формам № КС-2 «Акт о приемке выполненных работ» (далее - форма № КС-2) и № КС-3 «Справка о стоимости выполненных работ и затрат» (далее - форма № КС-3), утвержденным постановлением Государственного комитета Российской Федерации по статистике от 11.11.1999 № 100;</w:t>
      </w:r>
    </w:p>
    <w:p w:rsidR="003224E0" w:rsidRPr="00E83D51" w:rsidRDefault="003224E0" w:rsidP="0061267C">
      <w:pPr>
        <w:spacing w:after="0" w:line="240" w:lineRule="auto"/>
        <w:ind w:left="709" w:firstLine="709"/>
        <w:jc w:val="both"/>
        <w:rPr>
          <w:rFonts w:ascii="Times New Roman" w:hAnsi="Times New Roman"/>
          <w:sz w:val="28"/>
          <w:szCs w:val="28"/>
        </w:rPr>
      </w:pPr>
      <w:r w:rsidRPr="00E83D51">
        <w:rPr>
          <w:rFonts w:ascii="Times New Roman" w:hAnsi="Times New Roman"/>
          <w:sz w:val="28"/>
          <w:szCs w:val="28"/>
        </w:rPr>
        <w:t>Копии документов представляются вместе с предъявлением оригиналов, если копии не заверены нотариально. Копии документов после проверки их соответствия оригиналам заверяются лицом, принимающим документы, и приобщаются к ранее представленным участником мероприятия документам. Оригиналы документов возвращаются участнику мероприятия.</w:t>
      </w:r>
    </w:p>
    <w:p w:rsidR="003224E0" w:rsidRPr="00E83D51" w:rsidRDefault="003224E0" w:rsidP="0061267C">
      <w:pPr>
        <w:spacing w:after="0" w:line="240" w:lineRule="auto"/>
        <w:ind w:left="709" w:firstLine="709"/>
        <w:jc w:val="both"/>
        <w:rPr>
          <w:rFonts w:ascii="Times New Roman" w:hAnsi="Times New Roman"/>
          <w:sz w:val="28"/>
          <w:szCs w:val="28"/>
        </w:rPr>
      </w:pPr>
      <w:r w:rsidRPr="00E83D51">
        <w:rPr>
          <w:rFonts w:ascii="Times New Roman" w:hAnsi="Times New Roman"/>
          <w:sz w:val="28"/>
          <w:szCs w:val="28"/>
        </w:rPr>
        <w:t>В случае если участник мероприятия не представил по собственной инициативе документы, указанные в абзацах третьем, четвертом подпункта «а», абзацах третьем, четвертом подпункта «б», абзацах пятом, шестом подпункта «в», администрация запрашивает их в порядке межведомственного информационного взаимодействия в соответствии с Федеральным законом № 210-ФЗ.</w:t>
      </w:r>
    </w:p>
    <w:p w:rsidR="003224E0" w:rsidRPr="00E83D51" w:rsidRDefault="003224E0" w:rsidP="0061267C">
      <w:pPr>
        <w:spacing w:after="0" w:line="240" w:lineRule="auto"/>
        <w:ind w:left="709" w:firstLine="709"/>
        <w:jc w:val="both"/>
        <w:rPr>
          <w:rFonts w:ascii="Times New Roman" w:hAnsi="Times New Roman"/>
          <w:sz w:val="28"/>
          <w:szCs w:val="28"/>
        </w:rPr>
      </w:pPr>
      <w:r w:rsidRPr="00E83D51">
        <w:rPr>
          <w:rFonts w:ascii="Times New Roman" w:hAnsi="Times New Roman"/>
          <w:sz w:val="28"/>
          <w:szCs w:val="28"/>
        </w:rPr>
        <w:t>8. Администрация в течение 10 рабочих дней проверяет поступившие от участника мероприятия документы, указанные в пункте 7 Порядка и при условии соответствия указанных в них сведений целевому назначению предоставляемой социальной выплаты уведомляет банк о перечислении средств социальных выплат со счета получателям средств:</w:t>
      </w:r>
    </w:p>
    <w:p w:rsidR="003224E0" w:rsidRPr="00E83D51" w:rsidRDefault="003224E0" w:rsidP="0061267C">
      <w:pPr>
        <w:spacing w:after="0" w:line="240" w:lineRule="auto"/>
        <w:ind w:left="709" w:firstLine="709"/>
        <w:jc w:val="both"/>
        <w:rPr>
          <w:rFonts w:ascii="Times New Roman" w:hAnsi="Times New Roman"/>
          <w:sz w:val="28"/>
          <w:szCs w:val="28"/>
        </w:rPr>
      </w:pPr>
      <w:r w:rsidRPr="00E83D51">
        <w:rPr>
          <w:rFonts w:ascii="Times New Roman" w:hAnsi="Times New Roman"/>
          <w:sz w:val="28"/>
          <w:szCs w:val="28"/>
        </w:rPr>
        <w:t>исполнителю (подрядчику), указанному в договоре подряда на строительство жилого дома для получателя социальной выплаты;</w:t>
      </w:r>
    </w:p>
    <w:p w:rsidR="003224E0" w:rsidRPr="00E83D51" w:rsidRDefault="003224E0" w:rsidP="0061267C">
      <w:pPr>
        <w:spacing w:after="0" w:line="240" w:lineRule="auto"/>
        <w:ind w:left="709" w:firstLine="709"/>
        <w:jc w:val="both"/>
        <w:rPr>
          <w:rFonts w:ascii="Times New Roman" w:hAnsi="Times New Roman"/>
          <w:sz w:val="28"/>
          <w:szCs w:val="28"/>
        </w:rPr>
      </w:pPr>
      <w:r w:rsidRPr="00E83D51">
        <w:rPr>
          <w:rFonts w:ascii="Times New Roman" w:hAnsi="Times New Roman"/>
          <w:sz w:val="28"/>
          <w:szCs w:val="28"/>
        </w:rPr>
        <w:t>исполнителю (подрядчику), указанному в договоре подряда на выполнение отдельных строительных работ (при наличии);</w:t>
      </w:r>
    </w:p>
    <w:p w:rsidR="003224E0" w:rsidRPr="00E83D51" w:rsidRDefault="003224E0" w:rsidP="0061267C">
      <w:pPr>
        <w:spacing w:after="0" w:line="240" w:lineRule="auto"/>
        <w:ind w:left="709" w:firstLine="709"/>
        <w:jc w:val="both"/>
        <w:rPr>
          <w:rFonts w:ascii="Times New Roman" w:hAnsi="Times New Roman"/>
          <w:sz w:val="28"/>
          <w:szCs w:val="28"/>
        </w:rPr>
      </w:pPr>
      <w:r w:rsidRPr="00E83D51">
        <w:rPr>
          <w:rFonts w:ascii="Times New Roman" w:hAnsi="Times New Roman"/>
          <w:sz w:val="28"/>
          <w:szCs w:val="28"/>
        </w:rPr>
        <w:t>продавцу, указанному в договоре купли-продажи материалов, оборудования для строительства жилого дома собственными силами получателя социальной выплаты;</w:t>
      </w:r>
    </w:p>
    <w:p w:rsidR="003224E0" w:rsidRPr="00E83D51" w:rsidRDefault="003224E0" w:rsidP="0061267C">
      <w:pPr>
        <w:spacing w:after="0" w:line="240" w:lineRule="auto"/>
        <w:ind w:left="709" w:firstLine="709"/>
        <w:jc w:val="both"/>
        <w:rPr>
          <w:rFonts w:ascii="Times New Roman" w:hAnsi="Times New Roman"/>
          <w:sz w:val="28"/>
          <w:szCs w:val="28"/>
        </w:rPr>
      </w:pPr>
      <w:r w:rsidRPr="00E83D51">
        <w:rPr>
          <w:rFonts w:ascii="Times New Roman" w:hAnsi="Times New Roman"/>
          <w:sz w:val="28"/>
          <w:szCs w:val="28"/>
        </w:rPr>
        <w:lastRenderedPageBreak/>
        <w:t>исполнителю работ (услуг), указанному в документах, подтверждающих затраты на транспортировку материалов и оборудования, используемых при строительстве жилого дома, включенные в локальную смету;</w:t>
      </w:r>
    </w:p>
    <w:p w:rsidR="003224E0" w:rsidRPr="00E83D51" w:rsidRDefault="003224E0" w:rsidP="0061267C">
      <w:pPr>
        <w:spacing w:after="0" w:line="240" w:lineRule="auto"/>
        <w:ind w:left="709" w:firstLine="709"/>
        <w:jc w:val="both"/>
        <w:rPr>
          <w:rFonts w:ascii="Times New Roman" w:hAnsi="Times New Roman"/>
          <w:sz w:val="28"/>
          <w:szCs w:val="28"/>
        </w:rPr>
      </w:pPr>
      <w:r w:rsidRPr="00E83D51">
        <w:rPr>
          <w:rFonts w:ascii="Times New Roman" w:hAnsi="Times New Roman"/>
          <w:sz w:val="28"/>
          <w:szCs w:val="28"/>
        </w:rPr>
        <w:t>кредитной организации или юридическому лицу, указанным в кредитном договоре (договоре займа) о предоставлении гражданину кредита (займа) на строительство жилья, в том числе ипотечного.</w:t>
      </w:r>
    </w:p>
    <w:p w:rsidR="003224E0" w:rsidRPr="00E83D51" w:rsidRDefault="003224E0" w:rsidP="0061267C">
      <w:pPr>
        <w:spacing w:after="0" w:line="240" w:lineRule="auto"/>
        <w:ind w:left="709" w:firstLine="709"/>
        <w:jc w:val="both"/>
        <w:rPr>
          <w:rFonts w:ascii="Times New Roman" w:hAnsi="Times New Roman"/>
          <w:sz w:val="28"/>
          <w:szCs w:val="28"/>
        </w:rPr>
      </w:pPr>
      <w:r w:rsidRPr="00E83D51">
        <w:rPr>
          <w:rFonts w:ascii="Times New Roman" w:hAnsi="Times New Roman"/>
          <w:sz w:val="28"/>
          <w:szCs w:val="28"/>
        </w:rPr>
        <w:t>9. Участник мероприятия использовавший социальную выплату не по целевому назначению в течении 30 календарных дней с момента получения уведомления обязан произвести возврат в краевой и местный бюджет полученные средства социальной выплаты в сумме, указанной в уведомлении, в полном объеме.</w:t>
      </w:r>
    </w:p>
    <w:p w:rsidR="003224E0" w:rsidRPr="00E83D51" w:rsidRDefault="003224E0" w:rsidP="0061267C">
      <w:pPr>
        <w:spacing w:after="0" w:line="240" w:lineRule="auto"/>
        <w:ind w:left="709" w:firstLine="709"/>
        <w:jc w:val="both"/>
        <w:rPr>
          <w:rFonts w:ascii="Times New Roman" w:hAnsi="Times New Roman"/>
          <w:sz w:val="28"/>
          <w:szCs w:val="28"/>
        </w:rPr>
      </w:pPr>
      <w:r w:rsidRPr="00E83D51">
        <w:rPr>
          <w:rFonts w:ascii="Times New Roman" w:hAnsi="Times New Roman"/>
          <w:sz w:val="28"/>
          <w:szCs w:val="28"/>
        </w:rPr>
        <w:t>10. Администрация в праве продлить срок предоставления социальной выплаты, в случае если участник мероприятия по уважительным причинам не успел ей воспользоваться в период действия права на получение социальной выплаты.</w:t>
      </w:r>
    </w:p>
    <w:p w:rsidR="003224E0" w:rsidRPr="00E83D51" w:rsidRDefault="003224E0" w:rsidP="0061267C">
      <w:pPr>
        <w:spacing w:after="0" w:line="240" w:lineRule="auto"/>
        <w:ind w:left="709" w:firstLine="709"/>
        <w:jc w:val="both"/>
        <w:rPr>
          <w:rFonts w:ascii="Times New Roman" w:hAnsi="Times New Roman"/>
          <w:sz w:val="28"/>
          <w:szCs w:val="28"/>
        </w:rPr>
      </w:pPr>
      <w:r w:rsidRPr="00E83D51">
        <w:rPr>
          <w:rFonts w:ascii="Times New Roman" w:hAnsi="Times New Roman"/>
          <w:sz w:val="28"/>
          <w:szCs w:val="28"/>
        </w:rPr>
        <w:t>Уважительными причинами для сохранения за участником мероприятия права на получение социальной выплаты признаются:</w:t>
      </w:r>
    </w:p>
    <w:p w:rsidR="003224E0" w:rsidRPr="00E83D51" w:rsidRDefault="003224E0" w:rsidP="0061267C">
      <w:pPr>
        <w:spacing w:after="0" w:line="240" w:lineRule="auto"/>
        <w:ind w:left="709" w:firstLine="709"/>
        <w:jc w:val="both"/>
        <w:rPr>
          <w:rFonts w:ascii="Times New Roman" w:hAnsi="Times New Roman"/>
          <w:sz w:val="28"/>
          <w:szCs w:val="28"/>
        </w:rPr>
      </w:pPr>
      <w:r w:rsidRPr="00E83D51">
        <w:rPr>
          <w:rFonts w:ascii="Times New Roman" w:hAnsi="Times New Roman"/>
          <w:sz w:val="28"/>
          <w:szCs w:val="28"/>
        </w:rPr>
        <w:t>заболевание участника мероприятия и проходившего непрерывное амбулаторное или стационарное лечение не менее чем в течение 1 месяца;</w:t>
      </w:r>
    </w:p>
    <w:p w:rsidR="003224E0" w:rsidRPr="00E83D51" w:rsidRDefault="003224E0" w:rsidP="0061267C">
      <w:pPr>
        <w:spacing w:after="0" w:line="240" w:lineRule="auto"/>
        <w:ind w:left="709" w:firstLine="709"/>
        <w:jc w:val="both"/>
        <w:rPr>
          <w:rFonts w:ascii="Times New Roman" w:hAnsi="Times New Roman"/>
          <w:sz w:val="28"/>
          <w:szCs w:val="28"/>
        </w:rPr>
      </w:pPr>
      <w:r w:rsidRPr="00E83D51">
        <w:rPr>
          <w:rFonts w:ascii="Times New Roman" w:hAnsi="Times New Roman"/>
          <w:sz w:val="28"/>
          <w:szCs w:val="28"/>
        </w:rPr>
        <w:t>временное отсутствие участника мероприятия по месту проживания в сельской местности в период действия свидетельства в связи с производственной необходимостью (командировка, учеба) либо призывом на военную службу.</w:t>
      </w:r>
    </w:p>
    <w:p w:rsidR="003224E0" w:rsidRPr="00E83D51" w:rsidRDefault="003224E0" w:rsidP="0061267C">
      <w:pPr>
        <w:spacing w:after="0" w:line="240" w:lineRule="auto"/>
        <w:ind w:left="709" w:firstLine="709"/>
        <w:jc w:val="both"/>
        <w:rPr>
          <w:rFonts w:ascii="Times New Roman" w:hAnsi="Times New Roman"/>
          <w:sz w:val="28"/>
          <w:szCs w:val="28"/>
        </w:rPr>
      </w:pPr>
      <w:r w:rsidRPr="00E83D51">
        <w:rPr>
          <w:rFonts w:ascii="Times New Roman" w:hAnsi="Times New Roman"/>
          <w:sz w:val="28"/>
          <w:szCs w:val="28"/>
        </w:rPr>
        <w:t>11. Для продления срока предоставления социальной выплаты, участник мероприятия, в срок действия счета, подает в администрацию заявление с указанием причин, требующих продление права на получение социальной выплаты, а также копии документов подтверждающих указанные в заявлении обстоятельства.</w:t>
      </w:r>
    </w:p>
    <w:p w:rsidR="003224E0" w:rsidRPr="00E83D51" w:rsidRDefault="003224E0" w:rsidP="0061267C">
      <w:pPr>
        <w:spacing w:after="0" w:line="240" w:lineRule="auto"/>
        <w:ind w:left="709" w:firstLine="709"/>
        <w:jc w:val="both"/>
        <w:rPr>
          <w:rFonts w:ascii="Times New Roman" w:hAnsi="Times New Roman"/>
          <w:sz w:val="28"/>
          <w:szCs w:val="28"/>
        </w:rPr>
      </w:pPr>
      <w:r w:rsidRPr="00E83D51">
        <w:rPr>
          <w:rFonts w:ascii="Times New Roman" w:hAnsi="Times New Roman"/>
          <w:sz w:val="28"/>
          <w:szCs w:val="28"/>
        </w:rPr>
        <w:t>Копии документов представляются вместе с предъявлением оригиналов, если копии не заверены нотариально. Копии документов после проверки их соответствия оригиналам заверяются лицом, принимающим документы.</w:t>
      </w:r>
    </w:p>
    <w:p w:rsidR="003224E0" w:rsidRPr="00E83D51" w:rsidRDefault="003224E0" w:rsidP="0061267C">
      <w:pPr>
        <w:spacing w:after="0" w:line="240" w:lineRule="auto"/>
        <w:ind w:left="709" w:firstLine="709"/>
        <w:jc w:val="both"/>
        <w:rPr>
          <w:rFonts w:ascii="Times New Roman" w:hAnsi="Times New Roman"/>
          <w:sz w:val="28"/>
          <w:szCs w:val="28"/>
        </w:rPr>
      </w:pPr>
      <w:r w:rsidRPr="00E83D51">
        <w:rPr>
          <w:rFonts w:ascii="Times New Roman" w:hAnsi="Times New Roman"/>
          <w:sz w:val="28"/>
          <w:szCs w:val="28"/>
        </w:rPr>
        <w:t>12. Администрация в течение 10 рабочих дней с даты получения заявления и документов, указанных в пункте 11 Порядка, в рамках заключенного с банком соглашения, продлевает действие счета на период, указанный в заявлении участника мероприятия и направляет уведомление о продлении действия счета участнику мероприятия.</w:t>
      </w:r>
    </w:p>
    <w:p w:rsidR="003224E0" w:rsidRPr="00E83D51" w:rsidRDefault="003224E0" w:rsidP="0061267C">
      <w:pPr>
        <w:spacing w:after="0" w:line="240" w:lineRule="auto"/>
        <w:ind w:left="709" w:firstLine="709"/>
        <w:jc w:val="both"/>
        <w:rPr>
          <w:rFonts w:ascii="Times New Roman" w:hAnsi="Times New Roman"/>
          <w:sz w:val="28"/>
          <w:szCs w:val="28"/>
        </w:rPr>
      </w:pPr>
    </w:p>
    <w:p w:rsidR="003224E0" w:rsidRPr="00E83D51" w:rsidRDefault="003224E0" w:rsidP="0061267C">
      <w:pPr>
        <w:spacing w:after="0" w:line="240" w:lineRule="auto"/>
        <w:ind w:firstLine="709"/>
        <w:jc w:val="both"/>
        <w:rPr>
          <w:rFonts w:ascii="Times New Roman" w:hAnsi="Times New Roman"/>
          <w:sz w:val="28"/>
          <w:szCs w:val="28"/>
        </w:rPr>
      </w:pPr>
    </w:p>
    <w:p w:rsidR="003224E0" w:rsidRPr="00E83D51" w:rsidRDefault="003224E0" w:rsidP="0061267C">
      <w:pPr>
        <w:spacing w:after="0" w:line="240" w:lineRule="auto"/>
        <w:ind w:firstLine="709"/>
        <w:jc w:val="both"/>
        <w:rPr>
          <w:rFonts w:ascii="Times New Roman" w:hAnsi="Times New Roman"/>
          <w:sz w:val="28"/>
          <w:szCs w:val="28"/>
        </w:rPr>
      </w:pPr>
    </w:p>
    <w:p w:rsidR="003224E0" w:rsidRPr="00E83D51" w:rsidRDefault="003224E0" w:rsidP="0061267C">
      <w:pPr>
        <w:spacing w:after="0" w:line="240" w:lineRule="auto"/>
        <w:rPr>
          <w:rFonts w:ascii="Times New Roman" w:hAnsi="Times New Roman"/>
          <w:sz w:val="28"/>
          <w:szCs w:val="28"/>
        </w:rPr>
        <w:sectPr w:rsidR="003224E0" w:rsidRPr="00E83D51" w:rsidSect="003224E0">
          <w:pgSz w:w="11906" w:h="16838"/>
          <w:pgMar w:top="1134" w:right="707" w:bottom="1134" w:left="567" w:header="709" w:footer="709" w:gutter="0"/>
          <w:pgNumType w:start="0"/>
          <w:cols w:space="708"/>
          <w:titlePg/>
          <w:docGrid w:linePitch="360"/>
        </w:sectPr>
      </w:pPr>
      <w:bookmarkStart w:id="35" w:name="Par400"/>
      <w:bookmarkStart w:id="36" w:name="Par014"/>
      <w:bookmarkEnd w:id="35"/>
    </w:p>
    <w:bookmarkEnd w:id="36"/>
    <w:p w:rsidR="003224E0" w:rsidRPr="00E83D51" w:rsidRDefault="00DA3F4A" w:rsidP="0061267C">
      <w:pPr>
        <w:spacing w:after="0" w:line="240" w:lineRule="auto"/>
        <w:ind w:left="8505"/>
        <w:jc w:val="both"/>
        <w:outlineLvl w:val="1"/>
        <w:rPr>
          <w:rFonts w:ascii="Times New Roman" w:hAnsi="Times New Roman"/>
          <w:sz w:val="28"/>
          <w:szCs w:val="28"/>
        </w:rPr>
      </w:pPr>
      <w:r w:rsidRPr="00DA3F4A">
        <w:rPr>
          <w:rFonts w:ascii="Calibri" w:hAnsi="Calibri"/>
          <w:noProof/>
          <w:lang w:eastAsia="ru-RU"/>
        </w:rPr>
        <w:lastRenderedPageBreak/>
        <w:pict>
          <v:rect id="_x0000_s1077" style="position:absolute;left:0;text-align:left;margin-left:351.3pt;margin-top:-25.2pt;width:25pt;height:14.5pt;z-index:251661312" stroked="f"/>
        </w:pict>
      </w:r>
      <w:r w:rsidR="003224E0" w:rsidRPr="00E83D51">
        <w:rPr>
          <w:rFonts w:ascii="Times New Roman" w:hAnsi="Times New Roman"/>
          <w:sz w:val="28"/>
          <w:szCs w:val="28"/>
        </w:rPr>
        <w:t xml:space="preserve">Приложение </w:t>
      </w:r>
    </w:p>
    <w:p w:rsidR="003224E0" w:rsidRPr="00E83D51" w:rsidRDefault="003224E0" w:rsidP="0061267C">
      <w:pPr>
        <w:spacing w:after="0" w:line="240" w:lineRule="auto"/>
        <w:ind w:left="8505"/>
        <w:jc w:val="both"/>
        <w:rPr>
          <w:rFonts w:ascii="Times New Roman" w:hAnsi="Times New Roman"/>
          <w:sz w:val="28"/>
          <w:szCs w:val="28"/>
        </w:rPr>
      </w:pPr>
      <w:r w:rsidRPr="00E83D51">
        <w:rPr>
          <w:rFonts w:ascii="Times New Roman" w:hAnsi="Times New Roman"/>
          <w:sz w:val="28"/>
          <w:szCs w:val="28"/>
        </w:rPr>
        <w:t>к Порядку предоставления социальных выплат на строительство жилья молодым семьям и молодым специалистам, проживающих и работающих на селе либо изъявившим желание постоянно проживать в сельской местности и работать там, и их возврата в случае нарушения условий, установленных при их предоставлении, в том числе перечню, формам и срокам представления документов, необходимых для получения указанных социальных выплат</w:t>
      </w:r>
    </w:p>
    <w:p w:rsidR="003224E0" w:rsidRPr="00E83D51" w:rsidRDefault="003224E0" w:rsidP="0061267C">
      <w:pPr>
        <w:pStyle w:val="ConsPlusNonformat"/>
        <w:ind w:firstLine="10206"/>
        <w:rPr>
          <w:rFonts w:ascii="Times New Roman" w:hAnsi="Times New Roman" w:cs="Times New Roman"/>
          <w:sz w:val="28"/>
          <w:szCs w:val="28"/>
        </w:rPr>
      </w:pPr>
      <w:r w:rsidRPr="00E83D51">
        <w:rPr>
          <w:rFonts w:ascii="Times New Roman" w:hAnsi="Times New Roman" w:cs="Times New Roman"/>
          <w:sz w:val="28"/>
          <w:szCs w:val="28"/>
        </w:rPr>
        <w:t>УТВЕРЖДАЮ</w:t>
      </w:r>
    </w:p>
    <w:p w:rsidR="003224E0" w:rsidRPr="00E83D51" w:rsidRDefault="003224E0" w:rsidP="0061267C">
      <w:pPr>
        <w:pStyle w:val="ConsPlusNonformat"/>
        <w:ind w:firstLine="10206"/>
        <w:rPr>
          <w:rFonts w:ascii="Times New Roman" w:hAnsi="Times New Roman" w:cs="Times New Roman"/>
          <w:sz w:val="28"/>
          <w:szCs w:val="28"/>
        </w:rPr>
      </w:pPr>
      <w:r w:rsidRPr="00E83D51">
        <w:rPr>
          <w:rFonts w:ascii="Times New Roman" w:hAnsi="Times New Roman" w:cs="Times New Roman"/>
          <w:sz w:val="28"/>
          <w:szCs w:val="28"/>
        </w:rPr>
        <w:t>Глава администрации района</w:t>
      </w:r>
    </w:p>
    <w:p w:rsidR="003224E0" w:rsidRPr="00E83D51" w:rsidRDefault="003224E0" w:rsidP="0061267C">
      <w:pPr>
        <w:pStyle w:val="ConsPlusNonformat"/>
        <w:ind w:firstLine="10206"/>
        <w:rPr>
          <w:rFonts w:ascii="Times New Roman" w:hAnsi="Times New Roman" w:cs="Times New Roman"/>
          <w:sz w:val="28"/>
          <w:szCs w:val="28"/>
        </w:rPr>
      </w:pPr>
      <w:r w:rsidRPr="00E83D51">
        <w:rPr>
          <w:rFonts w:ascii="Times New Roman" w:hAnsi="Times New Roman" w:cs="Times New Roman"/>
          <w:sz w:val="28"/>
          <w:szCs w:val="28"/>
        </w:rPr>
        <w:t>_______________ И.О. Фамилия</w:t>
      </w:r>
    </w:p>
    <w:p w:rsidR="003224E0" w:rsidRPr="00E83D51" w:rsidRDefault="003224E0" w:rsidP="0061267C">
      <w:pPr>
        <w:pStyle w:val="ConsPlusNonformat"/>
        <w:ind w:firstLine="10206"/>
        <w:rPr>
          <w:rFonts w:ascii="Times New Roman" w:hAnsi="Times New Roman" w:cs="Times New Roman"/>
          <w:sz w:val="28"/>
          <w:szCs w:val="28"/>
        </w:rPr>
      </w:pPr>
      <w:r w:rsidRPr="00E83D51">
        <w:rPr>
          <w:rFonts w:ascii="Times New Roman" w:hAnsi="Times New Roman" w:cs="Times New Roman"/>
          <w:sz w:val="28"/>
          <w:szCs w:val="28"/>
        </w:rPr>
        <w:t>«__» _______________ 20__ г.</w:t>
      </w:r>
    </w:p>
    <w:p w:rsidR="003224E0" w:rsidRPr="00E83D51" w:rsidRDefault="003224E0" w:rsidP="0061267C">
      <w:pPr>
        <w:pStyle w:val="ConsPlusNonformat"/>
        <w:jc w:val="center"/>
        <w:rPr>
          <w:rFonts w:ascii="Times New Roman" w:hAnsi="Times New Roman" w:cs="Times New Roman"/>
          <w:sz w:val="28"/>
          <w:szCs w:val="28"/>
        </w:rPr>
      </w:pPr>
      <w:bookmarkStart w:id="37" w:name="Par015"/>
      <w:bookmarkStart w:id="38" w:name="Par031"/>
      <w:r w:rsidRPr="00E83D51">
        <w:rPr>
          <w:rFonts w:ascii="Times New Roman" w:hAnsi="Times New Roman" w:cs="Times New Roman"/>
          <w:sz w:val="28"/>
          <w:szCs w:val="28"/>
        </w:rPr>
        <w:t>Сводная справка-расчет</w:t>
      </w:r>
      <w:bookmarkEnd w:id="37"/>
      <w:bookmarkEnd w:id="38"/>
    </w:p>
    <w:p w:rsidR="003224E0" w:rsidRPr="00E83D51" w:rsidRDefault="003224E0" w:rsidP="0061267C">
      <w:pPr>
        <w:pStyle w:val="ConsPlusNonformat"/>
        <w:jc w:val="center"/>
        <w:rPr>
          <w:rFonts w:ascii="Times New Roman" w:hAnsi="Times New Roman" w:cs="Times New Roman"/>
          <w:sz w:val="28"/>
          <w:szCs w:val="28"/>
        </w:rPr>
      </w:pPr>
      <w:r w:rsidRPr="00E83D51">
        <w:rPr>
          <w:rFonts w:ascii="Times New Roman" w:hAnsi="Times New Roman" w:cs="Times New Roman"/>
          <w:sz w:val="28"/>
          <w:szCs w:val="28"/>
        </w:rPr>
        <w:t>размера социальных выплат на строительство жилья молодым семьям и молодым специалистам, проживающих и работающих на селе либо изъявившим желание постоянно проживать в сельской местности и работать там, на _____ 20__ г.</w:t>
      </w:r>
    </w:p>
    <w:tbl>
      <w:tblPr>
        <w:tblW w:w="15593" w:type="dxa"/>
        <w:tblCellSpacing w:w="5" w:type="nil"/>
        <w:tblInd w:w="75" w:type="dxa"/>
        <w:tblLayout w:type="fixed"/>
        <w:tblCellMar>
          <w:left w:w="75" w:type="dxa"/>
          <w:right w:w="75" w:type="dxa"/>
        </w:tblCellMar>
        <w:tblLook w:val="0000"/>
      </w:tblPr>
      <w:tblGrid>
        <w:gridCol w:w="595"/>
        <w:gridCol w:w="1957"/>
        <w:gridCol w:w="1559"/>
        <w:gridCol w:w="1559"/>
        <w:gridCol w:w="1994"/>
        <w:gridCol w:w="2976"/>
        <w:gridCol w:w="1904"/>
        <w:gridCol w:w="1666"/>
        <w:gridCol w:w="1383"/>
      </w:tblGrid>
      <w:tr w:rsidR="003224E0" w:rsidRPr="00E83D51" w:rsidTr="003224E0">
        <w:trPr>
          <w:tblCellSpacing w:w="5" w:type="nil"/>
        </w:trPr>
        <w:tc>
          <w:tcPr>
            <w:tcW w:w="595" w:type="dxa"/>
            <w:vMerge w:val="restart"/>
            <w:tcBorders>
              <w:top w:val="single" w:sz="4" w:space="0" w:color="auto"/>
              <w:left w:val="single" w:sz="4" w:space="0" w:color="auto"/>
              <w:bottom w:val="single" w:sz="4" w:space="0" w:color="auto"/>
              <w:right w:val="single" w:sz="4" w:space="0" w:color="auto"/>
            </w:tcBorders>
          </w:tcPr>
          <w:p w:rsidR="003224E0" w:rsidRPr="00AD165A" w:rsidRDefault="003224E0" w:rsidP="0061267C">
            <w:pPr>
              <w:pStyle w:val="ConsPlusCell"/>
              <w:jc w:val="center"/>
              <w:rPr>
                <w:rFonts w:ascii="Times New Roman" w:hAnsi="Times New Roman" w:cs="Times New Roman"/>
                <w:sz w:val="24"/>
                <w:szCs w:val="24"/>
              </w:rPr>
            </w:pPr>
            <w:r w:rsidRPr="00AD165A">
              <w:rPr>
                <w:rFonts w:ascii="Times New Roman" w:hAnsi="Times New Roman" w:cs="Times New Roman"/>
                <w:sz w:val="24"/>
                <w:szCs w:val="24"/>
              </w:rPr>
              <w:t xml:space="preserve">№ </w:t>
            </w:r>
            <w:r w:rsidRPr="00AD165A">
              <w:rPr>
                <w:rFonts w:ascii="Times New Roman" w:hAnsi="Times New Roman" w:cs="Times New Roman"/>
                <w:sz w:val="24"/>
                <w:szCs w:val="24"/>
              </w:rPr>
              <w:br/>
              <w:t>п/п</w:t>
            </w:r>
          </w:p>
        </w:tc>
        <w:tc>
          <w:tcPr>
            <w:tcW w:w="1957" w:type="dxa"/>
            <w:vMerge w:val="restart"/>
            <w:tcBorders>
              <w:top w:val="single" w:sz="4" w:space="0" w:color="auto"/>
              <w:left w:val="single" w:sz="4" w:space="0" w:color="auto"/>
              <w:bottom w:val="single" w:sz="4" w:space="0" w:color="auto"/>
              <w:right w:val="single" w:sz="4" w:space="0" w:color="auto"/>
            </w:tcBorders>
          </w:tcPr>
          <w:p w:rsidR="003224E0" w:rsidRPr="00AD165A" w:rsidRDefault="003224E0" w:rsidP="0061267C">
            <w:pPr>
              <w:pStyle w:val="ConsPlusCell"/>
              <w:jc w:val="center"/>
              <w:rPr>
                <w:rFonts w:ascii="Times New Roman" w:hAnsi="Times New Roman" w:cs="Times New Roman"/>
                <w:sz w:val="24"/>
                <w:szCs w:val="24"/>
              </w:rPr>
            </w:pPr>
            <w:r w:rsidRPr="00AD165A">
              <w:rPr>
                <w:rFonts w:ascii="Times New Roman" w:hAnsi="Times New Roman" w:cs="Times New Roman"/>
                <w:sz w:val="24"/>
                <w:szCs w:val="24"/>
              </w:rPr>
              <w:t>Наименование муниципального образования, сельского населенного пункта</w:t>
            </w:r>
          </w:p>
        </w:tc>
        <w:tc>
          <w:tcPr>
            <w:tcW w:w="1559" w:type="dxa"/>
            <w:vMerge w:val="restart"/>
            <w:tcBorders>
              <w:top w:val="single" w:sz="4" w:space="0" w:color="auto"/>
              <w:left w:val="single" w:sz="4" w:space="0" w:color="auto"/>
              <w:bottom w:val="single" w:sz="4" w:space="0" w:color="auto"/>
              <w:right w:val="single" w:sz="4" w:space="0" w:color="auto"/>
            </w:tcBorders>
          </w:tcPr>
          <w:p w:rsidR="003224E0" w:rsidRPr="00AD165A" w:rsidRDefault="003224E0" w:rsidP="0061267C">
            <w:pPr>
              <w:pStyle w:val="ConsPlusCell"/>
              <w:jc w:val="center"/>
              <w:rPr>
                <w:rFonts w:ascii="Times New Roman" w:hAnsi="Times New Roman" w:cs="Times New Roman"/>
                <w:sz w:val="24"/>
                <w:szCs w:val="24"/>
              </w:rPr>
            </w:pPr>
            <w:r w:rsidRPr="00AD165A">
              <w:rPr>
                <w:rFonts w:ascii="Times New Roman" w:hAnsi="Times New Roman" w:cs="Times New Roman"/>
                <w:sz w:val="24"/>
                <w:szCs w:val="24"/>
              </w:rPr>
              <w:t>Ф.И.О участника мероприятия</w:t>
            </w:r>
          </w:p>
        </w:tc>
        <w:tc>
          <w:tcPr>
            <w:tcW w:w="1559" w:type="dxa"/>
            <w:vMerge w:val="restart"/>
            <w:tcBorders>
              <w:top w:val="single" w:sz="4" w:space="0" w:color="auto"/>
              <w:left w:val="single" w:sz="4" w:space="0" w:color="auto"/>
              <w:bottom w:val="single" w:sz="4" w:space="0" w:color="auto"/>
              <w:right w:val="single" w:sz="4" w:space="0" w:color="auto"/>
            </w:tcBorders>
          </w:tcPr>
          <w:p w:rsidR="003224E0" w:rsidRPr="00AD165A" w:rsidRDefault="003224E0" w:rsidP="0061267C">
            <w:pPr>
              <w:pStyle w:val="ConsPlusCell"/>
              <w:jc w:val="center"/>
              <w:rPr>
                <w:rFonts w:ascii="Times New Roman" w:hAnsi="Times New Roman" w:cs="Times New Roman"/>
                <w:sz w:val="24"/>
                <w:szCs w:val="24"/>
              </w:rPr>
            </w:pPr>
            <w:r w:rsidRPr="00AD165A">
              <w:rPr>
                <w:rFonts w:ascii="Times New Roman" w:hAnsi="Times New Roman" w:cs="Times New Roman"/>
                <w:sz w:val="24"/>
                <w:szCs w:val="24"/>
              </w:rPr>
              <w:t>Количество членов семьи участника мероприятия, чел.</w:t>
            </w:r>
          </w:p>
        </w:tc>
        <w:tc>
          <w:tcPr>
            <w:tcW w:w="1994" w:type="dxa"/>
            <w:vMerge w:val="restart"/>
            <w:tcBorders>
              <w:top w:val="single" w:sz="4" w:space="0" w:color="auto"/>
              <w:left w:val="single" w:sz="4" w:space="0" w:color="auto"/>
              <w:bottom w:val="single" w:sz="4" w:space="0" w:color="auto"/>
              <w:right w:val="single" w:sz="4" w:space="0" w:color="auto"/>
            </w:tcBorders>
          </w:tcPr>
          <w:p w:rsidR="003224E0" w:rsidRPr="00AD165A" w:rsidRDefault="003224E0" w:rsidP="0061267C">
            <w:pPr>
              <w:pStyle w:val="ConsPlusCell"/>
              <w:jc w:val="center"/>
              <w:rPr>
                <w:rFonts w:ascii="Times New Roman" w:hAnsi="Times New Roman" w:cs="Times New Roman"/>
                <w:sz w:val="24"/>
                <w:szCs w:val="24"/>
              </w:rPr>
            </w:pPr>
            <w:r w:rsidRPr="00AD165A">
              <w:rPr>
                <w:rFonts w:ascii="Times New Roman" w:hAnsi="Times New Roman" w:cs="Times New Roman"/>
                <w:sz w:val="24"/>
                <w:szCs w:val="24"/>
              </w:rPr>
              <w:t>Размер общей площади жилого помещения для расчета размера социальной выплаты, кв. м.</w:t>
            </w:r>
          </w:p>
        </w:tc>
        <w:tc>
          <w:tcPr>
            <w:tcW w:w="2976" w:type="dxa"/>
            <w:vMerge w:val="restart"/>
            <w:tcBorders>
              <w:top w:val="single" w:sz="4" w:space="0" w:color="auto"/>
              <w:left w:val="single" w:sz="4" w:space="0" w:color="auto"/>
              <w:bottom w:val="single" w:sz="4" w:space="0" w:color="auto"/>
              <w:right w:val="single" w:sz="4" w:space="0" w:color="auto"/>
            </w:tcBorders>
          </w:tcPr>
          <w:p w:rsidR="003224E0" w:rsidRPr="00AD165A" w:rsidRDefault="003224E0" w:rsidP="0061267C">
            <w:pPr>
              <w:pStyle w:val="ConsPlusCell"/>
              <w:jc w:val="center"/>
              <w:rPr>
                <w:rFonts w:ascii="Times New Roman" w:hAnsi="Times New Roman" w:cs="Times New Roman"/>
                <w:sz w:val="24"/>
                <w:szCs w:val="24"/>
              </w:rPr>
            </w:pPr>
            <w:r w:rsidRPr="00AD165A">
              <w:rPr>
                <w:rFonts w:ascii="Times New Roman" w:hAnsi="Times New Roman" w:cs="Times New Roman"/>
                <w:sz w:val="24"/>
                <w:szCs w:val="24"/>
              </w:rPr>
              <w:t>Средняя рыночная стоимость 1 м2 общей площади жилья (строительство, приобретение) для расчета размера субсидий, руб.</w:t>
            </w:r>
          </w:p>
        </w:tc>
        <w:tc>
          <w:tcPr>
            <w:tcW w:w="1904" w:type="dxa"/>
            <w:vMerge w:val="restart"/>
            <w:tcBorders>
              <w:top w:val="single" w:sz="4" w:space="0" w:color="auto"/>
              <w:left w:val="single" w:sz="4" w:space="0" w:color="auto"/>
              <w:bottom w:val="single" w:sz="4" w:space="0" w:color="auto"/>
              <w:right w:val="single" w:sz="4" w:space="0" w:color="auto"/>
            </w:tcBorders>
          </w:tcPr>
          <w:p w:rsidR="003224E0" w:rsidRPr="00AD165A" w:rsidRDefault="003224E0" w:rsidP="0061267C">
            <w:pPr>
              <w:pStyle w:val="ConsPlusCell"/>
              <w:jc w:val="center"/>
              <w:rPr>
                <w:rFonts w:ascii="Times New Roman" w:hAnsi="Times New Roman" w:cs="Times New Roman"/>
                <w:sz w:val="24"/>
                <w:szCs w:val="24"/>
              </w:rPr>
            </w:pPr>
            <w:r w:rsidRPr="00AD165A">
              <w:rPr>
                <w:rFonts w:ascii="Times New Roman" w:hAnsi="Times New Roman" w:cs="Times New Roman"/>
                <w:sz w:val="24"/>
                <w:szCs w:val="24"/>
              </w:rPr>
              <w:t>Расчетная стоимость строительства (приобретения) жилья, руб.</w:t>
            </w:r>
          </w:p>
        </w:tc>
        <w:tc>
          <w:tcPr>
            <w:tcW w:w="3049" w:type="dxa"/>
            <w:gridSpan w:val="2"/>
            <w:tcBorders>
              <w:top w:val="single" w:sz="4" w:space="0" w:color="auto"/>
              <w:left w:val="single" w:sz="4" w:space="0" w:color="auto"/>
              <w:bottom w:val="single" w:sz="4" w:space="0" w:color="auto"/>
              <w:right w:val="single" w:sz="4" w:space="0" w:color="auto"/>
            </w:tcBorders>
          </w:tcPr>
          <w:p w:rsidR="003224E0" w:rsidRPr="00AD165A" w:rsidRDefault="003224E0" w:rsidP="0061267C">
            <w:pPr>
              <w:pStyle w:val="ConsPlusCell"/>
              <w:ind w:right="-75"/>
              <w:jc w:val="center"/>
              <w:rPr>
                <w:rFonts w:ascii="Times New Roman" w:hAnsi="Times New Roman" w:cs="Times New Roman"/>
                <w:sz w:val="24"/>
                <w:szCs w:val="24"/>
              </w:rPr>
            </w:pPr>
            <w:r w:rsidRPr="00AD165A">
              <w:rPr>
                <w:rFonts w:ascii="Times New Roman" w:hAnsi="Times New Roman" w:cs="Times New Roman"/>
                <w:sz w:val="24"/>
                <w:szCs w:val="24"/>
              </w:rPr>
              <w:t>Размер социальной выплаты за счет средств, руб.:</w:t>
            </w:r>
          </w:p>
        </w:tc>
      </w:tr>
      <w:tr w:rsidR="003224E0" w:rsidRPr="00E83D51" w:rsidTr="003224E0">
        <w:trPr>
          <w:tblCellSpacing w:w="5" w:type="nil"/>
        </w:trPr>
        <w:tc>
          <w:tcPr>
            <w:tcW w:w="595" w:type="dxa"/>
            <w:vMerge/>
            <w:tcBorders>
              <w:left w:val="single" w:sz="4" w:space="0" w:color="auto"/>
              <w:bottom w:val="single" w:sz="4" w:space="0" w:color="auto"/>
              <w:right w:val="single" w:sz="4" w:space="0" w:color="auto"/>
            </w:tcBorders>
          </w:tcPr>
          <w:p w:rsidR="003224E0" w:rsidRPr="00AD165A" w:rsidRDefault="003224E0" w:rsidP="0061267C">
            <w:pPr>
              <w:pStyle w:val="ConsPlusCell"/>
              <w:jc w:val="center"/>
              <w:rPr>
                <w:rFonts w:ascii="Times New Roman" w:hAnsi="Times New Roman" w:cs="Times New Roman"/>
                <w:sz w:val="24"/>
                <w:szCs w:val="24"/>
              </w:rPr>
            </w:pPr>
          </w:p>
        </w:tc>
        <w:tc>
          <w:tcPr>
            <w:tcW w:w="1957" w:type="dxa"/>
            <w:vMerge/>
            <w:tcBorders>
              <w:left w:val="single" w:sz="4" w:space="0" w:color="auto"/>
              <w:bottom w:val="single" w:sz="4" w:space="0" w:color="auto"/>
              <w:right w:val="single" w:sz="4" w:space="0" w:color="auto"/>
            </w:tcBorders>
          </w:tcPr>
          <w:p w:rsidR="003224E0" w:rsidRPr="00AD165A" w:rsidRDefault="003224E0" w:rsidP="0061267C">
            <w:pPr>
              <w:pStyle w:val="ConsPlusCell"/>
              <w:jc w:val="center"/>
              <w:rPr>
                <w:rFonts w:ascii="Times New Roman" w:hAnsi="Times New Roman" w:cs="Times New Roman"/>
                <w:sz w:val="24"/>
                <w:szCs w:val="24"/>
              </w:rPr>
            </w:pPr>
          </w:p>
        </w:tc>
        <w:tc>
          <w:tcPr>
            <w:tcW w:w="1559" w:type="dxa"/>
            <w:vMerge/>
            <w:tcBorders>
              <w:left w:val="single" w:sz="4" w:space="0" w:color="auto"/>
              <w:bottom w:val="single" w:sz="4" w:space="0" w:color="auto"/>
              <w:right w:val="single" w:sz="4" w:space="0" w:color="auto"/>
            </w:tcBorders>
          </w:tcPr>
          <w:p w:rsidR="003224E0" w:rsidRPr="00AD165A" w:rsidRDefault="003224E0" w:rsidP="0061267C">
            <w:pPr>
              <w:pStyle w:val="ConsPlusCell"/>
              <w:jc w:val="center"/>
              <w:rPr>
                <w:rFonts w:ascii="Times New Roman" w:hAnsi="Times New Roman" w:cs="Times New Roman"/>
                <w:sz w:val="24"/>
                <w:szCs w:val="24"/>
              </w:rPr>
            </w:pPr>
          </w:p>
        </w:tc>
        <w:tc>
          <w:tcPr>
            <w:tcW w:w="1559" w:type="dxa"/>
            <w:vMerge/>
            <w:tcBorders>
              <w:left w:val="single" w:sz="4" w:space="0" w:color="auto"/>
              <w:bottom w:val="single" w:sz="4" w:space="0" w:color="auto"/>
              <w:right w:val="single" w:sz="4" w:space="0" w:color="auto"/>
            </w:tcBorders>
          </w:tcPr>
          <w:p w:rsidR="003224E0" w:rsidRPr="00AD165A" w:rsidRDefault="003224E0" w:rsidP="0061267C">
            <w:pPr>
              <w:pStyle w:val="ConsPlusCell"/>
              <w:jc w:val="center"/>
              <w:rPr>
                <w:rFonts w:ascii="Times New Roman" w:hAnsi="Times New Roman" w:cs="Times New Roman"/>
                <w:sz w:val="24"/>
                <w:szCs w:val="24"/>
              </w:rPr>
            </w:pPr>
          </w:p>
        </w:tc>
        <w:tc>
          <w:tcPr>
            <w:tcW w:w="1994" w:type="dxa"/>
            <w:vMerge/>
            <w:tcBorders>
              <w:left w:val="single" w:sz="4" w:space="0" w:color="auto"/>
              <w:bottom w:val="single" w:sz="4" w:space="0" w:color="auto"/>
              <w:right w:val="single" w:sz="4" w:space="0" w:color="auto"/>
            </w:tcBorders>
          </w:tcPr>
          <w:p w:rsidR="003224E0" w:rsidRPr="00AD165A" w:rsidRDefault="003224E0" w:rsidP="0061267C">
            <w:pPr>
              <w:pStyle w:val="ConsPlusCell"/>
              <w:jc w:val="center"/>
              <w:rPr>
                <w:rFonts w:ascii="Times New Roman" w:hAnsi="Times New Roman" w:cs="Times New Roman"/>
                <w:sz w:val="24"/>
                <w:szCs w:val="24"/>
              </w:rPr>
            </w:pPr>
          </w:p>
        </w:tc>
        <w:tc>
          <w:tcPr>
            <w:tcW w:w="2976" w:type="dxa"/>
            <w:vMerge/>
            <w:tcBorders>
              <w:left w:val="single" w:sz="4" w:space="0" w:color="auto"/>
              <w:bottom w:val="single" w:sz="4" w:space="0" w:color="auto"/>
              <w:right w:val="single" w:sz="4" w:space="0" w:color="auto"/>
            </w:tcBorders>
          </w:tcPr>
          <w:p w:rsidR="003224E0" w:rsidRPr="00AD165A" w:rsidRDefault="003224E0" w:rsidP="0061267C">
            <w:pPr>
              <w:pStyle w:val="ConsPlusCell"/>
              <w:jc w:val="center"/>
              <w:rPr>
                <w:rFonts w:ascii="Times New Roman" w:hAnsi="Times New Roman" w:cs="Times New Roman"/>
                <w:sz w:val="24"/>
                <w:szCs w:val="24"/>
              </w:rPr>
            </w:pPr>
          </w:p>
        </w:tc>
        <w:tc>
          <w:tcPr>
            <w:tcW w:w="1904" w:type="dxa"/>
            <w:vMerge/>
            <w:tcBorders>
              <w:left w:val="single" w:sz="4" w:space="0" w:color="auto"/>
              <w:bottom w:val="single" w:sz="4" w:space="0" w:color="auto"/>
              <w:right w:val="single" w:sz="4" w:space="0" w:color="auto"/>
            </w:tcBorders>
          </w:tcPr>
          <w:p w:rsidR="003224E0" w:rsidRPr="00AD165A" w:rsidRDefault="003224E0" w:rsidP="0061267C">
            <w:pPr>
              <w:pStyle w:val="ConsPlusCell"/>
              <w:jc w:val="center"/>
              <w:rPr>
                <w:rFonts w:ascii="Times New Roman" w:hAnsi="Times New Roman" w:cs="Times New Roman"/>
                <w:sz w:val="24"/>
                <w:szCs w:val="24"/>
              </w:rPr>
            </w:pPr>
          </w:p>
        </w:tc>
        <w:tc>
          <w:tcPr>
            <w:tcW w:w="1666" w:type="dxa"/>
            <w:tcBorders>
              <w:left w:val="single" w:sz="4" w:space="0" w:color="auto"/>
              <w:bottom w:val="single" w:sz="4" w:space="0" w:color="auto"/>
              <w:right w:val="single" w:sz="4" w:space="0" w:color="auto"/>
            </w:tcBorders>
          </w:tcPr>
          <w:p w:rsidR="003224E0" w:rsidRPr="00AD165A" w:rsidRDefault="003224E0" w:rsidP="0061267C">
            <w:pPr>
              <w:pStyle w:val="ConsPlusCell"/>
              <w:jc w:val="center"/>
              <w:rPr>
                <w:rFonts w:ascii="Times New Roman" w:hAnsi="Times New Roman" w:cs="Times New Roman"/>
                <w:sz w:val="24"/>
                <w:szCs w:val="24"/>
              </w:rPr>
            </w:pPr>
            <w:r w:rsidRPr="00AD165A">
              <w:rPr>
                <w:rFonts w:ascii="Times New Roman" w:hAnsi="Times New Roman" w:cs="Times New Roman"/>
                <w:sz w:val="24"/>
                <w:szCs w:val="24"/>
              </w:rPr>
              <w:t>федерального бюджета</w:t>
            </w:r>
          </w:p>
        </w:tc>
        <w:tc>
          <w:tcPr>
            <w:tcW w:w="1383" w:type="dxa"/>
            <w:tcBorders>
              <w:left w:val="single" w:sz="4" w:space="0" w:color="auto"/>
              <w:bottom w:val="single" w:sz="4" w:space="0" w:color="auto"/>
              <w:right w:val="single" w:sz="4" w:space="0" w:color="auto"/>
            </w:tcBorders>
          </w:tcPr>
          <w:p w:rsidR="003224E0" w:rsidRPr="00AD165A" w:rsidRDefault="003224E0" w:rsidP="0061267C">
            <w:pPr>
              <w:pStyle w:val="ConsPlusCell"/>
              <w:jc w:val="center"/>
              <w:rPr>
                <w:rFonts w:ascii="Times New Roman" w:hAnsi="Times New Roman" w:cs="Times New Roman"/>
                <w:sz w:val="24"/>
                <w:szCs w:val="24"/>
              </w:rPr>
            </w:pPr>
            <w:r w:rsidRPr="00AD165A">
              <w:rPr>
                <w:rFonts w:ascii="Times New Roman" w:hAnsi="Times New Roman" w:cs="Times New Roman"/>
                <w:sz w:val="24"/>
                <w:szCs w:val="24"/>
              </w:rPr>
              <w:t>краевого бюджета</w:t>
            </w:r>
          </w:p>
        </w:tc>
      </w:tr>
      <w:tr w:rsidR="003224E0" w:rsidRPr="00E83D51" w:rsidTr="003224E0">
        <w:trPr>
          <w:tblCellSpacing w:w="5" w:type="nil"/>
        </w:trPr>
        <w:tc>
          <w:tcPr>
            <w:tcW w:w="595" w:type="dxa"/>
            <w:tcBorders>
              <w:left w:val="single" w:sz="4" w:space="0" w:color="auto"/>
              <w:bottom w:val="single" w:sz="4" w:space="0" w:color="auto"/>
              <w:right w:val="single" w:sz="4" w:space="0" w:color="auto"/>
            </w:tcBorders>
          </w:tcPr>
          <w:p w:rsidR="003224E0" w:rsidRPr="00E83D51" w:rsidRDefault="003224E0" w:rsidP="0061267C">
            <w:pPr>
              <w:pStyle w:val="ConsPlusCell"/>
              <w:jc w:val="center"/>
              <w:rPr>
                <w:rFonts w:ascii="Times New Roman" w:hAnsi="Times New Roman" w:cs="Times New Roman"/>
                <w:sz w:val="28"/>
                <w:szCs w:val="28"/>
              </w:rPr>
            </w:pPr>
            <w:r w:rsidRPr="00E83D51">
              <w:rPr>
                <w:rFonts w:ascii="Times New Roman" w:hAnsi="Times New Roman" w:cs="Times New Roman"/>
                <w:sz w:val="28"/>
                <w:szCs w:val="28"/>
              </w:rPr>
              <w:t>1</w:t>
            </w:r>
          </w:p>
        </w:tc>
        <w:tc>
          <w:tcPr>
            <w:tcW w:w="1957" w:type="dxa"/>
            <w:tcBorders>
              <w:left w:val="single" w:sz="4" w:space="0" w:color="auto"/>
              <w:bottom w:val="single" w:sz="4" w:space="0" w:color="auto"/>
              <w:right w:val="single" w:sz="4" w:space="0" w:color="auto"/>
            </w:tcBorders>
          </w:tcPr>
          <w:p w:rsidR="003224E0" w:rsidRPr="00E83D51" w:rsidRDefault="003224E0" w:rsidP="0061267C">
            <w:pPr>
              <w:pStyle w:val="ConsPlusCell"/>
              <w:jc w:val="center"/>
              <w:rPr>
                <w:rFonts w:ascii="Times New Roman" w:hAnsi="Times New Roman" w:cs="Times New Roman"/>
                <w:sz w:val="28"/>
                <w:szCs w:val="28"/>
              </w:rPr>
            </w:pPr>
            <w:r w:rsidRPr="00E83D51">
              <w:rPr>
                <w:rFonts w:ascii="Times New Roman" w:hAnsi="Times New Roman" w:cs="Times New Roman"/>
                <w:sz w:val="28"/>
                <w:szCs w:val="28"/>
              </w:rPr>
              <w:t>2</w:t>
            </w:r>
          </w:p>
        </w:tc>
        <w:tc>
          <w:tcPr>
            <w:tcW w:w="1559" w:type="dxa"/>
            <w:tcBorders>
              <w:left w:val="single" w:sz="4" w:space="0" w:color="auto"/>
              <w:bottom w:val="single" w:sz="4" w:space="0" w:color="auto"/>
              <w:right w:val="single" w:sz="4" w:space="0" w:color="auto"/>
            </w:tcBorders>
          </w:tcPr>
          <w:p w:rsidR="003224E0" w:rsidRPr="00E83D51" w:rsidRDefault="003224E0" w:rsidP="0061267C">
            <w:pPr>
              <w:pStyle w:val="ConsPlusCell"/>
              <w:jc w:val="center"/>
              <w:rPr>
                <w:rFonts w:ascii="Times New Roman" w:hAnsi="Times New Roman" w:cs="Times New Roman"/>
                <w:sz w:val="28"/>
                <w:szCs w:val="28"/>
              </w:rPr>
            </w:pPr>
            <w:r w:rsidRPr="00E83D51">
              <w:rPr>
                <w:rFonts w:ascii="Times New Roman" w:hAnsi="Times New Roman" w:cs="Times New Roman"/>
                <w:sz w:val="28"/>
                <w:szCs w:val="28"/>
              </w:rPr>
              <w:t>3</w:t>
            </w:r>
          </w:p>
        </w:tc>
        <w:tc>
          <w:tcPr>
            <w:tcW w:w="1559" w:type="dxa"/>
            <w:tcBorders>
              <w:left w:val="single" w:sz="4" w:space="0" w:color="auto"/>
              <w:bottom w:val="single" w:sz="4" w:space="0" w:color="auto"/>
              <w:right w:val="single" w:sz="4" w:space="0" w:color="auto"/>
            </w:tcBorders>
          </w:tcPr>
          <w:p w:rsidR="003224E0" w:rsidRPr="00E83D51" w:rsidRDefault="003224E0" w:rsidP="0061267C">
            <w:pPr>
              <w:pStyle w:val="ConsPlusCell"/>
              <w:jc w:val="center"/>
              <w:rPr>
                <w:rFonts w:ascii="Times New Roman" w:hAnsi="Times New Roman" w:cs="Times New Roman"/>
                <w:sz w:val="28"/>
                <w:szCs w:val="28"/>
              </w:rPr>
            </w:pPr>
            <w:r w:rsidRPr="00E83D51">
              <w:rPr>
                <w:rFonts w:ascii="Times New Roman" w:hAnsi="Times New Roman" w:cs="Times New Roman"/>
                <w:sz w:val="28"/>
                <w:szCs w:val="28"/>
              </w:rPr>
              <w:t>4</w:t>
            </w:r>
          </w:p>
        </w:tc>
        <w:tc>
          <w:tcPr>
            <w:tcW w:w="1994" w:type="dxa"/>
            <w:tcBorders>
              <w:left w:val="single" w:sz="4" w:space="0" w:color="auto"/>
              <w:bottom w:val="single" w:sz="4" w:space="0" w:color="auto"/>
              <w:right w:val="single" w:sz="4" w:space="0" w:color="auto"/>
            </w:tcBorders>
          </w:tcPr>
          <w:p w:rsidR="003224E0" w:rsidRPr="00E83D51" w:rsidRDefault="003224E0" w:rsidP="0061267C">
            <w:pPr>
              <w:pStyle w:val="ConsPlusCell"/>
              <w:jc w:val="center"/>
              <w:rPr>
                <w:rFonts w:ascii="Times New Roman" w:hAnsi="Times New Roman" w:cs="Times New Roman"/>
                <w:sz w:val="28"/>
                <w:szCs w:val="28"/>
              </w:rPr>
            </w:pPr>
            <w:r w:rsidRPr="00E83D51">
              <w:rPr>
                <w:rFonts w:ascii="Times New Roman" w:hAnsi="Times New Roman" w:cs="Times New Roman"/>
                <w:sz w:val="28"/>
                <w:szCs w:val="28"/>
              </w:rPr>
              <w:t>5</w:t>
            </w:r>
          </w:p>
        </w:tc>
        <w:tc>
          <w:tcPr>
            <w:tcW w:w="2976" w:type="dxa"/>
            <w:tcBorders>
              <w:left w:val="single" w:sz="4" w:space="0" w:color="auto"/>
              <w:bottom w:val="single" w:sz="4" w:space="0" w:color="auto"/>
              <w:right w:val="single" w:sz="4" w:space="0" w:color="auto"/>
            </w:tcBorders>
          </w:tcPr>
          <w:p w:rsidR="003224E0" w:rsidRPr="00E83D51" w:rsidRDefault="003224E0" w:rsidP="0061267C">
            <w:pPr>
              <w:pStyle w:val="ConsPlusCell"/>
              <w:jc w:val="center"/>
              <w:rPr>
                <w:rFonts w:ascii="Times New Roman" w:hAnsi="Times New Roman" w:cs="Times New Roman"/>
                <w:sz w:val="28"/>
                <w:szCs w:val="28"/>
              </w:rPr>
            </w:pPr>
            <w:r w:rsidRPr="00E83D51">
              <w:rPr>
                <w:rFonts w:ascii="Times New Roman" w:hAnsi="Times New Roman" w:cs="Times New Roman"/>
                <w:sz w:val="28"/>
                <w:szCs w:val="28"/>
              </w:rPr>
              <w:t>6</w:t>
            </w:r>
          </w:p>
        </w:tc>
        <w:tc>
          <w:tcPr>
            <w:tcW w:w="1904" w:type="dxa"/>
            <w:tcBorders>
              <w:left w:val="single" w:sz="4" w:space="0" w:color="auto"/>
              <w:bottom w:val="single" w:sz="4" w:space="0" w:color="auto"/>
              <w:right w:val="single" w:sz="4" w:space="0" w:color="auto"/>
            </w:tcBorders>
          </w:tcPr>
          <w:p w:rsidR="003224E0" w:rsidRPr="00E83D51" w:rsidRDefault="003224E0" w:rsidP="0061267C">
            <w:pPr>
              <w:pStyle w:val="ConsPlusCell"/>
              <w:jc w:val="center"/>
              <w:rPr>
                <w:rFonts w:ascii="Times New Roman" w:hAnsi="Times New Roman" w:cs="Times New Roman"/>
                <w:sz w:val="28"/>
                <w:szCs w:val="28"/>
              </w:rPr>
            </w:pPr>
            <w:r w:rsidRPr="00E83D51">
              <w:rPr>
                <w:rFonts w:ascii="Times New Roman" w:hAnsi="Times New Roman" w:cs="Times New Roman"/>
                <w:sz w:val="28"/>
                <w:szCs w:val="28"/>
              </w:rPr>
              <w:t>7</w:t>
            </w:r>
          </w:p>
        </w:tc>
        <w:tc>
          <w:tcPr>
            <w:tcW w:w="1666" w:type="dxa"/>
            <w:tcBorders>
              <w:left w:val="single" w:sz="4" w:space="0" w:color="auto"/>
              <w:bottom w:val="single" w:sz="4" w:space="0" w:color="auto"/>
              <w:right w:val="single" w:sz="4" w:space="0" w:color="auto"/>
            </w:tcBorders>
          </w:tcPr>
          <w:p w:rsidR="003224E0" w:rsidRPr="00E83D51" w:rsidRDefault="003224E0" w:rsidP="0061267C">
            <w:pPr>
              <w:pStyle w:val="ConsPlusCell"/>
              <w:jc w:val="center"/>
              <w:rPr>
                <w:rFonts w:ascii="Times New Roman" w:hAnsi="Times New Roman" w:cs="Times New Roman"/>
                <w:sz w:val="28"/>
                <w:szCs w:val="28"/>
              </w:rPr>
            </w:pPr>
            <w:r w:rsidRPr="00E83D51">
              <w:rPr>
                <w:rFonts w:ascii="Times New Roman" w:hAnsi="Times New Roman" w:cs="Times New Roman"/>
                <w:sz w:val="28"/>
                <w:szCs w:val="28"/>
              </w:rPr>
              <w:t>8</w:t>
            </w:r>
          </w:p>
        </w:tc>
        <w:tc>
          <w:tcPr>
            <w:tcW w:w="1383" w:type="dxa"/>
            <w:tcBorders>
              <w:left w:val="single" w:sz="4" w:space="0" w:color="auto"/>
              <w:bottom w:val="single" w:sz="4" w:space="0" w:color="auto"/>
              <w:right w:val="single" w:sz="4" w:space="0" w:color="auto"/>
            </w:tcBorders>
          </w:tcPr>
          <w:p w:rsidR="003224E0" w:rsidRPr="00E83D51" w:rsidRDefault="003224E0" w:rsidP="0061267C">
            <w:pPr>
              <w:pStyle w:val="ConsPlusCell"/>
              <w:jc w:val="center"/>
              <w:rPr>
                <w:rFonts w:ascii="Times New Roman" w:hAnsi="Times New Roman" w:cs="Times New Roman"/>
                <w:sz w:val="28"/>
                <w:szCs w:val="28"/>
              </w:rPr>
            </w:pPr>
            <w:r w:rsidRPr="00E83D51">
              <w:rPr>
                <w:rFonts w:ascii="Times New Roman" w:hAnsi="Times New Roman" w:cs="Times New Roman"/>
                <w:sz w:val="28"/>
                <w:szCs w:val="28"/>
              </w:rPr>
              <w:t>9</w:t>
            </w:r>
          </w:p>
        </w:tc>
      </w:tr>
      <w:tr w:rsidR="003224E0" w:rsidRPr="00E83D51" w:rsidTr="003224E0">
        <w:trPr>
          <w:tblCellSpacing w:w="5" w:type="nil"/>
        </w:trPr>
        <w:tc>
          <w:tcPr>
            <w:tcW w:w="595" w:type="dxa"/>
            <w:tcBorders>
              <w:top w:val="single" w:sz="4" w:space="0" w:color="auto"/>
              <w:left w:val="single" w:sz="4" w:space="0" w:color="auto"/>
              <w:bottom w:val="single" w:sz="4" w:space="0" w:color="auto"/>
              <w:right w:val="single" w:sz="4" w:space="0" w:color="auto"/>
            </w:tcBorders>
          </w:tcPr>
          <w:p w:rsidR="003224E0" w:rsidRPr="00E83D51" w:rsidRDefault="003224E0" w:rsidP="0061267C">
            <w:pPr>
              <w:pStyle w:val="ConsPlusCell"/>
              <w:rPr>
                <w:rFonts w:ascii="Times New Roman" w:hAnsi="Times New Roman" w:cs="Times New Roman"/>
                <w:sz w:val="28"/>
                <w:szCs w:val="28"/>
              </w:rPr>
            </w:pPr>
          </w:p>
        </w:tc>
        <w:tc>
          <w:tcPr>
            <w:tcW w:w="1957" w:type="dxa"/>
            <w:tcBorders>
              <w:top w:val="single" w:sz="4" w:space="0" w:color="auto"/>
              <w:left w:val="single" w:sz="4" w:space="0" w:color="auto"/>
              <w:bottom w:val="single" w:sz="4" w:space="0" w:color="auto"/>
              <w:right w:val="single" w:sz="4" w:space="0" w:color="auto"/>
            </w:tcBorders>
          </w:tcPr>
          <w:p w:rsidR="003224E0" w:rsidRPr="00E83D51" w:rsidRDefault="003224E0" w:rsidP="0061267C">
            <w:pPr>
              <w:pStyle w:val="ConsPlusCell"/>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3224E0" w:rsidRPr="00E83D51" w:rsidRDefault="003224E0" w:rsidP="0061267C">
            <w:pPr>
              <w:pStyle w:val="ConsPlusCell"/>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3224E0" w:rsidRPr="00E83D51" w:rsidRDefault="003224E0" w:rsidP="0061267C">
            <w:pPr>
              <w:pStyle w:val="ConsPlusCell"/>
              <w:rPr>
                <w:rFonts w:ascii="Times New Roman" w:hAnsi="Times New Roman" w:cs="Times New Roman"/>
                <w:sz w:val="28"/>
                <w:szCs w:val="28"/>
              </w:rPr>
            </w:pPr>
          </w:p>
        </w:tc>
        <w:tc>
          <w:tcPr>
            <w:tcW w:w="1994" w:type="dxa"/>
            <w:tcBorders>
              <w:top w:val="single" w:sz="4" w:space="0" w:color="auto"/>
              <w:left w:val="single" w:sz="4" w:space="0" w:color="auto"/>
              <w:bottom w:val="single" w:sz="4" w:space="0" w:color="auto"/>
              <w:right w:val="single" w:sz="4" w:space="0" w:color="auto"/>
            </w:tcBorders>
          </w:tcPr>
          <w:p w:rsidR="003224E0" w:rsidRPr="00E83D51" w:rsidRDefault="003224E0" w:rsidP="0061267C">
            <w:pPr>
              <w:pStyle w:val="ConsPlusCell"/>
              <w:rPr>
                <w:rFonts w:ascii="Times New Roman" w:hAnsi="Times New Roman" w:cs="Times New Roman"/>
                <w:sz w:val="28"/>
                <w:szCs w:val="28"/>
              </w:rPr>
            </w:pPr>
          </w:p>
        </w:tc>
        <w:tc>
          <w:tcPr>
            <w:tcW w:w="2976" w:type="dxa"/>
            <w:tcBorders>
              <w:top w:val="single" w:sz="4" w:space="0" w:color="auto"/>
              <w:left w:val="single" w:sz="4" w:space="0" w:color="auto"/>
              <w:bottom w:val="single" w:sz="4" w:space="0" w:color="auto"/>
              <w:right w:val="single" w:sz="4" w:space="0" w:color="auto"/>
            </w:tcBorders>
          </w:tcPr>
          <w:p w:rsidR="003224E0" w:rsidRPr="00E83D51" w:rsidRDefault="003224E0" w:rsidP="0061267C">
            <w:pPr>
              <w:pStyle w:val="ConsPlusCell"/>
              <w:rPr>
                <w:rFonts w:ascii="Times New Roman" w:hAnsi="Times New Roman" w:cs="Times New Roman"/>
                <w:sz w:val="28"/>
                <w:szCs w:val="28"/>
              </w:rPr>
            </w:pPr>
          </w:p>
        </w:tc>
        <w:tc>
          <w:tcPr>
            <w:tcW w:w="1904" w:type="dxa"/>
            <w:tcBorders>
              <w:top w:val="single" w:sz="4" w:space="0" w:color="auto"/>
              <w:left w:val="single" w:sz="4" w:space="0" w:color="auto"/>
              <w:bottom w:val="single" w:sz="4" w:space="0" w:color="auto"/>
              <w:right w:val="single" w:sz="4" w:space="0" w:color="auto"/>
            </w:tcBorders>
          </w:tcPr>
          <w:p w:rsidR="003224E0" w:rsidRPr="00E83D51" w:rsidRDefault="003224E0" w:rsidP="0061267C">
            <w:pPr>
              <w:pStyle w:val="ConsPlusCell"/>
              <w:rPr>
                <w:rFonts w:ascii="Times New Roman" w:hAnsi="Times New Roman" w:cs="Times New Roman"/>
                <w:sz w:val="28"/>
                <w:szCs w:val="28"/>
              </w:rPr>
            </w:pPr>
          </w:p>
        </w:tc>
        <w:tc>
          <w:tcPr>
            <w:tcW w:w="1666" w:type="dxa"/>
            <w:tcBorders>
              <w:top w:val="single" w:sz="4" w:space="0" w:color="auto"/>
              <w:left w:val="single" w:sz="4" w:space="0" w:color="auto"/>
              <w:bottom w:val="single" w:sz="4" w:space="0" w:color="auto"/>
              <w:right w:val="single" w:sz="4" w:space="0" w:color="auto"/>
            </w:tcBorders>
          </w:tcPr>
          <w:p w:rsidR="003224E0" w:rsidRPr="00E83D51" w:rsidRDefault="003224E0" w:rsidP="0061267C">
            <w:pPr>
              <w:pStyle w:val="ConsPlusCell"/>
              <w:rPr>
                <w:rFonts w:ascii="Times New Roman" w:hAnsi="Times New Roman" w:cs="Times New Roman"/>
                <w:sz w:val="28"/>
                <w:szCs w:val="28"/>
              </w:rPr>
            </w:pPr>
          </w:p>
        </w:tc>
        <w:tc>
          <w:tcPr>
            <w:tcW w:w="1383" w:type="dxa"/>
            <w:tcBorders>
              <w:top w:val="single" w:sz="4" w:space="0" w:color="auto"/>
              <w:left w:val="single" w:sz="4" w:space="0" w:color="auto"/>
              <w:bottom w:val="single" w:sz="4" w:space="0" w:color="auto"/>
              <w:right w:val="single" w:sz="4" w:space="0" w:color="auto"/>
            </w:tcBorders>
          </w:tcPr>
          <w:p w:rsidR="003224E0" w:rsidRPr="00E83D51" w:rsidRDefault="003224E0" w:rsidP="0061267C">
            <w:pPr>
              <w:pStyle w:val="ConsPlusCell"/>
              <w:rPr>
                <w:rFonts w:ascii="Times New Roman" w:hAnsi="Times New Roman" w:cs="Times New Roman"/>
                <w:sz w:val="28"/>
                <w:szCs w:val="28"/>
              </w:rPr>
            </w:pPr>
          </w:p>
        </w:tc>
      </w:tr>
      <w:tr w:rsidR="003224E0" w:rsidRPr="00E83D51" w:rsidTr="003224E0">
        <w:trPr>
          <w:tblCellSpacing w:w="5" w:type="nil"/>
        </w:trPr>
        <w:tc>
          <w:tcPr>
            <w:tcW w:w="595" w:type="dxa"/>
            <w:tcBorders>
              <w:top w:val="single" w:sz="4" w:space="0" w:color="auto"/>
              <w:left w:val="single" w:sz="4" w:space="0" w:color="auto"/>
              <w:bottom w:val="single" w:sz="4" w:space="0" w:color="auto"/>
              <w:right w:val="single" w:sz="4" w:space="0" w:color="auto"/>
            </w:tcBorders>
          </w:tcPr>
          <w:p w:rsidR="003224E0" w:rsidRPr="00E83D51" w:rsidRDefault="003224E0" w:rsidP="0061267C">
            <w:pPr>
              <w:pStyle w:val="ConsPlusCell"/>
              <w:rPr>
                <w:rFonts w:ascii="Times New Roman" w:hAnsi="Times New Roman" w:cs="Times New Roman"/>
                <w:sz w:val="28"/>
                <w:szCs w:val="28"/>
              </w:rPr>
            </w:pPr>
          </w:p>
        </w:tc>
        <w:tc>
          <w:tcPr>
            <w:tcW w:w="1957" w:type="dxa"/>
            <w:tcBorders>
              <w:top w:val="single" w:sz="4" w:space="0" w:color="auto"/>
              <w:left w:val="single" w:sz="4" w:space="0" w:color="auto"/>
              <w:bottom w:val="single" w:sz="4" w:space="0" w:color="auto"/>
              <w:right w:val="single" w:sz="4" w:space="0" w:color="auto"/>
            </w:tcBorders>
          </w:tcPr>
          <w:p w:rsidR="003224E0" w:rsidRPr="00E83D51" w:rsidRDefault="003224E0" w:rsidP="0061267C">
            <w:pPr>
              <w:pStyle w:val="ConsPlusCell"/>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3224E0" w:rsidRPr="00E83D51" w:rsidRDefault="003224E0" w:rsidP="0061267C">
            <w:pPr>
              <w:pStyle w:val="ConsPlusCell"/>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3224E0" w:rsidRPr="00E83D51" w:rsidRDefault="003224E0" w:rsidP="0061267C">
            <w:pPr>
              <w:pStyle w:val="ConsPlusCell"/>
              <w:rPr>
                <w:rFonts w:ascii="Times New Roman" w:hAnsi="Times New Roman" w:cs="Times New Roman"/>
                <w:sz w:val="28"/>
                <w:szCs w:val="28"/>
              </w:rPr>
            </w:pPr>
          </w:p>
        </w:tc>
        <w:tc>
          <w:tcPr>
            <w:tcW w:w="1994" w:type="dxa"/>
            <w:tcBorders>
              <w:top w:val="single" w:sz="4" w:space="0" w:color="auto"/>
              <w:left w:val="single" w:sz="4" w:space="0" w:color="auto"/>
              <w:bottom w:val="single" w:sz="4" w:space="0" w:color="auto"/>
              <w:right w:val="single" w:sz="4" w:space="0" w:color="auto"/>
            </w:tcBorders>
          </w:tcPr>
          <w:p w:rsidR="003224E0" w:rsidRPr="00E83D51" w:rsidRDefault="003224E0" w:rsidP="0061267C">
            <w:pPr>
              <w:pStyle w:val="ConsPlusCell"/>
              <w:rPr>
                <w:rFonts w:ascii="Times New Roman" w:hAnsi="Times New Roman" w:cs="Times New Roman"/>
                <w:sz w:val="28"/>
                <w:szCs w:val="28"/>
              </w:rPr>
            </w:pPr>
          </w:p>
        </w:tc>
        <w:tc>
          <w:tcPr>
            <w:tcW w:w="2976" w:type="dxa"/>
            <w:tcBorders>
              <w:top w:val="single" w:sz="4" w:space="0" w:color="auto"/>
              <w:left w:val="single" w:sz="4" w:space="0" w:color="auto"/>
              <w:bottom w:val="single" w:sz="4" w:space="0" w:color="auto"/>
              <w:right w:val="single" w:sz="4" w:space="0" w:color="auto"/>
            </w:tcBorders>
          </w:tcPr>
          <w:p w:rsidR="003224E0" w:rsidRPr="00E83D51" w:rsidRDefault="003224E0" w:rsidP="0061267C">
            <w:pPr>
              <w:pStyle w:val="ConsPlusCell"/>
              <w:rPr>
                <w:rFonts w:ascii="Times New Roman" w:hAnsi="Times New Roman" w:cs="Times New Roman"/>
                <w:sz w:val="28"/>
                <w:szCs w:val="28"/>
              </w:rPr>
            </w:pPr>
          </w:p>
        </w:tc>
        <w:tc>
          <w:tcPr>
            <w:tcW w:w="1904" w:type="dxa"/>
            <w:tcBorders>
              <w:top w:val="single" w:sz="4" w:space="0" w:color="auto"/>
              <w:left w:val="single" w:sz="4" w:space="0" w:color="auto"/>
              <w:bottom w:val="single" w:sz="4" w:space="0" w:color="auto"/>
              <w:right w:val="single" w:sz="4" w:space="0" w:color="auto"/>
            </w:tcBorders>
          </w:tcPr>
          <w:p w:rsidR="003224E0" w:rsidRPr="00E83D51" w:rsidRDefault="003224E0" w:rsidP="0061267C">
            <w:pPr>
              <w:pStyle w:val="ConsPlusCell"/>
              <w:rPr>
                <w:rFonts w:ascii="Times New Roman" w:hAnsi="Times New Roman" w:cs="Times New Roman"/>
                <w:sz w:val="28"/>
                <w:szCs w:val="28"/>
              </w:rPr>
            </w:pPr>
          </w:p>
        </w:tc>
        <w:tc>
          <w:tcPr>
            <w:tcW w:w="1666" w:type="dxa"/>
            <w:tcBorders>
              <w:top w:val="single" w:sz="4" w:space="0" w:color="auto"/>
              <w:left w:val="single" w:sz="4" w:space="0" w:color="auto"/>
              <w:bottom w:val="single" w:sz="4" w:space="0" w:color="auto"/>
              <w:right w:val="single" w:sz="4" w:space="0" w:color="auto"/>
            </w:tcBorders>
          </w:tcPr>
          <w:p w:rsidR="003224E0" w:rsidRPr="00E83D51" w:rsidRDefault="003224E0" w:rsidP="0061267C">
            <w:pPr>
              <w:pStyle w:val="ConsPlusCell"/>
              <w:rPr>
                <w:rFonts w:ascii="Times New Roman" w:hAnsi="Times New Roman" w:cs="Times New Roman"/>
                <w:sz w:val="28"/>
                <w:szCs w:val="28"/>
              </w:rPr>
            </w:pPr>
          </w:p>
        </w:tc>
        <w:tc>
          <w:tcPr>
            <w:tcW w:w="1383" w:type="dxa"/>
            <w:tcBorders>
              <w:top w:val="single" w:sz="4" w:space="0" w:color="auto"/>
              <w:left w:val="single" w:sz="4" w:space="0" w:color="auto"/>
              <w:bottom w:val="single" w:sz="4" w:space="0" w:color="auto"/>
              <w:right w:val="single" w:sz="4" w:space="0" w:color="auto"/>
            </w:tcBorders>
          </w:tcPr>
          <w:p w:rsidR="003224E0" w:rsidRPr="00E83D51" w:rsidRDefault="003224E0" w:rsidP="0061267C">
            <w:pPr>
              <w:pStyle w:val="ConsPlusCell"/>
              <w:rPr>
                <w:rFonts w:ascii="Times New Roman" w:hAnsi="Times New Roman" w:cs="Times New Roman"/>
                <w:sz w:val="28"/>
                <w:szCs w:val="28"/>
              </w:rPr>
            </w:pPr>
          </w:p>
        </w:tc>
      </w:tr>
      <w:tr w:rsidR="003224E0" w:rsidRPr="00E83D51" w:rsidTr="003224E0">
        <w:trPr>
          <w:tblCellSpacing w:w="5" w:type="nil"/>
        </w:trPr>
        <w:tc>
          <w:tcPr>
            <w:tcW w:w="595" w:type="dxa"/>
            <w:tcBorders>
              <w:left w:val="single" w:sz="4" w:space="0" w:color="auto"/>
              <w:bottom w:val="single" w:sz="4" w:space="0" w:color="auto"/>
              <w:right w:val="single" w:sz="4" w:space="0" w:color="auto"/>
            </w:tcBorders>
          </w:tcPr>
          <w:p w:rsidR="003224E0" w:rsidRPr="00E83D51" w:rsidRDefault="003224E0" w:rsidP="0061267C">
            <w:pPr>
              <w:pStyle w:val="ConsPlusCell"/>
              <w:rPr>
                <w:rFonts w:ascii="Times New Roman" w:hAnsi="Times New Roman" w:cs="Times New Roman"/>
                <w:sz w:val="28"/>
                <w:szCs w:val="28"/>
              </w:rPr>
            </w:pPr>
          </w:p>
        </w:tc>
        <w:tc>
          <w:tcPr>
            <w:tcW w:w="1957" w:type="dxa"/>
            <w:tcBorders>
              <w:left w:val="single" w:sz="4" w:space="0" w:color="auto"/>
              <w:bottom w:val="single" w:sz="4" w:space="0" w:color="auto"/>
              <w:right w:val="single" w:sz="4" w:space="0" w:color="auto"/>
            </w:tcBorders>
          </w:tcPr>
          <w:p w:rsidR="003224E0" w:rsidRPr="00E83D51" w:rsidRDefault="003224E0" w:rsidP="0061267C">
            <w:pPr>
              <w:pStyle w:val="ConsPlusCell"/>
              <w:rPr>
                <w:rFonts w:ascii="Times New Roman" w:hAnsi="Times New Roman" w:cs="Times New Roman"/>
                <w:sz w:val="28"/>
                <w:szCs w:val="28"/>
              </w:rPr>
            </w:pPr>
            <w:r w:rsidRPr="00E83D51">
              <w:rPr>
                <w:rFonts w:ascii="Times New Roman" w:hAnsi="Times New Roman" w:cs="Times New Roman"/>
                <w:sz w:val="28"/>
                <w:szCs w:val="28"/>
              </w:rPr>
              <w:t>Всего</w:t>
            </w:r>
          </w:p>
        </w:tc>
        <w:tc>
          <w:tcPr>
            <w:tcW w:w="1559" w:type="dxa"/>
            <w:tcBorders>
              <w:left w:val="single" w:sz="4" w:space="0" w:color="auto"/>
              <w:bottom w:val="single" w:sz="4" w:space="0" w:color="auto"/>
              <w:right w:val="single" w:sz="4" w:space="0" w:color="auto"/>
            </w:tcBorders>
          </w:tcPr>
          <w:p w:rsidR="003224E0" w:rsidRPr="00E83D51" w:rsidRDefault="003224E0" w:rsidP="0061267C">
            <w:pPr>
              <w:pStyle w:val="ConsPlusCell"/>
              <w:rPr>
                <w:rFonts w:ascii="Times New Roman" w:hAnsi="Times New Roman" w:cs="Times New Roman"/>
                <w:sz w:val="28"/>
                <w:szCs w:val="28"/>
              </w:rPr>
            </w:pPr>
          </w:p>
        </w:tc>
        <w:tc>
          <w:tcPr>
            <w:tcW w:w="1559" w:type="dxa"/>
            <w:tcBorders>
              <w:left w:val="single" w:sz="4" w:space="0" w:color="auto"/>
              <w:bottom w:val="single" w:sz="4" w:space="0" w:color="auto"/>
              <w:right w:val="single" w:sz="4" w:space="0" w:color="auto"/>
            </w:tcBorders>
          </w:tcPr>
          <w:p w:rsidR="003224E0" w:rsidRPr="00E83D51" w:rsidRDefault="003224E0" w:rsidP="0061267C">
            <w:pPr>
              <w:pStyle w:val="ConsPlusCell"/>
              <w:rPr>
                <w:rFonts w:ascii="Times New Roman" w:hAnsi="Times New Roman" w:cs="Times New Roman"/>
                <w:sz w:val="28"/>
                <w:szCs w:val="28"/>
              </w:rPr>
            </w:pPr>
          </w:p>
        </w:tc>
        <w:tc>
          <w:tcPr>
            <w:tcW w:w="1994" w:type="dxa"/>
            <w:tcBorders>
              <w:left w:val="single" w:sz="4" w:space="0" w:color="auto"/>
              <w:bottom w:val="single" w:sz="4" w:space="0" w:color="auto"/>
              <w:right w:val="single" w:sz="4" w:space="0" w:color="auto"/>
            </w:tcBorders>
          </w:tcPr>
          <w:p w:rsidR="003224E0" w:rsidRPr="00E83D51" w:rsidRDefault="003224E0" w:rsidP="0061267C">
            <w:pPr>
              <w:pStyle w:val="ConsPlusCell"/>
              <w:rPr>
                <w:rFonts w:ascii="Times New Roman" w:hAnsi="Times New Roman" w:cs="Times New Roman"/>
                <w:sz w:val="28"/>
                <w:szCs w:val="28"/>
              </w:rPr>
            </w:pPr>
          </w:p>
        </w:tc>
        <w:tc>
          <w:tcPr>
            <w:tcW w:w="2976" w:type="dxa"/>
            <w:tcBorders>
              <w:left w:val="single" w:sz="4" w:space="0" w:color="auto"/>
              <w:bottom w:val="single" w:sz="4" w:space="0" w:color="auto"/>
              <w:right w:val="single" w:sz="4" w:space="0" w:color="auto"/>
            </w:tcBorders>
          </w:tcPr>
          <w:p w:rsidR="003224E0" w:rsidRPr="00E83D51" w:rsidRDefault="003224E0" w:rsidP="0061267C">
            <w:pPr>
              <w:pStyle w:val="ConsPlusCell"/>
              <w:rPr>
                <w:rFonts w:ascii="Times New Roman" w:hAnsi="Times New Roman" w:cs="Times New Roman"/>
                <w:sz w:val="28"/>
                <w:szCs w:val="28"/>
              </w:rPr>
            </w:pPr>
          </w:p>
        </w:tc>
        <w:tc>
          <w:tcPr>
            <w:tcW w:w="1904" w:type="dxa"/>
            <w:tcBorders>
              <w:left w:val="single" w:sz="4" w:space="0" w:color="auto"/>
              <w:bottom w:val="single" w:sz="4" w:space="0" w:color="auto"/>
              <w:right w:val="single" w:sz="4" w:space="0" w:color="auto"/>
            </w:tcBorders>
          </w:tcPr>
          <w:p w:rsidR="003224E0" w:rsidRPr="00E83D51" w:rsidRDefault="003224E0" w:rsidP="0061267C">
            <w:pPr>
              <w:pStyle w:val="ConsPlusCell"/>
              <w:rPr>
                <w:rFonts w:ascii="Times New Roman" w:hAnsi="Times New Roman" w:cs="Times New Roman"/>
                <w:sz w:val="28"/>
                <w:szCs w:val="28"/>
              </w:rPr>
            </w:pPr>
          </w:p>
        </w:tc>
        <w:tc>
          <w:tcPr>
            <w:tcW w:w="1666" w:type="dxa"/>
            <w:tcBorders>
              <w:left w:val="single" w:sz="4" w:space="0" w:color="auto"/>
              <w:bottom w:val="single" w:sz="4" w:space="0" w:color="auto"/>
              <w:right w:val="single" w:sz="4" w:space="0" w:color="auto"/>
            </w:tcBorders>
          </w:tcPr>
          <w:p w:rsidR="003224E0" w:rsidRPr="00E83D51" w:rsidRDefault="003224E0" w:rsidP="0061267C">
            <w:pPr>
              <w:pStyle w:val="ConsPlusCell"/>
              <w:rPr>
                <w:rFonts w:ascii="Times New Roman" w:hAnsi="Times New Roman" w:cs="Times New Roman"/>
                <w:sz w:val="28"/>
                <w:szCs w:val="28"/>
              </w:rPr>
            </w:pPr>
          </w:p>
        </w:tc>
        <w:tc>
          <w:tcPr>
            <w:tcW w:w="1383" w:type="dxa"/>
            <w:tcBorders>
              <w:left w:val="single" w:sz="4" w:space="0" w:color="auto"/>
              <w:bottom w:val="single" w:sz="4" w:space="0" w:color="auto"/>
              <w:right w:val="single" w:sz="4" w:space="0" w:color="auto"/>
            </w:tcBorders>
          </w:tcPr>
          <w:p w:rsidR="003224E0" w:rsidRPr="00E83D51" w:rsidRDefault="003224E0" w:rsidP="0061267C">
            <w:pPr>
              <w:pStyle w:val="ConsPlusCell"/>
              <w:rPr>
                <w:rFonts w:ascii="Times New Roman" w:hAnsi="Times New Roman" w:cs="Times New Roman"/>
                <w:sz w:val="28"/>
                <w:szCs w:val="28"/>
              </w:rPr>
            </w:pPr>
          </w:p>
        </w:tc>
      </w:tr>
    </w:tbl>
    <w:p w:rsidR="003224E0" w:rsidRPr="00E83D51" w:rsidRDefault="003224E0" w:rsidP="0061267C">
      <w:pPr>
        <w:pStyle w:val="ConsPlusNonformat"/>
        <w:rPr>
          <w:rFonts w:ascii="Times New Roman" w:hAnsi="Times New Roman" w:cs="Times New Roman"/>
          <w:sz w:val="28"/>
          <w:szCs w:val="28"/>
        </w:rPr>
      </w:pPr>
      <w:r w:rsidRPr="00E83D51">
        <w:rPr>
          <w:rFonts w:ascii="Times New Roman" w:hAnsi="Times New Roman" w:cs="Times New Roman"/>
          <w:sz w:val="28"/>
          <w:szCs w:val="28"/>
        </w:rPr>
        <w:t>________________________________________________       __________          _____________________________</w:t>
      </w:r>
    </w:p>
    <w:p w:rsidR="003224E0" w:rsidRPr="00E83D51" w:rsidRDefault="003224E0" w:rsidP="0061267C">
      <w:pPr>
        <w:shd w:val="clear" w:color="auto" w:fill="FFFFFF"/>
        <w:spacing w:after="0" w:line="240" w:lineRule="auto"/>
        <w:ind w:right="1123"/>
        <w:jc w:val="both"/>
        <w:rPr>
          <w:rFonts w:ascii="Times New Roman" w:hAnsi="Times New Roman"/>
          <w:sz w:val="28"/>
          <w:szCs w:val="28"/>
        </w:rPr>
      </w:pPr>
      <w:r w:rsidRPr="00E83D51">
        <w:rPr>
          <w:rFonts w:ascii="Times New Roman" w:hAnsi="Times New Roman"/>
          <w:sz w:val="28"/>
          <w:szCs w:val="28"/>
        </w:rPr>
        <w:t xml:space="preserve">(должность лица, сформировавшего справку-расчет)           </w:t>
      </w:r>
      <w:r>
        <w:rPr>
          <w:rFonts w:ascii="Times New Roman" w:hAnsi="Times New Roman"/>
          <w:sz w:val="28"/>
          <w:szCs w:val="28"/>
        </w:rPr>
        <w:t>(подпись)                       (расшифровка)</w:t>
      </w:r>
    </w:p>
    <w:p w:rsidR="003224E0" w:rsidRPr="00E83D51" w:rsidRDefault="003224E0" w:rsidP="0061267C">
      <w:pPr>
        <w:shd w:val="clear" w:color="auto" w:fill="FFFFFF"/>
        <w:spacing w:after="0" w:line="240" w:lineRule="auto"/>
        <w:ind w:right="1123" w:firstLine="567"/>
        <w:jc w:val="both"/>
        <w:rPr>
          <w:rFonts w:ascii="Times New Roman" w:hAnsi="Times New Roman"/>
          <w:sz w:val="28"/>
          <w:szCs w:val="28"/>
        </w:rPr>
      </w:pPr>
    </w:p>
    <w:p w:rsidR="003224E0" w:rsidRPr="00E83D51" w:rsidRDefault="003224E0" w:rsidP="0061267C">
      <w:pPr>
        <w:shd w:val="clear" w:color="auto" w:fill="FFFFFF"/>
        <w:spacing w:after="0" w:line="240" w:lineRule="auto"/>
        <w:ind w:right="43" w:firstLine="677"/>
        <w:jc w:val="both"/>
        <w:rPr>
          <w:rFonts w:ascii="Times New Roman" w:hAnsi="Times New Roman"/>
          <w:sz w:val="28"/>
          <w:szCs w:val="28"/>
        </w:rPr>
        <w:sectPr w:rsidR="003224E0" w:rsidRPr="00E83D51" w:rsidSect="003224E0">
          <w:pgSz w:w="16834" w:h="11909" w:orient="landscape"/>
          <w:pgMar w:top="993" w:right="1440" w:bottom="426" w:left="357" w:header="720" w:footer="720" w:gutter="0"/>
          <w:cols w:space="60"/>
          <w:noEndnote/>
        </w:sectPr>
      </w:pPr>
    </w:p>
    <w:p w:rsidR="003224E0" w:rsidRPr="000766EA" w:rsidRDefault="003224E0" w:rsidP="0061267C">
      <w:pPr>
        <w:spacing w:after="0" w:line="240" w:lineRule="auto"/>
        <w:jc w:val="center"/>
        <w:rPr>
          <w:rFonts w:ascii="Times New Roman" w:hAnsi="Times New Roman"/>
          <w:bCs/>
          <w:sz w:val="28"/>
          <w:szCs w:val="28"/>
        </w:rPr>
      </w:pPr>
      <w:r w:rsidRPr="000766EA">
        <w:rPr>
          <w:rFonts w:ascii="Times New Roman" w:hAnsi="Times New Roman"/>
          <w:bCs/>
          <w:sz w:val="28"/>
          <w:szCs w:val="28"/>
        </w:rPr>
        <w:lastRenderedPageBreak/>
        <w:t>Порядок № 2</w:t>
      </w:r>
    </w:p>
    <w:p w:rsidR="003224E0" w:rsidRPr="000766EA" w:rsidRDefault="003224E0" w:rsidP="0061267C">
      <w:pPr>
        <w:spacing w:after="0" w:line="240" w:lineRule="auto"/>
        <w:jc w:val="center"/>
        <w:rPr>
          <w:rFonts w:ascii="Times New Roman" w:hAnsi="Times New Roman"/>
          <w:bCs/>
          <w:sz w:val="28"/>
          <w:szCs w:val="28"/>
        </w:rPr>
      </w:pPr>
      <w:r w:rsidRPr="000766EA">
        <w:rPr>
          <w:rFonts w:ascii="Times New Roman" w:hAnsi="Times New Roman"/>
          <w:sz w:val="28"/>
          <w:szCs w:val="28"/>
        </w:rPr>
        <w:t>формирования, утверждения и исключения из сводного списка граждан, участников мероприятия по предоставлению социальных выплат на строительство жилья гражданам, постоянно проживающим и осуществляющим трудовую деятельность по основному месту работы в сельской местности</w:t>
      </w:r>
    </w:p>
    <w:p w:rsidR="003224E0" w:rsidRPr="00E83D51" w:rsidRDefault="003224E0" w:rsidP="0061267C">
      <w:pPr>
        <w:spacing w:after="0" w:line="240" w:lineRule="auto"/>
        <w:jc w:val="center"/>
        <w:rPr>
          <w:rFonts w:ascii="Times New Roman" w:hAnsi="Times New Roman"/>
          <w:sz w:val="28"/>
          <w:szCs w:val="28"/>
        </w:rPr>
      </w:pPr>
    </w:p>
    <w:p w:rsidR="003224E0" w:rsidRPr="00E83D51" w:rsidRDefault="003224E0" w:rsidP="0061267C">
      <w:pPr>
        <w:spacing w:after="0" w:line="240" w:lineRule="auto"/>
        <w:ind w:firstLine="540"/>
        <w:jc w:val="both"/>
        <w:rPr>
          <w:rFonts w:ascii="Times New Roman" w:hAnsi="Times New Roman"/>
          <w:sz w:val="28"/>
          <w:szCs w:val="28"/>
        </w:rPr>
      </w:pPr>
      <w:r w:rsidRPr="00E83D51">
        <w:rPr>
          <w:rFonts w:ascii="Times New Roman" w:hAnsi="Times New Roman"/>
          <w:sz w:val="28"/>
          <w:szCs w:val="28"/>
        </w:rPr>
        <w:t>1. Порядок формирования, утверждения и исключения из сводного списка граждан, участников мероприятия по предоставлению социальных выплат на строительство жилья гражданам, соответствующих условиям подпункта 2.3.2.1 пункта 2.3.2 подраздела 2.3 раздела 2 приложения 5 к п</w:t>
      </w:r>
      <w:r w:rsidRPr="00E83D51">
        <w:rPr>
          <w:rFonts w:ascii="Times New Roman" w:hAnsi="Times New Roman"/>
          <w:bCs/>
          <w:sz w:val="28"/>
          <w:szCs w:val="28"/>
        </w:rPr>
        <w:t xml:space="preserve">одпрограмме «Устойчивое развитие сельских территорий МО «Каратузский район»» муниципальной программы «Развитие сельского хозяйства в Каратузском районе», утвержденной постановлением </w:t>
      </w:r>
      <w:r>
        <w:rPr>
          <w:rFonts w:ascii="Times New Roman" w:hAnsi="Times New Roman"/>
          <w:bCs/>
          <w:sz w:val="28"/>
          <w:szCs w:val="28"/>
        </w:rPr>
        <w:t>а</w:t>
      </w:r>
      <w:r w:rsidRPr="00E83D51">
        <w:rPr>
          <w:rFonts w:ascii="Times New Roman" w:hAnsi="Times New Roman"/>
          <w:bCs/>
          <w:sz w:val="28"/>
          <w:szCs w:val="28"/>
        </w:rPr>
        <w:t xml:space="preserve">дминистрации Каратузского района от31.10.2013 № 1126-п (далее – муниципальная программа) </w:t>
      </w:r>
      <w:r w:rsidRPr="00E83D51">
        <w:rPr>
          <w:rFonts w:ascii="Times New Roman" w:hAnsi="Times New Roman"/>
          <w:sz w:val="28"/>
          <w:szCs w:val="28"/>
        </w:rPr>
        <w:t>постоянно проживающим и осуществляющим трудовую деятельность по основному месту работы в сельской местности (далее – порядок, сводный список), разработан в соответствии с пунктом 2 статьи 27.2 Закона Красноярского края от 21.02.2006 № 17-4487 «О государственной поддержке субъектов агропромышленного комплекса края».</w:t>
      </w:r>
    </w:p>
    <w:p w:rsidR="003224E0" w:rsidRPr="00E83D51" w:rsidRDefault="003224E0" w:rsidP="0061267C">
      <w:pPr>
        <w:spacing w:after="0" w:line="240" w:lineRule="auto"/>
        <w:ind w:firstLine="709"/>
        <w:jc w:val="both"/>
        <w:rPr>
          <w:rFonts w:ascii="Times New Roman" w:hAnsi="Times New Roman"/>
          <w:sz w:val="28"/>
          <w:szCs w:val="28"/>
        </w:rPr>
      </w:pPr>
      <w:r w:rsidRPr="00E83D51">
        <w:rPr>
          <w:rFonts w:ascii="Times New Roman" w:hAnsi="Times New Roman"/>
          <w:sz w:val="28"/>
          <w:szCs w:val="28"/>
        </w:rPr>
        <w:t>2. Социальные выплаты на строительство жилья гражданам, постоянно проживающим и осуществляющим трудовую деятельность по основному месту работы в сельской местности предоставляются министерством сельского хозяйства и продовольственной политики Красноярского края (далее - Министерство) и администрацией Каратузского района (далее – администрация)..</w:t>
      </w:r>
    </w:p>
    <w:p w:rsidR="003224E0" w:rsidRPr="00E83D51" w:rsidRDefault="003224E0" w:rsidP="0061267C">
      <w:pPr>
        <w:spacing w:after="0" w:line="240" w:lineRule="auto"/>
        <w:ind w:firstLine="709"/>
        <w:jc w:val="both"/>
        <w:rPr>
          <w:rFonts w:ascii="Times New Roman" w:hAnsi="Times New Roman"/>
          <w:sz w:val="28"/>
          <w:szCs w:val="28"/>
        </w:rPr>
      </w:pPr>
      <w:r w:rsidRPr="00E83D51">
        <w:rPr>
          <w:rFonts w:ascii="Times New Roman" w:hAnsi="Times New Roman"/>
          <w:sz w:val="28"/>
          <w:szCs w:val="28"/>
        </w:rPr>
        <w:t>3. Для участия в мероприятии по предоставлению социальных выплат на строительство жилья гражданам, постоянно проживающим и осуществляющим трудовую деятельность по основному месту работы в сельской местности, гражданин, изъявивший желание улучшить жилищные условия в рамках мероприятия по предоставлению социальных выплат (далее - заявитель), для участия в срок до 1 мая года, предшествующего году реализации мероприятия, подает в администрацию, заявление по форме согласно приложению № 1 к настоящему порядку с приложением следующих документов (далее - документы):</w:t>
      </w:r>
    </w:p>
    <w:p w:rsidR="003224E0" w:rsidRPr="00E83D51" w:rsidRDefault="003224E0" w:rsidP="0061267C">
      <w:pPr>
        <w:spacing w:after="0" w:line="240" w:lineRule="auto"/>
        <w:ind w:firstLine="709"/>
        <w:jc w:val="both"/>
        <w:rPr>
          <w:rFonts w:ascii="Times New Roman" w:hAnsi="Times New Roman"/>
          <w:sz w:val="28"/>
          <w:szCs w:val="28"/>
        </w:rPr>
      </w:pPr>
      <w:r w:rsidRPr="00E83D51">
        <w:rPr>
          <w:rFonts w:ascii="Times New Roman" w:hAnsi="Times New Roman"/>
          <w:sz w:val="28"/>
          <w:szCs w:val="28"/>
        </w:rPr>
        <w:t>а) копий документов, удостоверяющих личность заявителя и членов его семьи;</w:t>
      </w:r>
    </w:p>
    <w:p w:rsidR="003224E0" w:rsidRPr="00E83D51" w:rsidRDefault="003224E0" w:rsidP="0061267C">
      <w:pPr>
        <w:spacing w:after="0" w:line="240" w:lineRule="auto"/>
        <w:ind w:firstLine="709"/>
        <w:jc w:val="both"/>
        <w:rPr>
          <w:rFonts w:ascii="Times New Roman" w:hAnsi="Times New Roman"/>
          <w:sz w:val="28"/>
          <w:szCs w:val="28"/>
        </w:rPr>
      </w:pPr>
      <w:r w:rsidRPr="00E83D51">
        <w:rPr>
          <w:rFonts w:ascii="Times New Roman" w:hAnsi="Times New Roman"/>
          <w:sz w:val="28"/>
          <w:szCs w:val="28"/>
        </w:rPr>
        <w:t>б) копии документов, подтверждающих родственные отношения между лицами, указанными в заявлении в качестве членов семьи;</w:t>
      </w:r>
    </w:p>
    <w:p w:rsidR="003224E0" w:rsidRPr="00E83D51" w:rsidRDefault="003224E0" w:rsidP="0061267C">
      <w:pPr>
        <w:spacing w:after="0" w:line="240" w:lineRule="auto"/>
        <w:ind w:firstLine="709"/>
        <w:jc w:val="both"/>
        <w:rPr>
          <w:rFonts w:ascii="Times New Roman" w:hAnsi="Times New Roman"/>
          <w:sz w:val="28"/>
          <w:szCs w:val="28"/>
        </w:rPr>
      </w:pPr>
      <w:r w:rsidRPr="00E83D51">
        <w:rPr>
          <w:rFonts w:ascii="Times New Roman" w:hAnsi="Times New Roman"/>
          <w:sz w:val="28"/>
          <w:szCs w:val="28"/>
        </w:rPr>
        <w:t>в) копий документов, подтверждающих наличие у заявителя собственных и (или) заемных средств в размере части расчетной стоимости строительства жилья, определяемой в соответствии с подпунктом 2.3.</w:t>
      </w:r>
      <w:r>
        <w:rPr>
          <w:rFonts w:ascii="Times New Roman" w:hAnsi="Times New Roman"/>
          <w:sz w:val="28"/>
          <w:szCs w:val="28"/>
        </w:rPr>
        <w:t>1.2.10 пункта 2.3.1</w:t>
      </w:r>
      <w:r w:rsidRPr="00E83D51">
        <w:rPr>
          <w:rFonts w:ascii="Times New Roman" w:hAnsi="Times New Roman"/>
          <w:sz w:val="28"/>
          <w:szCs w:val="28"/>
        </w:rPr>
        <w:t xml:space="preserve"> подраздела 2.3 раздела 2 приложения 5 к муниципальной программе, не обеспеченной социальными выплатами.</w:t>
      </w:r>
    </w:p>
    <w:p w:rsidR="003224E0" w:rsidRPr="00E83D51" w:rsidRDefault="003224E0" w:rsidP="0061267C">
      <w:pPr>
        <w:spacing w:after="0" w:line="240" w:lineRule="auto"/>
        <w:ind w:firstLine="709"/>
        <w:jc w:val="both"/>
        <w:rPr>
          <w:rFonts w:ascii="Times New Roman" w:hAnsi="Times New Roman"/>
          <w:sz w:val="28"/>
          <w:szCs w:val="28"/>
        </w:rPr>
      </w:pPr>
      <w:r w:rsidRPr="00E83D51">
        <w:rPr>
          <w:rFonts w:ascii="Times New Roman" w:hAnsi="Times New Roman"/>
          <w:sz w:val="28"/>
          <w:szCs w:val="28"/>
        </w:rPr>
        <w:lastRenderedPageBreak/>
        <w:t>г) копии трудовой книжки заверенной работодателем (для работающих по трудовым договорам) или выписка из единого государственного реестра индивидуальных предпринимателей;</w:t>
      </w:r>
    </w:p>
    <w:p w:rsidR="003224E0" w:rsidRPr="00E83D51" w:rsidRDefault="003224E0" w:rsidP="0061267C">
      <w:pPr>
        <w:spacing w:after="0" w:line="240" w:lineRule="auto"/>
        <w:ind w:firstLine="709"/>
        <w:jc w:val="both"/>
        <w:rPr>
          <w:rFonts w:ascii="Times New Roman" w:hAnsi="Times New Roman"/>
          <w:sz w:val="28"/>
          <w:szCs w:val="28"/>
        </w:rPr>
      </w:pPr>
      <w:bookmarkStart w:id="39" w:name="Par004"/>
      <w:r w:rsidRPr="00E83D51">
        <w:rPr>
          <w:rFonts w:ascii="Times New Roman" w:hAnsi="Times New Roman"/>
          <w:sz w:val="28"/>
          <w:szCs w:val="28"/>
        </w:rPr>
        <w:t>д) выписки из решения органа местного самоуправления, осуществляющего принятие граждан на учет в качестве нуждающихся в жилых помещениях, о признании гражданина нуждающимся в улучшении жилищных условий, с указанием основания и даты признания, в случае, если заявитель изъявил желание улучшить жилищные условия в сельской местности, в которой он постоянно проживает (по собственной инициативе);</w:t>
      </w:r>
      <w:bookmarkEnd w:id="39"/>
    </w:p>
    <w:p w:rsidR="003224E0" w:rsidRPr="00E83D51" w:rsidRDefault="003224E0" w:rsidP="0061267C">
      <w:pPr>
        <w:spacing w:after="0" w:line="240" w:lineRule="auto"/>
        <w:ind w:firstLine="709"/>
        <w:jc w:val="both"/>
        <w:rPr>
          <w:rFonts w:ascii="Times New Roman" w:hAnsi="Times New Roman"/>
          <w:sz w:val="28"/>
          <w:szCs w:val="28"/>
        </w:rPr>
      </w:pPr>
      <w:r w:rsidRPr="00E83D51">
        <w:rPr>
          <w:rFonts w:ascii="Times New Roman" w:hAnsi="Times New Roman"/>
          <w:sz w:val="28"/>
          <w:szCs w:val="28"/>
        </w:rPr>
        <w:t>Документом, подтверждающим наличие у заявителя собственных и (или) заемных средств, является:</w:t>
      </w:r>
    </w:p>
    <w:p w:rsidR="003224E0" w:rsidRPr="00E83D51" w:rsidRDefault="003224E0" w:rsidP="0061267C">
      <w:pPr>
        <w:spacing w:after="0" w:line="240" w:lineRule="auto"/>
        <w:ind w:firstLine="709"/>
        <w:jc w:val="both"/>
        <w:rPr>
          <w:rFonts w:ascii="Times New Roman" w:hAnsi="Times New Roman"/>
          <w:sz w:val="28"/>
          <w:szCs w:val="28"/>
        </w:rPr>
      </w:pPr>
      <w:r w:rsidRPr="00E83D51">
        <w:rPr>
          <w:rFonts w:ascii="Times New Roman" w:hAnsi="Times New Roman"/>
          <w:sz w:val="28"/>
          <w:szCs w:val="28"/>
        </w:rPr>
        <w:t>копия выписки кредитной организации о наличии и сумме денежных средств на счете заявителя и (или) супруга (супруги);</w:t>
      </w:r>
    </w:p>
    <w:p w:rsidR="003224E0" w:rsidRPr="00E83D51" w:rsidRDefault="003224E0" w:rsidP="0061267C">
      <w:pPr>
        <w:spacing w:after="0" w:line="240" w:lineRule="auto"/>
        <w:ind w:firstLine="709"/>
        <w:jc w:val="both"/>
        <w:rPr>
          <w:rFonts w:ascii="Times New Roman" w:hAnsi="Times New Roman"/>
          <w:sz w:val="28"/>
          <w:szCs w:val="28"/>
        </w:rPr>
      </w:pPr>
      <w:r w:rsidRPr="00E83D51">
        <w:rPr>
          <w:rFonts w:ascii="Times New Roman" w:hAnsi="Times New Roman"/>
          <w:sz w:val="28"/>
          <w:szCs w:val="28"/>
        </w:rPr>
        <w:t>копия сберегательной книжки заявителя и (или) супруга (супруги);</w:t>
      </w:r>
    </w:p>
    <w:p w:rsidR="003224E0" w:rsidRPr="00E83D51" w:rsidRDefault="003224E0" w:rsidP="0061267C">
      <w:pPr>
        <w:spacing w:after="0" w:line="240" w:lineRule="auto"/>
        <w:ind w:firstLine="709"/>
        <w:jc w:val="both"/>
        <w:rPr>
          <w:rFonts w:ascii="Times New Roman" w:hAnsi="Times New Roman"/>
          <w:sz w:val="28"/>
          <w:szCs w:val="28"/>
        </w:rPr>
      </w:pPr>
      <w:r w:rsidRPr="00E83D51">
        <w:rPr>
          <w:rFonts w:ascii="Times New Roman" w:hAnsi="Times New Roman"/>
          <w:sz w:val="28"/>
          <w:szCs w:val="28"/>
        </w:rPr>
        <w:t>копия платежного документа, подтверждающего внесение денежных средств получателя социальной выплаты на расчетный счет или в кассу подрядчика или заказчика-застройщика в счет оплаты выполненных строительных работ;</w:t>
      </w:r>
    </w:p>
    <w:p w:rsidR="003224E0" w:rsidRPr="00E83D51" w:rsidRDefault="003224E0" w:rsidP="0061267C">
      <w:pPr>
        <w:spacing w:after="0" w:line="240" w:lineRule="auto"/>
        <w:ind w:firstLine="709"/>
        <w:jc w:val="both"/>
        <w:rPr>
          <w:rFonts w:ascii="Times New Roman" w:hAnsi="Times New Roman"/>
          <w:sz w:val="28"/>
          <w:szCs w:val="28"/>
        </w:rPr>
      </w:pPr>
      <w:r w:rsidRPr="00E83D51">
        <w:rPr>
          <w:rFonts w:ascii="Times New Roman" w:hAnsi="Times New Roman"/>
          <w:sz w:val="28"/>
          <w:szCs w:val="28"/>
        </w:rPr>
        <w:t>копия государственного сертификата на материнский (семейный) капитал и справка о состоянии финансовой части лицевого счета лица, имеющего право на дополнительные меры государственной поддержки, выданная территориальным органом Пенсионного фонда Российской Федерации.</w:t>
      </w:r>
    </w:p>
    <w:p w:rsidR="003224E0" w:rsidRPr="00E83D51" w:rsidRDefault="003224E0" w:rsidP="0061267C">
      <w:pPr>
        <w:spacing w:after="0" w:line="240" w:lineRule="auto"/>
        <w:ind w:firstLine="709"/>
        <w:jc w:val="both"/>
        <w:rPr>
          <w:rFonts w:ascii="Times New Roman" w:hAnsi="Times New Roman"/>
          <w:sz w:val="28"/>
          <w:szCs w:val="28"/>
        </w:rPr>
      </w:pPr>
      <w:r w:rsidRPr="00E83D51">
        <w:rPr>
          <w:rFonts w:ascii="Times New Roman" w:hAnsi="Times New Roman"/>
          <w:sz w:val="28"/>
          <w:szCs w:val="28"/>
        </w:rPr>
        <w:t>Все документы представляются в фото- или светокопиях с одновременным представлением оригинала или надлежаще заверенной копии или в форме электронного документа. Фото- или светокопия документа после проверки ее соответствия оригиналу или надлежаще заверенной копии заверяется лицом, принимающим документы, и приобщается к заявлению, остальные документы возвращаются заявителю.</w:t>
      </w:r>
    </w:p>
    <w:p w:rsidR="003224E0" w:rsidRPr="00E83D51" w:rsidRDefault="003224E0" w:rsidP="0061267C">
      <w:pPr>
        <w:spacing w:after="0" w:line="240" w:lineRule="auto"/>
        <w:ind w:firstLine="709"/>
        <w:jc w:val="both"/>
        <w:rPr>
          <w:rFonts w:ascii="Times New Roman" w:hAnsi="Times New Roman"/>
          <w:sz w:val="28"/>
          <w:szCs w:val="28"/>
        </w:rPr>
      </w:pPr>
      <w:r w:rsidRPr="00E83D51">
        <w:rPr>
          <w:rFonts w:ascii="Times New Roman" w:hAnsi="Times New Roman"/>
          <w:sz w:val="28"/>
          <w:szCs w:val="28"/>
        </w:rPr>
        <w:t>В случае невозможности представить документ, подтверждающий наличие у заявителя собственных и (или) заемных средств, заявитель представляет письменное обязательство о готовности в течение 30 календарных дней с момента получения письменного уведомления о включении его в сводный список получателей социальной выплаты на соответствующий год представить документ, подтверждающий наличие у заявителя собственных и (или) заемных средств в размере части расчетной стоимости строительства  жилья, определяемой в соответствии с подпунктом 2.3.</w:t>
      </w:r>
      <w:r>
        <w:rPr>
          <w:rFonts w:ascii="Times New Roman" w:hAnsi="Times New Roman"/>
          <w:sz w:val="28"/>
          <w:szCs w:val="28"/>
        </w:rPr>
        <w:t>1.</w:t>
      </w:r>
      <w:r w:rsidRPr="00E83D51">
        <w:rPr>
          <w:rFonts w:ascii="Times New Roman" w:hAnsi="Times New Roman"/>
          <w:sz w:val="28"/>
          <w:szCs w:val="28"/>
        </w:rPr>
        <w:t>2.10 пункта 2.3.</w:t>
      </w:r>
      <w:r>
        <w:rPr>
          <w:rFonts w:ascii="Times New Roman" w:hAnsi="Times New Roman"/>
          <w:sz w:val="28"/>
          <w:szCs w:val="28"/>
        </w:rPr>
        <w:t>1</w:t>
      </w:r>
      <w:r w:rsidRPr="00E83D51">
        <w:rPr>
          <w:rFonts w:ascii="Times New Roman" w:hAnsi="Times New Roman"/>
          <w:sz w:val="28"/>
          <w:szCs w:val="28"/>
        </w:rPr>
        <w:t xml:space="preserve"> подраздела 2.3 раздела 2 приложения 5 к муниципальной программе, не обеспеченной социальными выплатами.</w:t>
      </w:r>
    </w:p>
    <w:p w:rsidR="003224E0" w:rsidRPr="00E83D51" w:rsidRDefault="003224E0" w:rsidP="0061267C">
      <w:pPr>
        <w:spacing w:after="0" w:line="240" w:lineRule="auto"/>
        <w:ind w:firstLine="709"/>
        <w:jc w:val="both"/>
        <w:rPr>
          <w:rFonts w:ascii="Times New Roman" w:hAnsi="Times New Roman"/>
          <w:sz w:val="28"/>
          <w:szCs w:val="28"/>
        </w:rPr>
      </w:pPr>
      <w:r w:rsidRPr="00E83D51">
        <w:rPr>
          <w:rFonts w:ascii="Times New Roman" w:hAnsi="Times New Roman"/>
          <w:sz w:val="28"/>
          <w:szCs w:val="28"/>
        </w:rPr>
        <w:t>В случае использования в качестве собственных средств объекта незавершенного жилищного строительства заявитель вправе представить по собственной инициативе выписку из Единого государственного реестра прав на недвижимое имущество и сделок с ним.</w:t>
      </w:r>
    </w:p>
    <w:p w:rsidR="003224E0" w:rsidRPr="00E83D51" w:rsidRDefault="003224E0" w:rsidP="0061267C">
      <w:pPr>
        <w:spacing w:after="0" w:line="240" w:lineRule="auto"/>
        <w:ind w:firstLine="709"/>
        <w:jc w:val="both"/>
        <w:rPr>
          <w:rFonts w:ascii="Times New Roman" w:hAnsi="Times New Roman"/>
          <w:sz w:val="28"/>
          <w:szCs w:val="28"/>
        </w:rPr>
      </w:pPr>
      <w:r w:rsidRPr="00E83D51">
        <w:rPr>
          <w:rFonts w:ascii="Times New Roman" w:hAnsi="Times New Roman"/>
          <w:sz w:val="28"/>
          <w:szCs w:val="28"/>
        </w:rPr>
        <w:t xml:space="preserve">В случае строительства жилья собственными силами участников мероприятия и использования в качестве собственных средств ранее приобретенных строительных материалов и оборудования для строительства </w:t>
      </w:r>
      <w:r w:rsidRPr="00E83D51">
        <w:rPr>
          <w:rFonts w:ascii="Times New Roman" w:hAnsi="Times New Roman"/>
          <w:sz w:val="28"/>
          <w:szCs w:val="28"/>
        </w:rPr>
        <w:lastRenderedPageBreak/>
        <w:t>жилья, указанных в проектной документации на строительство жилого дома или в локальном сметном расчете на строительство жилого дома (далее - локальная смета), заявитель представляет счета, накладные, а также документы, подтверждающие расчет с продавцом за приобретенные строительные материалы и оборудование.</w:t>
      </w:r>
    </w:p>
    <w:p w:rsidR="003224E0" w:rsidRPr="00E83D51" w:rsidRDefault="003224E0" w:rsidP="0061267C">
      <w:pPr>
        <w:spacing w:after="0" w:line="240" w:lineRule="auto"/>
        <w:ind w:firstLine="709"/>
        <w:jc w:val="both"/>
        <w:rPr>
          <w:rFonts w:ascii="Times New Roman" w:hAnsi="Times New Roman"/>
          <w:sz w:val="28"/>
          <w:szCs w:val="28"/>
        </w:rPr>
      </w:pPr>
      <w:r w:rsidRPr="00E83D51">
        <w:rPr>
          <w:rFonts w:ascii="Times New Roman" w:hAnsi="Times New Roman"/>
          <w:sz w:val="28"/>
          <w:szCs w:val="28"/>
        </w:rPr>
        <w:t>В случае если заявитель не представил по собственной инициативе документ, указанный в подпункте «д» абзаца первого, девятого настоящего пункта, администрация запрашивают его в порядке межведомственного информационного взаимодействия в соответствии с Федеральным законом от 27.07.2010 № 210-ФЗ «Об организации предоставления государственных и муниципальных услуг», а также при поступлении указанного документа рассматривает его в срок, установленный административным регламентом органа местного самоуправления о межведомственном</w:t>
      </w:r>
      <w:r>
        <w:rPr>
          <w:rFonts w:ascii="Times New Roman" w:hAnsi="Times New Roman"/>
          <w:sz w:val="28"/>
          <w:szCs w:val="28"/>
        </w:rPr>
        <w:t xml:space="preserve"> </w:t>
      </w:r>
      <w:r w:rsidRPr="00E83D51">
        <w:rPr>
          <w:rFonts w:ascii="Times New Roman" w:hAnsi="Times New Roman"/>
          <w:sz w:val="28"/>
          <w:szCs w:val="28"/>
        </w:rPr>
        <w:t>взаимодействии.</w:t>
      </w:r>
    </w:p>
    <w:p w:rsidR="003224E0" w:rsidRPr="00E83D51" w:rsidRDefault="003224E0" w:rsidP="0061267C">
      <w:pPr>
        <w:spacing w:after="0" w:line="240" w:lineRule="auto"/>
        <w:ind w:firstLine="709"/>
        <w:jc w:val="both"/>
        <w:rPr>
          <w:rFonts w:ascii="Times New Roman" w:hAnsi="Times New Roman"/>
          <w:sz w:val="28"/>
          <w:szCs w:val="28"/>
        </w:rPr>
      </w:pPr>
      <w:r w:rsidRPr="00E83D51">
        <w:rPr>
          <w:rFonts w:ascii="Times New Roman" w:hAnsi="Times New Roman"/>
          <w:sz w:val="28"/>
          <w:szCs w:val="28"/>
        </w:rPr>
        <w:t>Администрация проверяет правильность оформления представленных документов, указанных в настоящем пункте, а также достоверность содержащихся в них сведений.</w:t>
      </w:r>
    </w:p>
    <w:p w:rsidR="003224E0" w:rsidRPr="00E83D51" w:rsidRDefault="003224E0" w:rsidP="0061267C">
      <w:pPr>
        <w:spacing w:after="0" w:line="240" w:lineRule="auto"/>
        <w:ind w:firstLine="709"/>
        <w:jc w:val="both"/>
        <w:rPr>
          <w:rFonts w:ascii="Times New Roman" w:hAnsi="Times New Roman"/>
          <w:sz w:val="28"/>
          <w:szCs w:val="28"/>
        </w:rPr>
      </w:pPr>
      <w:r w:rsidRPr="00E83D51">
        <w:rPr>
          <w:rFonts w:ascii="Times New Roman" w:hAnsi="Times New Roman"/>
          <w:sz w:val="28"/>
          <w:szCs w:val="28"/>
        </w:rPr>
        <w:t>4. Администрация регистрирует заявление в книге регистрации и учета граждан, изъявивших желание участвовать в мероприятии по предоставлению социальных выплат на строительство жилья гражданам, постоянно проживающим и осуществляющим трудовую деятельность по основному месту работы в сельской местности (далее - книга регистрации), по форме согласно приложению № 2 к настоящему порядку и выдает заявителю расписку о принятии документов к рассмотрению с указанием номера, под которым заявление зарегистрировано в книге регистрации.</w:t>
      </w:r>
    </w:p>
    <w:p w:rsidR="003224E0" w:rsidRPr="00E83D51" w:rsidRDefault="003224E0" w:rsidP="0061267C">
      <w:pPr>
        <w:spacing w:after="0" w:line="240" w:lineRule="auto"/>
        <w:ind w:firstLine="709"/>
        <w:jc w:val="both"/>
        <w:rPr>
          <w:rFonts w:ascii="Times New Roman" w:hAnsi="Times New Roman"/>
          <w:sz w:val="28"/>
          <w:szCs w:val="28"/>
        </w:rPr>
      </w:pPr>
      <w:r w:rsidRPr="00E83D51">
        <w:rPr>
          <w:rFonts w:ascii="Times New Roman" w:hAnsi="Times New Roman"/>
          <w:sz w:val="28"/>
          <w:szCs w:val="28"/>
        </w:rPr>
        <w:t>5. Администрация в срок до 1 июня года, предшествующего году реализации мероприятия, формирует список участников по форме согласно приложению № 3 к настоящему порядку (далее - список) с приложением документов, указанных в пункте 3 настоящего порядка.</w:t>
      </w:r>
    </w:p>
    <w:p w:rsidR="003224E0" w:rsidRPr="00E83D51" w:rsidRDefault="003224E0" w:rsidP="0061267C">
      <w:pPr>
        <w:spacing w:after="0" w:line="240" w:lineRule="auto"/>
        <w:ind w:firstLine="709"/>
        <w:jc w:val="both"/>
        <w:rPr>
          <w:rFonts w:ascii="Times New Roman" w:hAnsi="Times New Roman"/>
          <w:sz w:val="28"/>
          <w:szCs w:val="28"/>
        </w:rPr>
      </w:pPr>
      <w:r w:rsidRPr="00E83D51">
        <w:rPr>
          <w:rFonts w:ascii="Times New Roman" w:hAnsi="Times New Roman"/>
          <w:sz w:val="28"/>
          <w:szCs w:val="28"/>
        </w:rPr>
        <w:t>6. Сводный список (приложение № 4) формируется ежегодно с учетом объема субсидий, предусмотренных на мероприятие по предоставлению социальных выплат на строительство жилья гражданам, постоянно проживающим и осуществляющим трудовую деятельность по основному месту работы в сельской местности согласно следующей очередности:</w:t>
      </w:r>
    </w:p>
    <w:p w:rsidR="003224E0" w:rsidRPr="00A72A63" w:rsidRDefault="003224E0" w:rsidP="0061267C">
      <w:pPr>
        <w:widowControl w:val="0"/>
        <w:autoSpaceDE w:val="0"/>
        <w:autoSpaceDN w:val="0"/>
        <w:adjustRightInd w:val="0"/>
        <w:spacing w:after="0" w:line="240" w:lineRule="auto"/>
        <w:ind w:firstLine="709"/>
        <w:jc w:val="both"/>
        <w:rPr>
          <w:rFonts w:ascii="Times New Roman" w:hAnsi="Times New Roman"/>
          <w:sz w:val="28"/>
          <w:szCs w:val="28"/>
        </w:rPr>
      </w:pPr>
      <w:r w:rsidRPr="00A72A63">
        <w:rPr>
          <w:rFonts w:ascii="Times New Roman" w:hAnsi="Times New Roman"/>
          <w:sz w:val="28"/>
          <w:szCs w:val="28"/>
        </w:rPr>
        <w:t xml:space="preserve">а) участникам мероприятия, работающим по трудовым договорам </w:t>
      </w:r>
      <w:r w:rsidRPr="00A72A63">
        <w:rPr>
          <w:rFonts w:ascii="Times New Roman" w:hAnsi="Times New Roman"/>
          <w:sz w:val="28"/>
          <w:szCs w:val="28"/>
        </w:rPr>
        <w:br/>
        <w:t>или осуществляющим индивидуальную предпринимательскую деятельность в агропромышленном комплексе в сельской местности, изъявившим желание улучшить жилищные условия путем строительства жилого дома или участия в долевом строительстве жилых домов (квартир);</w:t>
      </w:r>
    </w:p>
    <w:p w:rsidR="003224E0" w:rsidRPr="00A72A63" w:rsidRDefault="003224E0" w:rsidP="0061267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б</w:t>
      </w:r>
      <w:r w:rsidRPr="00A72A63">
        <w:rPr>
          <w:rFonts w:ascii="Times New Roman" w:hAnsi="Times New Roman"/>
          <w:sz w:val="28"/>
          <w:szCs w:val="28"/>
        </w:rPr>
        <w:t xml:space="preserve">) участникам мероприятия, работающим по трудовым договорам </w:t>
      </w:r>
      <w:r w:rsidRPr="00A72A63">
        <w:rPr>
          <w:rFonts w:ascii="Times New Roman" w:hAnsi="Times New Roman"/>
          <w:sz w:val="28"/>
          <w:szCs w:val="28"/>
        </w:rPr>
        <w:br/>
        <w:t>или осуществляющим индивидуальную предпринимательскую деятельность в социальной сфере в сельской местности, изъявившим желание улучшить жилищные условия путем строительства жилого дома или участия в долевом строительстве жилых домов (квартир)</w:t>
      </w:r>
      <w:r>
        <w:rPr>
          <w:rFonts w:ascii="Times New Roman" w:hAnsi="Times New Roman"/>
          <w:sz w:val="28"/>
          <w:szCs w:val="28"/>
        </w:rPr>
        <w:t>.</w:t>
      </w:r>
    </w:p>
    <w:p w:rsidR="003224E0" w:rsidRPr="00E83D51" w:rsidRDefault="003224E0" w:rsidP="0061267C">
      <w:pPr>
        <w:spacing w:after="0" w:line="240" w:lineRule="auto"/>
        <w:ind w:firstLine="709"/>
        <w:jc w:val="both"/>
        <w:rPr>
          <w:rFonts w:ascii="Times New Roman" w:hAnsi="Times New Roman"/>
          <w:sz w:val="28"/>
          <w:szCs w:val="28"/>
        </w:rPr>
      </w:pPr>
      <w:r w:rsidRPr="00E83D51">
        <w:rPr>
          <w:rFonts w:ascii="Times New Roman" w:hAnsi="Times New Roman"/>
          <w:sz w:val="28"/>
          <w:szCs w:val="28"/>
        </w:rPr>
        <w:t xml:space="preserve">В каждой из указанных в настоящем пункте групп заявителей очередность определяется в хронологической последовательности по дате подачи заявлений указанных в пункте 4 настоящего порядка, с учетом </w:t>
      </w:r>
      <w:r w:rsidRPr="00E83D51">
        <w:rPr>
          <w:rFonts w:ascii="Times New Roman" w:hAnsi="Times New Roman"/>
          <w:sz w:val="28"/>
          <w:szCs w:val="28"/>
        </w:rPr>
        <w:lastRenderedPageBreak/>
        <w:t>первоочередного предоставления социальных выплат гражданам, имеющим трех и более детей.</w:t>
      </w:r>
    </w:p>
    <w:p w:rsidR="003224E0" w:rsidRPr="00E83D51" w:rsidRDefault="003224E0" w:rsidP="0061267C">
      <w:pPr>
        <w:spacing w:after="0" w:line="240" w:lineRule="auto"/>
        <w:ind w:firstLine="709"/>
        <w:jc w:val="both"/>
        <w:rPr>
          <w:rFonts w:ascii="Times New Roman" w:hAnsi="Times New Roman"/>
          <w:sz w:val="28"/>
          <w:szCs w:val="28"/>
        </w:rPr>
      </w:pPr>
      <w:r w:rsidRPr="00E83D51">
        <w:rPr>
          <w:rFonts w:ascii="Times New Roman" w:hAnsi="Times New Roman"/>
          <w:sz w:val="28"/>
          <w:szCs w:val="28"/>
        </w:rPr>
        <w:t>При совпадении у заявителей даты и времени подачи заявления и при прочих равных условиях преимущественное право на включение в сводный список имеют заявители, имеющие меньшую обеспеченность общей площадью жилого помещения на 1 человека.</w:t>
      </w:r>
    </w:p>
    <w:p w:rsidR="003224E0" w:rsidRPr="00E83D51" w:rsidRDefault="003224E0" w:rsidP="0061267C">
      <w:pPr>
        <w:spacing w:after="0" w:line="240" w:lineRule="auto"/>
        <w:ind w:firstLine="709"/>
        <w:jc w:val="both"/>
        <w:rPr>
          <w:rFonts w:ascii="Times New Roman" w:hAnsi="Times New Roman"/>
          <w:sz w:val="28"/>
          <w:szCs w:val="28"/>
        </w:rPr>
      </w:pPr>
      <w:r w:rsidRPr="00E83D51">
        <w:rPr>
          <w:rFonts w:ascii="Times New Roman" w:hAnsi="Times New Roman"/>
          <w:sz w:val="28"/>
          <w:szCs w:val="28"/>
        </w:rPr>
        <w:t>Сводный список утверждается постановлением Администрации.</w:t>
      </w:r>
    </w:p>
    <w:p w:rsidR="003224E0" w:rsidRPr="00E83D51" w:rsidRDefault="003224E0" w:rsidP="0061267C">
      <w:pPr>
        <w:spacing w:after="0" w:line="240" w:lineRule="auto"/>
        <w:ind w:firstLine="709"/>
        <w:jc w:val="both"/>
        <w:rPr>
          <w:rFonts w:ascii="Times New Roman" w:hAnsi="Times New Roman"/>
          <w:sz w:val="28"/>
          <w:szCs w:val="28"/>
        </w:rPr>
      </w:pPr>
      <w:r w:rsidRPr="00E83D51">
        <w:rPr>
          <w:rFonts w:ascii="Times New Roman" w:hAnsi="Times New Roman"/>
          <w:sz w:val="28"/>
          <w:szCs w:val="28"/>
        </w:rPr>
        <w:t>7. После утверждения сводного списка администрация в течение 15 рабочих дней направляет заявителям письменные уведомления о включении их в сводный список или об отказе о включении в сводный список. Решение об отказе принимается в случае:</w:t>
      </w:r>
    </w:p>
    <w:p w:rsidR="003224E0" w:rsidRPr="00E83D51" w:rsidRDefault="003224E0" w:rsidP="0061267C">
      <w:pPr>
        <w:spacing w:after="0" w:line="240" w:lineRule="auto"/>
        <w:ind w:firstLine="709"/>
        <w:jc w:val="both"/>
        <w:rPr>
          <w:rFonts w:ascii="Times New Roman" w:hAnsi="Times New Roman"/>
          <w:sz w:val="28"/>
          <w:szCs w:val="28"/>
        </w:rPr>
      </w:pPr>
      <w:r w:rsidRPr="00E83D51">
        <w:rPr>
          <w:rFonts w:ascii="Times New Roman" w:hAnsi="Times New Roman"/>
          <w:sz w:val="28"/>
          <w:szCs w:val="28"/>
        </w:rPr>
        <w:t>несоответствия заявителя условиям мероприятия;</w:t>
      </w:r>
    </w:p>
    <w:p w:rsidR="003224E0" w:rsidRPr="00E83D51" w:rsidRDefault="003224E0" w:rsidP="0061267C">
      <w:pPr>
        <w:spacing w:after="0" w:line="240" w:lineRule="auto"/>
        <w:ind w:firstLine="709"/>
        <w:jc w:val="both"/>
        <w:rPr>
          <w:rFonts w:ascii="Times New Roman" w:hAnsi="Times New Roman"/>
          <w:sz w:val="28"/>
          <w:szCs w:val="28"/>
        </w:rPr>
      </w:pPr>
      <w:r w:rsidRPr="00E83D51">
        <w:rPr>
          <w:rFonts w:ascii="Times New Roman" w:hAnsi="Times New Roman"/>
          <w:sz w:val="28"/>
          <w:szCs w:val="28"/>
        </w:rPr>
        <w:t>непредставления документов, указанных в пункте 3 настоящего порядка, в полном объеме или выявления недостоверной информации, содержащейся в каком-либо из этих документов;</w:t>
      </w:r>
    </w:p>
    <w:p w:rsidR="003224E0" w:rsidRPr="00E83D51" w:rsidRDefault="003224E0" w:rsidP="0061267C">
      <w:pPr>
        <w:spacing w:after="0" w:line="240" w:lineRule="auto"/>
        <w:ind w:firstLine="709"/>
        <w:jc w:val="both"/>
        <w:rPr>
          <w:rFonts w:ascii="Times New Roman" w:hAnsi="Times New Roman"/>
          <w:sz w:val="28"/>
          <w:szCs w:val="28"/>
        </w:rPr>
      </w:pPr>
      <w:r w:rsidRPr="00E83D51">
        <w:rPr>
          <w:rFonts w:ascii="Times New Roman" w:hAnsi="Times New Roman"/>
          <w:sz w:val="28"/>
          <w:szCs w:val="28"/>
        </w:rPr>
        <w:t>недостаточного лимита объема субсидий, предусмотренных на мероприятие по предоставлению социальных выплат на строительство жилья гражданам, постоянно проживающим и осуществляющим трудовую деятельность по основному месту работы в сельской местности на соответствующий год.</w:t>
      </w:r>
    </w:p>
    <w:p w:rsidR="003224E0" w:rsidRPr="00E83D51" w:rsidRDefault="003224E0" w:rsidP="0061267C">
      <w:pPr>
        <w:spacing w:after="0" w:line="240" w:lineRule="auto"/>
        <w:ind w:firstLine="709"/>
        <w:jc w:val="both"/>
        <w:rPr>
          <w:rFonts w:ascii="Times New Roman" w:hAnsi="Times New Roman"/>
          <w:sz w:val="28"/>
          <w:szCs w:val="28"/>
        </w:rPr>
      </w:pPr>
      <w:r w:rsidRPr="00E83D51">
        <w:rPr>
          <w:rFonts w:ascii="Times New Roman" w:hAnsi="Times New Roman"/>
          <w:sz w:val="28"/>
          <w:szCs w:val="28"/>
        </w:rPr>
        <w:t>Заявители, включенные в сводный список, становятся участниками мероприятия.</w:t>
      </w:r>
    </w:p>
    <w:p w:rsidR="003224E0" w:rsidRPr="00E83D51" w:rsidRDefault="003224E0" w:rsidP="0061267C">
      <w:pPr>
        <w:spacing w:after="0" w:line="240" w:lineRule="auto"/>
        <w:ind w:firstLine="709"/>
        <w:jc w:val="both"/>
        <w:rPr>
          <w:rFonts w:ascii="Times New Roman" w:hAnsi="Times New Roman"/>
          <w:sz w:val="28"/>
          <w:szCs w:val="28"/>
        </w:rPr>
      </w:pPr>
      <w:r w:rsidRPr="00E83D51">
        <w:rPr>
          <w:rFonts w:ascii="Times New Roman" w:hAnsi="Times New Roman"/>
          <w:sz w:val="28"/>
          <w:szCs w:val="28"/>
        </w:rPr>
        <w:t>8. Администрация вправе принять решение об исключении участника мероприятия из сводного списка в случаях:</w:t>
      </w:r>
    </w:p>
    <w:p w:rsidR="003224E0" w:rsidRPr="00E83D51" w:rsidRDefault="003224E0" w:rsidP="0061267C">
      <w:pPr>
        <w:spacing w:after="0" w:line="240" w:lineRule="auto"/>
        <w:ind w:firstLine="709"/>
        <w:jc w:val="both"/>
        <w:rPr>
          <w:rFonts w:ascii="Times New Roman" w:hAnsi="Times New Roman"/>
          <w:sz w:val="28"/>
          <w:szCs w:val="28"/>
        </w:rPr>
      </w:pPr>
      <w:r w:rsidRPr="00E83D51">
        <w:rPr>
          <w:rFonts w:ascii="Times New Roman" w:hAnsi="Times New Roman"/>
          <w:sz w:val="28"/>
          <w:szCs w:val="28"/>
        </w:rPr>
        <w:t>подачи участником мероприятия личного заявления в администрацию об исключении его из сводного списка;</w:t>
      </w:r>
    </w:p>
    <w:p w:rsidR="003224E0" w:rsidRPr="00E83D51" w:rsidRDefault="003224E0" w:rsidP="0061267C">
      <w:pPr>
        <w:spacing w:after="0" w:line="240" w:lineRule="auto"/>
        <w:ind w:firstLine="709"/>
        <w:jc w:val="both"/>
        <w:rPr>
          <w:rFonts w:ascii="Times New Roman" w:hAnsi="Times New Roman"/>
          <w:sz w:val="28"/>
          <w:szCs w:val="28"/>
        </w:rPr>
      </w:pPr>
      <w:r w:rsidRPr="00E83D51">
        <w:rPr>
          <w:rFonts w:ascii="Times New Roman" w:hAnsi="Times New Roman"/>
          <w:sz w:val="28"/>
          <w:szCs w:val="28"/>
        </w:rPr>
        <w:t>выявления администрацией факта несоблюдения условий включения участника мероприятия в сводный список условиям, предусмотренным мероприятием, и (или) невыполнения таких условий, в том числе невыполнения участником мероприятия условия о представлении в течение 30 календарных дней с момента получения письменного уведомления о включении его в сводный список на соответствующий год документа, подтверждающего наличие собственных и (или) заемных средств в размере части расчетной стоимости строительства жилья не обеспеченной социальными выплатами;</w:t>
      </w:r>
    </w:p>
    <w:p w:rsidR="003224E0" w:rsidRPr="00E83D51" w:rsidRDefault="003224E0" w:rsidP="0061267C">
      <w:pPr>
        <w:spacing w:after="0" w:line="240" w:lineRule="auto"/>
        <w:ind w:firstLine="709"/>
        <w:jc w:val="both"/>
        <w:rPr>
          <w:rFonts w:ascii="Times New Roman" w:hAnsi="Times New Roman"/>
          <w:sz w:val="28"/>
          <w:szCs w:val="28"/>
        </w:rPr>
      </w:pPr>
      <w:r w:rsidRPr="00E83D51">
        <w:rPr>
          <w:rFonts w:ascii="Times New Roman" w:hAnsi="Times New Roman"/>
          <w:sz w:val="28"/>
          <w:szCs w:val="28"/>
        </w:rPr>
        <w:t>выявления администрацией факта предоставления участником мероприятия недостоверных сведений.</w:t>
      </w:r>
    </w:p>
    <w:p w:rsidR="003224E0" w:rsidRPr="00E83D51" w:rsidRDefault="003224E0" w:rsidP="0061267C">
      <w:pPr>
        <w:spacing w:after="0" w:line="240" w:lineRule="auto"/>
        <w:ind w:firstLine="709"/>
        <w:jc w:val="both"/>
        <w:rPr>
          <w:rFonts w:ascii="Times New Roman" w:hAnsi="Times New Roman"/>
          <w:sz w:val="28"/>
          <w:szCs w:val="28"/>
        </w:rPr>
      </w:pPr>
      <w:r w:rsidRPr="00E83D51">
        <w:rPr>
          <w:rFonts w:ascii="Times New Roman" w:hAnsi="Times New Roman"/>
          <w:sz w:val="28"/>
          <w:szCs w:val="28"/>
        </w:rPr>
        <w:t>Решение об исключении участника мероприятия из сводного спис</w:t>
      </w:r>
      <w:r>
        <w:rPr>
          <w:rFonts w:ascii="Times New Roman" w:hAnsi="Times New Roman"/>
          <w:sz w:val="28"/>
          <w:szCs w:val="28"/>
        </w:rPr>
        <w:t>ка утверждается постановлением а</w:t>
      </w:r>
      <w:r w:rsidRPr="00E83D51">
        <w:rPr>
          <w:rFonts w:ascii="Times New Roman" w:hAnsi="Times New Roman"/>
          <w:sz w:val="28"/>
          <w:szCs w:val="28"/>
        </w:rPr>
        <w:t>дминистрации в течение 15 рабочих дней со дня принятия решения.</w:t>
      </w:r>
    </w:p>
    <w:p w:rsidR="003224E0" w:rsidRPr="00E83D51" w:rsidRDefault="003224E0" w:rsidP="0061267C">
      <w:pPr>
        <w:spacing w:after="0" w:line="240" w:lineRule="auto"/>
        <w:ind w:firstLine="709"/>
        <w:jc w:val="both"/>
        <w:rPr>
          <w:rFonts w:ascii="Times New Roman" w:hAnsi="Times New Roman"/>
          <w:sz w:val="28"/>
          <w:szCs w:val="28"/>
        </w:rPr>
      </w:pPr>
      <w:r w:rsidRPr="00E83D51">
        <w:rPr>
          <w:rFonts w:ascii="Times New Roman" w:hAnsi="Times New Roman"/>
          <w:sz w:val="28"/>
          <w:szCs w:val="28"/>
        </w:rPr>
        <w:t>9. Администрация в течение 5 рабочих дней после подписания постановления об исключении участника мероприятия из сводного списка направляет письменное уведомление об исключении его из сводного списка с указанием причины исключения.</w:t>
      </w:r>
    </w:p>
    <w:p w:rsidR="003224E0" w:rsidRPr="00E83D51" w:rsidRDefault="003224E0" w:rsidP="0061267C">
      <w:pPr>
        <w:spacing w:after="0" w:line="240" w:lineRule="auto"/>
        <w:ind w:firstLine="709"/>
        <w:jc w:val="both"/>
        <w:rPr>
          <w:rFonts w:ascii="Times New Roman" w:hAnsi="Times New Roman"/>
          <w:sz w:val="28"/>
          <w:szCs w:val="28"/>
        </w:rPr>
      </w:pPr>
      <w:r w:rsidRPr="00E83D51">
        <w:rPr>
          <w:rFonts w:ascii="Times New Roman" w:hAnsi="Times New Roman"/>
          <w:sz w:val="28"/>
          <w:szCs w:val="28"/>
        </w:rPr>
        <w:t xml:space="preserve">10. При возникновении у участника мероприятия обстоятельств, касающихся изменения персональных данных о нем и (или) членах его </w:t>
      </w:r>
      <w:r w:rsidRPr="00E83D51">
        <w:rPr>
          <w:rFonts w:ascii="Times New Roman" w:hAnsi="Times New Roman"/>
          <w:sz w:val="28"/>
          <w:szCs w:val="28"/>
        </w:rPr>
        <w:lastRenderedPageBreak/>
        <w:t>семьи, изменения способа улучшения жилищных условий или наименования поселения, в котором планируется строить жилье, он подает в администрацию заявление с указанием возникших изменений и документы, подтверждающие обстоятельства возникновения изменений (при наличии).</w:t>
      </w:r>
    </w:p>
    <w:p w:rsidR="003224E0" w:rsidRPr="00E83D51" w:rsidRDefault="003224E0" w:rsidP="0061267C">
      <w:pPr>
        <w:spacing w:after="0" w:line="240" w:lineRule="auto"/>
        <w:ind w:firstLine="709"/>
        <w:jc w:val="both"/>
        <w:rPr>
          <w:rFonts w:ascii="Times New Roman" w:hAnsi="Times New Roman"/>
          <w:sz w:val="28"/>
          <w:szCs w:val="28"/>
        </w:rPr>
      </w:pPr>
      <w:r w:rsidRPr="00E83D51">
        <w:rPr>
          <w:rFonts w:ascii="Times New Roman" w:hAnsi="Times New Roman"/>
          <w:sz w:val="28"/>
          <w:szCs w:val="28"/>
        </w:rPr>
        <w:t>11. Администрация в течение 30 дней после поступления документов, указанных в пункте 10 настоящего порядка, вносит соответствующие изменения в сводный список.</w:t>
      </w:r>
    </w:p>
    <w:p w:rsidR="003224E0" w:rsidRPr="00E83D51" w:rsidRDefault="003224E0" w:rsidP="0061267C">
      <w:pPr>
        <w:spacing w:after="0" w:line="240" w:lineRule="auto"/>
        <w:ind w:firstLine="709"/>
        <w:jc w:val="both"/>
        <w:rPr>
          <w:rFonts w:ascii="Times New Roman" w:hAnsi="Times New Roman"/>
          <w:sz w:val="28"/>
          <w:szCs w:val="28"/>
        </w:rPr>
      </w:pPr>
      <w:r w:rsidRPr="00E83D51">
        <w:rPr>
          <w:rFonts w:ascii="Times New Roman" w:hAnsi="Times New Roman"/>
          <w:sz w:val="28"/>
          <w:szCs w:val="28"/>
        </w:rPr>
        <w:t>В случае если в результате изменения данных об участнике мероприятия и (или) о членах его семьи предполагается увеличение размера социальной выплаты, изменения в сводный список вносятся по итогам финансирования за 9 месяцев текущего года, согласно очередности установленной сводным списком.</w:t>
      </w:r>
    </w:p>
    <w:p w:rsidR="003224E0" w:rsidRPr="00E83D51" w:rsidRDefault="003224E0" w:rsidP="0061267C">
      <w:pPr>
        <w:spacing w:after="0" w:line="240" w:lineRule="auto"/>
        <w:ind w:firstLine="709"/>
        <w:jc w:val="both"/>
        <w:rPr>
          <w:rFonts w:ascii="Times New Roman" w:hAnsi="Times New Roman"/>
          <w:sz w:val="28"/>
          <w:szCs w:val="28"/>
        </w:rPr>
      </w:pPr>
      <w:r w:rsidRPr="00E83D51">
        <w:rPr>
          <w:rFonts w:ascii="Times New Roman" w:hAnsi="Times New Roman"/>
          <w:sz w:val="28"/>
          <w:szCs w:val="28"/>
        </w:rPr>
        <w:t xml:space="preserve">12. Изменения в сводный список вносятся постановлением </w:t>
      </w:r>
      <w:r>
        <w:rPr>
          <w:rFonts w:ascii="Times New Roman" w:hAnsi="Times New Roman"/>
          <w:sz w:val="28"/>
          <w:szCs w:val="28"/>
        </w:rPr>
        <w:t>а</w:t>
      </w:r>
      <w:r w:rsidRPr="00E83D51">
        <w:rPr>
          <w:rFonts w:ascii="Times New Roman" w:hAnsi="Times New Roman"/>
          <w:sz w:val="28"/>
          <w:szCs w:val="28"/>
        </w:rPr>
        <w:t>дминистрации.</w:t>
      </w:r>
    </w:p>
    <w:p w:rsidR="003224E0" w:rsidRPr="00E83D51" w:rsidRDefault="003224E0" w:rsidP="0061267C">
      <w:pPr>
        <w:spacing w:after="0" w:line="240" w:lineRule="auto"/>
        <w:ind w:firstLine="709"/>
        <w:jc w:val="both"/>
        <w:rPr>
          <w:rFonts w:ascii="Times New Roman" w:hAnsi="Times New Roman"/>
          <w:sz w:val="28"/>
          <w:szCs w:val="28"/>
        </w:rPr>
      </w:pPr>
      <w:r w:rsidRPr="00E83D51">
        <w:rPr>
          <w:rFonts w:ascii="Times New Roman" w:hAnsi="Times New Roman"/>
          <w:sz w:val="28"/>
          <w:szCs w:val="28"/>
        </w:rPr>
        <w:t>13. Сформированный сводный список  направляется в министерство для участия в мероприятии по предоставлению субсидий на софинансирование расходных обязательств муниципальных образований по предоставлению социальных выплат гражданам, проживающим в сельской местности и являющимся участниками муниципальных целевых программ, на строительство жилья в сельской местности.</w:t>
      </w:r>
    </w:p>
    <w:p w:rsidR="003224E0" w:rsidRPr="00E83D51" w:rsidRDefault="003224E0" w:rsidP="0061267C">
      <w:pPr>
        <w:spacing w:after="0" w:line="240" w:lineRule="auto"/>
        <w:ind w:firstLine="709"/>
        <w:jc w:val="both"/>
        <w:rPr>
          <w:rFonts w:ascii="Times New Roman" w:hAnsi="Times New Roman"/>
          <w:sz w:val="28"/>
          <w:szCs w:val="28"/>
        </w:rPr>
      </w:pPr>
      <w:r w:rsidRPr="00E83D51">
        <w:rPr>
          <w:rFonts w:ascii="Times New Roman" w:hAnsi="Times New Roman"/>
          <w:sz w:val="28"/>
          <w:szCs w:val="28"/>
        </w:rPr>
        <w:t>14. Для подтверждения соответствия условиям предоставления субсидий и включения в перечень муниципальных образований - получателей субсидий, администрация до 1 июня текущего года представляет в Министерство заявление (приложение № 5) с приложением следующих документов:</w:t>
      </w:r>
    </w:p>
    <w:p w:rsidR="003224E0" w:rsidRPr="00E83D51" w:rsidRDefault="003224E0" w:rsidP="0061267C">
      <w:pPr>
        <w:spacing w:after="0" w:line="240" w:lineRule="auto"/>
        <w:ind w:firstLine="709"/>
        <w:jc w:val="both"/>
        <w:rPr>
          <w:rFonts w:ascii="Times New Roman" w:hAnsi="Times New Roman"/>
          <w:sz w:val="28"/>
          <w:szCs w:val="28"/>
        </w:rPr>
      </w:pPr>
      <w:r w:rsidRPr="00E83D51">
        <w:rPr>
          <w:rFonts w:ascii="Times New Roman" w:hAnsi="Times New Roman"/>
          <w:sz w:val="28"/>
          <w:szCs w:val="28"/>
        </w:rPr>
        <w:t>а) копию муниципальной целевой программы;</w:t>
      </w:r>
    </w:p>
    <w:p w:rsidR="003224E0" w:rsidRPr="00E83D51" w:rsidRDefault="003224E0" w:rsidP="0061267C">
      <w:pPr>
        <w:spacing w:after="0" w:line="240" w:lineRule="auto"/>
        <w:ind w:firstLine="709"/>
        <w:jc w:val="both"/>
        <w:rPr>
          <w:rFonts w:ascii="Times New Roman" w:hAnsi="Times New Roman"/>
          <w:sz w:val="28"/>
          <w:szCs w:val="28"/>
        </w:rPr>
      </w:pPr>
      <w:r w:rsidRPr="00E83D51">
        <w:rPr>
          <w:rFonts w:ascii="Times New Roman" w:hAnsi="Times New Roman"/>
          <w:sz w:val="28"/>
          <w:szCs w:val="28"/>
        </w:rPr>
        <w:t>б) выписку из решения о местном бюджете на текущий финансовый год, предусматривающего финансирование мероприятий муниципальной целевой программы по предоставлению социальной выплаты участникам муниципальной целевой программы;</w:t>
      </w:r>
    </w:p>
    <w:p w:rsidR="003224E0" w:rsidRPr="00E83D51" w:rsidRDefault="003224E0" w:rsidP="0061267C">
      <w:pPr>
        <w:spacing w:after="0" w:line="240" w:lineRule="auto"/>
        <w:ind w:firstLine="709"/>
        <w:jc w:val="both"/>
        <w:rPr>
          <w:rFonts w:ascii="Times New Roman" w:hAnsi="Times New Roman"/>
          <w:sz w:val="28"/>
          <w:szCs w:val="28"/>
        </w:rPr>
      </w:pPr>
      <w:r w:rsidRPr="00E83D51">
        <w:rPr>
          <w:rFonts w:ascii="Times New Roman" w:hAnsi="Times New Roman"/>
          <w:sz w:val="28"/>
          <w:szCs w:val="28"/>
        </w:rPr>
        <w:t>в) копию списка участников муниципальной целевой программы;</w:t>
      </w:r>
    </w:p>
    <w:p w:rsidR="003224E0" w:rsidRPr="00E83D51" w:rsidRDefault="003224E0" w:rsidP="0061267C">
      <w:pPr>
        <w:spacing w:after="0" w:line="240" w:lineRule="auto"/>
        <w:ind w:firstLine="709"/>
        <w:jc w:val="both"/>
        <w:rPr>
          <w:rFonts w:ascii="Times New Roman" w:hAnsi="Times New Roman"/>
          <w:sz w:val="28"/>
          <w:szCs w:val="28"/>
        </w:rPr>
      </w:pPr>
      <w:r w:rsidRPr="00E83D51">
        <w:rPr>
          <w:rFonts w:ascii="Times New Roman" w:hAnsi="Times New Roman"/>
          <w:sz w:val="28"/>
          <w:szCs w:val="28"/>
        </w:rPr>
        <w:t>г) копию реестра свидетельств о предоставлении социальной выплаты на строительство жилья в сельской местности, выданных участникам муниципальной целевой программы;</w:t>
      </w:r>
    </w:p>
    <w:p w:rsidR="003224E0" w:rsidRPr="00E83D51" w:rsidRDefault="003224E0" w:rsidP="0061267C">
      <w:pPr>
        <w:spacing w:after="0" w:line="240" w:lineRule="auto"/>
        <w:ind w:firstLine="709"/>
        <w:jc w:val="both"/>
        <w:rPr>
          <w:rFonts w:ascii="Times New Roman" w:hAnsi="Times New Roman"/>
          <w:sz w:val="28"/>
          <w:szCs w:val="28"/>
        </w:rPr>
      </w:pPr>
      <w:r w:rsidRPr="00E83D51">
        <w:rPr>
          <w:rFonts w:ascii="Times New Roman" w:hAnsi="Times New Roman"/>
          <w:sz w:val="28"/>
          <w:szCs w:val="28"/>
        </w:rPr>
        <w:t>д) копии уведомлений кредитной организации об открытии участниками муниципальной целевой программы банковских счетов для зачисления средств социальных выплат с указанием суммы собственных (заемных) средств, внесенных на этот счет участниками муниципальной целевой программы, и суммы средств, внесенных на этот счет муниципальным образованием;</w:t>
      </w:r>
    </w:p>
    <w:p w:rsidR="003224E0" w:rsidRPr="00E83D51" w:rsidRDefault="003224E0" w:rsidP="0061267C">
      <w:pPr>
        <w:spacing w:after="0" w:line="240" w:lineRule="auto"/>
        <w:ind w:firstLine="709"/>
        <w:jc w:val="both"/>
        <w:rPr>
          <w:rFonts w:ascii="Times New Roman" w:hAnsi="Times New Roman"/>
          <w:sz w:val="28"/>
          <w:szCs w:val="28"/>
        </w:rPr>
      </w:pPr>
      <w:r w:rsidRPr="00E83D51">
        <w:rPr>
          <w:rFonts w:ascii="Times New Roman" w:hAnsi="Times New Roman"/>
          <w:sz w:val="28"/>
          <w:szCs w:val="28"/>
        </w:rPr>
        <w:t>е) копии договоров аренды земельных участков, предоставленного участникам муниципальной целевой программы, в целях жилищного строительства или копии свидетельства о государственной регистрации  права земельных участков, предоставляемых участникам муниципальной целевой программы, предоставленных в целях жилищного строительства;</w:t>
      </w:r>
    </w:p>
    <w:p w:rsidR="003224E0" w:rsidRDefault="003224E0" w:rsidP="0061267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ж) копия инвестиционного проекта развития организации </w:t>
      </w:r>
      <w:r>
        <w:rPr>
          <w:rFonts w:ascii="Times New Roman" w:hAnsi="Times New Roman"/>
          <w:sz w:val="28"/>
          <w:szCs w:val="28"/>
        </w:rPr>
        <w:lastRenderedPageBreak/>
        <w:t>агропромышленного комплекса, в которой работают участники муниципальной целевой программы, на текущий год.</w:t>
      </w:r>
    </w:p>
    <w:p w:rsidR="003224E0" w:rsidRPr="00E83D51" w:rsidRDefault="003224E0" w:rsidP="0061267C">
      <w:pPr>
        <w:spacing w:after="0" w:line="240" w:lineRule="auto"/>
        <w:ind w:firstLine="709"/>
        <w:jc w:val="both"/>
        <w:rPr>
          <w:rFonts w:ascii="Times New Roman" w:hAnsi="Times New Roman"/>
          <w:sz w:val="28"/>
          <w:szCs w:val="28"/>
        </w:rPr>
      </w:pPr>
      <w:r w:rsidRPr="00E83D51">
        <w:rPr>
          <w:rFonts w:ascii="Times New Roman" w:hAnsi="Times New Roman"/>
          <w:sz w:val="28"/>
          <w:szCs w:val="28"/>
        </w:rPr>
        <w:t>Копии документов представляются вместе с предъявлением оригиналов, если копии не заверены нотариально. Копии документов после проверки их соответствия оригиналам заверяются лицом, принимающим документы.</w:t>
      </w:r>
    </w:p>
    <w:p w:rsidR="003224E0" w:rsidRPr="00E83D51" w:rsidRDefault="003224E0" w:rsidP="0061267C">
      <w:pPr>
        <w:spacing w:after="0" w:line="240" w:lineRule="auto"/>
        <w:ind w:firstLine="709"/>
        <w:jc w:val="both"/>
        <w:rPr>
          <w:rFonts w:ascii="Times New Roman" w:hAnsi="Times New Roman"/>
          <w:sz w:val="28"/>
          <w:szCs w:val="28"/>
        </w:rPr>
      </w:pPr>
      <w:r w:rsidRPr="00E83D51">
        <w:rPr>
          <w:rFonts w:ascii="Times New Roman" w:hAnsi="Times New Roman"/>
          <w:sz w:val="28"/>
          <w:szCs w:val="28"/>
        </w:rPr>
        <w:t>15. Министерство до 1 июля текущего года рассматривает документы, указанные в пункте 14 Порядка, на соответствие условиям предоставления субсидий, а также готовит проект постановления Правительства Красноярского края об утверждении перечня муниципальных образований - получателей субсидий на софинансирование расходных обязательств муниципальных образований по предоставлению социальных выплат гражданам, проживающим в сельской местности и являющимся участниками муниципальных целевых программ, на строительство жилья в сельской местности и объема предоставляемых им субсидий.</w:t>
      </w:r>
    </w:p>
    <w:p w:rsidR="003224E0" w:rsidRPr="00E83D51" w:rsidRDefault="003224E0" w:rsidP="0061267C">
      <w:pPr>
        <w:spacing w:after="0" w:line="240" w:lineRule="auto"/>
        <w:ind w:firstLine="709"/>
        <w:jc w:val="both"/>
        <w:rPr>
          <w:rFonts w:ascii="Times New Roman" w:hAnsi="Times New Roman"/>
          <w:sz w:val="28"/>
          <w:szCs w:val="28"/>
        </w:rPr>
      </w:pPr>
    </w:p>
    <w:p w:rsidR="003224E0" w:rsidRPr="00E83D51" w:rsidRDefault="003224E0" w:rsidP="0061267C">
      <w:pPr>
        <w:spacing w:after="0" w:line="240" w:lineRule="auto"/>
        <w:rPr>
          <w:rFonts w:ascii="Times New Roman" w:hAnsi="Times New Roman"/>
          <w:sz w:val="28"/>
          <w:szCs w:val="28"/>
        </w:rPr>
      </w:pPr>
    </w:p>
    <w:p w:rsidR="003224E0" w:rsidRPr="00E83D51" w:rsidRDefault="003224E0" w:rsidP="0061267C">
      <w:pPr>
        <w:spacing w:after="0" w:line="240" w:lineRule="auto"/>
        <w:ind w:firstLine="709"/>
        <w:jc w:val="both"/>
        <w:rPr>
          <w:rFonts w:ascii="Times New Roman" w:hAnsi="Times New Roman"/>
          <w:sz w:val="28"/>
          <w:szCs w:val="28"/>
        </w:rPr>
      </w:pPr>
      <w:r w:rsidRPr="00E83D51">
        <w:rPr>
          <w:rFonts w:ascii="Times New Roman" w:hAnsi="Times New Roman"/>
          <w:sz w:val="28"/>
          <w:szCs w:val="28"/>
        </w:rPr>
        <w:br w:type="page"/>
      </w:r>
    </w:p>
    <w:p w:rsidR="003224E0" w:rsidRPr="00E83D51" w:rsidRDefault="003224E0" w:rsidP="0061267C">
      <w:pPr>
        <w:spacing w:after="0" w:line="240" w:lineRule="auto"/>
        <w:ind w:left="4395" w:hanging="993"/>
        <w:jc w:val="both"/>
        <w:outlineLvl w:val="2"/>
        <w:rPr>
          <w:rFonts w:ascii="Times New Roman" w:hAnsi="Times New Roman"/>
          <w:sz w:val="28"/>
          <w:szCs w:val="28"/>
        </w:rPr>
      </w:pPr>
      <w:r w:rsidRPr="00E83D51">
        <w:rPr>
          <w:rFonts w:ascii="Times New Roman" w:hAnsi="Times New Roman"/>
          <w:sz w:val="28"/>
          <w:szCs w:val="28"/>
        </w:rPr>
        <w:lastRenderedPageBreak/>
        <w:t>Приложение № 1</w:t>
      </w:r>
    </w:p>
    <w:p w:rsidR="003224E0" w:rsidRPr="00E83D51" w:rsidRDefault="003224E0" w:rsidP="0061267C">
      <w:pPr>
        <w:spacing w:after="0" w:line="240" w:lineRule="auto"/>
        <w:ind w:left="3402"/>
        <w:jc w:val="both"/>
        <w:rPr>
          <w:rFonts w:ascii="Times New Roman" w:hAnsi="Times New Roman"/>
          <w:sz w:val="28"/>
          <w:szCs w:val="28"/>
        </w:rPr>
      </w:pPr>
      <w:r w:rsidRPr="00E83D51">
        <w:rPr>
          <w:rFonts w:ascii="Times New Roman" w:hAnsi="Times New Roman"/>
          <w:sz w:val="28"/>
          <w:szCs w:val="28"/>
        </w:rPr>
        <w:t>к Порядку формирования, утверждения и исключения из сводного списка граждан, участников мероприятия по предоставлению социальных выплат на строительство жилья гражданам, постоянно проживающим и осуществляющим трудовую деятельность по основному месту работы в сельской местности</w:t>
      </w:r>
    </w:p>
    <w:p w:rsidR="009968BE" w:rsidRPr="004C6D92" w:rsidRDefault="009968BE" w:rsidP="009968BE">
      <w:pPr>
        <w:pStyle w:val="ConsPlusNonformat"/>
        <w:ind w:firstLine="3402"/>
        <w:rPr>
          <w:rFonts w:ascii="Times New Roman" w:hAnsi="Times New Roman" w:cs="Times New Roman"/>
          <w:sz w:val="28"/>
          <w:szCs w:val="28"/>
        </w:rPr>
      </w:pPr>
      <w:r w:rsidRPr="004C6D92">
        <w:rPr>
          <w:rFonts w:ascii="Times New Roman" w:hAnsi="Times New Roman" w:cs="Times New Roman"/>
          <w:sz w:val="28"/>
          <w:szCs w:val="28"/>
        </w:rPr>
        <w:t>________</w:t>
      </w:r>
      <w:r>
        <w:rPr>
          <w:rFonts w:ascii="Times New Roman" w:hAnsi="Times New Roman" w:cs="Times New Roman"/>
          <w:sz w:val="28"/>
          <w:szCs w:val="28"/>
        </w:rPr>
        <w:t>__________________________________</w:t>
      </w:r>
    </w:p>
    <w:p w:rsidR="009968BE" w:rsidRPr="004C6D92" w:rsidRDefault="009968BE" w:rsidP="009968BE">
      <w:pPr>
        <w:pStyle w:val="ConsPlusNonformat"/>
        <w:ind w:firstLine="3402"/>
        <w:jc w:val="center"/>
        <w:rPr>
          <w:rFonts w:ascii="Times New Roman" w:hAnsi="Times New Roman" w:cs="Times New Roman"/>
        </w:rPr>
      </w:pPr>
      <w:r w:rsidRPr="004C6D92">
        <w:rPr>
          <w:rFonts w:ascii="Times New Roman" w:hAnsi="Times New Roman" w:cs="Times New Roman"/>
        </w:rPr>
        <w:t>(наименование органа местного самоуправления)</w:t>
      </w:r>
    </w:p>
    <w:p w:rsidR="009968BE" w:rsidRPr="00A72A63" w:rsidRDefault="009968BE" w:rsidP="009968BE">
      <w:pPr>
        <w:pStyle w:val="ConsPlusNonformat"/>
        <w:ind w:firstLine="3402"/>
        <w:rPr>
          <w:rFonts w:ascii="Times New Roman" w:hAnsi="Times New Roman" w:cs="Times New Roman"/>
          <w:sz w:val="28"/>
          <w:szCs w:val="28"/>
        </w:rPr>
      </w:pPr>
      <w:r>
        <w:rPr>
          <w:rFonts w:ascii="Times New Roman" w:hAnsi="Times New Roman" w:cs="Times New Roman"/>
          <w:sz w:val="28"/>
          <w:szCs w:val="28"/>
        </w:rPr>
        <w:t>от гражданина(</w:t>
      </w:r>
      <w:r w:rsidRPr="004C6D92">
        <w:rPr>
          <w:rFonts w:ascii="Times New Roman" w:hAnsi="Times New Roman" w:cs="Times New Roman"/>
          <w:sz w:val="28"/>
          <w:szCs w:val="28"/>
        </w:rPr>
        <w:t>ки)</w:t>
      </w:r>
      <w:r>
        <w:rPr>
          <w:rFonts w:ascii="Times New Roman" w:hAnsi="Times New Roman" w:cs="Times New Roman"/>
          <w:sz w:val="24"/>
          <w:szCs w:val="24"/>
        </w:rPr>
        <w:t xml:space="preserve"> </w:t>
      </w:r>
      <w:r w:rsidRPr="004C6D92">
        <w:rPr>
          <w:rFonts w:ascii="Times New Roman" w:hAnsi="Times New Roman" w:cs="Times New Roman"/>
          <w:sz w:val="28"/>
          <w:szCs w:val="28"/>
        </w:rPr>
        <w:t>___________________</w:t>
      </w:r>
      <w:r>
        <w:rPr>
          <w:rFonts w:ascii="Times New Roman" w:hAnsi="Times New Roman" w:cs="Times New Roman"/>
          <w:sz w:val="28"/>
          <w:szCs w:val="28"/>
        </w:rPr>
        <w:t>______</w:t>
      </w:r>
    </w:p>
    <w:p w:rsidR="009968BE" w:rsidRPr="004C6D92" w:rsidRDefault="009968BE" w:rsidP="009968BE">
      <w:pPr>
        <w:pStyle w:val="ConsPlusNonformat"/>
        <w:ind w:firstLine="3402"/>
        <w:jc w:val="center"/>
        <w:rPr>
          <w:rFonts w:ascii="Times New Roman" w:hAnsi="Times New Roman" w:cs="Times New Roman"/>
        </w:rPr>
      </w:pPr>
      <w:r w:rsidRPr="00A72A63">
        <w:rPr>
          <w:rFonts w:ascii="Times New Roman" w:hAnsi="Times New Roman" w:cs="Times New Roman"/>
          <w:sz w:val="28"/>
          <w:szCs w:val="28"/>
        </w:rPr>
        <w:t xml:space="preserve">                     </w:t>
      </w:r>
      <w:r w:rsidRPr="004C6D92">
        <w:rPr>
          <w:rFonts w:ascii="Times New Roman" w:hAnsi="Times New Roman" w:cs="Times New Roman"/>
        </w:rPr>
        <w:t>(ФИО</w:t>
      </w:r>
      <w:r>
        <w:rPr>
          <w:rFonts w:ascii="Times New Roman" w:hAnsi="Times New Roman" w:cs="Times New Roman"/>
        </w:rPr>
        <w:t>)</w:t>
      </w:r>
    </w:p>
    <w:p w:rsidR="009968BE" w:rsidRPr="00A72A63" w:rsidRDefault="009968BE" w:rsidP="009968BE">
      <w:pPr>
        <w:pStyle w:val="ConsPlusNonformat"/>
        <w:ind w:left="3402"/>
        <w:rPr>
          <w:rFonts w:ascii="Times New Roman" w:hAnsi="Times New Roman" w:cs="Times New Roman"/>
          <w:sz w:val="28"/>
          <w:szCs w:val="28"/>
        </w:rPr>
      </w:pPr>
      <w:r w:rsidRPr="00A72A63">
        <w:rPr>
          <w:rFonts w:ascii="Times New Roman" w:hAnsi="Times New Roman" w:cs="Times New Roman"/>
          <w:sz w:val="28"/>
          <w:szCs w:val="28"/>
        </w:rPr>
        <w:t>проживающего(ей) по адресу:</w:t>
      </w:r>
      <w:r>
        <w:rPr>
          <w:rFonts w:ascii="Times New Roman" w:hAnsi="Times New Roman" w:cs="Times New Roman"/>
          <w:sz w:val="28"/>
          <w:szCs w:val="28"/>
        </w:rPr>
        <w:t xml:space="preserve"> </w:t>
      </w:r>
      <w:r w:rsidRPr="004C6D92">
        <w:rPr>
          <w:rFonts w:ascii="Times New Roman" w:hAnsi="Times New Roman" w:cs="Times New Roman"/>
          <w:sz w:val="24"/>
          <w:szCs w:val="24"/>
        </w:rPr>
        <w:t>__________________________________________</w:t>
      </w:r>
      <w:r>
        <w:rPr>
          <w:rFonts w:ascii="Times New Roman" w:hAnsi="Times New Roman" w:cs="Times New Roman"/>
          <w:sz w:val="24"/>
          <w:szCs w:val="24"/>
        </w:rPr>
        <w:t>________________________________________________________</w:t>
      </w:r>
    </w:p>
    <w:p w:rsidR="009968BE" w:rsidRDefault="009968BE" w:rsidP="009968BE">
      <w:pPr>
        <w:pStyle w:val="ConsPlusNonformat"/>
        <w:rPr>
          <w:rFonts w:ascii="Times New Roman" w:hAnsi="Times New Roman" w:cs="Times New Roman"/>
          <w:sz w:val="28"/>
          <w:szCs w:val="28"/>
        </w:rPr>
      </w:pPr>
    </w:p>
    <w:p w:rsidR="009968BE" w:rsidRPr="001256C4" w:rsidRDefault="009968BE" w:rsidP="009968BE">
      <w:pPr>
        <w:pStyle w:val="ConsPlusNonformat"/>
        <w:jc w:val="center"/>
        <w:rPr>
          <w:rFonts w:ascii="Times New Roman" w:hAnsi="Times New Roman" w:cs="Times New Roman"/>
          <w:sz w:val="28"/>
          <w:szCs w:val="28"/>
        </w:rPr>
      </w:pPr>
      <w:r w:rsidRPr="001256C4">
        <w:rPr>
          <w:rFonts w:ascii="Times New Roman" w:hAnsi="Times New Roman" w:cs="Times New Roman"/>
          <w:sz w:val="28"/>
          <w:szCs w:val="28"/>
        </w:rPr>
        <w:t>Заявление</w:t>
      </w:r>
    </w:p>
    <w:p w:rsidR="009968BE" w:rsidRPr="001256C4" w:rsidRDefault="009968BE" w:rsidP="009968BE">
      <w:pPr>
        <w:pStyle w:val="ConsPlusNonformat"/>
        <w:rPr>
          <w:rFonts w:ascii="Times New Roman" w:hAnsi="Times New Roman" w:cs="Times New Roman"/>
          <w:sz w:val="28"/>
          <w:szCs w:val="28"/>
        </w:rPr>
      </w:pPr>
    </w:p>
    <w:p w:rsidR="009968BE" w:rsidRPr="001256C4" w:rsidRDefault="009968BE" w:rsidP="009968BE">
      <w:pPr>
        <w:pStyle w:val="ConsPlusNonformat"/>
        <w:spacing w:after="60"/>
        <w:ind w:left="5954" w:hanging="5245"/>
        <w:rPr>
          <w:rFonts w:ascii="Times New Roman" w:hAnsi="Times New Roman" w:cs="Times New Roman"/>
          <w:sz w:val="28"/>
          <w:szCs w:val="28"/>
        </w:rPr>
      </w:pPr>
      <w:r w:rsidRPr="001256C4">
        <w:rPr>
          <w:rFonts w:ascii="Times New Roman" w:hAnsi="Times New Roman" w:cs="Times New Roman"/>
          <w:sz w:val="28"/>
          <w:szCs w:val="28"/>
        </w:rPr>
        <w:t>Прошу включить меня, __________________________</w:t>
      </w:r>
      <w:r>
        <w:rPr>
          <w:rFonts w:ascii="Times New Roman" w:hAnsi="Times New Roman" w:cs="Times New Roman"/>
          <w:sz w:val="28"/>
          <w:szCs w:val="28"/>
        </w:rPr>
        <w:t>__</w:t>
      </w:r>
      <w:r w:rsidRPr="001256C4">
        <w:rPr>
          <w:rFonts w:ascii="Times New Roman" w:hAnsi="Times New Roman" w:cs="Times New Roman"/>
          <w:sz w:val="28"/>
          <w:szCs w:val="28"/>
        </w:rPr>
        <w:t>____________,</w:t>
      </w:r>
      <w:r>
        <w:rPr>
          <w:rFonts w:ascii="Times New Roman" w:hAnsi="Times New Roman" w:cs="Times New Roman"/>
          <w:sz w:val="28"/>
          <w:szCs w:val="28"/>
        </w:rPr>
        <w:t xml:space="preserve"> </w:t>
      </w:r>
      <w:r w:rsidRPr="004C6D92">
        <w:rPr>
          <w:rFonts w:ascii="Times New Roman" w:hAnsi="Times New Roman" w:cs="Times New Roman"/>
        </w:rPr>
        <w:t>(ФИО)</w:t>
      </w:r>
    </w:p>
    <w:p w:rsidR="009968BE" w:rsidRDefault="009968BE" w:rsidP="009968BE">
      <w:pPr>
        <w:pStyle w:val="ConsPlusNonformat"/>
        <w:spacing w:after="60"/>
        <w:ind w:left="1560" w:hanging="1560"/>
        <w:rPr>
          <w:rFonts w:ascii="Times New Roman" w:hAnsi="Times New Roman" w:cs="Times New Roman"/>
          <w:sz w:val="28"/>
          <w:szCs w:val="28"/>
        </w:rPr>
      </w:pPr>
      <w:r w:rsidRPr="001256C4">
        <w:rPr>
          <w:rFonts w:ascii="Times New Roman" w:hAnsi="Times New Roman" w:cs="Times New Roman"/>
          <w:sz w:val="28"/>
          <w:szCs w:val="28"/>
        </w:rPr>
        <w:t>паспорт _______________________, выданный ________________</w:t>
      </w:r>
      <w:r>
        <w:rPr>
          <w:rFonts w:ascii="Times New Roman" w:hAnsi="Times New Roman" w:cs="Times New Roman"/>
          <w:sz w:val="28"/>
          <w:szCs w:val="28"/>
        </w:rPr>
        <w:t>__</w:t>
      </w:r>
      <w:r w:rsidRPr="001256C4">
        <w:rPr>
          <w:rFonts w:ascii="Times New Roman" w:hAnsi="Times New Roman" w:cs="Times New Roman"/>
          <w:sz w:val="28"/>
          <w:szCs w:val="28"/>
        </w:rPr>
        <w:t>_______</w:t>
      </w:r>
    </w:p>
    <w:p w:rsidR="009968BE" w:rsidRPr="004C6D92" w:rsidRDefault="009968BE" w:rsidP="009968BE">
      <w:pPr>
        <w:pStyle w:val="ConsPlusNonformat"/>
        <w:spacing w:after="60"/>
        <w:ind w:left="1560" w:hanging="1560"/>
      </w:pPr>
      <w:r>
        <w:rPr>
          <w:rFonts w:ascii="Times New Roman" w:hAnsi="Times New Roman" w:cs="Times New Roman"/>
          <w:sz w:val="28"/>
          <w:szCs w:val="28"/>
        </w:rPr>
        <w:t>__________________________________________________________________</w:t>
      </w:r>
      <w:r w:rsidRPr="001256C4">
        <w:rPr>
          <w:rFonts w:ascii="Times New Roman" w:hAnsi="Times New Roman" w:cs="Times New Roman"/>
          <w:sz w:val="28"/>
          <w:szCs w:val="28"/>
        </w:rPr>
        <w:t>,</w:t>
      </w:r>
      <w:r>
        <w:rPr>
          <w:rFonts w:ascii="Times New Roman" w:hAnsi="Times New Roman" w:cs="Times New Roman"/>
          <w:sz w:val="28"/>
          <w:szCs w:val="28"/>
        </w:rPr>
        <w:t xml:space="preserve">   </w:t>
      </w:r>
      <w:r w:rsidRPr="004C6D92">
        <w:rPr>
          <w:rFonts w:ascii="Times New Roman" w:hAnsi="Times New Roman" w:cs="Times New Roman"/>
        </w:rPr>
        <w:t xml:space="preserve">(серия, номер)                                      </w:t>
      </w:r>
      <w:r>
        <w:rPr>
          <w:rFonts w:ascii="Times New Roman" w:hAnsi="Times New Roman" w:cs="Times New Roman"/>
        </w:rPr>
        <w:t xml:space="preserve">                             </w:t>
      </w:r>
      <w:r w:rsidRPr="004C6D92">
        <w:rPr>
          <w:rFonts w:ascii="Times New Roman" w:hAnsi="Times New Roman" w:cs="Times New Roman"/>
        </w:rPr>
        <w:t xml:space="preserve">          (кем и когда)</w:t>
      </w:r>
    </w:p>
    <w:p w:rsidR="009968BE" w:rsidRPr="001256C4" w:rsidRDefault="009968BE" w:rsidP="009968BE">
      <w:pPr>
        <w:autoSpaceDE w:val="0"/>
        <w:autoSpaceDN w:val="0"/>
        <w:adjustRightInd w:val="0"/>
        <w:spacing w:after="0" w:line="240" w:lineRule="auto"/>
        <w:jc w:val="both"/>
        <w:rPr>
          <w:rFonts w:ascii="Times New Roman" w:hAnsi="Times New Roman"/>
          <w:sz w:val="28"/>
          <w:szCs w:val="28"/>
        </w:rPr>
      </w:pPr>
      <w:r w:rsidRPr="001256C4">
        <w:rPr>
          <w:rFonts w:ascii="Times New Roman" w:hAnsi="Times New Roman"/>
          <w:sz w:val="28"/>
          <w:szCs w:val="28"/>
        </w:rPr>
        <w:t xml:space="preserve">в состав участников мероприятия по предоставлению </w:t>
      </w:r>
      <w:r>
        <w:rPr>
          <w:rFonts w:ascii="Times New Roman" w:hAnsi="Times New Roman"/>
          <w:sz w:val="28"/>
          <w:szCs w:val="28"/>
        </w:rPr>
        <w:t xml:space="preserve">социальных выплат </w:t>
      </w:r>
      <w:r>
        <w:rPr>
          <w:rFonts w:ascii="Times New Roman" w:hAnsi="Times New Roman"/>
          <w:sz w:val="28"/>
          <w:szCs w:val="28"/>
        </w:rPr>
        <w:br/>
        <w:t xml:space="preserve">на строительство (приобретение) жилья гражданам, постоянно проживающим и осуществляющим трудовую деятельность по основному месту работы </w:t>
      </w:r>
      <w:r>
        <w:rPr>
          <w:rFonts w:ascii="Times New Roman" w:hAnsi="Times New Roman"/>
          <w:sz w:val="28"/>
          <w:szCs w:val="28"/>
        </w:rPr>
        <w:br/>
        <w:t>в сельской местности</w:t>
      </w:r>
      <w:r w:rsidRPr="001256C4">
        <w:rPr>
          <w:rFonts w:ascii="Times New Roman" w:hAnsi="Times New Roman"/>
          <w:sz w:val="28"/>
          <w:szCs w:val="28"/>
        </w:rPr>
        <w:t xml:space="preserve">, в </w:t>
      </w:r>
      <w:r>
        <w:rPr>
          <w:rFonts w:ascii="Times New Roman" w:hAnsi="Times New Roman"/>
          <w:sz w:val="28"/>
          <w:szCs w:val="28"/>
        </w:rPr>
        <w:t>соответствии с</w:t>
      </w:r>
      <w:r w:rsidRPr="001256C4">
        <w:rPr>
          <w:rFonts w:ascii="Times New Roman" w:hAnsi="Times New Roman"/>
          <w:sz w:val="28"/>
          <w:szCs w:val="28"/>
        </w:rPr>
        <w:t xml:space="preserve"> п</w:t>
      </w:r>
      <w:r w:rsidRPr="001256C4">
        <w:rPr>
          <w:rFonts w:ascii="Times New Roman" w:hAnsi="Times New Roman"/>
          <w:bCs/>
          <w:sz w:val="28"/>
          <w:szCs w:val="28"/>
        </w:rPr>
        <w:t>одпрограммой «Устойчивое развит</w:t>
      </w:r>
      <w:r>
        <w:rPr>
          <w:rFonts w:ascii="Times New Roman" w:hAnsi="Times New Roman"/>
          <w:bCs/>
          <w:sz w:val="28"/>
          <w:szCs w:val="28"/>
        </w:rPr>
        <w:t>ие сельских территорий» на 2014–</w:t>
      </w:r>
      <w:r w:rsidRPr="001256C4">
        <w:rPr>
          <w:rFonts w:ascii="Times New Roman" w:hAnsi="Times New Roman"/>
          <w:bCs/>
          <w:sz w:val="28"/>
          <w:szCs w:val="28"/>
        </w:rPr>
        <w:t xml:space="preserve">2020 годы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 утвержденной постановлением Правительства </w:t>
      </w:r>
      <w:r>
        <w:rPr>
          <w:rFonts w:ascii="Times New Roman" w:hAnsi="Times New Roman"/>
          <w:bCs/>
          <w:sz w:val="28"/>
          <w:szCs w:val="28"/>
        </w:rPr>
        <w:t xml:space="preserve">Красноярского </w:t>
      </w:r>
      <w:r w:rsidRPr="001256C4">
        <w:rPr>
          <w:rFonts w:ascii="Times New Roman" w:hAnsi="Times New Roman"/>
          <w:bCs/>
          <w:sz w:val="28"/>
          <w:szCs w:val="28"/>
        </w:rPr>
        <w:t>края от 30.09.2013 № 506-п</w:t>
      </w:r>
      <w:r w:rsidRPr="001256C4">
        <w:rPr>
          <w:rFonts w:ascii="Times New Roman" w:hAnsi="Times New Roman"/>
          <w:sz w:val="28"/>
          <w:szCs w:val="28"/>
        </w:rPr>
        <w:t>.</w:t>
      </w:r>
    </w:p>
    <w:p w:rsidR="009968BE" w:rsidRDefault="009968BE" w:rsidP="009968BE">
      <w:pPr>
        <w:pStyle w:val="ConsPlusNonformat"/>
        <w:pBdr>
          <w:bottom w:val="single" w:sz="12" w:space="1" w:color="auto"/>
        </w:pBdr>
        <w:ind w:firstLine="709"/>
        <w:rPr>
          <w:rFonts w:ascii="Times New Roman" w:hAnsi="Times New Roman" w:cs="Times New Roman"/>
          <w:sz w:val="28"/>
          <w:szCs w:val="28"/>
        </w:rPr>
      </w:pPr>
      <w:r w:rsidRPr="001256C4">
        <w:rPr>
          <w:rFonts w:ascii="Times New Roman" w:hAnsi="Times New Roman" w:cs="Times New Roman"/>
          <w:sz w:val="28"/>
          <w:szCs w:val="28"/>
        </w:rPr>
        <w:t>Жилищные условия планирую улучшить</w:t>
      </w:r>
      <w:r>
        <w:rPr>
          <w:rFonts w:ascii="Times New Roman" w:hAnsi="Times New Roman" w:cs="Times New Roman"/>
          <w:sz w:val="28"/>
          <w:szCs w:val="28"/>
        </w:rPr>
        <w:t xml:space="preserve"> </w:t>
      </w:r>
      <w:r w:rsidRPr="001256C4">
        <w:rPr>
          <w:rFonts w:ascii="Times New Roman" w:hAnsi="Times New Roman" w:cs="Times New Roman"/>
          <w:sz w:val="28"/>
          <w:szCs w:val="28"/>
        </w:rPr>
        <w:t>путем</w:t>
      </w:r>
    </w:p>
    <w:p w:rsidR="009968BE" w:rsidRPr="001256C4" w:rsidRDefault="009968BE" w:rsidP="009968BE">
      <w:pPr>
        <w:pStyle w:val="ConsPlusNonformat"/>
        <w:pBdr>
          <w:bottom w:val="single" w:sz="12" w:space="1" w:color="auto"/>
        </w:pBdr>
        <w:ind w:firstLine="709"/>
        <w:rPr>
          <w:rFonts w:ascii="Times New Roman" w:hAnsi="Times New Roman" w:cs="Times New Roman"/>
          <w:sz w:val="28"/>
          <w:szCs w:val="28"/>
        </w:rPr>
      </w:pPr>
    </w:p>
    <w:p w:rsidR="009968BE" w:rsidRPr="004C6D92" w:rsidRDefault="009968BE" w:rsidP="009968BE">
      <w:pPr>
        <w:pStyle w:val="ConsPlusNonformat"/>
        <w:jc w:val="center"/>
        <w:rPr>
          <w:rFonts w:ascii="Times New Roman" w:hAnsi="Times New Roman" w:cs="Times New Roman"/>
        </w:rPr>
      </w:pPr>
      <w:r w:rsidRPr="004C6D92">
        <w:rPr>
          <w:rFonts w:ascii="Times New Roman" w:hAnsi="Times New Roman" w:cs="Times New Roman"/>
        </w:rPr>
        <w:t>(строительство жилого дома, приобретение жилого помещения, участие</w:t>
      </w:r>
    </w:p>
    <w:p w:rsidR="009968BE" w:rsidRPr="004C6D92" w:rsidRDefault="009968BE" w:rsidP="009968BE">
      <w:pPr>
        <w:pStyle w:val="ConsPlusNonformat"/>
        <w:jc w:val="center"/>
        <w:rPr>
          <w:rFonts w:ascii="Times New Roman" w:hAnsi="Times New Roman" w:cs="Times New Roman"/>
        </w:rPr>
      </w:pPr>
      <w:r w:rsidRPr="004C6D92">
        <w:rPr>
          <w:rFonts w:ascii="Times New Roman" w:hAnsi="Times New Roman" w:cs="Times New Roman"/>
        </w:rPr>
        <w:t>в долевом строительстве жилых домов (квартир) – нужное указать)</w:t>
      </w:r>
    </w:p>
    <w:p w:rsidR="009968BE" w:rsidRPr="001256C4" w:rsidRDefault="009968BE" w:rsidP="009968BE">
      <w:pPr>
        <w:pStyle w:val="ConsPlusNonformat"/>
        <w:rPr>
          <w:rFonts w:ascii="Times New Roman" w:hAnsi="Times New Roman" w:cs="Times New Roman"/>
          <w:sz w:val="28"/>
          <w:szCs w:val="28"/>
        </w:rPr>
      </w:pPr>
      <w:r w:rsidRPr="001256C4">
        <w:rPr>
          <w:rFonts w:ascii="Times New Roman" w:hAnsi="Times New Roman" w:cs="Times New Roman"/>
          <w:sz w:val="28"/>
          <w:szCs w:val="28"/>
        </w:rPr>
        <w:t>в _________________________________________________________</w:t>
      </w:r>
      <w:r>
        <w:rPr>
          <w:rFonts w:ascii="Times New Roman" w:hAnsi="Times New Roman" w:cs="Times New Roman"/>
          <w:sz w:val="28"/>
          <w:szCs w:val="28"/>
        </w:rPr>
        <w:t>________</w:t>
      </w:r>
    </w:p>
    <w:p w:rsidR="009968BE" w:rsidRPr="004C6D92" w:rsidRDefault="009968BE" w:rsidP="009968BE">
      <w:pPr>
        <w:pStyle w:val="ConsPlusNonformat"/>
        <w:ind w:firstLine="284"/>
        <w:jc w:val="center"/>
        <w:rPr>
          <w:rFonts w:ascii="Times New Roman" w:hAnsi="Times New Roman" w:cs="Times New Roman"/>
        </w:rPr>
      </w:pPr>
      <w:r w:rsidRPr="004C6D92">
        <w:rPr>
          <w:rFonts w:ascii="Times New Roman" w:hAnsi="Times New Roman" w:cs="Times New Roman"/>
        </w:rPr>
        <w:t xml:space="preserve">(наименование муниципального образования (с указанием поселения муниципального района), </w:t>
      </w:r>
      <w:r>
        <w:rPr>
          <w:rFonts w:ascii="Times New Roman" w:hAnsi="Times New Roman" w:cs="Times New Roman"/>
        </w:rPr>
        <w:br/>
      </w:r>
      <w:r w:rsidRPr="004C6D92">
        <w:rPr>
          <w:rFonts w:ascii="Times New Roman" w:hAnsi="Times New Roman" w:cs="Times New Roman"/>
        </w:rPr>
        <w:t>в котором гражданин желает приобрести (построить) жилое помещение)</w:t>
      </w:r>
    </w:p>
    <w:p w:rsidR="009968BE" w:rsidRPr="001256C4" w:rsidRDefault="009968BE" w:rsidP="009968BE">
      <w:pPr>
        <w:pStyle w:val="ConsPlusNonformat"/>
        <w:ind w:firstLine="284"/>
        <w:jc w:val="center"/>
        <w:rPr>
          <w:rFonts w:ascii="Times New Roman" w:hAnsi="Times New Roman" w:cs="Times New Roman"/>
          <w:sz w:val="28"/>
          <w:szCs w:val="28"/>
        </w:rPr>
      </w:pPr>
    </w:p>
    <w:p w:rsidR="009968BE" w:rsidRPr="001256C4" w:rsidRDefault="009968BE" w:rsidP="009968BE">
      <w:pPr>
        <w:pStyle w:val="ConsPlusNonformat"/>
        <w:spacing w:after="60"/>
        <w:ind w:firstLine="709"/>
        <w:jc w:val="both"/>
        <w:rPr>
          <w:rFonts w:ascii="Times New Roman" w:hAnsi="Times New Roman" w:cs="Times New Roman"/>
          <w:sz w:val="28"/>
          <w:szCs w:val="28"/>
        </w:rPr>
      </w:pPr>
      <w:r w:rsidRPr="001256C4">
        <w:rPr>
          <w:rFonts w:ascii="Times New Roman" w:hAnsi="Times New Roman" w:cs="Times New Roman"/>
          <w:sz w:val="28"/>
          <w:szCs w:val="28"/>
        </w:rPr>
        <w:t>Состав семьи (информация о составе семьи не подлежит заполнению одиноко проживающими гражданами):</w:t>
      </w:r>
    </w:p>
    <w:p w:rsidR="009968BE" w:rsidRPr="004C6D92" w:rsidRDefault="009968BE" w:rsidP="009968BE">
      <w:pPr>
        <w:pStyle w:val="ConsPlusNonformat"/>
        <w:spacing w:after="60"/>
        <w:ind w:left="2977" w:hanging="2977"/>
        <w:jc w:val="both"/>
        <w:rPr>
          <w:rFonts w:ascii="Times New Roman" w:hAnsi="Times New Roman" w:cs="Times New Roman"/>
        </w:rPr>
      </w:pPr>
      <w:r w:rsidRPr="001256C4">
        <w:rPr>
          <w:rFonts w:ascii="Times New Roman" w:hAnsi="Times New Roman" w:cs="Times New Roman"/>
          <w:sz w:val="28"/>
          <w:szCs w:val="28"/>
        </w:rPr>
        <w:t>же</w:t>
      </w:r>
      <w:r>
        <w:rPr>
          <w:rFonts w:ascii="Times New Roman" w:hAnsi="Times New Roman" w:cs="Times New Roman"/>
          <w:sz w:val="28"/>
          <w:szCs w:val="28"/>
        </w:rPr>
        <w:t>на (муж) _________________________</w:t>
      </w:r>
      <w:r>
        <w:rPr>
          <w:rFonts w:ascii="Times New Roman" w:hAnsi="Times New Roman" w:cs="Times New Roman"/>
          <w:sz w:val="28"/>
          <w:szCs w:val="28"/>
        </w:rPr>
        <w:tab/>
        <w:t>___________________________,</w:t>
      </w:r>
      <w:r w:rsidRPr="001256C4">
        <w:rPr>
          <w:rFonts w:ascii="Times New Roman" w:hAnsi="Times New Roman" w:cs="Times New Roman"/>
          <w:sz w:val="28"/>
          <w:szCs w:val="28"/>
        </w:rPr>
        <w:br/>
      </w:r>
      <w:r w:rsidRPr="004C6D92">
        <w:rPr>
          <w:rFonts w:ascii="Times New Roman" w:hAnsi="Times New Roman" w:cs="Times New Roman"/>
        </w:rPr>
        <w:t>(</w:t>
      </w:r>
      <w:r>
        <w:rPr>
          <w:rFonts w:ascii="Times New Roman" w:hAnsi="Times New Roman" w:cs="Times New Roman"/>
        </w:rPr>
        <w:t>ФИО</w:t>
      </w:r>
      <w:r w:rsidRPr="004C6D92">
        <w:rPr>
          <w:rFonts w:ascii="Times New Roman" w:hAnsi="Times New Roman" w:cs="Times New Roman"/>
        </w:rPr>
        <w:t xml:space="preserve">)  </w:t>
      </w:r>
      <w:r>
        <w:rPr>
          <w:rFonts w:ascii="Times New Roman" w:hAnsi="Times New Roman" w:cs="Times New Roman"/>
        </w:rPr>
        <w:t xml:space="preserve">                         </w:t>
      </w:r>
      <w:r w:rsidRPr="004C6D92">
        <w:rPr>
          <w:rFonts w:ascii="Times New Roman" w:hAnsi="Times New Roman" w:cs="Times New Roman"/>
        </w:rPr>
        <w:t xml:space="preserve">        </w:t>
      </w:r>
      <w:r>
        <w:rPr>
          <w:rFonts w:ascii="Times New Roman" w:hAnsi="Times New Roman" w:cs="Times New Roman"/>
        </w:rPr>
        <w:t xml:space="preserve">                              </w:t>
      </w:r>
      <w:r w:rsidRPr="004C6D92">
        <w:rPr>
          <w:rFonts w:ascii="Times New Roman" w:hAnsi="Times New Roman" w:cs="Times New Roman"/>
        </w:rPr>
        <w:t xml:space="preserve"> (дата рождения)</w:t>
      </w:r>
    </w:p>
    <w:p w:rsidR="009968BE" w:rsidRPr="001256C4" w:rsidRDefault="009968BE" w:rsidP="009968BE">
      <w:pPr>
        <w:pStyle w:val="ConsPlusNonformat"/>
        <w:spacing w:after="60"/>
        <w:jc w:val="both"/>
        <w:rPr>
          <w:rFonts w:ascii="Times New Roman" w:hAnsi="Times New Roman" w:cs="Times New Roman"/>
          <w:sz w:val="28"/>
          <w:szCs w:val="28"/>
        </w:rPr>
      </w:pPr>
      <w:r w:rsidRPr="001256C4">
        <w:rPr>
          <w:rFonts w:ascii="Times New Roman" w:hAnsi="Times New Roman" w:cs="Times New Roman"/>
          <w:sz w:val="28"/>
          <w:szCs w:val="28"/>
        </w:rPr>
        <w:t>проживает</w:t>
      </w:r>
      <w:r>
        <w:rPr>
          <w:rFonts w:ascii="Times New Roman" w:hAnsi="Times New Roman" w:cs="Times New Roman"/>
          <w:sz w:val="28"/>
          <w:szCs w:val="28"/>
        </w:rPr>
        <w:t xml:space="preserve"> </w:t>
      </w:r>
      <w:r w:rsidRPr="001256C4">
        <w:rPr>
          <w:rFonts w:ascii="Times New Roman" w:hAnsi="Times New Roman" w:cs="Times New Roman"/>
          <w:sz w:val="28"/>
          <w:szCs w:val="28"/>
        </w:rPr>
        <w:t>по адресу:</w:t>
      </w:r>
      <w:r>
        <w:rPr>
          <w:rFonts w:ascii="Times New Roman" w:hAnsi="Times New Roman" w:cs="Times New Roman"/>
          <w:sz w:val="28"/>
          <w:szCs w:val="28"/>
        </w:rPr>
        <w:t xml:space="preserve"> _______________________________________________</w:t>
      </w:r>
      <w:r w:rsidRPr="001256C4">
        <w:rPr>
          <w:rFonts w:ascii="Times New Roman" w:hAnsi="Times New Roman" w:cs="Times New Roman"/>
          <w:sz w:val="28"/>
          <w:szCs w:val="28"/>
        </w:rPr>
        <w:t>;</w:t>
      </w:r>
    </w:p>
    <w:p w:rsidR="009968BE" w:rsidRDefault="009968BE" w:rsidP="009968BE">
      <w:pPr>
        <w:pStyle w:val="ConsPlusNonformat"/>
        <w:spacing w:after="60"/>
        <w:jc w:val="both"/>
        <w:rPr>
          <w:rFonts w:ascii="Times New Roman" w:hAnsi="Times New Roman" w:cs="Times New Roman"/>
          <w:sz w:val="28"/>
          <w:szCs w:val="28"/>
        </w:rPr>
      </w:pPr>
    </w:p>
    <w:p w:rsidR="009968BE" w:rsidRDefault="009968BE" w:rsidP="009968BE">
      <w:pPr>
        <w:pStyle w:val="ConsPlusNonformat"/>
        <w:spacing w:after="60"/>
        <w:jc w:val="both"/>
        <w:rPr>
          <w:rFonts w:ascii="Times New Roman" w:hAnsi="Times New Roman" w:cs="Times New Roman"/>
          <w:sz w:val="28"/>
          <w:szCs w:val="28"/>
        </w:rPr>
      </w:pPr>
      <w:r w:rsidRPr="001256C4">
        <w:rPr>
          <w:rFonts w:ascii="Times New Roman" w:hAnsi="Times New Roman" w:cs="Times New Roman"/>
          <w:sz w:val="28"/>
          <w:szCs w:val="28"/>
        </w:rPr>
        <w:lastRenderedPageBreak/>
        <w:t>дети:</w:t>
      </w:r>
    </w:p>
    <w:p w:rsidR="009968BE" w:rsidRPr="001256C4" w:rsidRDefault="009968BE" w:rsidP="009968BE">
      <w:pPr>
        <w:pStyle w:val="ConsPlusNonformat"/>
        <w:spacing w:after="60"/>
        <w:ind w:left="2977" w:hanging="2977"/>
        <w:jc w:val="both"/>
        <w:rPr>
          <w:rFonts w:ascii="Times New Roman" w:hAnsi="Times New Roman" w:cs="Times New Roman"/>
          <w:sz w:val="28"/>
          <w:szCs w:val="28"/>
        </w:rPr>
      </w:pPr>
      <w:r w:rsidRPr="001256C4">
        <w:rPr>
          <w:rFonts w:ascii="Times New Roman" w:hAnsi="Times New Roman" w:cs="Times New Roman"/>
          <w:sz w:val="28"/>
          <w:szCs w:val="28"/>
        </w:rPr>
        <w:t>1)</w:t>
      </w:r>
      <w:r>
        <w:rPr>
          <w:rFonts w:ascii="Times New Roman" w:hAnsi="Times New Roman" w:cs="Times New Roman"/>
          <w:sz w:val="28"/>
          <w:szCs w:val="28"/>
        </w:rPr>
        <w:t xml:space="preserve"> _________________________________</w:t>
      </w:r>
      <w:r>
        <w:rPr>
          <w:rFonts w:ascii="Times New Roman" w:hAnsi="Times New Roman" w:cs="Times New Roman"/>
          <w:sz w:val="28"/>
          <w:szCs w:val="28"/>
        </w:rPr>
        <w:tab/>
        <w:t xml:space="preserve">___________________________, </w:t>
      </w:r>
      <w:r w:rsidRPr="00F93989">
        <w:rPr>
          <w:rFonts w:ascii="Times New Roman" w:hAnsi="Times New Roman" w:cs="Times New Roman"/>
        </w:rPr>
        <w:t>(Ф</w:t>
      </w:r>
      <w:r w:rsidRPr="004C6D92">
        <w:rPr>
          <w:rFonts w:ascii="Times New Roman" w:hAnsi="Times New Roman" w:cs="Times New Roman"/>
        </w:rPr>
        <w:t xml:space="preserve">ИО)        </w:t>
      </w:r>
      <w:r>
        <w:rPr>
          <w:rFonts w:ascii="Times New Roman" w:hAnsi="Times New Roman" w:cs="Times New Roman"/>
        </w:rPr>
        <w:t xml:space="preserve">                        </w:t>
      </w:r>
      <w:r w:rsidRPr="004C6D92">
        <w:rPr>
          <w:rFonts w:ascii="Times New Roman" w:hAnsi="Times New Roman" w:cs="Times New Roman"/>
        </w:rPr>
        <w:t xml:space="preserve">  </w:t>
      </w:r>
      <w:r>
        <w:rPr>
          <w:rFonts w:ascii="Times New Roman" w:hAnsi="Times New Roman" w:cs="Times New Roman"/>
        </w:rPr>
        <w:t xml:space="preserve">                             </w:t>
      </w:r>
      <w:r w:rsidRPr="004C6D92">
        <w:rPr>
          <w:rFonts w:ascii="Times New Roman" w:hAnsi="Times New Roman" w:cs="Times New Roman"/>
        </w:rPr>
        <w:t xml:space="preserve">  (дата рождения)</w:t>
      </w:r>
    </w:p>
    <w:p w:rsidR="009968BE" w:rsidRPr="001256C4" w:rsidRDefault="009968BE" w:rsidP="009968BE">
      <w:pPr>
        <w:pStyle w:val="ConsPlusNonformat"/>
        <w:spacing w:after="60"/>
        <w:jc w:val="both"/>
        <w:rPr>
          <w:rFonts w:ascii="Times New Roman" w:hAnsi="Times New Roman" w:cs="Times New Roman"/>
          <w:sz w:val="28"/>
          <w:szCs w:val="28"/>
        </w:rPr>
      </w:pPr>
      <w:r w:rsidRPr="001256C4">
        <w:rPr>
          <w:rFonts w:ascii="Times New Roman" w:hAnsi="Times New Roman" w:cs="Times New Roman"/>
          <w:sz w:val="28"/>
          <w:szCs w:val="28"/>
        </w:rPr>
        <w:t>проживает по адресу:</w:t>
      </w:r>
      <w:r>
        <w:rPr>
          <w:rFonts w:ascii="Times New Roman" w:hAnsi="Times New Roman" w:cs="Times New Roman"/>
          <w:sz w:val="28"/>
          <w:szCs w:val="28"/>
        </w:rPr>
        <w:t xml:space="preserve"> </w:t>
      </w:r>
      <w:r w:rsidRPr="001256C4">
        <w:rPr>
          <w:rFonts w:ascii="Times New Roman" w:hAnsi="Times New Roman" w:cs="Times New Roman"/>
          <w:sz w:val="28"/>
          <w:szCs w:val="28"/>
        </w:rPr>
        <w:t>_________________</w:t>
      </w:r>
      <w:r>
        <w:rPr>
          <w:rFonts w:ascii="Times New Roman" w:hAnsi="Times New Roman" w:cs="Times New Roman"/>
          <w:sz w:val="28"/>
          <w:szCs w:val="28"/>
        </w:rPr>
        <w:t>___</w:t>
      </w:r>
      <w:r w:rsidRPr="001256C4">
        <w:rPr>
          <w:rFonts w:ascii="Times New Roman" w:hAnsi="Times New Roman" w:cs="Times New Roman"/>
          <w:sz w:val="28"/>
          <w:szCs w:val="28"/>
        </w:rPr>
        <w:t>___________________________;</w:t>
      </w:r>
    </w:p>
    <w:p w:rsidR="009968BE" w:rsidRPr="001256C4" w:rsidRDefault="009968BE" w:rsidP="009968BE">
      <w:pPr>
        <w:pStyle w:val="ConsPlusNonformat"/>
        <w:spacing w:after="60"/>
        <w:ind w:left="2160" w:hanging="2160"/>
        <w:jc w:val="both"/>
        <w:rPr>
          <w:rFonts w:ascii="Times New Roman" w:hAnsi="Times New Roman" w:cs="Times New Roman"/>
          <w:sz w:val="28"/>
          <w:szCs w:val="28"/>
        </w:rPr>
      </w:pPr>
      <w:r>
        <w:rPr>
          <w:rFonts w:ascii="Times New Roman" w:hAnsi="Times New Roman" w:cs="Times New Roman"/>
          <w:sz w:val="28"/>
          <w:szCs w:val="28"/>
        </w:rPr>
        <w:t>2) ______________________________</w:t>
      </w:r>
      <w:r>
        <w:rPr>
          <w:rFonts w:ascii="Times New Roman" w:hAnsi="Times New Roman" w:cs="Times New Roman"/>
          <w:sz w:val="28"/>
          <w:szCs w:val="28"/>
        </w:rPr>
        <w:tab/>
        <w:t>___________________________</w:t>
      </w:r>
      <w:r w:rsidRPr="001256C4">
        <w:rPr>
          <w:rFonts w:ascii="Times New Roman" w:hAnsi="Times New Roman" w:cs="Times New Roman"/>
          <w:sz w:val="28"/>
          <w:szCs w:val="28"/>
        </w:rPr>
        <w:t>,</w:t>
      </w:r>
      <w:r w:rsidRPr="001256C4">
        <w:rPr>
          <w:rFonts w:ascii="Times New Roman" w:hAnsi="Times New Roman" w:cs="Times New Roman"/>
          <w:sz w:val="28"/>
          <w:szCs w:val="28"/>
        </w:rPr>
        <w:br/>
      </w:r>
      <w:r w:rsidRPr="00633CF4">
        <w:rPr>
          <w:rFonts w:ascii="Times New Roman" w:hAnsi="Times New Roman" w:cs="Times New Roman"/>
        </w:rPr>
        <w:t xml:space="preserve">(ФИО)      </w:t>
      </w:r>
      <w:r>
        <w:rPr>
          <w:rFonts w:ascii="Times New Roman" w:hAnsi="Times New Roman" w:cs="Times New Roman"/>
        </w:rPr>
        <w:t xml:space="preserve">                          </w:t>
      </w:r>
      <w:r w:rsidRPr="00633CF4">
        <w:rPr>
          <w:rFonts w:ascii="Times New Roman" w:hAnsi="Times New Roman" w:cs="Times New Roman"/>
        </w:rPr>
        <w:t xml:space="preserve">    </w:t>
      </w:r>
      <w:r>
        <w:rPr>
          <w:rFonts w:ascii="Times New Roman" w:hAnsi="Times New Roman" w:cs="Times New Roman"/>
        </w:rPr>
        <w:t xml:space="preserve">                    </w:t>
      </w:r>
      <w:r w:rsidRPr="00633CF4">
        <w:rPr>
          <w:rFonts w:ascii="Times New Roman" w:hAnsi="Times New Roman" w:cs="Times New Roman"/>
        </w:rPr>
        <w:t xml:space="preserve"> </w:t>
      </w:r>
      <w:r>
        <w:rPr>
          <w:rFonts w:ascii="Times New Roman" w:hAnsi="Times New Roman" w:cs="Times New Roman"/>
        </w:rPr>
        <w:t xml:space="preserve">                         </w:t>
      </w:r>
      <w:r w:rsidRPr="00633CF4">
        <w:rPr>
          <w:rFonts w:ascii="Times New Roman" w:hAnsi="Times New Roman" w:cs="Times New Roman"/>
        </w:rPr>
        <w:t>(дата рождения)</w:t>
      </w:r>
    </w:p>
    <w:p w:rsidR="009968BE" w:rsidRDefault="009968BE" w:rsidP="009968BE">
      <w:pPr>
        <w:pStyle w:val="ConsPlusNonformat"/>
        <w:spacing w:after="60"/>
        <w:jc w:val="both"/>
        <w:rPr>
          <w:rFonts w:ascii="Times New Roman" w:hAnsi="Times New Roman" w:cs="Times New Roman"/>
          <w:sz w:val="28"/>
          <w:szCs w:val="28"/>
        </w:rPr>
      </w:pPr>
      <w:r w:rsidRPr="001256C4">
        <w:rPr>
          <w:rFonts w:ascii="Times New Roman" w:hAnsi="Times New Roman" w:cs="Times New Roman"/>
          <w:sz w:val="28"/>
          <w:szCs w:val="28"/>
        </w:rPr>
        <w:t>проживает по адресу: ___________</w:t>
      </w:r>
      <w:r>
        <w:rPr>
          <w:rFonts w:ascii="Times New Roman" w:hAnsi="Times New Roman" w:cs="Times New Roman"/>
          <w:sz w:val="28"/>
          <w:szCs w:val="28"/>
        </w:rPr>
        <w:t>___</w:t>
      </w:r>
      <w:r w:rsidRPr="001256C4">
        <w:rPr>
          <w:rFonts w:ascii="Times New Roman" w:hAnsi="Times New Roman" w:cs="Times New Roman"/>
          <w:sz w:val="28"/>
          <w:szCs w:val="28"/>
        </w:rPr>
        <w:t>__</w:t>
      </w:r>
      <w:r>
        <w:rPr>
          <w:rFonts w:ascii="Times New Roman" w:hAnsi="Times New Roman" w:cs="Times New Roman"/>
          <w:sz w:val="28"/>
          <w:szCs w:val="28"/>
        </w:rPr>
        <w:t>_______________________________</w:t>
      </w:r>
    </w:p>
    <w:p w:rsidR="009968BE" w:rsidRDefault="009968BE" w:rsidP="009968BE">
      <w:pPr>
        <w:pStyle w:val="ConsPlusNonformat"/>
        <w:spacing w:after="60"/>
        <w:ind w:firstLine="709"/>
        <w:jc w:val="both"/>
        <w:rPr>
          <w:rFonts w:ascii="Times New Roman" w:hAnsi="Times New Roman" w:cs="Times New Roman"/>
          <w:sz w:val="28"/>
          <w:szCs w:val="28"/>
        </w:rPr>
      </w:pPr>
    </w:p>
    <w:p w:rsidR="009968BE" w:rsidRDefault="009968BE" w:rsidP="009968BE">
      <w:pPr>
        <w:pStyle w:val="ConsPlusNonformat"/>
        <w:spacing w:after="60"/>
        <w:ind w:firstLine="709"/>
        <w:jc w:val="both"/>
        <w:rPr>
          <w:rFonts w:ascii="Times New Roman" w:hAnsi="Times New Roman" w:cs="Times New Roman"/>
          <w:sz w:val="28"/>
          <w:szCs w:val="28"/>
        </w:rPr>
      </w:pPr>
      <w:r w:rsidRPr="00EA50FB">
        <w:rPr>
          <w:rFonts w:ascii="Times New Roman" w:hAnsi="Times New Roman" w:cs="Times New Roman"/>
          <w:sz w:val="28"/>
          <w:szCs w:val="28"/>
        </w:rPr>
        <w:t>Кроме того, со мной постоянно проживают в качестве членов семьи:</w:t>
      </w:r>
    </w:p>
    <w:p w:rsidR="009968BE" w:rsidRPr="00EA50FB" w:rsidRDefault="009968BE" w:rsidP="009968BE">
      <w:pPr>
        <w:autoSpaceDE w:val="0"/>
        <w:autoSpaceDN w:val="0"/>
        <w:adjustRightInd w:val="0"/>
        <w:spacing w:after="0" w:line="240" w:lineRule="auto"/>
        <w:rPr>
          <w:rFonts w:ascii="Times New Roman" w:hAnsi="Times New Roman"/>
          <w:sz w:val="28"/>
          <w:szCs w:val="28"/>
        </w:rPr>
      </w:pPr>
      <w:r w:rsidRPr="00EA50FB">
        <w:rPr>
          <w:rFonts w:ascii="Times New Roman" w:hAnsi="Times New Roman"/>
          <w:sz w:val="28"/>
          <w:szCs w:val="28"/>
        </w:rPr>
        <w:t>_________________</w:t>
      </w:r>
      <w:r>
        <w:rPr>
          <w:rFonts w:ascii="Times New Roman" w:hAnsi="Times New Roman"/>
          <w:sz w:val="28"/>
          <w:szCs w:val="28"/>
        </w:rPr>
        <w:t>______________________</w:t>
      </w:r>
      <w:r w:rsidRPr="00EA50FB">
        <w:rPr>
          <w:rFonts w:ascii="Times New Roman" w:hAnsi="Times New Roman"/>
          <w:sz w:val="28"/>
          <w:szCs w:val="28"/>
        </w:rPr>
        <w:t>_____ _____________</w:t>
      </w:r>
      <w:r>
        <w:rPr>
          <w:rFonts w:ascii="Times New Roman" w:hAnsi="Times New Roman"/>
          <w:sz w:val="28"/>
          <w:szCs w:val="28"/>
        </w:rPr>
        <w:t>__</w:t>
      </w:r>
      <w:r w:rsidRPr="00EA50FB">
        <w:rPr>
          <w:rFonts w:ascii="Times New Roman" w:hAnsi="Times New Roman"/>
          <w:sz w:val="28"/>
          <w:szCs w:val="28"/>
        </w:rPr>
        <w:t>______;</w:t>
      </w:r>
    </w:p>
    <w:p w:rsidR="009968BE" w:rsidRPr="00633CF4" w:rsidRDefault="009968BE" w:rsidP="009968BE">
      <w:pPr>
        <w:autoSpaceDE w:val="0"/>
        <w:autoSpaceDN w:val="0"/>
        <w:adjustRightInd w:val="0"/>
        <w:spacing w:after="0" w:line="240" w:lineRule="auto"/>
        <w:ind w:firstLine="1980"/>
        <w:rPr>
          <w:rFonts w:ascii="Times New Roman" w:hAnsi="Times New Roman"/>
          <w:sz w:val="20"/>
          <w:szCs w:val="20"/>
        </w:rPr>
      </w:pPr>
      <w:r w:rsidRPr="00633CF4">
        <w:rPr>
          <w:rFonts w:ascii="Times New Roman" w:hAnsi="Times New Roman"/>
          <w:sz w:val="20"/>
          <w:szCs w:val="20"/>
        </w:rPr>
        <w:t xml:space="preserve">(ФИО, степень родства)                    </w:t>
      </w:r>
      <w:r>
        <w:rPr>
          <w:rFonts w:ascii="Times New Roman" w:hAnsi="Times New Roman"/>
          <w:sz w:val="20"/>
          <w:szCs w:val="20"/>
        </w:rPr>
        <w:t xml:space="preserve"> </w:t>
      </w:r>
      <w:r w:rsidRPr="00633CF4">
        <w:rPr>
          <w:rFonts w:ascii="Times New Roman" w:hAnsi="Times New Roman"/>
          <w:sz w:val="20"/>
          <w:szCs w:val="20"/>
        </w:rPr>
        <w:t xml:space="preserve">  </w:t>
      </w:r>
      <w:r>
        <w:rPr>
          <w:rFonts w:ascii="Times New Roman" w:hAnsi="Times New Roman"/>
          <w:sz w:val="20"/>
          <w:szCs w:val="20"/>
        </w:rPr>
        <w:t xml:space="preserve">                                </w:t>
      </w:r>
      <w:r w:rsidRPr="00633CF4">
        <w:rPr>
          <w:rFonts w:ascii="Times New Roman" w:hAnsi="Times New Roman"/>
          <w:sz w:val="20"/>
          <w:szCs w:val="20"/>
        </w:rPr>
        <w:t>(дата рождения)</w:t>
      </w:r>
    </w:p>
    <w:p w:rsidR="009968BE" w:rsidRPr="00EA50FB" w:rsidRDefault="009968BE" w:rsidP="009968BE">
      <w:pPr>
        <w:autoSpaceDE w:val="0"/>
        <w:autoSpaceDN w:val="0"/>
        <w:adjustRightInd w:val="0"/>
        <w:spacing w:after="0" w:line="240" w:lineRule="auto"/>
        <w:rPr>
          <w:rFonts w:ascii="Times New Roman" w:hAnsi="Times New Roman"/>
          <w:sz w:val="28"/>
          <w:szCs w:val="28"/>
        </w:rPr>
      </w:pPr>
      <w:r w:rsidRPr="00EA50FB">
        <w:rPr>
          <w:rFonts w:ascii="Times New Roman" w:hAnsi="Times New Roman"/>
          <w:sz w:val="28"/>
          <w:szCs w:val="28"/>
        </w:rPr>
        <w:t>_____________________________________________ _____________</w:t>
      </w:r>
      <w:r>
        <w:rPr>
          <w:rFonts w:ascii="Times New Roman" w:hAnsi="Times New Roman"/>
          <w:sz w:val="28"/>
          <w:szCs w:val="28"/>
        </w:rPr>
        <w:t>________</w:t>
      </w:r>
    </w:p>
    <w:p w:rsidR="009968BE" w:rsidRPr="00633CF4" w:rsidRDefault="009968BE" w:rsidP="009968BE">
      <w:pPr>
        <w:autoSpaceDE w:val="0"/>
        <w:autoSpaceDN w:val="0"/>
        <w:adjustRightInd w:val="0"/>
        <w:spacing w:after="0" w:line="240" w:lineRule="auto"/>
        <w:ind w:firstLine="1980"/>
        <w:rPr>
          <w:rFonts w:ascii="Times New Roman" w:hAnsi="Times New Roman"/>
          <w:sz w:val="20"/>
          <w:szCs w:val="20"/>
        </w:rPr>
      </w:pPr>
      <w:r w:rsidRPr="00633CF4">
        <w:rPr>
          <w:rFonts w:ascii="Times New Roman" w:hAnsi="Times New Roman"/>
          <w:sz w:val="20"/>
          <w:szCs w:val="20"/>
        </w:rPr>
        <w:t xml:space="preserve">(ФИО, степень родства)                      </w:t>
      </w:r>
      <w:r>
        <w:rPr>
          <w:rFonts w:ascii="Times New Roman" w:hAnsi="Times New Roman"/>
          <w:sz w:val="20"/>
          <w:szCs w:val="20"/>
        </w:rPr>
        <w:t xml:space="preserve">                                </w:t>
      </w:r>
      <w:r w:rsidRPr="00633CF4">
        <w:rPr>
          <w:rFonts w:ascii="Times New Roman" w:hAnsi="Times New Roman"/>
          <w:sz w:val="20"/>
          <w:szCs w:val="20"/>
        </w:rPr>
        <w:t xml:space="preserve"> (дата рождения)</w:t>
      </w:r>
    </w:p>
    <w:p w:rsidR="009968BE" w:rsidRPr="001256C4" w:rsidRDefault="009968BE" w:rsidP="009968BE">
      <w:pPr>
        <w:pStyle w:val="ConsPlusNonformat"/>
        <w:spacing w:after="60"/>
        <w:ind w:firstLine="709"/>
        <w:jc w:val="both"/>
        <w:rPr>
          <w:rFonts w:ascii="Times New Roman" w:hAnsi="Times New Roman" w:cs="Times New Roman"/>
          <w:sz w:val="28"/>
          <w:szCs w:val="28"/>
        </w:rPr>
      </w:pPr>
    </w:p>
    <w:p w:rsidR="009968BE" w:rsidRPr="001256C4" w:rsidRDefault="009968BE" w:rsidP="009968BE">
      <w:pPr>
        <w:autoSpaceDE w:val="0"/>
        <w:autoSpaceDN w:val="0"/>
        <w:adjustRightInd w:val="0"/>
        <w:spacing w:after="0" w:line="240" w:lineRule="auto"/>
        <w:ind w:firstLine="720"/>
        <w:jc w:val="both"/>
        <w:rPr>
          <w:rFonts w:ascii="Times New Roman" w:hAnsi="Times New Roman"/>
          <w:sz w:val="28"/>
          <w:szCs w:val="28"/>
        </w:rPr>
      </w:pPr>
      <w:r w:rsidRPr="001256C4">
        <w:rPr>
          <w:rFonts w:ascii="Times New Roman" w:hAnsi="Times New Roman"/>
          <w:sz w:val="28"/>
          <w:szCs w:val="28"/>
        </w:rPr>
        <w:t xml:space="preserve">С условиями участия в мероприятии по предоставлению </w:t>
      </w:r>
      <w:r>
        <w:rPr>
          <w:rFonts w:ascii="Times New Roman" w:hAnsi="Times New Roman"/>
          <w:sz w:val="28"/>
          <w:szCs w:val="28"/>
        </w:rPr>
        <w:t>социальных выплат на строительство (приобретение) жилья гражданам, постоянно проживающим и осуществляющим трудовую деятельность по основному месту работы в сельской местности</w:t>
      </w:r>
      <w:r w:rsidRPr="001256C4">
        <w:rPr>
          <w:rFonts w:ascii="Times New Roman" w:hAnsi="Times New Roman"/>
          <w:sz w:val="28"/>
          <w:szCs w:val="28"/>
        </w:rPr>
        <w:t xml:space="preserve">, </w:t>
      </w:r>
      <w:r>
        <w:rPr>
          <w:rFonts w:ascii="Times New Roman" w:hAnsi="Times New Roman"/>
          <w:sz w:val="28"/>
          <w:szCs w:val="28"/>
        </w:rPr>
        <w:t>предусмотренными</w:t>
      </w:r>
      <w:r w:rsidRPr="001256C4">
        <w:rPr>
          <w:rFonts w:ascii="Times New Roman" w:hAnsi="Times New Roman"/>
          <w:sz w:val="28"/>
          <w:szCs w:val="28"/>
        </w:rPr>
        <w:t xml:space="preserve"> п</w:t>
      </w:r>
      <w:r w:rsidRPr="001256C4">
        <w:rPr>
          <w:rFonts w:ascii="Times New Roman" w:hAnsi="Times New Roman"/>
          <w:bCs/>
          <w:sz w:val="28"/>
          <w:szCs w:val="28"/>
        </w:rPr>
        <w:t>одпрограммой «Устойчивое развитие сельских территор</w:t>
      </w:r>
      <w:r>
        <w:rPr>
          <w:rFonts w:ascii="Times New Roman" w:hAnsi="Times New Roman"/>
          <w:bCs/>
          <w:sz w:val="28"/>
          <w:szCs w:val="28"/>
        </w:rPr>
        <w:t>ий» на 2014–</w:t>
      </w:r>
      <w:r w:rsidRPr="001256C4">
        <w:rPr>
          <w:rFonts w:ascii="Times New Roman" w:hAnsi="Times New Roman"/>
          <w:bCs/>
          <w:sz w:val="28"/>
          <w:szCs w:val="28"/>
        </w:rPr>
        <w:t xml:space="preserve">2020 годы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 утвержденной постановлением Правительства </w:t>
      </w:r>
      <w:r>
        <w:rPr>
          <w:rFonts w:ascii="Times New Roman" w:hAnsi="Times New Roman"/>
          <w:bCs/>
          <w:sz w:val="28"/>
          <w:szCs w:val="28"/>
        </w:rPr>
        <w:t xml:space="preserve">Красноярского </w:t>
      </w:r>
      <w:r w:rsidRPr="001256C4">
        <w:rPr>
          <w:rFonts w:ascii="Times New Roman" w:hAnsi="Times New Roman"/>
          <w:bCs/>
          <w:sz w:val="28"/>
          <w:szCs w:val="28"/>
        </w:rPr>
        <w:t>края от 30.09.2013 № 506-п</w:t>
      </w:r>
      <w:r w:rsidRPr="001256C4">
        <w:rPr>
          <w:rFonts w:ascii="Times New Roman" w:hAnsi="Times New Roman"/>
          <w:sz w:val="28"/>
          <w:szCs w:val="28"/>
        </w:rPr>
        <w:t>, ознакомлен(</w:t>
      </w:r>
      <w:r>
        <w:rPr>
          <w:rFonts w:ascii="Times New Roman" w:hAnsi="Times New Roman"/>
          <w:sz w:val="28"/>
          <w:szCs w:val="28"/>
        </w:rPr>
        <w:t>н</w:t>
      </w:r>
      <w:r w:rsidRPr="001256C4">
        <w:rPr>
          <w:rFonts w:ascii="Times New Roman" w:hAnsi="Times New Roman"/>
          <w:sz w:val="28"/>
          <w:szCs w:val="28"/>
        </w:rPr>
        <w:t>а) и обязуюсь их выполнять.</w:t>
      </w:r>
    </w:p>
    <w:p w:rsidR="009968BE" w:rsidRPr="001256C4" w:rsidRDefault="009968BE" w:rsidP="009968BE">
      <w:pPr>
        <w:pStyle w:val="ConsPlusNonformat"/>
        <w:spacing w:after="60"/>
        <w:ind w:firstLine="709"/>
        <w:jc w:val="both"/>
        <w:rPr>
          <w:rFonts w:ascii="Times New Roman" w:hAnsi="Times New Roman" w:cs="Times New Roman"/>
          <w:sz w:val="28"/>
          <w:szCs w:val="28"/>
        </w:rPr>
      </w:pPr>
      <w:r w:rsidRPr="001256C4">
        <w:rPr>
          <w:rFonts w:ascii="Times New Roman" w:hAnsi="Times New Roman" w:cs="Times New Roman"/>
          <w:sz w:val="28"/>
          <w:szCs w:val="28"/>
        </w:rPr>
        <w:t>На передачу и обработку персональных данных в соответствии с законодательство</w:t>
      </w:r>
      <w:r>
        <w:rPr>
          <w:rFonts w:ascii="Times New Roman" w:hAnsi="Times New Roman" w:cs="Times New Roman"/>
          <w:sz w:val="28"/>
          <w:szCs w:val="28"/>
        </w:rPr>
        <w:t>м Российской Федерации согласен</w:t>
      </w:r>
      <w:r w:rsidRPr="001256C4">
        <w:rPr>
          <w:rFonts w:ascii="Times New Roman" w:hAnsi="Times New Roman" w:cs="Times New Roman"/>
          <w:sz w:val="28"/>
          <w:szCs w:val="28"/>
        </w:rPr>
        <w:t>(</w:t>
      </w:r>
      <w:r>
        <w:rPr>
          <w:rFonts w:ascii="Times New Roman" w:hAnsi="Times New Roman" w:cs="Times New Roman"/>
          <w:sz w:val="28"/>
          <w:szCs w:val="28"/>
        </w:rPr>
        <w:t>н</w:t>
      </w:r>
      <w:r w:rsidRPr="001256C4">
        <w:rPr>
          <w:rFonts w:ascii="Times New Roman" w:hAnsi="Times New Roman" w:cs="Times New Roman"/>
          <w:sz w:val="28"/>
          <w:szCs w:val="28"/>
        </w:rPr>
        <w:t>а).</w:t>
      </w:r>
    </w:p>
    <w:p w:rsidR="009968BE" w:rsidRPr="001256C4" w:rsidRDefault="009968BE" w:rsidP="009968BE">
      <w:pPr>
        <w:pStyle w:val="ConsPlusNonformat"/>
        <w:spacing w:after="60"/>
        <w:ind w:left="1134" w:hanging="425"/>
        <w:rPr>
          <w:rFonts w:ascii="Times New Roman" w:hAnsi="Times New Roman" w:cs="Times New Roman"/>
          <w:sz w:val="28"/>
          <w:szCs w:val="28"/>
        </w:rPr>
      </w:pPr>
      <w:r w:rsidRPr="001256C4">
        <w:rPr>
          <w:rFonts w:ascii="Times New Roman" w:hAnsi="Times New Roman" w:cs="Times New Roman"/>
          <w:sz w:val="28"/>
          <w:szCs w:val="28"/>
        </w:rPr>
        <w:t>______________________         ___________________          _________</w:t>
      </w:r>
      <w:r>
        <w:rPr>
          <w:rFonts w:ascii="Times New Roman" w:hAnsi="Times New Roman" w:cs="Times New Roman"/>
          <w:sz w:val="28"/>
          <w:szCs w:val="28"/>
        </w:rPr>
        <w:t xml:space="preserve">__  </w:t>
      </w:r>
      <w:r w:rsidRPr="00EB48D8">
        <w:rPr>
          <w:rFonts w:ascii="Times New Roman" w:hAnsi="Times New Roman" w:cs="Times New Roman"/>
        </w:rPr>
        <w:t xml:space="preserve">(ФИО заявителя)                </w:t>
      </w:r>
      <w:r>
        <w:rPr>
          <w:rFonts w:ascii="Times New Roman" w:hAnsi="Times New Roman" w:cs="Times New Roman"/>
        </w:rPr>
        <w:t xml:space="preserve">                          </w:t>
      </w:r>
      <w:r w:rsidRPr="00EB48D8">
        <w:rPr>
          <w:rFonts w:ascii="Times New Roman" w:hAnsi="Times New Roman" w:cs="Times New Roman"/>
        </w:rPr>
        <w:t xml:space="preserve">   (подпись заявителя)         </w:t>
      </w:r>
      <w:r>
        <w:rPr>
          <w:rFonts w:ascii="Times New Roman" w:hAnsi="Times New Roman" w:cs="Times New Roman"/>
        </w:rPr>
        <w:t xml:space="preserve">                 </w:t>
      </w:r>
      <w:r w:rsidRPr="00EB48D8">
        <w:rPr>
          <w:rFonts w:ascii="Times New Roman" w:hAnsi="Times New Roman" w:cs="Times New Roman"/>
        </w:rPr>
        <w:t xml:space="preserve">          (дата)</w:t>
      </w:r>
    </w:p>
    <w:p w:rsidR="009968BE" w:rsidRPr="00D31DA5" w:rsidRDefault="009968BE" w:rsidP="009968BE">
      <w:pPr>
        <w:pStyle w:val="ConsPlusNonformat"/>
        <w:spacing w:after="60"/>
        <w:rPr>
          <w:rFonts w:ascii="Times New Roman" w:hAnsi="Times New Roman" w:cs="Times New Roman"/>
          <w:sz w:val="16"/>
          <w:szCs w:val="16"/>
        </w:rPr>
      </w:pPr>
    </w:p>
    <w:p w:rsidR="009968BE" w:rsidRPr="001256C4" w:rsidRDefault="009968BE" w:rsidP="009968BE">
      <w:pPr>
        <w:pStyle w:val="ConsPlusNonformat"/>
        <w:spacing w:after="60"/>
        <w:rPr>
          <w:rFonts w:ascii="Times New Roman" w:hAnsi="Times New Roman" w:cs="Times New Roman"/>
          <w:sz w:val="28"/>
          <w:szCs w:val="28"/>
        </w:rPr>
      </w:pPr>
      <w:r w:rsidRPr="001256C4">
        <w:rPr>
          <w:rFonts w:ascii="Times New Roman" w:hAnsi="Times New Roman" w:cs="Times New Roman"/>
          <w:sz w:val="28"/>
          <w:szCs w:val="28"/>
        </w:rPr>
        <w:t>Совершеннолетние члены семьи:</w:t>
      </w:r>
    </w:p>
    <w:p w:rsidR="009968BE" w:rsidRPr="00EB48D8" w:rsidRDefault="009968BE" w:rsidP="009968BE">
      <w:pPr>
        <w:pStyle w:val="ConsPlusNonformat"/>
        <w:spacing w:after="60"/>
        <w:ind w:left="1800" w:hanging="1800"/>
        <w:rPr>
          <w:rFonts w:ascii="Times New Roman" w:hAnsi="Times New Roman" w:cs="Times New Roman"/>
        </w:rPr>
      </w:pPr>
      <w:r w:rsidRPr="001256C4">
        <w:rPr>
          <w:rFonts w:ascii="Times New Roman" w:hAnsi="Times New Roman" w:cs="Times New Roman"/>
          <w:sz w:val="28"/>
          <w:szCs w:val="28"/>
        </w:rPr>
        <w:t>1) _____</w:t>
      </w:r>
      <w:r>
        <w:rPr>
          <w:rFonts w:ascii="Times New Roman" w:hAnsi="Times New Roman" w:cs="Times New Roman"/>
          <w:sz w:val="28"/>
          <w:szCs w:val="28"/>
        </w:rPr>
        <w:t>____________________</w:t>
      </w:r>
      <w:r>
        <w:rPr>
          <w:rFonts w:ascii="Times New Roman" w:hAnsi="Times New Roman" w:cs="Times New Roman"/>
          <w:sz w:val="28"/>
          <w:szCs w:val="28"/>
        </w:rPr>
        <w:tab/>
        <w:t xml:space="preserve">  ______________</w:t>
      </w:r>
      <w:r>
        <w:rPr>
          <w:rFonts w:ascii="Times New Roman" w:hAnsi="Times New Roman" w:cs="Times New Roman"/>
          <w:sz w:val="28"/>
          <w:szCs w:val="28"/>
        </w:rPr>
        <w:tab/>
      </w:r>
      <w:r>
        <w:rPr>
          <w:rFonts w:ascii="Times New Roman" w:hAnsi="Times New Roman" w:cs="Times New Roman"/>
          <w:sz w:val="28"/>
          <w:szCs w:val="28"/>
        </w:rPr>
        <w:tab/>
        <w:t xml:space="preserve">   ___________</w:t>
      </w:r>
      <w:r w:rsidRPr="001256C4">
        <w:rPr>
          <w:rFonts w:ascii="Times New Roman" w:hAnsi="Times New Roman" w:cs="Times New Roman"/>
          <w:sz w:val="28"/>
          <w:szCs w:val="28"/>
        </w:rPr>
        <w:t>;</w:t>
      </w:r>
      <w:r w:rsidRPr="001256C4">
        <w:rPr>
          <w:rFonts w:ascii="Times New Roman" w:hAnsi="Times New Roman" w:cs="Times New Roman"/>
          <w:sz w:val="28"/>
          <w:szCs w:val="28"/>
        </w:rPr>
        <w:br/>
      </w:r>
      <w:r w:rsidRPr="00EB48D8">
        <w:rPr>
          <w:rFonts w:ascii="Times New Roman" w:hAnsi="Times New Roman" w:cs="Times New Roman"/>
        </w:rPr>
        <w:t xml:space="preserve">(ФИО)  </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EB48D8">
        <w:rPr>
          <w:rFonts w:ascii="Times New Roman" w:hAnsi="Times New Roman" w:cs="Times New Roman"/>
        </w:rPr>
        <w:t xml:space="preserve">(подпись)  </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 xml:space="preserve">                 </w:t>
      </w:r>
      <w:r w:rsidRPr="00EB48D8">
        <w:rPr>
          <w:rFonts w:ascii="Times New Roman" w:hAnsi="Times New Roman" w:cs="Times New Roman"/>
        </w:rPr>
        <w:t xml:space="preserve">    (дата)</w:t>
      </w:r>
    </w:p>
    <w:p w:rsidR="009968BE" w:rsidRPr="00EB48D8" w:rsidRDefault="009968BE" w:rsidP="009968BE">
      <w:pPr>
        <w:pStyle w:val="ConsPlusNonformat"/>
        <w:spacing w:after="60"/>
        <w:ind w:left="1800" w:hanging="1800"/>
        <w:rPr>
          <w:rFonts w:ascii="Times New Roman" w:hAnsi="Times New Roman" w:cs="Times New Roman"/>
        </w:rPr>
      </w:pPr>
      <w:r w:rsidRPr="001256C4">
        <w:rPr>
          <w:rFonts w:ascii="Times New Roman" w:hAnsi="Times New Roman" w:cs="Times New Roman"/>
          <w:sz w:val="28"/>
          <w:szCs w:val="28"/>
        </w:rPr>
        <w:t>2) _________________________</w:t>
      </w:r>
      <w:r>
        <w:rPr>
          <w:rFonts w:ascii="Times New Roman" w:hAnsi="Times New Roman" w:cs="Times New Roman"/>
          <w:sz w:val="28"/>
          <w:szCs w:val="28"/>
        </w:rPr>
        <w:tab/>
        <w:t xml:space="preserve">  ______________</w:t>
      </w:r>
      <w:r>
        <w:rPr>
          <w:rFonts w:ascii="Times New Roman" w:hAnsi="Times New Roman" w:cs="Times New Roman"/>
          <w:sz w:val="28"/>
          <w:szCs w:val="28"/>
        </w:rPr>
        <w:tab/>
      </w:r>
      <w:r>
        <w:rPr>
          <w:rFonts w:ascii="Times New Roman" w:hAnsi="Times New Roman" w:cs="Times New Roman"/>
          <w:sz w:val="28"/>
          <w:szCs w:val="28"/>
        </w:rPr>
        <w:tab/>
        <w:t xml:space="preserve">   ___________</w:t>
      </w:r>
      <w:r w:rsidRPr="00EB48D8">
        <w:rPr>
          <w:rFonts w:ascii="Times New Roman" w:hAnsi="Times New Roman" w:cs="Times New Roman"/>
        </w:rPr>
        <w:t xml:space="preserve"> </w:t>
      </w:r>
      <w:r>
        <w:rPr>
          <w:rFonts w:ascii="Times New Roman" w:hAnsi="Times New Roman" w:cs="Times New Roman"/>
        </w:rPr>
        <w:t xml:space="preserve">(ФИО)           </w:t>
      </w:r>
      <w:r w:rsidRPr="00EB48D8">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EB48D8">
        <w:rPr>
          <w:rFonts w:ascii="Times New Roman" w:hAnsi="Times New Roman" w:cs="Times New Roman"/>
        </w:rPr>
        <w:t xml:space="preserve">(подпись)    </w:t>
      </w:r>
      <w:r>
        <w:rPr>
          <w:rFonts w:ascii="Times New Roman" w:hAnsi="Times New Roman" w:cs="Times New Roman"/>
        </w:rPr>
        <w:t xml:space="preserve">                                       </w:t>
      </w:r>
      <w:r w:rsidRPr="00EB48D8">
        <w:rPr>
          <w:rFonts w:ascii="Times New Roman" w:hAnsi="Times New Roman" w:cs="Times New Roman"/>
        </w:rPr>
        <w:t xml:space="preserve">  (дата)</w:t>
      </w:r>
    </w:p>
    <w:p w:rsidR="009968BE" w:rsidRPr="001256C4" w:rsidRDefault="009968BE" w:rsidP="009968BE">
      <w:pPr>
        <w:pStyle w:val="ConsPlusNonformat"/>
        <w:spacing w:after="60"/>
        <w:rPr>
          <w:rFonts w:ascii="Times New Roman" w:hAnsi="Times New Roman" w:cs="Times New Roman"/>
          <w:sz w:val="10"/>
          <w:szCs w:val="10"/>
        </w:rPr>
      </w:pPr>
    </w:p>
    <w:p w:rsidR="009968BE" w:rsidRPr="001256C4" w:rsidRDefault="009968BE" w:rsidP="009968BE">
      <w:pPr>
        <w:pStyle w:val="ConsPlusNonformat"/>
        <w:spacing w:after="60"/>
        <w:ind w:firstLine="709"/>
        <w:rPr>
          <w:rFonts w:ascii="Times New Roman" w:hAnsi="Times New Roman" w:cs="Times New Roman"/>
          <w:sz w:val="28"/>
          <w:szCs w:val="28"/>
        </w:rPr>
      </w:pPr>
      <w:r w:rsidRPr="001256C4">
        <w:rPr>
          <w:rFonts w:ascii="Times New Roman" w:hAnsi="Times New Roman" w:cs="Times New Roman"/>
          <w:sz w:val="28"/>
          <w:szCs w:val="28"/>
        </w:rPr>
        <w:t>К заявлению прилагаются следующие документы:</w:t>
      </w:r>
    </w:p>
    <w:p w:rsidR="009968BE" w:rsidRPr="001256C4" w:rsidRDefault="009968BE" w:rsidP="009968BE">
      <w:pPr>
        <w:pStyle w:val="ConsPlusNonformat"/>
        <w:spacing w:after="60"/>
        <w:jc w:val="center"/>
        <w:rPr>
          <w:rFonts w:ascii="Times New Roman" w:hAnsi="Times New Roman" w:cs="Times New Roman"/>
          <w:sz w:val="28"/>
          <w:szCs w:val="28"/>
        </w:rPr>
      </w:pPr>
      <w:r w:rsidRPr="001256C4">
        <w:rPr>
          <w:rFonts w:ascii="Times New Roman" w:hAnsi="Times New Roman" w:cs="Times New Roman"/>
          <w:sz w:val="28"/>
          <w:szCs w:val="28"/>
        </w:rPr>
        <w:t>1) ______________________________________________________________</w:t>
      </w:r>
      <w:r>
        <w:rPr>
          <w:rFonts w:ascii="Times New Roman" w:hAnsi="Times New Roman" w:cs="Times New Roman"/>
          <w:sz w:val="28"/>
          <w:szCs w:val="28"/>
        </w:rPr>
        <w:t>__</w:t>
      </w:r>
      <w:r w:rsidRPr="001256C4">
        <w:rPr>
          <w:rFonts w:ascii="Times New Roman" w:hAnsi="Times New Roman" w:cs="Times New Roman"/>
          <w:sz w:val="28"/>
          <w:szCs w:val="28"/>
        </w:rPr>
        <w:t>;</w:t>
      </w:r>
      <w:r>
        <w:rPr>
          <w:rFonts w:ascii="Times New Roman" w:hAnsi="Times New Roman" w:cs="Times New Roman"/>
          <w:sz w:val="28"/>
          <w:szCs w:val="28"/>
        </w:rPr>
        <w:t xml:space="preserve"> </w:t>
      </w:r>
      <w:r w:rsidRPr="00EC6C5D">
        <w:rPr>
          <w:rFonts w:ascii="Times New Roman" w:hAnsi="Times New Roman" w:cs="Times New Roman"/>
        </w:rPr>
        <w:t>(наименование документа и его реквизиты)</w:t>
      </w:r>
    </w:p>
    <w:p w:rsidR="009968BE" w:rsidRDefault="009968BE" w:rsidP="009968BE">
      <w:pPr>
        <w:pStyle w:val="ConsPlusNonformat"/>
        <w:jc w:val="center"/>
        <w:rPr>
          <w:rFonts w:ascii="Times New Roman" w:hAnsi="Times New Roman" w:cs="Times New Roman"/>
          <w:sz w:val="28"/>
          <w:szCs w:val="28"/>
        </w:rPr>
      </w:pPr>
      <w:r w:rsidRPr="001256C4">
        <w:rPr>
          <w:rFonts w:ascii="Times New Roman" w:hAnsi="Times New Roman" w:cs="Times New Roman"/>
          <w:sz w:val="28"/>
          <w:szCs w:val="28"/>
        </w:rPr>
        <w:t>2) ______________________________________________________________</w:t>
      </w:r>
      <w:r>
        <w:rPr>
          <w:rFonts w:ascii="Times New Roman" w:hAnsi="Times New Roman" w:cs="Times New Roman"/>
          <w:sz w:val="28"/>
          <w:szCs w:val="28"/>
        </w:rPr>
        <w:t xml:space="preserve">__ </w:t>
      </w:r>
      <w:r w:rsidRPr="00EC6C5D">
        <w:rPr>
          <w:rFonts w:ascii="Times New Roman" w:hAnsi="Times New Roman" w:cs="Times New Roman"/>
        </w:rPr>
        <w:t>(наименование документа и его реквизиты)</w:t>
      </w:r>
    </w:p>
    <w:p w:rsidR="003224E0" w:rsidRPr="00E83D51" w:rsidRDefault="003224E0" w:rsidP="0061267C">
      <w:pPr>
        <w:spacing w:after="0" w:line="240" w:lineRule="auto"/>
        <w:ind w:left="4395"/>
        <w:jc w:val="both"/>
        <w:outlineLvl w:val="2"/>
        <w:rPr>
          <w:rFonts w:ascii="Times New Roman" w:hAnsi="Times New Roman"/>
          <w:sz w:val="28"/>
          <w:szCs w:val="28"/>
        </w:rPr>
        <w:sectPr w:rsidR="003224E0" w:rsidRPr="00E83D51" w:rsidSect="003224E0">
          <w:headerReference w:type="default" r:id="rId32"/>
          <w:pgSz w:w="11905" w:h="16838"/>
          <w:pgMar w:top="709" w:right="850" w:bottom="851" w:left="1701" w:header="720" w:footer="720" w:gutter="0"/>
          <w:cols w:space="720"/>
          <w:noEndnote/>
        </w:sectPr>
      </w:pPr>
    </w:p>
    <w:p w:rsidR="003224E0" w:rsidRPr="00E83D51" w:rsidRDefault="003224E0" w:rsidP="0061267C">
      <w:pPr>
        <w:spacing w:after="0" w:line="240" w:lineRule="auto"/>
        <w:ind w:left="8505"/>
        <w:rPr>
          <w:rFonts w:ascii="Times New Roman" w:hAnsi="Times New Roman"/>
          <w:sz w:val="28"/>
          <w:szCs w:val="28"/>
        </w:rPr>
      </w:pPr>
      <w:r w:rsidRPr="00E83D51">
        <w:rPr>
          <w:rFonts w:ascii="Times New Roman" w:hAnsi="Times New Roman"/>
          <w:sz w:val="28"/>
          <w:szCs w:val="28"/>
        </w:rPr>
        <w:lastRenderedPageBreak/>
        <w:t>Приложение № 2</w:t>
      </w:r>
    </w:p>
    <w:p w:rsidR="003224E0" w:rsidRPr="00E83D51" w:rsidRDefault="003224E0" w:rsidP="0061267C">
      <w:pPr>
        <w:spacing w:after="0" w:line="240" w:lineRule="auto"/>
        <w:ind w:left="8505"/>
        <w:jc w:val="both"/>
        <w:rPr>
          <w:rFonts w:ascii="Times New Roman" w:hAnsi="Times New Roman"/>
          <w:sz w:val="28"/>
          <w:szCs w:val="28"/>
        </w:rPr>
      </w:pPr>
      <w:r w:rsidRPr="00E83D51">
        <w:rPr>
          <w:rFonts w:ascii="Times New Roman" w:hAnsi="Times New Roman"/>
          <w:sz w:val="28"/>
          <w:szCs w:val="28"/>
        </w:rPr>
        <w:t>к Порядку формирования, утверждения и исключения из сводного списка граждан, участников мероприятия по предоставлению социальных выплат на строительство жилья гражданам, постоянно проживающим и осуществляющим трудовую деятельность по основному месту работы в сельской местности</w:t>
      </w:r>
    </w:p>
    <w:p w:rsidR="003224E0" w:rsidRPr="00E83D51" w:rsidRDefault="003224E0" w:rsidP="0061267C">
      <w:pPr>
        <w:spacing w:after="0" w:line="240" w:lineRule="auto"/>
        <w:outlineLvl w:val="2"/>
        <w:rPr>
          <w:rFonts w:ascii="Times New Roman" w:hAnsi="Times New Roman"/>
          <w:sz w:val="28"/>
          <w:szCs w:val="28"/>
        </w:rPr>
      </w:pPr>
    </w:p>
    <w:p w:rsidR="003224E0" w:rsidRPr="00E83D51" w:rsidRDefault="003224E0" w:rsidP="0061267C">
      <w:pPr>
        <w:pStyle w:val="ConsPlusNonformat"/>
        <w:jc w:val="center"/>
        <w:rPr>
          <w:rFonts w:ascii="Times New Roman" w:hAnsi="Times New Roman" w:cs="Times New Roman"/>
          <w:sz w:val="28"/>
          <w:szCs w:val="28"/>
        </w:rPr>
      </w:pPr>
      <w:r w:rsidRPr="00E83D51">
        <w:rPr>
          <w:rFonts w:ascii="Times New Roman" w:hAnsi="Times New Roman" w:cs="Times New Roman"/>
          <w:sz w:val="28"/>
          <w:szCs w:val="28"/>
        </w:rPr>
        <w:t>Книга регистрации и учета граждан, изъявивших желание участвовать в мероприятии по предоставлению социальных выплат на строительство жилья гражданам, постоянно проживающим и осуществляющим трудовую деятельность по основному месту работы в сельской местности в ______________________________________ на 20__ год</w:t>
      </w:r>
    </w:p>
    <w:p w:rsidR="003224E0" w:rsidRPr="00E83D51" w:rsidRDefault="003224E0" w:rsidP="0061267C">
      <w:pPr>
        <w:pStyle w:val="ConsPlusNonformat"/>
        <w:ind w:firstLine="1134"/>
        <w:rPr>
          <w:rFonts w:ascii="Times New Roman" w:hAnsi="Times New Roman" w:cs="Times New Roman"/>
          <w:sz w:val="28"/>
          <w:szCs w:val="28"/>
        </w:rPr>
      </w:pPr>
      <w:r w:rsidRPr="00E83D51">
        <w:rPr>
          <w:rFonts w:ascii="Times New Roman" w:hAnsi="Times New Roman" w:cs="Times New Roman"/>
          <w:sz w:val="28"/>
          <w:szCs w:val="28"/>
        </w:rPr>
        <w:t xml:space="preserve">                                                                                                 (наименование муниципального образования)</w:t>
      </w:r>
    </w:p>
    <w:p w:rsidR="003224E0" w:rsidRPr="00E83D51" w:rsidRDefault="003224E0" w:rsidP="0061267C">
      <w:pPr>
        <w:pStyle w:val="ConsPlusNonformat"/>
        <w:ind w:firstLine="1134"/>
        <w:rPr>
          <w:rFonts w:ascii="Times New Roman" w:hAnsi="Times New Roman" w:cs="Times New Roman"/>
          <w:sz w:val="28"/>
          <w:szCs w:val="28"/>
        </w:rPr>
      </w:pPr>
    </w:p>
    <w:tbl>
      <w:tblPr>
        <w:tblW w:w="15011" w:type="dxa"/>
        <w:tblCellSpacing w:w="5" w:type="nil"/>
        <w:tblInd w:w="-73" w:type="dxa"/>
        <w:tblLayout w:type="fixed"/>
        <w:tblCellMar>
          <w:left w:w="75" w:type="dxa"/>
          <w:right w:w="75" w:type="dxa"/>
        </w:tblCellMar>
        <w:tblLook w:val="0000"/>
      </w:tblPr>
      <w:tblGrid>
        <w:gridCol w:w="480"/>
        <w:gridCol w:w="2078"/>
        <w:gridCol w:w="1440"/>
        <w:gridCol w:w="1820"/>
        <w:gridCol w:w="2268"/>
        <w:gridCol w:w="1863"/>
        <w:gridCol w:w="1056"/>
        <w:gridCol w:w="1056"/>
        <w:gridCol w:w="1674"/>
        <w:gridCol w:w="1276"/>
      </w:tblGrid>
      <w:tr w:rsidR="003224E0" w:rsidRPr="00E83D51" w:rsidTr="003224E0">
        <w:trPr>
          <w:trHeight w:val="1440"/>
          <w:tblCellSpacing w:w="5" w:type="nil"/>
        </w:trPr>
        <w:tc>
          <w:tcPr>
            <w:tcW w:w="480" w:type="dxa"/>
            <w:tcBorders>
              <w:top w:val="single" w:sz="4" w:space="0" w:color="auto"/>
              <w:left w:val="single" w:sz="4" w:space="0" w:color="auto"/>
              <w:bottom w:val="single" w:sz="4" w:space="0" w:color="auto"/>
              <w:right w:val="single" w:sz="4" w:space="0" w:color="auto"/>
            </w:tcBorders>
          </w:tcPr>
          <w:p w:rsidR="003224E0" w:rsidRPr="00E83D51" w:rsidRDefault="003224E0" w:rsidP="0061267C">
            <w:pPr>
              <w:pStyle w:val="ConsPlusCell"/>
              <w:jc w:val="center"/>
              <w:rPr>
                <w:rFonts w:ascii="Times New Roman" w:hAnsi="Times New Roman" w:cs="Times New Roman"/>
                <w:sz w:val="28"/>
                <w:szCs w:val="28"/>
              </w:rPr>
            </w:pPr>
            <w:r w:rsidRPr="00E83D51">
              <w:rPr>
                <w:rFonts w:ascii="Times New Roman" w:hAnsi="Times New Roman" w:cs="Times New Roman"/>
                <w:sz w:val="28"/>
                <w:szCs w:val="28"/>
              </w:rPr>
              <w:t xml:space="preserve">№ </w:t>
            </w:r>
            <w:r w:rsidRPr="00E83D51">
              <w:rPr>
                <w:rFonts w:ascii="Times New Roman" w:hAnsi="Times New Roman" w:cs="Times New Roman"/>
                <w:sz w:val="28"/>
                <w:szCs w:val="28"/>
              </w:rPr>
              <w:br/>
              <w:t>п/п</w:t>
            </w:r>
          </w:p>
        </w:tc>
        <w:tc>
          <w:tcPr>
            <w:tcW w:w="2078" w:type="dxa"/>
            <w:tcBorders>
              <w:top w:val="single" w:sz="4" w:space="0" w:color="auto"/>
              <w:left w:val="single" w:sz="4" w:space="0" w:color="auto"/>
              <w:bottom w:val="single" w:sz="4" w:space="0" w:color="auto"/>
              <w:right w:val="single" w:sz="4" w:space="0" w:color="auto"/>
            </w:tcBorders>
          </w:tcPr>
          <w:p w:rsidR="003224E0" w:rsidRPr="00E83D51" w:rsidRDefault="003224E0" w:rsidP="0061267C">
            <w:pPr>
              <w:pStyle w:val="ConsPlusCell"/>
              <w:jc w:val="center"/>
              <w:rPr>
                <w:rFonts w:ascii="Times New Roman" w:hAnsi="Times New Roman" w:cs="Times New Roman"/>
                <w:sz w:val="28"/>
                <w:szCs w:val="28"/>
              </w:rPr>
            </w:pPr>
            <w:r w:rsidRPr="00E83D51">
              <w:rPr>
                <w:rFonts w:ascii="Times New Roman" w:hAnsi="Times New Roman" w:cs="Times New Roman"/>
                <w:sz w:val="28"/>
                <w:szCs w:val="28"/>
              </w:rPr>
              <w:t>Ф.И.О. гражданина, изъявившего желание участвовать в мероприятии</w:t>
            </w:r>
          </w:p>
        </w:tc>
        <w:tc>
          <w:tcPr>
            <w:tcW w:w="1440" w:type="dxa"/>
            <w:tcBorders>
              <w:top w:val="single" w:sz="4" w:space="0" w:color="auto"/>
              <w:left w:val="single" w:sz="4" w:space="0" w:color="auto"/>
              <w:bottom w:val="single" w:sz="4" w:space="0" w:color="auto"/>
              <w:right w:val="single" w:sz="4" w:space="0" w:color="auto"/>
            </w:tcBorders>
          </w:tcPr>
          <w:p w:rsidR="003224E0" w:rsidRPr="00E83D51" w:rsidRDefault="003224E0" w:rsidP="0061267C">
            <w:pPr>
              <w:pStyle w:val="ConsPlusCell"/>
              <w:jc w:val="center"/>
              <w:rPr>
                <w:rFonts w:ascii="Times New Roman" w:hAnsi="Times New Roman" w:cs="Times New Roman"/>
                <w:sz w:val="28"/>
                <w:szCs w:val="28"/>
              </w:rPr>
            </w:pPr>
            <w:r w:rsidRPr="00E83D51">
              <w:rPr>
                <w:rFonts w:ascii="Times New Roman" w:hAnsi="Times New Roman" w:cs="Times New Roman"/>
                <w:sz w:val="28"/>
                <w:szCs w:val="28"/>
              </w:rPr>
              <w:t>Адрес места жительства (регистрации)</w:t>
            </w:r>
          </w:p>
        </w:tc>
        <w:tc>
          <w:tcPr>
            <w:tcW w:w="1820" w:type="dxa"/>
            <w:tcBorders>
              <w:top w:val="single" w:sz="4" w:space="0" w:color="auto"/>
              <w:left w:val="single" w:sz="4" w:space="0" w:color="auto"/>
              <w:bottom w:val="single" w:sz="4" w:space="0" w:color="auto"/>
              <w:right w:val="single" w:sz="4" w:space="0" w:color="auto"/>
            </w:tcBorders>
          </w:tcPr>
          <w:p w:rsidR="003224E0" w:rsidRPr="00E83D51" w:rsidRDefault="003224E0" w:rsidP="0061267C">
            <w:pPr>
              <w:pStyle w:val="ConsPlusCell"/>
              <w:jc w:val="center"/>
              <w:rPr>
                <w:rFonts w:ascii="Times New Roman" w:hAnsi="Times New Roman" w:cs="Times New Roman"/>
                <w:sz w:val="28"/>
                <w:szCs w:val="28"/>
              </w:rPr>
            </w:pPr>
            <w:r w:rsidRPr="00E83D51">
              <w:rPr>
                <w:rFonts w:ascii="Times New Roman" w:hAnsi="Times New Roman" w:cs="Times New Roman"/>
                <w:sz w:val="28"/>
                <w:szCs w:val="28"/>
              </w:rPr>
              <w:t>Дата, время подачи заявления в орган местного самоуправления</w:t>
            </w:r>
            <w:r w:rsidRPr="00E83D51">
              <w:rPr>
                <w:rFonts w:ascii="Times New Roman" w:hAnsi="Times New Roman" w:cs="Times New Roman"/>
                <w:sz w:val="28"/>
                <w:szCs w:val="28"/>
              </w:rPr>
              <w:br/>
              <w:t xml:space="preserve">о желании участвовать в мероприятии </w:t>
            </w:r>
          </w:p>
        </w:tc>
        <w:tc>
          <w:tcPr>
            <w:tcW w:w="2268" w:type="dxa"/>
            <w:tcBorders>
              <w:top w:val="single" w:sz="4" w:space="0" w:color="auto"/>
              <w:left w:val="single" w:sz="4" w:space="0" w:color="auto"/>
              <w:bottom w:val="single" w:sz="4" w:space="0" w:color="auto"/>
              <w:right w:val="single" w:sz="4" w:space="0" w:color="auto"/>
            </w:tcBorders>
          </w:tcPr>
          <w:p w:rsidR="003224E0" w:rsidRPr="00E83D51" w:rsidRDefault="003224E0" w:rsidP="0061267C">
            <w:pPr>
              <w:pStyle w:val="ConsPlusCell"/>
              <w:jc w:val="center"/>
              <w:rPr>
                <w:rFonts w:ascii="Times New Roman" w:hAnsi="Times New Roman" w:cs="Times New Roman"/>
                <w:sz w:val="28"/>
                <w:szCs w:val="28"/>
              </w:rPr>
            </w:pPr>
            <w:r w:rsidRPr="00E83D51">
              <w:rPr>
                <w:rFonts w:ascii="Times New Roman" w:hAnsi="Times New Roman" w:cs="Times New Roman"/>
                <w:sz w:val="28"/>
                <w:szCs w:val="28"/>
              </w:rPr>
              <w:t>Дата и номер протокольного решения о признании  гражданина нуждающимся в улучшении жилищных условий</w:t>
            </w:r>
          </w:p>
        </w:tc>
        <w:tc>
          <w:tcPr>
            <w:tcW w:w="1863" w:type="dxa"/>
            <w:tcBorders>
              <w:top w:val="single" w:sz="4" w:space="0" w:color="auto"/>
              <w:left w:val="single" w:sz="4" w:space="0" w:color="auto"/>
              <w:bottom w:val="single" w:sz="4" w:space="0" w:color="auto"/>
              <w:right w:val="single" w:sz="4" w:space="0" w:color="auto"/>
            </w:tcBorders>
          </w:tcPr>
          <w:p w:rsidR="003224E0" w:rsidRPr="00E83D51" w:rsidRDefault="003224E0" w:rsidP="0061267C">
            <w:pPr>
              <w:pStyle w:val="ConsPlusCell"/>
              <w:jc w:val="center"/>
              <w:rPr>
                <w:rFonts w:ascii="Times New Roman" w:hAnsi="Times New Roman" w:cs="Times New Roman"/>
                <w:sz w:val="28"/>
                <w:szCs w:val="28"/>
              </w:rPr>
            </w:pPr>
            <w:r w:rsidRPr="00E83D51">
              <w:rPr>
                <w:rFonts w:ascii="Times New Roman" w:hAnsi="Times New Roman" w:cs="Times New Roman"/>
                <w:sz w:val="28"/>
                <w:szCs w:val="28"/>
              </w:rPr>
              <w:t>Дата признания заявителя получателем государственной поддержки</w:t>
            </w:r>
          </w:p>
        </w:tc>
        <w:tc>
          <w:tcPr>
            <w:tcW w:w="1056" w:type="dxa"/>
            <w:tcBorders>
              <w:top w:val="single" w:sz="4" w:space="0" w:color="auto"/>
              <w:left w:val="single" w:sz="4" w:space="0" w:color="auto"/>
              <w:bottom w:val="single" w:sz="4" w:space="0" w:color="auto"/>
              <w:right w:val="single" w:sz="4" w:space="0" w:color="auto"/>
            </w:tcBorders>
          </w:tcPr>
          <w:p w:rsidR="003224E0" w:rsidRPr="00E83D51" w:rsidRDefault="003224E0" w:rsidP="0061267C">
            <w:pPr>
              <w:pStyle w:val="ConsPlusCell"/>
              <w:jc w:val="center"/>
              <w:rPr>
                <w:rFonts w:ascii="Times New Roman" w:hAnsi="Times New Roman" w:cs="Times New Roman"/>
                <w:sz w:val="28"/>
                <w:szCs w:val="28"/>
              </w:rPr>
            </w:pPr>
            <w:r w:rsidRPr="00E83D51">
              <w:rPr>
                <w:rFonts w:ascii="Times New Roman" w:hAnsi="Times New Roman" w:cs="Times New Roman"/>
                <w:sz w:val="28"/>
                <w:szCs w:val="28"/>
              </w:rPr>
              <w:t xml:space="preserve">Способ  </w:t>
            </w:r>
            <w:r w:rsidRPr="00E83D51">
              <w:rPr>
                <w:rFonts w:ascii="Times New Roman" w:hAnsi="Times New Roman" w:cs="Times New Roman"/>
                <w:sz w:val="28"/>
                <w:szCs w:val="28"/>
              </w:rPr>
              <w:br/>
              <w:t>улучшения жилищных условий</w:t>
            </w:r>
          </w:p>
        </w:tc>
        <w:tc>
          <w:tcPr>
            <w:tcW w:w="1056" w:type="dxa"/>
            <w:tcBorders>
              <w:top w:val="single" w:sz="4" w:space="0" w:color="auto"/>
              <w:left w:val="single" w:sz="4" w:space="0" w:color="auto"/>
              <w:bottom w:val="single" w:sz="4" w:space="0" w:color="auto"/>
              <w:right w:val="single" w:sz="4" w:space="0" w:color="auto"/>
            </w:tcBorders>
          </w:tcPr>
          <w:p w:rsidR="003224E0" w:rsidRPr="00E83D51" w:rsidRDefault="003224E0" w:rsidP="0061267C">
            <w:pPr>
              <w:pStyle w:val="ConsPlusCell"/>
              <w:jc w:val="center"/>
              <w:rPr>
                <w:rFonts w:ascii="Times New Roman" w:hAnsi="Times New Roman" w:cs="Times New Roman"/>
                <w:sz w:val="28"/>
                <w:szCs w:val="28"/>
              </w:rPr>
            </w:pPr>
            <w:r w:rsidRPr="00E83D51">
              <w:rPr>
                <w:rFonts w:ascii="Times New Roman" w:hAnsi="Times New Roman" w:cs="Times New Roman"/>
                <w:sz w:val="28"/>
                <w:szCs w:val="28"/>
              </w:rPr>
              <w:t>Дата и основание снятия с учета</w:t>
            </w:r>
          </w:p>
        </w:tc>
        <w:tc>
          <w:tcPr>
            <w:tcW w:w="1674" w:type="dxa"/>
            <w:tcBorders>
              <w:top w:val="single" w:sz="4" w:space="0" w:color="auto"/>
              <w:left w:val="single" w:sz="4" w:space="0" w:color="auto"/>
              <w:bottom w:val="single" w:sz="4" w:space="0" w:color="auto"/>
              <w:right w:val="single" w:sz="4" w:space="0" w:color="auto"/>
            </w:tcBorders>
          </w:tcPr>
          <w:p w:rsidR="003224E0" w:rsidRPr="00E83D51" w:rsidRDefault="003224E0" w:rsidP="0061267C">
            <w:pPr>
              <w:pStyle w:val="ConsPlusCell"/>
              <w:jc w:val="center"/>
              <w:rPr>
                <w:rFonts w:ascii="Times New Roman" w:hAnsi="Times New Roman" w:cs="Times New Roman"/>
                <w:sz w:val="28"/>
                <w:szCs w:val="28"/>
              </w:rPr>
            </w:pPr>
            <w:r w:rsidRPr="00E83D51">
              <w:rPr>
                <w:rFonts w:ascii="Times New Roman" w:hAnsi="Times New Roman" w:cs="Times New Roman"/>
                <w:sz w:val="28"/>
                <w:szCs w:val="28"/>
              </w:rPr>
              <w:t>Подпись должностного лица принявшего заявление о желании участвовать в мероприятии</w:t>
            </w:r>
          </w:p>
        </w:tc>
        <w:tc>
          <w:tcPr>
            <w:tcW w:w="1276" w:type="dxa"/>
            <w:tcBorders>
              <w:top w:val="single" w:sz="4" w:space="0" w:color="auto"/>
              <w:left w:val="single" w:sz="4" w:space="0" w:color="auto"/>
              <w:bottom w:val="single" w:sz="4" w:space="0" w:color="auto"/>
              <w:right w:val="single" w:sz="4" w:space="0" w:color="auto"/>
            </w:tcBorders>
          </w:tcPr>
          <w:p w:rsidR="003224E0" w:rsidRPr="00E83D51" w:rsidRDefault="003224E0" w:rsidP="0061267C">
            <w:pPr>
              <w:pStyle w:val="ConsPlusCell"/>
              <w:jc w:val="center"/>
              <w:rPr>
                <w:rFonts w:ascii="Times New Roman" w:hAnsi="Times New Roman" w:cs="Times New Roman"/>
                <w:sz w:val="28"/>
                <w:szCs w:val="28"/>
              </w:rPr>
            </w:pPr>
            <w:r w:rsidRPr="00E83D51">
              <w:rPr>
                <w:rFonts w:ascii="Times New Roman" w:hAnsi="Times New Roman" w:cs="Times New Roman"/>
                <w:sz w:val="28"/>
                <w:szCs w:val="28"/>
              </w:rPr>
              <w:t>Подпись заявителя</w:t>
            </w:r>
          </w:p>
        </w:tc>
      </w:tr>
      <w:tr w:rsidR="003224E0" w:rsidRPr="00E83D51" w:rsidTr="003224E0">
        <w:trPr>
          <w:tblCellSpacing w:w="5" w:type="nil"/>
        </w:trPr>
        <w:tc>
          <w:tcPr>
            <w:tcW w:w="480" w:type="dxa"/>
            <w:tcBorders>
              <w:left w:val="single" w:sz="4" w:space="0" w:color="auto"/>
              <w:bottom w:val="single" w:sz="4" w:space="0" w:color="auto"/>
              <w:right w:val="single" w:sz="4" w:space="0" w:color="auto"/>
            </w:tcBorders>
          </w:tcPr>
          <w:p w:rsidR="003224E0" w:rsidRPr="00E83D51" w:rsidRDefault="003224E0" w:rsidP="0061267C">
            <w:pPr>
              <w:pStyle w:val="ConsPlusCell"/>
              <w:jc w:val="center"/>
              <w:rPr>
                <w:rFonts w:ascii="Times New Roman" w:hAnsi="Times New Roman" w:cs="Times New Roman"/>
                <w:sz w:val="28"/>
                <w:szCs w:val="28"/>
              </w:rPr>
            </w:pPr>
            <w:r w:rsidRPr="00E83D51">
              <w:rPr>
                <w:rFonts w:ascii="Times New Roman" w:hAnsi="Times New Roman" w:cs="Times New Roman"/>
                <w:sz w:val="28"/>
                <w:szCs w:val="28"/>
              </w:rPr>
              <w:t>1</w:t>
            </w:r>
          </w:p>
        </w:tc>
        <w:tc>
          <w:tcPr>
            <w:tcW w:w="2078" w:type="dxa"/>
            <w:tcBorders>
              <w:left w:val="single" w:sz="4" w:space="0" w:color="auto"/>
              <w:bottom w:val="single" w:sz="4" w:space="0" w:color="auto"/>
              <w:right w:val="single" w:sz="4" w:space="0" w:color="auto"/>
            </w:tcBorders>
          </w:tcPr>
          <w:p w:rsidR="003224E0" w:rsidRPr="00E83D51" w:rsidRDefault="003224E0" w:rsidP="0061267C">
            <w:pPr>
              <w:pStyle w:val="ConsPlusCell"/>
              <w:jc w:val="center"/>
              <w:rPr>
                <w:rFonts w:ascii="Times New Roman" w:hAnsi="Times New Roman" w:cs="Times New Roman"/>
                <w:sz w:val="28"/>
                <w:szCs w:val="28"/>
              </w:rPr>
            </w:pPr>
            <w:r w:rsidRPr="00E83D51">
              <w:rPr>
                <w:rFonts w:ascii="Times New Roman" w:hAnsi="Times New Roman" w:cs="Times New Roman"/>
                <w:sz w:val="28"/>
                <w:szCs w:val="28"/>
              </w:rPr>
              <w:t>2</w:t>
            </w:r>
          </w:p>
        </w:tc>
        <w:tc>
          <w:tcPr>
            <w:tcW w:w="1440" w:type="dxa"/>
            <w:tcBorders>
              <w:left w:val="single" w:sz="4" w:space="0" w:color="auto"/>
              <w:bottom w:val="single" w:sz="4" w:space="0" w:color="auto"/>
              <w:right w:val="single" w:sz="4" w:space="0" w:color="auto"/>
            </w:tcBorders>
          </w:tcPr>
          <w:p w:rsidR="003224E0" w:rsidRPr="00E83D51" w:rsidRDefault="003224E0" w:rsidP="0061267C">
            <w:pPr>
              <w:pStyle w:val="ConsPlusCell"/>
              <w:jc w:val="center"/>
              <w:rPr>
                <w:rFonts w:ascii="Times New Roman" w:hAnsi="Times New Roman" w:cs="Times New Roman"/>
                <w:sz w:val="28"/>
                <w:szCs w:val="28"/>
              </w:rPr>
            </w:pPr>
            <w:r w:rsidRPr="00E83D51">
              <w:rPr>
                <w:rFonts w:ascii="Times New Roman" w:hAnsi="Times New Roman" w:cs="Times New Roman"/>
                <w:sz w:val="28"/>
                <w:szCs w:val="28"/>
              </w:rPr>
              <w:t>3</w:t>
            </w:r>
          </w:p>
        </w:tc>
        <w:tc>
          <w:tcPr>
            <w:tcW w:w="1820" w:type="dxa"/>
            <w:tcBorders>
              <w:left w:val="single" w:sz="4" w:space="0" w:color="auto"/>
              <w:bottom w:val="single" w:sz="4" w:space="0" w:color="auto"/>
              <w:right w:val="single" w:sz="4" w:space="0" w:color="auto"/>
            </w:tcBorders>
          </w:tcPr>
          <w:p w:rsidR="003224E0" w:rsidRPr="00E83D51" w:rsidRDefault="003224E0" w:rsidP="0061267C">
            <w:pPr>
              <w:pStyle w:val="ConsPlusCell"/>
              <w:jc w:val="center"/>
              <w:rPr>
                <w:rFonts w:ascii="Times New Roman" w:hAnsi="Times New Roman" w:cs="Times New Roman"/>
                <w:sz w:val="28"/>
                <w:szCs w:val="28"/>
              </w:rPr>
            </w:pPr>
            <w:r w:rsidRPr="00E83D51">
              <w:rPr>
                <w:rFonts w:ascii="Times New Roman" w:hAnsi="Times New Roman" w:cs="Times New Roman"/>
                <w:sz w:val="28"/>
                <w:szCs w:val="28"/>
              </w:rPr>
              <w:t>4</w:t>
            </w:r>
          </w:p>
        </w:tc>
        <w:tc>
          <w:tcPr>
            <w:tcW w:w="2268" w:type="dxa"/>
            <w:tcBorders>
              <w:left w:val="single" w:sz="4" w:space="0" w:color="auto"/>
              <w:bottom w:val="single" w:sz="4" w:space="0" w:color="auto"/>
              <w:right w:val="single" w:sz="4" w:space="0" w:color="auto"/>
            </w:tcBorders>
          </w:tcPr>
          <w:p w:rsidR="003224E0" w:rsidRPr="00E83D51" w:rsidRDefault="003224E0" w:rsidP="0061267C">
            <w:pPr>
              <w:pStyle w:val="ConsPlusCell"/>
              <w:jc w:val="center"/>
              <w:rPr>
                <w:rFonts w:ascii="Times New Roman" w:hAnsi="Times New Roman" w:cs="Times New Roman"/>
                <w:sz w:val="28"/>
                <w:szCs w:val="28"/>
              </w:rPr>
            </w:pPr>
            <w:r w:rsidRPr="00E83D51">
              <w:rPr>
                <w:rFonts w:ascii="Times New Roman" w:hAnsi="Times New Roman" w:cs="Times New Roman"/>
                <w:sz w:val="28"/>
                <w:szCs w:val="28"/>
              </w:rPr>
              <w:t>5</w:t>
            </w:r>
          </w:p>
        </w:tc>
        <w:tc>
          <w:tcPr>
            <w:tcW w:w="1863" w:type="dxa"/>
            <w:tcBorders>
              <w:left w:val="single" w:sz="4" w:space="0" w:color="auto"/>
              <w:bottom w:val="single" w:sz="4" w:space="0" w:color="auto"/>
              <w:right w:val="single" w:sz="4" w:space="0" w:color="auto"/>
            </w:tcBorders>
          </w:tcPr>
          <w:p w:rsidR="003224E0" w:rsidRPr="00E83D51" w:rsidRDefault="003224E0" w:rsidP="0061267C">
            <w:pPr>
              <w:pStyle w:val="ConsPlusCell"/>
              <w:jc w:val="center"/>
              <w:rPr>
                <w:rFonts w:ascii="Times New Roman" w:hAnsi="Times New Roman" w:cs="Times New Roman"/>
                <w:sz w:val="28"/>
                <w:szCs w:val="28"/>
              </w:rPr>
            </w:pPr>
            <w:r w:rsidRPr="00E83D51">
              <w:rPr>
                <w:rFonts w:ascii="Times New Roman" w:hAnsi="Times New Roman" w:cs="Times New Roman"/>
                <w:sz w:val="28"/>
                <w:szCs w:val="28"/>
              </w:rPr>
              <w:t>6</w:t>
            </w:r>
          </w:p>
        </w:tc>
        <w:tc>
          <w:tcPr>
            <w:tcW w:w="1056" w:type="dxa"/>
            <w:tcBorders>
              <w:left w:val="single" w:sz="4" w:space="0" w:color="auto"/>
              <w:bottom w:val="single" w:sz="4" w:space="0" w:color="auto"/>
              <w:right w:val="single" w:sz="4" w:space="0" w:color="auto"/>
            </w:tcBorders>
          </w:tcPr>
          <w:p w:rsidR="003224E0" w:rsidRPr="00E83D51" w:rsidRDefault="003224E0" w:rsidP="0061267C">
            <w:pPr>
              <w:pStyle w:val="ConsPlusCell"/>
              <w:jc w:val="center"/>
              <w:rPr>
                <w:rFonts w:ascii="Times New Roman" w:hAnsi="Times New Roman" w:cs="Times New Roman"/>
                <w:sz w:val="28"/>
                <w:szCs w:val="28"/>
              </w:rPr>
            </w:pPr>
            <w:r w:rsidRPr="00E83D51">
              <w:rPr>
                <w:rFonts w:ascii="Times New Roman" w:hAnsi="Times New Roman" w:cs="Times New Roman"/>
                <w:sz w:val="28"/>
                <w:szCs w:val="28"/>
              </w:rPr>
              <w:t>7</w:t>
            </w:r>
          </w:p>
        </w:tc>
        <w:tc>
          <w:tcPr>
            <w:tcW w:w="1056" w:type="dxa"/>
            <w:tcBorders>
              <w:left w:val="single" w:sz="4" w:space="0" w:color="auto"/>
              <w:bottom w:val="single" w:sz="4" w:space="0" w:color="auto"/>
              <w:right w:val="single" w:sz="4" w:space="0" w:color="auto"/>
            </w:tcBorders>
          </w:tcPr>
          <w:p w:rsidR="003224E0" w:rsidRPr="00E83D51" w:rsidRDefault="003224E0" w:rsidP="0061267C">
            <w:pPr>
              <w:pStyle w:val="ConsPlusCell"/>
              <w:jc w:val="center"/>
              <w:rPr>
                <w:rFonts w:ascii="Times New Roman" w:hAnsi="Times New Roman" w:cs="Times New Roman"/>
                <w:sz w:val="28"/>
                <w:szCs w:val="28"/>
              </w:rPr>
            </w:pPr>
            <w:r w:rsidRPr="00E83D51">
              <w:rPr>
                <w:rFonts w:ascii="Times New Roman" w:hAnsi="Times New Roman" w:cs="Times New Roman"/>
                <w:sz w:val="28"/>
                <w:szCs w:val="28"/>
              </w:rPr>
              <w:t>8</w:t>
            </w:r>
          </w:p>
        </w:tc>
        <w:tc>
          <w:tcPr>
            <w:tcW w:w="1674" w:type="dxa"/>
            <w:tcBorders>
              <w:left w:val="single" w:sz="4" w:space="0" w:color="auto"/>
              <w:bottom w:val="single" w:sz="4" w:space="0" w:color="auto"/>
              <w:right w:val="single" w:sz="4" w:space="0" w:color="auto"/>
            </w:tcBorders>
          </w:tcPr>
          <w:p w:rsidR="003224E0" w:rsidRPr="00E83D51" w:rsidRDefault="003224E0" w:rsidP="0061267C">
            <w:pPr>
              <w:pStyle w:val="ConsPlusCell"/>
              <w:jc w:val="center"/>
              <w:rPr>
                <w:rFonts w:ascii="Times New Roman" w:hAnsi="Times New Roman" w:cs="Times New Roman"/>
                <w:sz w:val="28"/>
                <w:szCs w:val="28"/>
              </w:rPr>
            </w:pPr>
            <w:r w:rsidRPr="00E83D51">
              <w:rPr>
                <w:rFonts w:ascii="Times New Roman" w:hAnsi="Times New Roman" w:cs="Times New Roman"/>
                <w:sz w:val="28"/>
                <w:szCs w:val="28"/>
              </w:rPr>
              <w:t>9</w:t>
            </w:r>
          </w:p>
        </w:tc>
        <w:tc>
          <w:tcPr>
            <w:tcW w:w="1276" w:type="dxa"/>
            <w:tcBorders>
              <w:left w:val="single" w:sz="4" w:space="0" w:color="auto"/>
              <w:bottom w:val="single" w:sz="4" w:space="0" w:color="auto"/>
              <w:right w:val="single" w:sz="4" w:space="0" w:color="auto"/>
            </w:tcBorders>
          </w:tcPr>
          <w:p w:rsidR="003224E0" w:rsidRPr="00E83D51" w:rsidRDefault="003224E0" w:rsidP="0061267C">
            <w:pPr>
              <w:pStyle w:val="ConsPlusCell"/>
              <w:jc w:val="center"/>
              <w:rPr>
                <w:rFonts w:ascii="Times New Roman" w:hAnsi="Times New Roman" w:cs="Times New Roman"/>
                <w:sz w:val="28"/>
                <w:szCs w:val="28"/>
              </w:rPr>
            </w:pPr>
            <w:r w:rsidRPr="00E83D51">
              <w:rPr>
                <w:rFonts w:ascii="Times New Roman" w:hAnsi="Times New Roman" w:cs="Times New Roman"/>
                <w:sz w:val="28"/>
                <w:szCs w:val="28"/>
              </w:rPr>
              <w:t>10</w:t>
            </w:r>
          </w:p>
        </w:tc>
      </w:tr>
      <w:tr w:rsidR="003224E0" w:rsidRPr="00E83D51" w:rsidTr="003224E0">
        <w:trPr>
          <w:tblCellSpacing w:w="5" w:type="nil"/>
        </w:trPr>
        <w:tc>
          <w:tcPr>
            <w:tcW w:w="480" w:type="dxa"/>
            <w:tcBorders>
              <w:top w:val="single" w:sz="4" w:space="0" w:color="auto"/>
              <w:left w:val="single" w:sz="4" w:space="0" w:color="auto"/>
              <w:bottom w:val="single" w:sz="4" w:space="0" w:color="auto"/>
              <w:right w:val="single" w:sz="4" w:space="0" w:color="auto"/>
            </w:tcBorders>
          </w:tcPr>
          <w:p w:rsidR="003224E0" w:rsidRPr="00E83D51" w:rsidRDefault="003224E0" w:rsidP="0061267C">
            <w:pPr>
              <w:pStyle w:val="ConsPlusCell"/>
              <w:rPr>
                <w:rFonts w:ascii="Times New Roman" w:hAnsi="Times New Roman" w:cs="Times New Roman"/>
                <w:sz w:val="28"/>
                <w:szCs w:val="28"/>
              </w:rPr>
            </w:pPr>
          </w:p>
        </w:tc>
        <w:tc>
          <w:tcPr>
            <w:tcW w:w="2078" w:type="dxa"/>
            <w:tcBorders>
              <w:top w:val="single" w:sz="4" w:space="0" w:color="auto"/>
              <w:left w:val="single" w:sz="4" w:space="0" w:color="auto"/>
              <w:bottom w:val="single" w:sz="4" w:space="0" w:color="auto"/>
              <w:right w:val="single" w:sz="4" w:space="0" w:color="auto"/>
            </w:tcBorders>
          </w:tcPr>
          <w:p w:rsidR="003224E0" w:rsidRPr="00E83D51" w:rsidRDefault="003224E0" w:rsidP="0061267C">
            <w:pPr>
              <w:pStyle w:val="ConsPlusCell"/>
              <w:rPr>
                <w:rFonts w:ascii="Times New Roman" w:hAnsi="Times New Roman" w:cs="Times New Roman"/>
                <w:sz w:val="28"/>
                <w:szCs w:val="28"/>
              </w:rPr>
            </w:pPr>
          </w:p>
        </w:tc>
        <w:tc>
          <w:tcPr>
            <w:tcW w:w="1440" w:type="dxa"/>
            <w:tcBorders>
              <w:top w:val="single" w:sz="4" w:space="0" w:color="auto"/>
              <w:left w:val="single" w:sz="4" w:space="0" w:color="auto"/>
              <w:bottom w:val="single" w:sz="4" w:space="0" w:color="auto"/>
              <w:right w:val="single" w:sz="4" w:space="0" w:color="auto"/>
            </w:tcBorders>
          </w:tcPr>
          <w:p w:rsidR="003224E0" w:rsidRPr="00E83D51" w:rsidRDefault="003224E0" w:rsidP="0061267C">
            <w:pPr>
              <w:pStyle w:val="ConsPlusCell"/>
              <w:rPr>
                <w:rFonts w:ascii="Times New Roman" w:hAnsi="Times New Roman" w:cs="Times New Roman"/>
                <w:sz w:val="28"/>
                <w:szCs w:val="28"/>
              </w:rPr>
            </w:pPr>
          </w:p>
        </w:tc>
        <w:tc>
          <w:tcPr>
            <w:tcW w:w="1820" w:type="dxa"/>
            <w:tcBorders>
              <w:top w:val="single" w:sz="4" w:space="0" w:color="auto"/>
              <w:left w:val="single" w:sz="4" w:space="0" w:color="auto"/>
              <w:bottom w:val="single" w:sz="4" w:space="0" w:color="auto"/>
              <w:right w:val="single" w:sz="4" w:space="0" w:color="auto"/>
            </w:tcBorders>
          </w:tcPr>
          <w:p w:rsidR="003224E0" w:rsidRPr="00E83D51" w:rsidRDefault="003224E0" w:rsidP="0061267C">
            <w:pPr>
              <w:pStyle w:val="ConsPlusCell"/>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3224E0" w:rsidRPr="00E83D51" w:rsidRDefault="003224E0" w:rsidP="0061267C">
            <w:pPr>
              <w:pStyle w:val="ConsPlusCell"/>
              <w:rPr>
                <w:rFonts w:ascii="Times New Roman" w:hAnsi="Times New Roman" w:cs="Times New Roman"/>
                <w:sz w:val="28"/>
                <w:szCs w:val="28"/>
              </w:rPr>
            </w:pPr>
          </w:p>
        </w:tc>
        <w:tc>
          <w:tcPr>
            <w:tcW w:w="1863" w:type="dxa"/>
            <w:tcBorders>
              <w:top w:val="single" w:sz="4" w:space="0" w:color="auto"/>
              <w:left w:val="single" w:sz="4" w:space="0" w:color="auto"/>
              <w:bottom w:val="single" w:sz="4" w:space="0" w:color="auto"/>
              <w:right w:val="single" w:sz="4" w:space="0" w:color="auto"/>
            </w:tcBorders>
          </w:tcPr>
          <w:p w:rsidR="003224E0" w:rsidRPr="00E83D51" w:rsidRDefault="003224E0" w:rsidP="0061267C">
            <w:pPr>
              <w:pStyle w:val="ConsPlusCell"/>
              <w:rPr>
                <w:rFonts w:ascii="Times New Roman" w:hAnsi="Times New Roman" w:cs="Times New Roman"/>
                <w:sz w:val="28"/>
                <w:szCs w:val="28"/>
              </w:rPr>
            </w:pPr>
          </w:p>
        </w:tc>
        <w:tc>
          <w:tcPr>
            <w:tcW w:w="1056" w:type="dxa"/>
            <w:tcBorders>
              <w:top w:val="single" w:sz="4" w:space="0" w:color="auto"/>
              <w:left w:val="single" w:sz="4" w:space="0" w:color="auto"/>
              <w:bottom w:val="single" w:sz="4" w:space="0" w:color="auto"/>
              <w:right w:val="single" w:sz="4" w:space="0" w:color="auto"/>
            </w:tcBorders>
          </w:tcPr>
          <w:p w:rsidR="003224E0" w:rsidRPr="00E83D51" w:rsidRDefault="003224E0" w:rsidP="0061267C">
            <w:pPr>
              <w:pStyle w:val="ConsPlusCell"/>
              <w:rPr>
                <w:rFonts w:ascii="Times New Roman" w:hAnsi="Times New Roman" w:cs="Times New Roman"/>
                <w:sz w:val="28"/>
                <w:szCs w:val="28"/>
              </w:rPr>
            </w:pPr>
          </w:p>
        </w:tc>
        <w:tc>
          <w:tcPr>
            <w:tcW w:w="1056" w:type="dxa"/>
            <w:tcBorders>
              <w:top w:val="single" w:sz="4" w:space="0" w:color="auto"/>
              <w:left w:val="single" w:sz="4" w:space="0" w:color="auto"/>
              <w:bottom w:val="single" w:sz="4" w:space="0" w:color="auto"/>
              <w:right w:val="single" w:sz="4" w:space="0" w:color="auto"/>
            </w:tcBorders>
          </w:tcPr>
          <w:p w:rsidR="003224E0" w:rsidRPr="00E83D51" w:rsidRDefault="003224E0" w:rsidP="0061267C">
            <w:pPr>
              <w:pStyle w:val="ConsPlusCell"/>
              <w:rPr>
                <w:rFonts w:ascii="Times New Roman" w:hAnsi="Times New Roman" w:cs="Times New Roman"/>
                <w:sz w:val="28"/>
                <w:szCs w:val="28"/>
              </w:rPr>
            </w:pPr>
          </w:p>
        </w:tc>
        <w:tc>
          <w:tcPr>
            <w:tcW w:w="1674" w:type="dxa"/>
            <w:tcBorders>
              <w:top w:val="single" w:sz="4" w:space="0" w:color="auto"/>
              <w:left w:val="single" w:sz="4" w:space="0" w:color="auto"/>
              <w:bottom w:val="single" w:sz="4" w:space="0" w:color="auto"/>
              <w:right w:val="single" w:sz="4" w:space="0" w:color="auto"/>
            </w:tcBorders>
          </w:tcPr>
          <w:p w:rsidR="003224E0" w:rsidRPr="00E83D51" w:rsidRDefault="003224E0" w:rsidP="0061267C">
            <w:pPr>
              <w:pStyle w:val="ConsPlusCell"/>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3224E0" w:rsidRPr="00E83D51" w:rsidRDefault="003224E0" w:rsidP="0061267C">
            <w:pPr>
              <w:pStyle w:val="ConsPlusCell"/>
              <w:rPr>
                <w:rFonts w:ascii="Times New Roman" w:hAnsi="Times New Roman" w:cs="Times New Roman"/>
                <w:sz w:val="28"/>
                <w:szCs w:val="28"/>
              </w:rPr>
            </w:pPr>
          </w:p>
        </w:tc>
      </w:tr>
      <w:tr w:rsidR="003224E0" w:rsidRPr="00E83D51" w:rsidTr="003224E0">
        <w:trPr>
          <w:tblCellSpacing w:w="5" w:type="nil"/>
        </w:trPr>
        <w:tc>
          <w:tcPr>
            <w:tcW w:w="480" w:type="dxa"/>
            <w:tcBorders>
              <w:top w:val="single" w:sz="4" w:space="0" w:color="auto"/>
              <w:left w:val="single" w:sz="4" w:space="0" w:color="auto"/>
              <w:bottom w:val="single" w:sz="4" w:space="0" w:color="auto"/>
              <w:right w:val="single" w:sz="4" w:space="0" w:color="auto"/>
            </w:tcBorders>
          </w:tcPr>
          <w:p w:rsidR="003224E0" w:rsidRPr="00E83D51" w:rsidRDefault="003224E0" w:rsidP="0061267C">
            <w:pPr>
              <w:pStyle w:val="ConsPlusCell"/>
              <w:rPr>
                <w:rFonts w:ascii="Times New Roman" w:hAnsi="Times New Roman" w:cs="Times New Roman"/>
                <w:sz w:val="28"/>
                <w:szCs w:val="28"/>
              </w:rPr>
            </w:pPr>
          </w:p>
        </w:tc>
        <w:tc>
          <w:tcPr>
            <w:tcW w:w="2078" w:type="dxa"/>
            <w:tcBorders>
              <w:top w:val="single" w:sz="4" w:space="0" w:color="auto"/>
              <w:left w:val="single" w:sz="4" w:space="0" w:color="auto"/>
              <w:bottom w:val="single" w:sz="4" w:space="0" w:color="auto"/>
              <w:right w:val="single" w:sz="4" w:space="0" w:color="auto"/>
            </w:tcBorders>
          </w:tcPr>
          <w:p w:rsidR="003224E0" w:rsidRPr="00E83D51" w:rsidRDefault="003224E0" w:rsidP="0061267C">
            <w:pPr>
              <w:pStyle w:val="ConsPlusCell"/>
              <w:rPr>
                <w:rFonts w:ascii="Times New Roman" w:hAnsi="Times New Roman" w:cs="Times New Roman"/>
                <w:sz w:val="28"/>
                <w:szCs w:val="28"/>
              </w:rPr>
            </w:pPr>
          </w:p>
        </w:tc>
        <w:tc>
          <w:tcPr>
            <w:tcW w:w="1440" w:type="dxa"/>
            <w:tcBorders>
              <w:top w:val="single" w:sz="4" w:space="0" w:color="auto"/>
              <w:left w:val="single" w:sz="4" w:space="0" w:color="auto"/>
              <w:bottom w:val="single" w:sz="4" w:space="0" w:color="auto"/>
              <w:right w:val="single" w:sz="4" w:space="0" w:color="auto"/>
            </w:tcBorders>
          </w:tcPr>
          <w:p w:rsidR="003224E0" w:rsidRPr="00E83D51" w:rsidRDefault="003224E0" w:rsidP="0061267C">
            <w:pPr>
              <w:pStyle w:val="ConsPlusCell"/>
              <w:rPr>
                <w:rFonts w:ascii="Times New Roman" w:hAnsi="Times New Roman" w:cs="Times New Roman"/>
                <w:sz w:val="28"/>
                <w:szCs w:val="28"/>
              </w:rPr>
            </w:pPr>
          </w:p>
        </w:tc>
        <w:tc>
          <w:tcPr>
            <w:tcW w:w="1820" w:type="dxa"/>
            <w:tcBorders>
              <w:top w:val="single" w:sz="4" w:space="0" w:color="auto"/>
              <w:left w:val="single" w:sz="4" w:space="0" w:color="auto"/>
              <w:bottom w:val="single" w:sz="4" w:space="0" w:color="auto"/>
              <w:right w:val="single" w:sz="4" w:space="0" w:color="auto"/>
            </w:tcBorders>
          </w:tcPr>
          <w:p w:rsidR="003224E0" w:rsidRPr="00E83D51" w:rsidRDefault="003224E0" w:rsidP="0061267C">
            <w:pPr>
              <w:pStyle w:val="ConsPlusCell"/>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3224E0" w:rsidRPr="00E83D51" w:rsidRDefault="003224E0" w:rsidP="0061267C">
            <w:pPr>
              <w:pStyle w:val="ConsPlusCell"/>
              <w:rPr>
                <w:rFonts w:ascii="Times New Roman" w:hAnsi="Times New Roman" w:cs="Times New Roman"/>
                <w:sz w:val="28"/>
                <w:szCs w:val="28"/>
              </w:rPr>
            </w:pPr>
          </w:p>
        </w:tc>
        <w:tc>
          <w:tcPr>
            <w:tcW w:w="1863" w:type="dxa"/>
            <w:tcBorders>
              <w:top w:val="single" w:sz="4" w:space="0" w:color="auto"/>
              <w:left w:val="single" w:sz="4" w:space="0" w:color="auto"/>
              <w:bottom w:val="single" w:sz="4" w:space="0" w:color="auto"/>
              <w:right w:val="single" w:sz="4" w:space="0" w:color="auto"/>
            </w:tcBorders>
          </w:tcPr>
          <w:p w:rsidR="003224E0" w:rsidRPr="00E83D51" w:rsidRDefault="003224E0" w:rsidP="0061267C">
            <w:pPr>
              <w:pStyle w:val="ConsPlusCell"/>
              <w:rPr>
                <w:rFonts w:ascii="Times New Roman" w:hAnsi="Times New Roman" w:cs="Times New Roman"/>
                <w:sz w:val="28"/>
                <w:szCs w:val="28"/>
              </w:rPr>
            </w:pPr>
          </w:p>
        </w:tc>
        <w:tc>
          <w:tcPr>
            <w:tcW w:w="1056" w:type="dxa"/>
            <w:tcBorders>
              <w:top w:val="single" w:sz="4" w:space="0" w:color="auto"/>
              <w:left w:val="single" w:sz="4" w:space="0" w:color="auto"/>
              <w:bottom w:val="single" w:sz="4" w:space="0" w:color="auto"/>
              <w:right w:val="single" w:sz="4" w:space="0" w:color="auto"/>
            </w:tcBorders>
          </w:tcPr>
          <w:p w:rsidR="003224E0" w:rsidRPr="00E83D51" w:rsidRDefault="003224E0" w:rsidP="0061267C">
            <w:pPr>
              <w:pStyle w:val="ConsPlusCell"/>
              <w:rPr>
                <w:rFonts w:ascii="Times New Roman" w:hAnsi="Times New Roman" w:cs="Times New Roman"/>
                <w:sz w:val="28"/>
                <w:szCs w:val="28"/>
              </w:rPr>
            </w:pPr>
          </w:p>
        </w:tc>
        <w:tc>
          <w:tcPr>
            <w:tcW w:w="1056" w:type="dxa"/>
            <w:tcBorders>
              <w:top w:val="single" w:sz="4" w:space="0" w:color="auto"/>
              <w:left w:val="single" w:sz="4" w:space="0" w:color="auto"/>
              <w:bottom w:val="single" w:sz="4" w:space="0" w:color="auto"/>
              <w:right w:val="single" w:sz="4" w:space="0" w:color="auto"/>
            </w:tcBorders>
          </w:tcPr>
          <w:p w:rsidR="003224E0" w:rsidRPr="00E83D51" w:rsidRDefault="003224E0" w:rsidP="0061267C">
            <w:pPr>
              <w:pStyle w:val="ConsPlusCell"/>
              <w:rPr>
                <w:rFonts w:ascii="Times New Roman" w:hAnsi="Times New Roman" w:cs="Times New Roman"/>
                <w:sz w:val="28"/>
                <w:szCs w:val="28"/>
              </w:rPr>
            </w:pPr>
          </w:p>
        </w:tc>
        <w:tc>
          <w:tcPr>
            <w:tcW w:w="1674" w:type="dxa"/>
            <w:tcBorders>
              <w:top w:val="single" w:sz="4" w:space="0" w:color="auto"/>
              <w:left w:val="single" w:sz="4" w:space="0" w:color="auto"/>
              <w:bottom w:val="single" w:sz="4" w:space="0" w:color="auto"/>
              <w:right w:val="single" w:sz="4" w:space="0" w:color="auto"/>
            </w:tcBorders>
          </w:tcPr>
          <w:p w:rsidR="003224E0" w:rsidRPr="00E83D51" w:rsidRDefault="003224E0" w:rsidP="0061267C">
            <w:pPr>
              <w:pStyle w:val="ConsPlusCell"/>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3224E0" w:rsidRPr="00E83D51" w:rsidRDefault="003224E0" w:rsidP="0061267C">
            <w:pPr>
              <w:pStyle w:val="ConsPlusCell"/>
              <w:rPr>
                <w:rFonts w:ascii="Times New Roman" w:hAnsi="Times New Roman" w:cs="Times New Roman"/>
                <w:sz w:val="28"/>
                <w:szCs w:val="28"/>
              </w:rPr>
            </w:pPr>
          </w:p>
        </w:tc>
      </w:tr>
      <w:tr w:rsidR="003224E0" w:rsidRPr="00E83D51" w:rsidTr="003224E0">
        <w:trPr>
          <w:tblCellSpacing w:w="5" w:type="nil"/>
        </w:trPr>
        <w:tc>
          <w:tcPr>
            <w:tcW w:w="480" w:type="dxa"/>
            <w:tcBorders>
              <w:top w:val="single" w:sz="4" w:space="0" w:color="auto"/>
              <w:left w:val="single" w:sz="4" w:space="0" w:color="auto"/>
              <w:bottom w:val="single" w:sz="4" w:space="0" w:color="auto"/>
              <w:right w:val="single" w:sz="4" w:space="0" w:color="auto"/>
            </w:tcBorders>
          </w:tcPr>
          <w:p w:rsidR="003224E0" w:rsidRPr="00E83D51" w:rsidRDefault="003224E0" w:rsidP="0061267C">
            <w:pPr>
              <w:pStyle w:val="ConsPlusCell"/>
              <w:rPr>
                <w:rFonts w:ascii="Times New Roman" w:hAnsi="Times New Roman" w:cs="Times New Roman"/>
                <w:sz w:val="28"/>
                <w:szCs w:val="28"/>
              </w:rPr>
            </w:pPr>
          </w:p>
        </w:tc>
        <w:tc>
          <w:tcPr>
            <w:tcW w:w="2078" w:type="dxa"/>
            <w:tcBorders>
              <w:top w:val="single" w:sz="4" w:space="0" w:color="auto"/>
              <w:left w:val="single" w:sz="4" w:space="0" w:color="auto"/>
              <w:bottom w:val="single" w:sz="4" w:space="0" w:color="auto"/>
              <w:right w:val="single" w:sz="4" w:space="0" w:color="auto"/>
            </w:tcBorders>
          </w:tcPr>
          <w:p w:rsidR="003224E0" w:rsidRPr="00E83D51" w:rsidRDefault="003224E0" w:rsidP="0061267C">
            <w:pPr>
              <w:pStyle w:val="ConsPlusCell"/>
              <w:rPr>
                <w:rFonts w:ascii="Times New Roman" w:hAnsi="Times New Roman" w:cs="Times New Roman"/>
                <w:sz w:val="28"/>
                <w:szCs w:val="28"/>
              </w:rPr>
            </w:pPr>
          </w:p>
        </w:tc>
        <w:tc>
          <w:tcPr>
            <w:tcW w:w="1440" w:type="dxa"/>
            <w:tcBorders>
              <w:top w:val="single" w:sz="4" w:space="0" w:color="auto"/>
              <w:left w:val="single" w:sz="4" w:space="0" w:color="auto"/>
              <w:bottom w:val="single" w:sz="4" w:space="0" w:color="auto"/>
              <w:right w:val="single" w:sz="4" w:space="0" w:color="auto"/>
            </w:tcBorders>
          </w:tcPr>
          <w:p w:rsidR="003224E0" w:rsidRPr="00E83D51" w:rsidRDefault="003224E0" w:rsidP="0061267C">
            <w:pPr>
              <w:pStyle w:val="ConsPlusCell"/>
              <w:rPr>
                <w:rFonts w:ascii="Times New Roman" w:hAnsi="Times New Roman" w:cs="Times New Roman"/>
                <w:sz w:val="28"/>
                <w:szCs w:val="28"/>
              </w:rPr>
            </w:pPr>
          </w:p>
        </w:tc>
        <w:tc>
          <w:tcPr>
            <w:tcW w:w="1820" w:type="dxa"/>
            <w:tcBorders>
              <w:top w:val="single" w:sz="4" w:space="0" w:color="auto"/>
              <w:left w:val="single" w:sz="4" w:space="0" w:color="auto"/>
              <w:bottom w:val="single" w:sz="4" w:space="0" w:color="auto"/>
              <w:right w:val="single" w:sz="4" w:space="0" w:color="auto"/>
            </w:tcBorders>
          </w:tcPr>
          <w:p w:rsidR="003224E0" w:rsidRPr="00E83D51" w:rsidRDefault="003224E0" w:rsidP="0061267C">
            <w:pPr>
              <w:pStyle w:val="ConsPlusCell"/>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3224E0" w:rsidRPr="00E83D51" w:rsidRDefault="003224E0" w:rsidP="0061267C">
            <w:pPr>
              <w:pStyle w:val="ConsPlusCell"/>
              <w:rPr>
                <w:rFonts w:ascii="Times New Roman" w:hAnsi="Times New Roman" w:cs="Times New Roman"/>
                <w:sz w:val="28"/>
                <w:szCs w:val="28"/>
              </w:rPr>
            </w:pPr>
          </w:p>
        </w:tc>
        <w:tc>
          <w:tcPr>
            <w:tcW w:w="1863" w:type="dxa"/>
            <w:tcBorders>
              <w:top w:val="single" w:sz="4" w:space="0" w:color="auto"/>
              <w:left w:val="single" w:sz="4" w:space="0" w:color="auto"/>
              <w:bottom w:val="single" w:sz="4" w:space="0" w:color="auto"/>
              <w:right w:val="single" w:sz="4" w:space="0" w:color="auto"/>
            </w:tcBorders>
          </w:tcPr>
          <w:p w:rsidR="003224E0" w:rsidRPr="00E83D51" w:rsidRDefault="003224E0" w:rsidP="0061267C">
            <w:pPr>
              <w:pStyle w:val="ConsPlusCell"/>
              <w:rPr>
                <w:rFonts w:ascii="Times New Roman" w:hAnsi="Times New Roman" w:cs="Times New Roman"/>
                <w:sz w:val="28"/>
                <w:szCs w:val="28"/>
              </w:rPr>
            </w:pPr>
          </w:p>
        </w:tc>
        <w:tc>
          <w:tcPr>
            <w:tcW w:w="1056" w:type="dxa"/>
            <w:tcBorders>
              <w:top w:val="single" w:sz="4" w:space="0" w:color="auto"/>
              <w:left w:val="single" w:sz="4" w:space="0" w:color="auto"/>
              <w:bottom w:val="single" w:sz="4" w:space="0" w:color="auto"/>
              <w:right w:val="single" w:sz="4" w:space="0" w:color="auto"/>
            </w:tcBorders>
          </w:tcPr>
          <w:p w:rsidR="003224E0" w:rsidRPr="00E83D51" w:rsidRDefault="003224E0" w:rsidP="0061267C">
            <w:pPr>
              <w:pStyle w:val="ConsPlusCell"/>
              <w:rPr>
                <w:rFonts w:ascii="Times New Roman" w:hAnsi="Times New Roman" w:cs="Times New Roman"/>
                <w:sz w:val="28"/>
                <w:szCs w:val="28"/>
              </w:rPr>
            </w:pPr>
          </w:p>
        </w:tc>
        <w:tc>
          <w:tcPr>
            <w:tcW w:w="1056" w:type="dxa"/>
            <w:tcBorders>
              <w:top w:val="single" w:sz="4" w:space="0" w:color="auto"/>
              <w:left w:val="single" w:sz="4" w:space="0" w:color="auto"/>
              <w:bottom w:val="single" w:sz="4" w:space="0" w:color="auto"/>
              <w:right w:val="single" w:sz="4" w:space="0" w:color="auto"/>
            </w:tcBorders>
          </w:tcPr>
          <w:p w:rsidR="003224E0" w:rsidRPr="00E83D51" w:rsidRDefault="003224E0" w:rsidP="0061267C">
            <w:pPr>
              <w:pStyle w:val="ConsPlusCell"/>
              <w:rPr>
                <w:rFonts w:ascii="Times New Roman" w:hAnsi="Times New Roman" w:cs="Times New Roman"/>
                <w:sz w:val="28"/>
                <w:szCs w:val="28"/>
              </w:rPr>
            </w:pPr>
          </w:p>
        </w:tc>
        <w:tc>
          <w:tcPr>
            <w:tcW w:w="1674" w:type="dxa"/>
            <w:tcBorders>
              <w:top w:val="single" w:sz="4" w:space="0" w:color="auto"/>
              <w:left w:val="single" w:sz="4" w:space="0" w:color="auto"/>
              <w:bottom w:val="single" w:sz="4" w:space="0" w:color="auto"/>
              <w:right w:val="single" w:sz="4" w:space="0" w:color="auto"/>
            </w:tcBorders>
          </w:tcPr>
          <w:p w:rsidR="003224E0" w:rsidRPr="00E83D51" w:rsidRDefault="003224E0" w:rsidP="0061267C">
            <w:pPr>
              <w:pStyle w:val="ConsPlusCell"/>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3224E0" w:rsidRPr="00E83D51" w:rsidRDefault="003224E0" w:rsidP="0061267C">
            <w:pPr>
              <w:pStyle w:val="ConsPlusCell"/>
              <w:rPr>
                <w:rFonts w:ascii="Times New Roman" w:hAnsi="Times New Roman" w:cs="Times New Roman"/>
                <w:sz w:val="28"/>
                <w:szCs w:val="28"/>
              </w:rPr>
            </w:pPr>
          </w:p>
        </w:tc>
      </w:tr>
    </w:tbl>
    <w:p w:rsidR="003224E0" w:rsidRPr="00E83D51" w:rsidRDefault="003224E0" w:rsidP="0061267C">
      <w:pPr>
        <w:spacing w:after="0" w:line="240" w:lineRule="auto"/>
        <w:rPr>
          <w:rFonts w:ascii="Times New Roman" w:hAnsi="Times New Roman"/>
          <w:sz w:val="28"/>
          <w:szCs w:val="28"/>
        </w:rPr>
      </w:pPr>
    </w:p>
    <w:p w:rsidR="003224E0" w:rsidRPr="00E83D51" w:rsidRDefault="003224E0" w:rsidP="0061267C">
      <w:pPr>
        <w:pStyle w:val="ConsPlusNonformat"/>
        <w:rPr>
          <w:rFonts w:ascii="Times New Roman" w:hAnsi="Times New Roman" w:cs="Times New Roman"/>
          <w:sz w:val="28"/>
          <w:szCs w:val="28"/>
        </w:rPr>
      </w:pPr>
    </w:p>
    <w:p w:rsidR="003224E0" w:rsidRPr="00E83D51" w:rsidRDefault="003224E0" w:rsidP="0061267C">
      <w:pPr>
        <w:pStyle w:val="ConsPlusNonformat"/>
        <w:rPr>
          <w:rFonts w:ascii="Times New Roman" w:hAnsi="Times New Roman" w:cs="Times New Roman"/>
          <w:sz w:val="28"/>
          <w:szCs w:val="28"/>
        </w:rPr>
      </w:pPr>
    </w:p>
    <w:p w:rsidR="003224E0" w:rsidRPr="00E83D51" w:rsidRDefault="003224E0" w:rsidP="0061267C">
      <w:pPr>
        <w:spacing w:after="0" w:line="240" w:lineRule="auto"/>
        <w:ind w:left="8222"/>
        <w:jc w:val="both"/>
        <w:outlineLvl w:val="2"/>
        <w:rPr>
          <w:rFonts w:ascii="Times New Roman" w:hAnsi="Times New Roman"/>
          <w:sz w:val="28"/>
          <w:szCs w:val="28"/>
        </w:rPr>
      </w:pPr>
      <w:r w:rsidRPr="00E83D51">
        <w:rPr>
          <w:rFonts w:ascii="Times New Roman" w:hAnsi="Times New Roman"/>
          <w:sz w:val="28"/>
          <w:szCs w:val="28"/>
        </w:rPr>
        <w:t>Приложение № 3</w:t>
      </w:r>
    </w:p>
    <w:p w:rsidR="003224E0" w:rsidRPr="00E83D51" w:rsidRDefault="003224E0" w:rsidP="0061267C">
      <w:pPr>
        <w:spacing w:after="0" w:line="240" w:lineRule="auto"/>
        <w:ind w:left="8222"/>
        <w:jc w:val="both"/>
        <w:rPr>
          <w:rFonts w:ascii="Times New Roman" w:hAnsi="Times New Roman"/>
          <w:bCs/>
          <w:sz w:val="28"/>
          <w:szCs w:val="28"/>
        </w:rPr>
      </w:pPr>
      <w:r w:rsidRPr="00E83D51">
        <w:rPr>
          <w:rFonts w:ascii="Times New Roman" w:hAnsi="Times New Roman"/>
          <w:sz w:val="28"/>
          <w:szCs w:val="28"/>
        </w:rPr>
        <w:t xml:space="preserve">к Порядку формирования, утверждения и исключения из сводного списка граждан, участников мероприятия по предоставлению социальных выплат на строительство жилья гражданам, постоянно проживающим и осуществляющим трудовую деятельность по основному месту работы </w:t>
      </w:r>
      <w:r w:rsidRPr="00E83D51">
        <w:rPr>
          <w:rFonts w:ascii="Times New Roman" w:hAnsi="Times New Roman"/>
          <w:sz w:val="28"/>
          <w:szCs w:val="28"/>
        </w:rPr>
        <w:br/>
        <w:t>в сельской местности</w:t>
      </w:r>
    </w:p>
    <w:p w:rsidR="003224E0" w:rsidRPr="00E83D51" w:rsidRDefault="003224E0" w:rsidP="0061267C">
      <w:pPr>
        <w:pStyle w:val="ConsPlusNonformat"/>
        <w:jc w:val="center"/>
        <w:rPr>
          <w:rFonts w:ascii="Times New Roman" w:hAnsi="Times New Roman" w:cs="Times New Roman"/>
          <w:sz w:val="28"/>
          <w:szCs w:val="28"/>
        </w:rPr>
      </w:pPr>
      <w:r w:rsidRPr="00E83D51">
        <w:rPr>
          <w:rFonts w:ascii="Times New Roman" w:hAnsi="Times New Roman" w:cs="Times New Roman"/>
          <w:sz w:val="28"/>
          <w:szCs w:val="28"/>
        </w:rPr>
        <w:t>Список</w:t>
      </w:r>
    </w:p>
    <w:p w:rsidR="003224E0" w:rsidRPr="00E83D51" w:rsidRDefault="003224E0" w:rsidP="0061267C">
      <w:pPr>
        <w:pStyle w:val="ConsPlusNonformat"/>
        <w:jc w:val="center"/>
        <w:rPr>
          <w:rFonts w:ascii="Times New Roman" w:hAnsi="Times New Roman" w:cs="Times New Roman"/>
          <w:sz w:val="28"/>
          <w:szCs w:val="28"/>
        </w:rPr>
      </w:pPr>
      <w:r w:rsidRPr="00E83D51">
        <w:rPr>
          <w:rFonts w:ascii="Times New Roman" w:hAnsi="Times New Roman" w:cs="Times New Roman"/>
          <w:sz w:val="28"/>
          <w:szCs w:val="28"/>
        </w:rPr>
        <w:t>граждан, изъявивших желание участвовать в мероприятии по предоставлению социальных выплат на строительство  жилья гражданам, постоянно проживающим и осуществляющим трудовую деятельность по основному месту работы в сельской местности, состоящих на учете в ________________________________________ на 20__ год</w:t>
      </w:r>
    </w:p>
    <w:p w:rsidR="003224E0" w:rsidRPr="00E83D51" w:rsidRDefault="003224E0" w:rsidP="0061267C">
      <w:pPr>
        <w:pStyle w:val="ConsPlusNonformat"/>
        <w:jc w:val="center"/>
        <w:rPr>
          <w:rFonts w:ascii="Times New Roman" w:hAnsi="Times New Roman" w:cs="Times New Roman"/>
          <w:sz w:val="28"/>
          <w:szCs w:val="28"/>
        </w:rPr>
      </w:pPr>
    </w:p>
    <w:tbl>
      <w:tblPr>
        <w:tblW w:w="16060"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66"/>
        <w:gridCol w:w="1844"/>
        <w:gridCol w:w="1417"/>
        <w:gridCol w:w="1134"/>
        <w:gridCol w:w="1275"/>
        <w:gridCol w:w="993"/>
        <w:gridCol w:w="993"/>
        <w:gridCol w:w="568"/>
        <w:gridCol w:w="991"/>
        <w:gridCol w:w="992"/>
        <w:gridCol w:w="1559"/>
        <w:gridCol w:w="1134"/>
        <w:gridCol w:w="1134"/>
        <w:gridCol w:w="1560"/>
      </w:tblGrid>
      <w:tr w:rsidR="003224E0" w:rsidRPr="00E83D51" w:rsidTr="003224E0">
        <w:trPr>
          <w:cantSplit/>
          <w:trHeight w:val="216"/>
        </w:trPr>
        <w:tc>
          <w:tcPr>
            <w:tcW w:w="466" w:type="dxa"/>
            <w:vMerge w:val="restart"/>
          </w:tcPr>
          <w:p w:rsidR="003224E0" w:rsidRPr="00AD165A" w:rsidRDefault="003224E0" w:rsidP="0061267C">
            <w:pPr>
              <w:spacing w:after="0" w:line="240" w:lineRule="auto"/>
              <w:jc w:val="center"/>
              <w:rPr>
                <w:rFonts w:ascii="Times New Roman" w:hAnsi="Times New Roman"/>
                <w:sz w:val="24"/>
                <w:szCs w:val="24"/>
              </w:rPr>
            </w:pPr>
            <w:r w:rsidRPr="00AD165A">
              <w:rPr>
                <w:rFonts w:ascii="Times New Roman" w:hAnsi="Times New Roman"/>
                <w:sz w:val="24"/>
                <w:szCs w:val="24"/>
              </w:rPr>
              <w:t>№</w:t>
            </w:r>
          </w:p>
          <w:p w:rsidR="003224E0" w:rsidRPr="00AD165A" w:rsidRDefault="003224E0" w:rsidP="0061267C">
            <w:pPr>
              <w:spacing w:after="0" w:line="240" w:lineRule="auto"/>
              <w:jc w:val="center"/>
              <w:rPr>
                <w:rFonts w:ascii="Times New Roman" w:hAnsi="Times New Roman"/>
                <w:sz w:val="24"/>
                <w:szCs w:val="24"/>
              </w:rPr>
            </w:pPr>
            <w:r w:rsidRPr="00AD165A">
              <w:rPr>
                <w:rFonts w:ascii="Times New Roman" w:hAnsi="Times New Roman"/>
                <w:sz w:val="24"/>
                <w:szCs w:val="24"/>
              </w:rPr>
              <w:t>п/п</w:t>
            </w:r>
          </w:p>
        </w:tc>
        <w:tc>
          <w:tcPr>
            <w:tcW w:w="1844" w:type="dxa"/>
            <w:vMerge w:val="restart"/>
          </w:tcPr>
          <w:p w:rsidR="003224E0" w:rsidRPr="00AD165A" w:rsidRDefault="003224E0" w:rsidP="0061267C">
            <w:pPr>
              <w:spacing w:after="0" w:line="240" w:lineRule="auto"/>
              <w:jc w:val="center"/>
              <w:rPr>
                <w:rFonts w:ascii="Times New Roman" w:hAnsi="Times New Roman"/>
                <w:sz w:val="24"/>
                <w:szCs w:val="24"/>
              </w:rPr>
            </w:pPr>
            <w:r w:rsidRPr="00AD165A">
              <w:rPr>
                <w:rFonts w:ascii="Times New Roman" w:hAnsi="Times New Roman"/>
                <w:sz w:val="24"/>
                <w:szCs w:val="24"/>
              </w:rPr>
              <w:t xml:space="preserve">Фамилия, имя, </w:t>
            </w:r>
            <w:r w:rsidRPr="00AD165A">
              <w:rPr>
                <w:rFonts w:ascii="Times New Roman" w:hAnsi="Times New Roman"/>
                <w:sz w:val="24"/>
                <w:szCs w:val="24"/>
              </w:rPr>
              <w:br/>
              <w:t>отчество</w:t>
            </w:r>
          </w:p>
        </w:tc>
        <w:tc>
          <w:tcPr>
            <w:tcW w:w="1417" w:type="dxa"/>
            <w:vMerge w:val="restart"/>
          </w:tcPr>
          <w:p w:rsidR="003224E0" w:rsidRPr="00AD165A" w:rsidRDefault="003224E0" w:rsidP="0061267C">
            <w:pPr>
              <w:spacing w:after="0" w:line="240" w:lineRule="auto"/>
              <w:jc w:val="center"/>
              <w:rPr>
                <w:rFonts w:ascii="Times New Roman" w:hAnsi="Times New Roman"/>
                <w:sz w:val="24"/>
                <w:szCs w:val="24"/>
              </w:rPr>
            </w:pPr>
            <w:r w:rsidRPr="00AD165A">
              <w:rPr>
                <w:rFonts w:ascii="Times New Roman" w:hAnsi="Times New Roman"/>
                <w:sz w:val="24"/>
                <w:szCs w:val="24"/>
              </w:rPr>
              <w:t>Наименование и реквизиты документа, удостоверяющего личность</w:t>
            </w:r>
          </w:p>
        </w:tc>
        <w:tc>
          <w:tcPr>
            <w:tcW w:w="1134" w:type="dxa"/>
            <w:vMerge w:val="restart"/>
          </w:tcPr>
          <w:p w:rsidR="003224E0" w:rsidRPr="00AD165A" w:rsidRDefault="003224E0" w:rsidP="0061267C">
            <w:pPr>
              <w:spacing w:after="0" w:line="240" w:lineRule="auto"/>
              <w:jc w:val="center"/>
              <w:rPr>
                <w:rFonts w:ascii="Times New Roman" w:hAnsi="Times New Roman"/>
                <w:sz w:val="24"/>
                <w:szCs w:val="24"/>
              </w:rPr>
            </w:pPr>
            <w:r w:rsidRPr="00AD165A">
              <w:rPr>
                <w:rFonts w:ascii="Times New Roman" w:hAnsi="Times New Roman"/>
                <w:sz w:val="24"/>
                <w:szCs w:val="24"/>
              </w:rPr>
              <w:t>Место работы (учебы), должность</w:t>
            </w:r>
          </w:p>
        </w:tc>
        <w:tc>
          <w:tcPr>
            <w:tcW w:w="1275" w:type="dxa"/>
            <w:vMerge w:val="restart"/>
          </w:tcPr>
          <w:p w:rsidR="003224E0" w:rsidRPr="00AD165A" w:rsidRDefault="003224E0" w:rsidP="0061267C">
            <w:pPr>
              <w:spacing w:after="0" w:line="240" w:lineRule="auto"/>
              <w:jc w:val="center"/>
              <w:rPr>
                <w:rFonts w:ascii="Times New Roman" w:hAnsi="Times New Roman"/>
                <w:sz w:val="24"/>
                <w:szCs w:val="24"/>
              </w:rPr>
            </w:pPr>
            <w:r w:rsidRPr="00AD165A">
              <w:rPr>
                <w:rFonts w:ascii="Times New Roman" w:hAnsi="Times New Roman"/>
                <w:sz w:val="24"/>
                <w:szCs w:val="24"/>
              </w:rPr>
              <w:t>Сфера занятости (АПК, социальная сфера, иное)</w:t>
            </w:r>
          </w:p>
        </w:tc>
        <w:tc>
          <w:tcPr>
            <w:tcW w:w="993" w:type="dxa"/>
            <w:vMerge w:val="restart"/>
          </w:tcPr>
          <w:p w:rsidR="003224E0" w:rsidRPr="00AD165A" w:rsidRDefault="003224E0" w:rsidP="0061267C">
            <w:pPr>
              <w:spacing w:after="0" w:line="240" w:lineRule="auto"/>
              <w:jc w:val="center"/>
              <w:rPr>
                <w:rFonts w:ascii="Times New Roman" w:hAnsi="Times New Roman"/>
                <w:sz w:val="24"/>
                <w:szCs w:val="24"/>
              </w:rPr>
            </w:pPr>
            <w:r w:rsidRPr="00AD165A">
              <w:rPr>
                <w:rFonts w:ascii="Times New Roman" w:hAnsi="Times New Roman"/>
                <w:sz w:val="24"/>
                <w:szCs w:val="24"/>
              </w:rPr>
              <w:t>Количественный состав семьи, человек</w:t>
            </w:r>
          </w:p>
        </w:tc>
        <w:tc>
          <w:tcPr>
            <w:tcW w:w="993" w:type="dxa"/>
            <w:vMerge w:val="restart"/>
          </w:tcPr>
          <w:p w:rsidR="003224E0" w:rsidRPr="00AD165A" w:rsidRDefault="003224E0" w:rsidP="0061267C">
            <w:pPr>
              <w:spacing w:after="0" w:line="240" w:lineRule="auto"/>
              <w:jc w:val="center"/>
              <w:rPr>
                <w:rFonts w:ascii="Times New Roman" w:hAnsi="Times New Roman"/>
                <w:sz w:val="24"/>
                <w:szCs w:val="24"/>
              </w:rPr>
            </w:pPr>
            <w:r w:rsidRPr="00AD165A">
              <w:rPr>
                <w:rFonts w:ascii="Times New Roman" w:hAnsi="Times New Roman"/>
                <w:sz w:val="24"/>
                <w:szCs w:val="24"/>
              </w:rPr>
              <w:t>Размер общей площади жилья, кв. м</w:t>
            </w:r>
          </w:p>
        </w:tc>
        <w:tc>
          <w:tcPr>
            <w:tcW w:w="4110" w:type="dxa"/>
            <w:gridSpan w:val="4"/>
          </w:tcPr>
          <w:p w:rsidR="003224E0" w:rsidRPr="00AD165A" w:rsidRDefault="003224E0" w:rsidP="0061267C">
            <w:pPr>
              <w:spacing w:after="0" w:line="240" w:lineRule="auto"/>
              <w:jc w:val="center"/>
              <w:rPr>
                <w:rFonts w:ascii="Times New Roman" w:hAnsi="Times New Roman"/>
                <w:sz w:val="24"/>
                <w:szCs w:val="24"/>
              </w:rPr>
            </w:pPr>
            <w:r w:rsidRPr="00AD165A">
              <w:rPr>
                <w:rFonts w:ascii="Times New Roman" w:hAnsi="Times New Roman"/>
                <w:sz w:val="24"/>
                <w:szCs w:val="24"/>
              </w:rPr>
              <w:t>Объем расходных обязательств муниципального образования, тыс. руб.</w:t>
            </w:r>
          </w:p>
        </w:tc>
        <w:tc>
          <w:tcPr>
            <w:tcW w:w="1134" w:type="dxa"/>
            <w:vMerge w:val="restart"/>
          </w:tcPr>
          <w:p w:rsidR="003224E0" w:rsidRPr="00AD165A" w:rsidRDefault="003224E0" w:rsidP="0061267C">
            <w:pPr>
              <w:tabs>
                <w:tab w:val="left" w:pos="1815"/>
                <w:tab w:val="left" w:pos="2099"/>
              </w:tabs>
              <w:spacing w:after="0" w:line="240" w:lineRule="auto"/>
              <w:jc w:val="center"/>
              <w:rPr>
                <w:rFonts w:ascii="Times New Roman" w:hAnsi="Times New Roman"/>
                <w:sz w:val="24"/>
                <w:szCs w:val="24"/>
              </w:rPr>
            </w:pPr>
            <w:r w:rsidRPr="00AD165A">
              <w:rPr>
                <w:rFonts w:ascii="Times New Roman" w:hAnsi="Times New Roman"/>
                <w:sz w:val="24"/>
                <w:szCs w:val="24"/>
              </w:rPr>
              <w:t>Наименование населенного пункта, выбранного для улучшения жилищных условий</w:t>
            </w:r>
          </w:p>
        </w:tc>
        <w:tc>
          <w:tcPr>
            <w:tcW w:w="1134" w:type="dxa"/>
            <w:vMerge w:val="restart"/>
          </w:tcPr>
          <w:p w:rsidR="003224E0" w:rsidRPr="00AD165A" w:rsidRDefault="003224E0" w:rsidP="0061267C">
            <w:pPr>
              <w:tabs>
                <w:tab w:val="left" w:pos="1815"/>
                <w:tab w:val="left" w:pos="2099"/>
              </w:tabs>
              <w:spacing w:after="0" w:line="240" w:lineRule="auto"/>
              <w:jc w:val="center"/>
              <w:rPr>
                <w:rFonts w:ascii="Times New Roman" w:hAnsi="Times New Roman"/>
                <w:sz w:val="24"/>
                <w:szCs w:val="24"/>
              </w:rPr>
            </w:pPr>
            <w:r w:rsidRPr="00AD165A">
              <w:rPr>
                <w:rFonts w:ascii="Times New Roman" w:hAnsi="Times New Roman"/>
                <w:sz w:val="24"/>
                <w:szCs w:val="24"/>
              </w:rPr>
              <w:t>Способ улучшения жилищных условий</w:t>
            </w:r>
          </w:p>
        </w:tc>
        <w:tc>
          <w:tcPr>
            <w:tcW w:w="1560" w:type="dxa"/>
            <w:vMerge w:val="restart"/>
          </w:tcPr>
          <w:p w:rsidR="003224E0" w:rsidRPr="00AD165A" w:rsidRDefault="003224E0" w:rsidP="0061267C">
            <w:pPr>
              <w:tabs>
                <w:tab w:val="left" w:pos="1815"/>
                <w:tab w:val="left" w:pos="2099"/>
              </w:tabs>
              <w:spacing w:after="0" w:line="240" w:lineRule="auto"/>
              <w:jc w:val="center"/>
              <w:rPr>
                <w:rFonts w:ascii="Times New Roman" w:hAnsi="Times New Roman"/>
                <w:sz w:val="24"/>
                <w:szCs w:val="24"/>
              </w:rPr>
            </w:pPr>
            <w:r w:rsidRPr="00AD165A">
              <w:rPr>
                <w:rFonts w:ascii="Times New Roman" w:hAnsi="Times New Roman"/>
                <w:sz w:val="24"/>
                <w:szCs w:val="24"/>
              </w:rPr>
              <w:t>Дата, время подачи заявления в орган местного самоуправления</w:t>
            </w:r>
            <w:r w:rsidRPr="00AD165A">
              <w:rPr>
                <w:rFonts w:ascii="Times New Roman" w:hAnsi="Times New Roman"/>
                <w:sz w:val="24"/>
                <w:szCs w:val="24"/>
              </w:rPr>
              <w:br/>
              <w:t>о желании участвовать в мероприятии</w:t>
            </w:r>
          </w:p>
        </w:tc>
      </w:tr>
      <w:tr w:rsidR="003224E0" w:rsidRPr="00E83D51" w:rsidTr="003224E0">
        <w:trPr>
          <w:cantSplit/>
        </w:trPr>
        <w:tc>
          <w:tcPr>
            <w:tcW w:w="466" w:type="dxa"/>
            <w:vMerge/>
          </w:tcPr>
          <w:p w:rsidR="003224E0" w:rsidRPr="00E83D51" w:rsidRDefault="003224E0" w:rsidP="0061267C">
            <w:pPr>
              <w:spacing w:after="0" w:line="240" w:lineRule="auto"/>
              <w:rPr>
                <w:rFonts w:ascii="Times New Roman" w:hAnsi="Times New Roman"/>
                <w:sz w:val="28"/>
                <w:szCs w:val="28"/>
              </w:rPr>
            </w:pPr>
          </w:p>
        </w:tc>
        <w:tc>
          <w:tcPr>
            <w:tcW w:w="1844" w:type="dxa"/>
            <w:vMerge/>
          </w:tcPr>
          <w:p w:rsidR="003224E0" w:rsidRPr="00E83D51" w:rsidRDefault="003224E0" w:rsidP="0061267C">
            <w:pPr>
              <w:spacing w:after="0" w:line="240" w:lineRule="auto"/>
              <w:rPr>
                <w:rFonts w:ascii="Times New Roman" w:hAnsi="Times New Roman"/>
                <w:sz w:val="28"/>
                <w:szCs w:val="28"/>
              </w:rPr>
            </w:pPr>
          </w:p>
        </w:tc>
        <w:tc>
          <w:tcPr>
            <w:tcW w:w="1417" w:type="dxa"/>
            <w:vMerge/>
          </w:tcPr>
          <w:p w:rsidR="003224E0" w:rsidRPr="00E83D51" w:rsidRDefault="003224E0" w:rsidP="0061267C">
            <w:pPr>
              <w:spacing w:after="0" w:line="240" w:lineRule="auto"/>
              <w:rPr>
                <w:rFonts w:ascii="Times New Roman" w:hAnsi="Times New Roman"/>
                <w:sz w:val="28"/>
                <w:szCs w:val="28"/>
              </w:rPr>
            </w:pPr>
          </w:p>
        </w:tc>
        <w:tc>
          <w:tcPr>
            <w:tcW w:w="1134" w:type="dxa"/>
            <w:vMerge/>
          </w:tcPr>
          <w:p w:rsidR="003224E0" w:rsidRPr="00E83D51" w:rsidRDefault="003224E0" w:rsidP="0061267C">
            <w:pPr>
              <w:spacing w:after="0" w:line="240" w:lineRule="auto"/>
              <w:jc w:val="center"/>
              <w:rPr>
                <w:rFonts w:ascii="Times New Roman" w:hAnsi="Times New Roman"/>
                <w:sz w:val="28"/>
                <w:szCs w:val="28"/>
              </w:rPr>
            </w:pPr>
          </w:p>
        </w:tc>
        <w:tc>
          <w:tcPr>
            <w:tcW w:w="1275" w:type="dxa"/>
            <w:vMerge/>
          </w:tcPr>
          <w:p w:rsidR="003224E0" w:rsidRPr="00E83D51" w:rsidRDefault="003224E0" w:rsidP="0061267C">
            <w:pPr>
              <w:spacing w:after="0" w:line="240" w:lineRule="auto"/>
              <w:jc w:val="center"/>
              <w:rPr>
                <w:rFonts w:ascii="Times New Roman" w:hAnsi="Times New Roman"/>
                <w:sz w:val="28"/>
                <w:szCs w:val="28"/>
              </w:rPr>
            </w:pPr>
          </w:p>
        </w:tc>
        <w:tc>
          <w:tcPr>
            <w:tcW w:w="993" w:type="dxa"/>
            <w:vMerge/>
          </w:tcPr>
          <w:p w:rsidR="003224E0" w:rsidRPr="00E83D51" w:rsidRDefault="003224E0" w:rsidP="0061267C">
            <w:pPr>
              <w:spacing w:after="0" w:line="240" w:lineRule="auto"/>
              <w:jc w:val="center"/>
              <w:rPr>
                <w:rFonts w:ascii="Times New Roman" w:hAnsi="Times New Roman"/>
                <w:sz w:val="28"/>
                <w:szCs w:val="28"/>
              </w:rPr>
            </w:pPr>
          </w:p>
        </w:tc>
        <w:tc>
          <w:tcPr>
            <w:tcW w:w="993" w:type="dxa"/>
            <w:vMerge/>
          </w:tcPr>
          <w:p w:rsidR="003224E0" w:rsidRPr="00E83D51" w:rsidRDefault="003224E0" w:rsidP="0061267C">
            <w:pPr>
              <w:spacing w:after="0" w:line="240" w:lineRule="auto"/>
              <w:jc w:val="center"/>
              <w:rPr>
                <w:rFonts w:ascii="Times New Roman" w:hAnsi="Times New Roman"/>
                <w:sz w:val="28"/>
                <w:szCs w:val="28"/>
              </w:rPr>
            </w:pPr>
          </w:p>
        </w:tc>
        <w:tc>
          <w:tcPr>
            <w:tcW w:w="568" w:type="dxa"/>
            <w:vMerge w:val="restart"/>
          </w:tcPr>
          <w:p w:rsidR="003224E0" w:rsidRPr="00E83D51" w:rsidRDefault="003224E0" w:rsidP="0061267C">
            <w:pPr>
              <w:spacing w:after="0" w:line="240" w:lineRule="auto"/>
              <w:jc w:val="center"/>
              <w:rPr>
                <w:rFonts w:ascii="Times New Roman" w:hAnsi="Times New Roman"/>
                <w:sz w:val="28"/>
                <w:szCs w:val="28"/>
              </w:rPr>
            </w:pPr>
            <w:r w:rsidRPr="00E83D51">
              <w:rPr>
                <w:rFonts w:ascii="Times New Roman" w:hAnsi="Times New Roman"/>
                <w:sz w:val="28"/>
                <w:szCs w:val="28"/>
              </w:rPr>
              <w:t>всего</w:t>
            </w:r>
          </w:p>
        </w:tc>
        <w:tc>
          <w:tcPr>
            <w:tcW w:w="3542" w:type="dxa"/>
            <w:gridSpan w:val="3"/>
          </w:tcPr>
          <w:p w:rsidR="003224E0" w:rsidRPr="00E83D51" w:rsidRDefault="003224E0" w:rsidP="0061267C">
            <w:pPr>
              <w:spacing w:after="0" w:line="240" w:lineRule="auto"/>
              <w:jc w:val="center"/>
              <w:rPr>
                <w:rFonts w:ascii="Times New Roman" w:hAnsi="Times New Roman"/>
                <w:sz w:val="28"/>
                <w:szCs w:val="28"/>
              </w:rPr>
            </w:pPr>
            <w:r w:rsidRPr="00E83D51">
              <w:rPr>
                <w:rFonts w:ascii="Times New Roman" w:hAnsi="Times New Roman"/>
                <w:sz w:val="28"/>
                <w:szCs w:val="28"/>
              </w:rPr>
              <w:t>в том числе средства:</w:t>
            </w:r>
          </w:p>
        </w:tc>
        <w:tc>
          <w:tcPr>
            <w:tcW w:w="1134" w:type="dxa"/>
            <w:vMerge/>
          </w:tcPr>
          <w:p w:rsidR="003224E0" w:rsidRPr="00E83D51" w:rsidRDefault="003224E0" w:rsidP="0061267C">
            <w:pPr>
              <w:spacing w:after="0" w:line="240" w:lineRule="auto"/>
              <w:jc w:val="center"/>
              <w:rPr>
                <w:rFonts w:ascii="Times New Roman" w:hAnsi="Times New Roman"/>
                <w:sz w:val="28"/>
                <w:szCs w:val="28"/>
              </w:rPr>
            </w:pPr>
          </w:p>
        </w:tc>
        <w:tc>
          <w:tcPr>
            <w:tcW w:w="1134" w:type="dxa"/>
            <w:vMerge/>
          </w:tcPr>
          <w:p w:rsidR="003224E0" w:rsidRPr="00E83D51" w:rsidRDefault="003224E0" w:rsidP="0061267C">
            <w:pPr>
              <w:spacing w:after="0" w:line="240" w:lineRule="auto"/>
              <w:jc w:val="center"/>
              <w:rPr>
                <w:rFonts w:ascii="Times New Roman" w:hAnsi="Times New Roman"/>
                <w:sz w:val="28"/>
                <w:szCs w:val="28"/>
              </w:rPr>
            </w:pPr>
          </w:p>
        </w:tc>
        <w:tc>
          <w:tcPr>
            <w:tcW w:w="1560" w:type="dxa"/>
            <w:vMerge/>
          </w:tcPr>
          <w:p w:rsidR="003224E0" w:rsidRPr="00E83D51" w:rsidRDefault="003224E0" w:rsidP="0061267C">
            <w:pPr>
              <w:spacing w:after="0" w:line="240" w:lineRule="auto"/>
              <w:jc w:val="center"/>
              <w:rPr>
                <w:rFonts w:ascii="Times New Roman" w:hAnsi="Times New Roman"/>
                <w:sz w:val="28"/>
                <w:szCs w:val="28"/>
              </w:rPr>
            </w:pPr>
          </w:p>
        </w:tc>
      </w:tr>
      <w:tr w:rsidR="003224E0" w:rsidRPr="00E83D51" w:rsidTr="003224E0">
        <w:trPr>
          <w:cantSplit/>
        </w:trPr>
        <w:tc>
          <w:tcPr>
            <w:tcW w:w="466" w:type="dxa"/>
            <w:vMerge/>
          </w:tcPr>
          <w:p w:rsidR="003224E0" w:rsidRPr="00E83D51" w:rsidRDefault="003224E0" w:rsidP="0061267C">
            <w:pPr>
              <w:spacing w:after="0" w:line="240" w:lineRule="auto"/>
              <w:rPr>
                <w:rFonts w:ascii="Times New Roman" w:hAnsi="Times New Roman"/>
                <w:sz w:val="28"/>
                <w:szCs w:val="28"/>
              </w:rPr>
            </w:pPr>
          </w:p>
        </w:tc>
        <w:tc>
          <w:tcPr>
            <w:tcW w:w="1844" w:type="dxa"/>
            <w:vMerge/>
          </w:tcPr>
          <w:p w:rsidR="003224E0" w:rsidRPr="00E83D51" w:rsidRDefault="003224E0" w:rsidP="0061267C">
            <w:pPr>
              <w:spacing w:after="0" w:line="240" w:lineRule="auto"/>
              <w:rPr>
                <w:rFonts w:ascii="Times New Roman" w:hAnsi="Times New Roman"/>
                <w:sz w:val="28"/>
                <w:szCs w:val="28"/>
              </w:rPr>
            </w:pPr>
          </w:p>
        </w:tc>
        <w:tc>
          <w:tcPr>
            <w:tcW w:w="1417" w:type="dxa"/>
            <w:vMerge/>
          </w:tcPr>
          <w:p w:rsidR="003224E0" w:rsidRPr="00E83D51" w:rsidRDefault="003224E0" w:rsidP="0061267C">
            <w:pPr>
              <w:spacing w:after="0" w:line="240" w:lineRule="auto"/>
              <w:rPr>
                <w:rFonts w:ascii="Times New Roman" w:hAnsi="Times New Roman"/>
                <w:sz w:val="28"/>
                <w:szCs w:val="28"/>
              </w:rPr>
            </w:pPr>
          </w:p>
        </w:tc>
        <w:tc>
          <w:tcPr>
            <w:tcW w:w="1134" w:type="dxa"/>
            <w:vMerge/>
          </w:tcPr>
          <w:p w:rsidR="003224E0" w:rsidRPr="00E83D51" w:rsidRDefault="003224E0" w:rsidP="0061267C">
            <w:pPr>
              <w:spacing w:after="0" w:line="240" w:lineRule="auto"/>
              <w:jc w:val="center"/>
              <w:rPr>
                <w:rFonts w:ascii="Times New Roman" w:hAnsi="Times New Roman"/>
                <w:sz w:val="28"/>
                <w:szCs w:val="28"/>
              </w:rPr>
            </w:pPr>
          </w:p>
        </w:tc>
        <w:tc>
          <w:tcPr>
            <w:tcW w:w="1275" w:type="dxa"/>
            <w:vMerge/>
          </w:tcPr>
          <w:p w:rsidR="003224E0" w:rsidRPr="00E83D51" w:rsidRDefault="003224E0" w:rsidP="0061267C">
            <w:pPr>
              <w:spacing w:after="0" w:line="240" w:lineRule="auto"/>
              <w:jc w:val="center"/>
              <w:rPr>
                <w:rFonts w:ascii="Times New Roman" w:hAnsi="Times New Roman"/>
                <w:sz w:val="28"/>
                <w:szCs w:val="28"/>
              </w:rPr>
            </w:pPr>
          </w:p>
        </w:tc>
        <w:tc>
          <w:tcPr>
            <w:tcW w:w="993" w:type="dxa"/>
            <w:vMerge/>
          </w:tcPr>
          <w:p w:rsidR="003224E0" w:rsidRPr="00E83D51" w:rsidRDefault="003224E0" w:rsidP="0061267C">
            <w:pPr>
              <w:spacing w:after="0" w:line="240" w:lineRule="auto"/>
              <w:jc w:val="center"/>
              <w:rPr>
                <w:rFonts w:ascii="Times New Roman" w:hAnsi="Times New Roman"/>
                <w:sz w:val="28"/>
                <w:szCs w:val="28"/>
              </w:rPr>
            </w:pPr>
          </w:p>
        </w:tc>
        <w:tc>
          <w:tcPr>
            <w:tcW w:w="993" w:type="dxa"/>
            <w:vMerge/>
          </w:tcPr>
          <w:p w:rsidR="003224E0" w:rsidRPr="00E83D51" w:rsidRDefault="003224E0" w:rsidP="0061267C">
            <w:pPr>
              <w:spacing w:after="0" w:line="240" w:lineRule="auto"/>
              <w:jc w:val="center"/>
              <w:rPr>
                <w:rFonts w:ascii="Times New Roman" w:hAnsi="Times New Roman"/>
                <w:sz w:val="28"/>
                <w:szCs w:val="28"/>
              </w:rPr>
            </w:pPr>
          </w:p>
        </w:tc>
        <w:tc>
          <w:tcPr>
            <w:tcW w:w="568" w:type="dxa"/>
            <w:vMerge/>
          </w:tcPr>
          <w:p w:rsidR="003224E0" w:rsidRPr="00E83D51" w:rsidRDefault="003224E0" w:rsidP="0061267C">
            <w:pPr>
              <w:spacing w:after="0" w:line="240" w:lineRule="auto"/>
              <w:jc w:val="center"/>
              <w:rPr>
                <w:rFonts w:ascii="Times New Roman" w:hAnsi="Times New Roman"/>
                <w:sz w:val="28"/>
                <w:szCs w:val="28"/>
              </w:rPr>
            </w:pPr>
          </w:p>
        </w:tc>
        <w:tc>
          <w:tcPr>
            <w:tcW w:w="991" w:type="dxa"/>
          </w:tcPr>
          <w:p w:rsidR="003224E0" w:rsidRPr="00E83D51" w:rsidRDefault="003224E0" w:rsidP="0061267C">
            <w:pPr>
              <w:spacing w:after="0" w:line="240" w:lineRule="auto"/>
              <w:jc w:val="center"/>
              <w:rPr>
                <w:rFonts w:ascii="Times New Roman" w:hAnsi="Times New Roman"/>
                <w:sz w:val="28"/>
                <w:szCs w:val="28"/>
              </w:rPr>
            </w:pPr>
            <w:r w:rsidRPr="00E83D51">
              <w:rPr>
                <w:rFonts w:ascii="Times New Roman" w:hAnsi="Times New Roman"/>
                <w:sz w:val="28"/>
                <w:szCs w:val="28"/>
              </w:rPr>
              <w:t>федерального бюджета</w:t>
            </w:r>
          </w:p>
        </w:tc>
        <w:tc>
          <w:tcPr>
            <w:tcW w:w="992" w:type="dxa"/>
          </w:tcPr>
          <w:p w:rsidR="003224E0" w:rsidRPr="00E83D51" w:rsidRDefault="003224E0" w:rsidP="0061267C">
            <w:pPr>
              <w:spacing w:after="0" w:line="240" w:lineRule="auto"/>
              <w:jc w:val="center"/>
              <w:rPr>
                <w:rFonts w:ascii="Times New Roman" w:hAnsi="Times New Roman"/>
                <w:sz w:val="28"/>
                <w:szCs w:val="28"/>
              </w:rPr>
            </w:pPr>
            <w:r w:rsidRPr="00E83D51">
              <w:rPr>
                <w:rFonts w:ascii="Times New Roman" w:hAnsi="Times New Roman"/>
                <w:sz w:val="28"/>
                <w:szCs w:val="28"/>
              </w:rPr>
              <w:t>регионального бюджета</w:t>
            </w:r>
          </w:p>
        </w:tc>
        <w:tc>
          <w:tcPr>
            <w:tcW w:w="1559" w:type="dxa"/>
          </w:tcPr>
          <w:p w:rsidR="003224E0" w:rsidRPr="00E83D51" w:rsidRDefault="003224E0" w:rsidP="0061267C">
            <w:pPr>
              <w:spacing w:after="0" w:line="240" w:lineRule="auto"/>
              <w:jc w:val="center"/>
              <w:rPr>
                <w:rFonts w:ascii="Times New Roman" w:hAnsi="Times New Roman"/>
                <w:sz w:val="28"/>
                <w:szCs w:val="28"/>
              </w:rPr>
            </w:pPr>
            <w:r w:rsidRPr="00E83D51">
              <w:rPr>
                <w:rFonts w:ascii="Times New Roman" w:hAnsi="Times New Roman"/>
                <w:sz w:val="28"/>
                <w:szCs w:val="28"/>
              </w:rPr>
              <w:t xml:space="preserve">собственные или заемные средства заявителей </w:t>
            </w:r>
          </w:p>
        </w:tc>
        <w:tc>
          <w:tcPr>
            <w:tcW w:w="1134" w:type="dxa"/>
            <w:vMerge/>
          </w:tcPr>
          <w:p w:rsidR="003224E0" w:rsidRPr="00E83D51" w:rsidRDefault="003224E0" w:rsidP="0061267C">
            <w:pPr>
              <w:spacing w:after="0" w:line="240" w:lineRule="auto"/>
              <w:jc w:val="center"/>
              <w:rPr>
                <w:rFonts w:ascii="Times New Roman" w:hAnsi="Times New Roman"/>
                <w:sz w:val="28"/>
                <w:szCs w:val="28"/>
              </w:rPr>
            </w:pPr>
          </w:p>
        </w:tc>
        <w:tc>
          <w:tcPr>
            <w:tcW w:w="1134" w:type="dxa"/>
            <w:vMerge/>
          </w:tcPr>
          <w:p w:rsidR="003224E0" w:rsidRPr="00E83D51" w:rsidRDefault="003224E0" w:rsidP="0061267C">
            <w:pPr>
              <w:spacing w:after="0" w:line="240" w:lineRule="auto"/>
              <w:jc w:val="center"/>
              <w:rPr>
                <w:rFonts w:ascii="Times New Roman" w:hAnsi="Times New Roman"/>
                <w:sz w:val="28"/>
                <w:szCs w:val="28"/>
              </w:rPr>
            </w:pPr>
          </w:p>
        </w:tc>
        <w:tc>
          <w:tcPr>
            <w:tcW w:w="1560" w:type="dxa"/>
            <w:vMerge/>
          </w:tcPr>
          <w:p w:rsidR="003224E0" w:rsidRPr="00E83D51" w:rsidRDefault="003224E0" w:rsidP="0061267C">
            <w:pPr>
              <w:spacing w:after="0" w:line="240" w:lineRule="auto"/>
              <w:jc w:val="center"/>
              <w:rPr>
                <w:rFonts w:ascii="Times New Roman" w:hAnsi="Times New Roman"/>
                <w:sz w:val="28"/>
                <w:szCs w:val="28"/>
              </w:rPr>
            </w:pPr>
          </w:p>
        </w:tc>
      </w:tr>
      <w:tr w:rsidR="003224E0" w:rsidRPr="00E83D51" w:rsidTr="003224E0">
        <w:trPr>
          <w:cantSplit/>
        </w:trPr>
        <w:tc>
          <w:tcPr>
            <w:tcW w:w="466" w:type="dxa"/>
          </w:tcPr>
          <w:p w:rsidR="003224E0" w:rsidRPr="00E83D51" w:rsidRDefault="003224E0" w:rsidP="0061267C">
            <w:pPr>
              <w:pStyle w:val="ConsPlusCell"/>
              <w:jc w:val="center"/>
              <w:rPr>
                <w:rFonts w:ascii="Times New Roman" w:hAnsi="Times New Roman" w:cs="Times New Roman"/>
                <w:sz w:val="28"/>
                <w:szCs w:val="28"/>
              </w:rPr>
            </w:pPr>
            <w:r w:rsidRPr="00E83D51">
              <w:rPr>
                <w:rFonts w:ascii="Times New Roman" w:hAnsi="Times New Roman" w:cs="Times New Roman"/>
                <w:sz w:val="28"/>
                <w:szCs w:val="28"/>
              </w:rPr>
              <w:t>1</w:t>
            </w:r>
          </w:p>
        </w:tc>
        <w:tc>
          <w:tcPr>
            <w:tcW w:w="1844" w:type="dxa"/>
          </w:tcPr>
          <w:p w:rsidR="003224E0" w:rsidRPr="00E83D51" w:rsidRDefault="003224E0" w:rsidP="0061267C">
            <w:pPr>
              <w:pStyle w:val="ConsPlusCell"/>
              <w:jc w:val="center"/>
              <w:rPr>
                <w:rFonts w:ascii="Times New Roman" w:hAnsi="Times New Roman" w:cs="Times New Roman"/>
                <w:sz w:val="28"/>
                <w:szCs w:val="28"/>
              </w:rPr>
            </w:pPr>
            <w:r w:rsidRPr="00E83D51">
              <w:rPr>
                <w:rFonts w:ascii="Times New Roman" w:hAnsi="Times New Roman" w:cs="Times New Roman"/>
                <w:sz w:val="28"/>
                <w:szCs w:val="28"/>
              </w:rPr>
              <w:t>2</w:t>
            </w:r>
          </w:p>
        </w:tc>
        <w:tc>
          <w:tcPr>
            <w:tcW w:w="1417" w:type="dxa"/>
          </w:tcPr>
          <w:p w:rsidR="003224E0" w:rsidRPr="00E83D51" w:rsidRDefault="003224E0" w:rsidP="0061267C">
            <w:pPr>
              <w:pStyle w:val="ConsPlusCell"/>
              <w:jc w:val="center"/>
              <w:rPr>
                <w:rFonts w:ascii="Times New Roman" w:hAnsi="Times New Roman" w:cs="Times New Roman"/>
                <w:sz w:val="28"/>
                <w:szCs w:val="28"/>
              </w:rPr>
            </w:pPr>
            <w:r w:rsidRPr="00E83D51">
              <w:rPr>
                <w:rFonts w:ascii="Times New Roman" w:hAnsi="Times New Roman" w:cs="Times New Roman"/>
                <w:sz w:val="28"/>
                <w:szCs w:val="28"/>
              </w:rPr>
              <w:t>3</w:t>
            </w:r>
          </w:p>
        </w:tc>
        <w:tc>
          <w:tcPr>
            <w:tcW w:w="1134" w:type="dxa"/>
          </w:tcPr>
          <w:p w:rsidR="003224E0" w:rsidRPr="00E83D51" w:rsidRDefault="003224E0" w:rsidP="0061267C">
            <w:pPr>
              <w:pStyle w:val="ConsPlusCell"/>
              <w:jc w:val="center"/>
              <w:rPr>
                <w:rFonts w:ascii="Times New Roman" w:hAnsi="Times New Roman" w:cs="Times New Roman"/>
                <w:sz w:val="28"/>
                <w:szCs w:val="28"/>
              </w:rPr>
            </w:pPr>
            <w:r w:rsidRPr="00E83D51">
              <w:rPr>
                <w:rFonts w:ascii="Times New Roman" w:hAnsi="Times New Roman" w:cs="Times New Roman"/>
                <w:sz w:val="28"/>
                <w:szCs w:val="28"/>
              </w:rPr>
              <w:t>4</w:t>
            </w:r>
          </w:p>
        </w:tc>
        <w:tc>
          <w:tcPr>
            <w:tcW w:w="1275" w:type="dxa"/>
          </w:tcPr>
          <w:p w:rsidR="003224E0" w:rsidRPr="00E83D51" w:rsidRDefault="003224E0" w:rsidP="0061267C">
            <w:pPr>
              <w:pStyle w:val="ConsPlusCell"/>
              <w:jc w:val="center"/>
              <w:rPr>
                <w:rFonts w:ascii="Times New Roman" w:hAnsi="Times New Roman" w:cs="Times New Roman"/>
                <w:sz w:val="28"/>
                <w:szCs w:val="28"/>
              </w:rPr>
            </w:pPr>
            <w:r w:rsidRPr="00E83D51">
              <w:rPr>
                <w:rFonts w:ascii="Times New Roman" w:hAnsi="Times New Roman" w:cs="Times New Roman"/>
                <w:sz w:val="28"/>
                <w:szCs w:val="28"/>
              </w:rPr>
              <w:t>5</w:t>
            </w:r>
          </w:p>
        </w:tc>
        <w:tc>
          <w:tcPr>
            <w:tcW w:w="993" w:type="dxa"/>
          </w:tcPr>
          <w:p w:rsidR="003224E0" w:rsidRPr="00E83D51" w:rsidRDefault="003224E0" w:rsidP="0061267C">
            <w:pPr>
              <w:pStyle w:val="ConsPlusCell"/>
              <w:jc w:val="center"/>
              <w:rPr>
                <w:rFonts w:ascii="Times New Roman" w:hAnsi="Times New Roman" w:cs="Times New Roman"/>
                <w:sz w:val="28"/>
                <w:szCs w:val="28"/>
              </w:rPr>
            </w:pPr>
            <w:r w:rsidRPr="00E83D51">
              <w:rPr>
                <w:rFonts w:ascii="Times New Roman" w:hAnsi="Times New Roman" w:cs="Times New Roman"/>
                <w:sz w:val="28"/>
                <w:szCs w:val="28"/>
              </w:rPr>
              <w:t>6</w:t>
            </w:r>
          </w:p>
        </w:tc>
        <w:tc>
          <w:tcPr>
            <w:tcW w:w="993" w:type="dxa"/>
          </w:tcPr>
          <w:p w:rsidR="003224E0" w:rsidRPr="00E83D51" w:rsidRDefault="003224E0" w:rsidP="0061267C">
            <w:pPr>
              <w:pStyle w:val="ConsPlusCell"/>
              <w:jc w:val="center"/>
              <w:rPr>
                <w:rFonts w:ascii="Times New Roman" w:hAnsi="Times New Roman" w:cs="Times New Roman"/>
                <w:sz w:val="28"/>
                <w:szCs w:val="28"/>
              </w:rPr>
            </w:pPr>
            <w:r w:rsidRPr="00E83D51">
              <w:rPr>
                <w:rFonts w:ascii="Times New Roman" w:hAnsi="Times New Roman" w:cs="Times New Roman"/>
                <w:sz w:val="28"/>
                <w:szCs w:val="28"/>
              </w:rPr>
              <w:t>7</w:t>
            </w:r>
          </w:p>
        </w:tc>
        <w:tc>
          <w:tcPr>
            <w:tcW w:w="568" w:type="dxa"/>
          </w:tcPr>
          <w:p w:rsidR="003224E0" w:rsidRPr="00E83D51" w:rsidRDefault="003224E0" w:rsidP="0061267C">
            <w:pPr>
              <w:pStyle w:val="ConsPlusCell"/>
              <w:jc w:val="center"/>
              <w:rPr>
                <w:rFonts w:ascii="Times New Roman" w:hAnsi="Times New Roman" w:cs="Times New Roman"/>
                <w:sz w:val="28"/>
                <w:szCs w:val="28"/>
              </w:rPr>
            </w:pPr>
            <w:r w:rsidRPr="00E83D51">
              <w:rPr>
                <w:rFonts w:ascii="Times New Roman" w:hAnsi="Times New Roman" w:cs="Times New Roman"/>
                <w:sz w:val="28"/>
                <w:szCs w:val="28"/>
              </w:rPr>
              <w:t>8</w:t>
            </w:r>
          </w:p>
        </w:tc>
        <w:tc>
          <w:tcPr>
            <w:tcW w:w="991" w:type="dxa"/>
          </w:tcPr>
          <w:p w:rsidR="003224E0" w:rsidRPr="00E83D51" w:rsidRDefault="003224E0" w:rsidP="0061267C">
            <w:pPr>
              <w:pStyle w:val="ConsPlusCell"/>
              <w:jc w:val="center"/>
              <w:rPr>
                <w:rFonts w:ascii="Times New Roman" w:hAnsi="Times New Roman" w:cs="Times New Roman"/>
                <w:sz w:val="28"/>
                <w:szCs w:val="28"/>
              </w:rPr>
            </w:pPr>
            <w:r w:rsidRPr="00E83D51">
              <w:rPr>
                <w:rFonts w:ascii="Times New Roman" w:hAnsi="Times New Roman" w:cs="Times New Roman"/>
                <w:sz w:val="28"/>
                <w:szCs w:val="28"/>
              </w:rPr>
              <w:t>9</w:t>
            </w:r>
          </w:p>
        </w:tc>
        <w:tc>
          <w:tcPr>
            <w:tcW w:w="992" w:type="dxa"/>
          </w:tcPr>
          <w:p w:rsidR="003224E0" w:rsidRPr="00E83D51" w:rsidRDefault="003224E0" w:rsidP="0061267C">
            <w:pPr>
              <w:pStyle w:val="ConsPlusCell"/>
              <w:jc w:val="center"/>
              <w:rPr>
                <w:rFonts w:ascii="Times New Roman" w:hAnsi="Times New Roman" w:cs="Times New Roman"/>
                <w:sz w:val="28"/>
                <w:szCs w:val="28"/>
              </w:rPr>
            </w:pPr>
            <w:r w:rsidRPr="00E83D51">
              <w:rPr>
                <w:rFonts w:ascii="Times New Roman" w:hAnsi="Times New Roman" w:cs="Times New Roman"/>
                <w:sz w:val="28"/>
                <w:szCs w:val="28"/>
              </w:rPr>
              <w:t>10</w:t>
            </w:r>
          </w:p>
        </w:tc>
        <w:tc>
          <w:tcPr>
            <w:tcW w:w="1559" w:type="dxa"/>
          </w:tcPr>
          <w:p w:rsidR="003224E0" w:rsidRPr="00E83D51" w:rsidRDefault="003224E0" w:rsidP="0061267C">
            <w:pPr>
              <w:spacing w:after="0" w:line="240" w:lineRule="auto"/>
              <w:jc w:val="center"/>
              <w:rPr>
                <w:rFonts w:ascii="Times New Roman" w:hAnsi="Times New Roman"/>
                <w:sz w:val="28"/>
                <w:szCs w:val="28"/>
              </w:rPr>
            </w:pPr>
            <w:r w:rsidRPr="00E83D51">
              <w:rPr>
                <w:rFonts w:ascii="Times New Roman" w:hAnsi="Times New Roman"/>
                <w:sz w:val="28"/>
                <w:szCs w:val="28"/>
              </w:rPr>
              <w:t>11</w:t>
            </w:r>
          </w:p>
        </w:tc>
        <w:tc>
          <w:tcPr>
            <w:tcW w:w="1134" w:type="dxa"/>
          </w:tcPr>
          <w:p w:rsidR="003224E0" w:rsidRPr="00E83D51" w:rsidRDefault="003224E0" w:rsidP="0061267C">
            <w:pPr>
              <w:spacing w:after="0" w:line="240" w:lineRule="auto"/>
              <w:jc w:val="center"/>
              <w:rPr>
                <w:rFonts w:ascii="Times New Roman" w:hAnsi="Times New Roman"/>
                <w:sz w:val="28"/>
                <w:szCs w:val="28"/>
              </w:rPr>
            </w:pPr>
          </w:p>
        </w:tc>
        <w:tc>
          <w:tcPr>
            <w:tcW w:w="1134" w:type="dxa"/>
          </w:tcPr>
          <w:p w:rsidR="003224E0" w:rsidRPr="00E83D51" w:rsidRDefault="003224E0" w:rsidP="0061267C">
            <w:pPr>
              <w:spacing w:after="0" w:line="240" w:lineRule="auto"/>
              <w:jc w:val="center"/>
              <w:rPr>
                <w:rFonts w:ascii="Times New Roman" w:hAnsi="Times New Roman"/>
                <w:sz w:val="28"/>
                <w:szCs w:val="28"/>
              </w:rPr>
            </w:pPr>
            <w:r w:rsidRPr="00E83D51">
              <w:rPr>
                <w:rFonts w:ascii="Times New Roman" w:hAnsi="Times New Roman"/>
                <w:sz w:val="28"/>
                <w:szCs w:val="28"/>
              </w:rPr>
              <w:t>12</w:t>
            </w:r>
          </w:p>
        </w:tc>
        <w:tc>
          <w:tcPr>
            <w:tcW w:w="1560" w:type="dxa"/>
          </w:tcPr>
          <w:p w:rsidR="003224E0" w:rsidRPr="00E83D51" w:rsidRDefault="003224E0" w:rsidP="0061267C">
            <w:pPr>
              <w:spacing w:after="0" w:line="240" w:lineRule="auto"/>
              <w:jc w:val="center"/>
              <w:rPr>
                <w:rFonts w:ascii="Times New Roman" w:hAnsi="Times New Roman"/>
                <w:sz w:val="28"/>
                <w:szCs w:val="28"/>
              </w:rPr>
            </w:pPr>
            <w:r w:rsidRPr="00E83D51">
              <w:rPr>
                <w:rFonts w:ascii="Times New Roman" w:hAnsi="Times New Roman"/>
                <w:sz w:val="28"/>
                <w:szCs w:val="28"/>
              </w:rPr>
              <w:t>13</w:t>
            </w:r>
          </w:p>
        </w:tc>
      </w:tr>
      <w:tr w:rsidR="003224E0" w:rsidRPr="00E83D51" w:rsidTr="003224E0">
        <w:trPr>
          <w:cantSplit/>
        </w:trPr>
        <w:tc>
          <w:tcPr>
            <w:tcW w:w="466" w:type="dxa"/>
          </w:tcPr>
          <w:p w:rsidR="003224E0" w:rsidRPr="00E83D51" w:rsidRDefault="003224E0" w:rsidP="0061267C">
            <w:pPr>
              <w:spacing w:after="0" w:line="240" w:lineRule="auto"/>
              <w:rPr>
                <w:rFonts w:ascii="Times New Roman" w:hAnsi="Times New Roman"/>
                <w:sz w:val="28"/>
                <w:szCs w:val="28"/>
              </w:rPr>
            </w:pPr>
            <w:r w:rsidRPr="00E83D51">
              <w:rPr>
                <w:rFonts w:ascii="Times New Roman" w:hAnsi="Times New Roman"/>
                <w:sz w:val="28"/>
                <w:szCs w:val="28"/>
              </w:rPr>
              <w:t>1.</w:t>
            </w:r>
          </w:p>
        </w:tc>
        <w:tc>
          <w:tcPr>
            <w:tcW w:w="1844" w:type="dxa"/>
          </w:tcPr>
          <w:p w:rsidR="003224E0" w:rsidRPr="00E83D51" w:rsidRDefault="003224E0" w:rsidP="0061267C">
            <w:pPr>
              <w:spacing w:after="0" w:line="240" w:lineRule="auto"/>
              <w:rPr>
                <w:rFonts w:ascii="Times New Roman" w:hAnsi="Times New Roman"/>
                <w:sz w:val="28"/>
                <w:szCs w:val="28"/>
              </w:rPr>
            </w:pPr>
          </w:p>
        </w:tc>
        <w:tc>
          <w:tcPr>
            <w:tcW w:w="1417" w:type="dxa"/>
          </w:tcPr>
          <w:p w:rsidR="003224E0" w:rsidRPr="00E83D51" w:rsidRDefault="003224E0" w:rsidP="0061267C">
            <w:pPr>
              <w:spacing w:after="0" w:line="240" w:lineRule="auto"/>
              <w:rPr>
                <w:rFonts w:ascii="Times New Roman" w:hAnsi="Times New Roman"/>
                <w:sz w:val="28"/>
                <w:szCs w:val="28"/>
              </w:rPr>
            </w:pPr>
          </w:p>
        </w:tc>
        <w:tc>
          <w:tcPr>
            <w:tcW w:w="1134" w:type="dxa"/>
          </w:tcPr>
          <w:p w:rsidR="003224E0" w:rsidRPr="00E83D51" w:rsidRDefault="003224E0" w:rsidP="0061267C">
            <w:pPr>
              <w:spacing w:after="0" w:line="240" w:lineRule="auto"/>
              <w:jc w:val="center"/>
              <w:rPr>
                <w:rFonts w:ascii="Times New Roman" w:hAnsi="Times New Roman"/>
                <w:sz w:val="28"/>
                <w:szCs w:val="28"/>
              </w:rPr>
            </w:pPr>
          </w:p>
        </w:tc>
        <w:tc>
          <w:tcPr>
            <w:tcW w:w="1275" w:type="dxa"/>
          </w:tcPr>
          <w:p w:rsidR="003224E0" w:rsidRPr="00E83D51" w:rsidRDefault="003224E0" w:rsidP="0061267C">
            <w:pPr>
              <w:spacing w:after="0" w:line="240" w:lineRule="auto"/>
              <w:jc w:val="center"/>
              <w:rPr>
                <w:rFonts w:ascii="Times New Roman" w:hAnsi="Times New Roman"/>
                <w:sz w:val="28"/>
                <w:szCs w:val="28"/>
              </w:rPr>
            </w:pPr>
          </w:p>
        </w:tc>
        <w:tc>
          <w:tcPr>
            <w:tcW w:w="993" w:type="dxa"/>
          </w:tcPr>
          <w:p w:rsidR="003224E0" w:rsidRPr="00E83D51" w:rsidRDefault="003224E0" w:rsidP="0061267C">
            <w:pPr>
              <w:spacing w:after="0" w:line="240" w:lineRule="auto"/>
              <w:jc w:val="center"/>
              <w:rPr>
                <w:rFonts w:ascii="Times New Roman" w:hAnsi="Times New Roman"/>
                <w:sz w:val="28"/>
                <w:szCs w:val="28"/>
              </w:rPr>
            </w:pPr>
          </w:p>
        </w:tc>
        <w:tc>
          <w:tcPr>
            <w:tcW w:w="993" w:type="dxa"/>
          </w:tcPr>
          <w:p w:rsidR="003224E0" w:rsidRPr="00E83D51" w:rsidRDefault="003224E0" w:rsidP="0061267C">
            <w:pPr>
              <w:spacing w:after="0" w:line="240" w:lineRule="auto"/>
              <w:jc w:val="center"/>
              <w:rPr>
                <w:rFonts w:ascii="Times New Roman" w:hAnsi="Times New Roman"/>
                <w:sz w:val="28"/>
                <w:szCs w:val="28"/>
              </w:rPr>
            </w:pPr>
          </w:p>
        </w:tc>
        <w:tc>
          <w:tcPr>
            <w:tcW w:w="568" w:type="dxa"/>
          </w:tcPr>
          <w:p w:rsidR="003224E0" w:rsidRPr="00E83D51" w:rsidRDefault="003224E0" w:rsidP="0061267C">
            <w:pPr>
              <w:spacing w:after="0" w:line="240" w:lineRule="auto"/>
              <w:jc w:val="center"/>
              <w:rPr>
                <w:rFonts w:ascii="Times New Roman" w:hAnsi="Times New Roman"/>
                <w:sz w:val="28"/>
                <w:szCs w:val="28"/>
              </w:rPr>
            </w:pPr>
          </w:p>
        </w:tc>
        <w:tc>
          <w:tcPr>
            <w:tcW w:w="991" w:type="dxa"/>
          </w:tcPr>
          <w:p w:rsidR="003224E0" w:rsidRPr="00E83D51" w:rsidRDefault="003224E0" w:rsidP="0061267C">
            <w:pPr>
              <w:spacing w:after="0" w:line="240" w:lineRule="auto"/>
              <w:jc w:val="center"/>
              <w:rPr>
                <w:rFonts w:ascii="Times New Roman" w:hAnsi="Times New Roman"/>
                <w:sz w:val="28"/>
                <w:szCs w:val="28"/>
              </w:rPr>
            </w:pPr>
          </w:p>
        </w:tc>
        <w:tc>
          <w:tcPr>
            <w:tcW w:w="992" w:type="dxa"/>
          </w:tcPr>
          <w:p w:rsidR="003224E0" w:rsidRPr="00E83D51" w:rsidRDefault="003224E0" w:rsidP="0061267C">
            <w:pPr>
              <w:spacing w:after="0" w:line="240" w:lineRule="auto"/>
              <w:jc w:val="center"/>
              <w:rPr>
                <w:rFonts w:ascii="Times New Roman" w:hAnsi="Times New Roman"/>
                <w:sz w:val="28"/>
                <w:szCs w:val="28"/>
              </w:rPr>
            </w:pPr>
          </w:p>
        </w:tc>
        <w:tc>
          <w:tcPr>
            <w:tcW w:w="1559" w:type="dxa"/>
          </w:tcPr>
          <w:p w:rsidR="003224E0" w:rsidRPr="00E83D51" w:rsidRDefault="003224E0" w:rsidP="0061267C">
            <w:pPr>
              <w:spacing w:after="0" w:line="240" w:lineRule="auto"/>
              <w:jc w:val="center"/>
              <w:rPr>
                <w:rFonts w:ascii="Times New Roman" w:hAnsi="Times New Roman"/>
                <w:sz w:val="28"/>
                <w:szCs w:val="28"/>
              </w:rPr>
            </w:pPr>
          </w:p>
        </w:tc>
        <w:tc>
          <w:tcPr>
            <w:tcW w:w="1134" w:type="dxa"/>
          </w:tcPr>
          <w:p w:rsidR="003224E0" w:rsidRPr="00E83D51" w:rsidRDefault="003224E0" w:rsidP="0061267C">
            <w:pPr>
              <w:spacing w:after="0" w:line="240" w:lineRule="auto"/>
              <w:jc w:val="center"/>
              <w:rPr>
                <w:rFonts w:ascii="Times New Roman" w:hAnsi="Times New Roman"/>
                <w:sz w:val="28"/>
                <w:szCs w:val="28"/>
              </w:rPr>
            </w:pPr>
          </w:p>
        </w:tc>
        <w:tc>
          <w:tcPr>
            <w:tcW w:w="1134" w:type="dxa"/>
          </w:tcPr>
          <w:p w:rsidR="003224E0" w:rsidRPr="00E83D51" w:rsidRDefault="003224E0" w:rsidP="0061267C">
            <w:pPr>
              <w:spacing w:after="0" w:line="240" w:lineRule="auto"/>
              <w:jc w:val="center"/>
              <w:rPr>
                <w:rFonts w:ascii="Times New Roman" w:hAnsi="Times New Roman"/>
                <w:sz w:val="28"/>
                <w:szCs w:val="28"/>
              </w:rPr>
            </w:pPr>
          </w:p>
        </w:tc>
        <w:tc>
          <w:tcPr>
            <w:tcW w:w="1560" w:type="dxa"/>
          </w:tcPr>
          <w:p w:rsidR="003224E0" w:rsidRPr="00E83D51" w:rsidRDefault="003224E0" w:rsidP="0061267C">
            <w:pPr>
              <w:spacing w:after="0" w:line="240" w:lineRule="auto"/>
              <w:jc w:val="center"/>
              <w:rPr>
                <w:rFonts w:ascii="Times New Roman" w:hAnsi="Times New Roman"/>
                <w:sz w:val="28"/>
                <w:szCs w:val="28"/>
              </w:rPr>
            </w:pPr>
          </w:p>
        </w:tc>
      </w:tr>
      <w:tr w:rsidR="003224E0" w:rsidRPr="00E83D51" w:rsidTr="003224E0">
        <w:trPr>
          <w:cantSplit/>
        </w:trPr>
        <w:tc>
          <w:tcPr>
            <w:tcW w:w="466" w:type="dxa"/>
          </w:tcPr>
          <w:p w:rsidR="003224E0" w:rsidRPr="00E83D51" w:rsidRDefault="003224E0" w:rsidP="0061267C">
            <w:pPr>
              <w:spacing w:after="0" w:line="240" w:lineRule="auto"/>
              <w:rPr>
                <w:rFonts w:ascii="Times New Roman" w:hAnsi="Times New Roman"/>
                <w:sz w:val="28"/>
                <w:szCs w:val="28"/>
              </w:rPr>
            </w:pPr>
            <w:r w:rsidRPr="00E83D51">
              <w:rPr>
                <w:rFonts w:ascii="Times New Roman" w:hAnsi="Times New Roman"/>
                <w:sz w:val="28"/>
                <w:szCs w:val="28"/>
              </w:rPr>
              <w:t>2.</w:t>
            </w:r>
          </w:p>
        </w:tc>
        <w:tc>
          <w:tcPr>
            <w:tcW w:w="1844" w:type="dxa"/>
          </w:tcPr>
          <w:p w:rsidR="003224E0" w:rsidRPr="00E83D51" w:rsidRDefault="003224E0" w:rsidP="0061267C">
            <w:pPr>
              <w:spacing w:after="0" w:line="240" w:lineRule="auto"/>
              <w:rPr>
                <w:rFonts w:ascii="Times New Roman" w:hAnsi="Times New Roman"/>
                <w:sz w:val="28"/>
                <w:szCs w:val="28"/>
              </w:rPr>
            </w:pPr>
          </w:p>
        </w:tc>
        <w:tc>
          <w:tcPr>
            <w:tcW w:w="1417" w:type="dxa"/>
          </w:tcPr>
          <w:p w:rsidR="003224E0" w:rsidRPr="00E83D51" w:rsidRDefault="003224E0" w:rsidP="0061267C">
            <w:pPr>
              <w:spacing w:after="0" w:line="240" w:lineRule="auto"/>
              <w:rPr>
                <w:rFonts w:ascii="Times New Roman" w:hAnsi="Times New Roman"/>
                <w:sz w:val="28"/>
                <w:szCs w:val="28"/>
              </w:rPr>
            </w:pPr>
          </w:p>
        </w:tc>
        <w:tc>
          <w:tcPr>
            <w:tcW w:w="1134" w:type="dxa"/>
          </w:tcPr>
          <w:p w:rsidR="003224E0" w:rsidRPr="00E83D51" w:rsidRDefault="003224E0" w:rsidP="0061267C">
            <w:pPr>
              <w:spacing w:after="0" w:line="240" w:lineRule="auto"/>
              <w:jc w:val="center"/>
              <w:rPr>
                <w:rFonts w:ascii="Times New Roman" w:hAnsi="Times New Roman"/>
                <w:sz w:val="28"/>
                <w:szCs w:val="28"/>
              </w:rPr>
            </w:pPr>
          </w:p>
        </w:tc>
        <w:tc>
          <w:tcPr>
            <w:tcW w:w="1275" w:type="dxa"/>
          </w:tcPr>
          <w:p w:rsidR="003224E0" w:rsidRPr="00E83D51" w:rsidRDefault="003224E0" w:rsidP="0061267C">
            <w:pPr>
              <w:spacing w:after="0" w:line="240" w:lineRule="auto"/>
              <w:jc w:val="center"/>
              <w:rPr>
                <w:rFonts w:ascii="Times New Roman" w:hAnsi="Times New Roman"/>
                <w:sz w:val="28"/>
                <w:szCs w:val="28"/>
              </w:rPr>
            </w:pPr>
          </w:p>
        </w:tc>
        <w:tc>
          <w:tcPr>
            <w:tcW w:w="993" w:type="dxa"/>
          </w:tcPr>
          <w:p w:rsidR="003224E0" w:rsidRPr="00E83D51" w:rsidRDefault="003224E0" w:rsidP="0061267C">
            <w:pPr>
              <w:spacing w:after="0" w:line="240" w:lineRule="auto"/>
              <w:jc w:val="center"/>
              <w:rPr>
                <w:rFonts w:ascii="Times New Roman" w:hAnsi="Times New Roman"/>
                <w:sz w:val="28"/>
                <w:szCs w:val="28"/>
              </w:rPr>
            </w:pPr>
          </w:p>
        </w:tc>
        <w:tc>
          <w:tcPr>
            <w:tcW w:w="993" w:type="dxa"/>
          </w:tcPr>
          <w:p w:rsidR="003224E0" w:rsidRPr="00E83D51" w:rsidRDefault="003224E0" w:rsidP="0061267C">
            <w:pPr>
              <w:spacing w:after="0" w:line="240" w:lineRule="auto"/>
              <w:jc w:val="center"/>
              <w:rPr>
                <w:rFonts w:ascii="Times New Roman" w:hAnsi="Times New Roman"/>
                <w:sz w:val="28"/>
                <w:szCs w:val="28"/>
              </w:rPr>
            </w:pPr>
          </w:p>
        </w:tc>
        <w:tc>
          <w:tcPr>
            <w:tcW w:w="568" w:type="dxa"/>
          </w:tcPr>
          <w:p w:rsidR="003224E0" w:rsidRPr="00E83D51" w:rsidRDefault="003224E0" w:rsidP="0061267C">
            <w:pPr>
              <w:spacing w:after="0" w:line="240" w:lineRule="auto"/>
              <w:jc w:val="center"/>
              <w:rPr>
                <w:rFonts w:ascii="Times New Roman" w:hAnsi="Times New Roman"/>
                <w:sz w:val="28"/>
                <w:szCs w:val="28"/>
              </w:rPr>
            </w:pPr>
          </w:p>
        </w:tc>
        <w:tc>
          <w:tcPr>
            <w:tcW w:w="991" w:type="dxa"/>
          </w:tcPr>
          <w:p w:rsidR="003224E0" w:rsidRPr="00E83D51" w:rsidRDefault="003224E0" w:rsidP="0061267C">
            <w:pPr>
              <w:spacing w:after="0" w:line="240" w:lineRule="auto"/>
              <w:jc w:val="center"/>
              <w:rPr>
                <w:rFonts w:ascii="Times New Roman" w:hAnsi="Times New Roman"/>
                <w:sz w:val="28"/>
                <w:szCs w:val="28"/>
              </w:rPr>
            </w:pPr>
          </w:p>
        </w:tc>
        <w:tc>
          <w:tcPr>
            <w:tcW w:w="992" w:type="dxa"/>
          </w:tcPr>
          <w:p w:rsidR="003224E0" w:rsidRPr="00E83D51" w:rsidRDefault="003224E0" w:rsidP="0061267C">
            <w:pPr>
              <w:spacing w:after="0" w:line="240" w:lineRule="auto"/>
              <w:jc w:val="center"/>
              <w:rPr>
                <w:rFonts w:ascii="Times New Roman" w:hAnsi="Times New Roman"/>
                <w:sz w:val="28"/>
                <w:szCs w:val="28"/>
              </w:rPr>
            </w:pPr>
          </w:p>
        </w:tc>
        <w:tc>
          <w:tcPr>
            <w:tcW w:w="1559" w:type="dxa"/>
          </w:tcPr>
          <w:p w:rsidR="003224E0" w:rsidRPr="00E83D51" w:rsidRDefault="003224E0" w:rsidP="0061267C">
            <w:pPr>
              <w:spacing w:after="0" w:line="240" w:lineRule="auto"/>
              <w:jc w:val="center"/>
              <w:rPr>
                <w:rFonts w:ascii="Times New Roman" w:hAnsi="Times New Roman"/>
                <w:sz w:val="28"/>
                <w:szCs w:val="28"/>
              </w:rPr>
            </w:pPr>
          </w:p>
        </w:tc>
        <w:tc>
          <w:tcPr>
            <w:tcW w:w="1134" w:type="dxa"/>
          </w:tcPr>
          <w:p w:rsidR="003224E0" w:rsidRPr="00E83D51" w:rsidRDefault="003224E0" w:rsidP="0061267C">
            <w:pPr>
              <w:spacing w:after="0" w:line="240" w:lineRule="auto"/>
              <w:jc w:val="center"/>
              <w:rPr>
                <w:rFonts w:ascii="Times New Roman" w:hAnsi="Times New Roman"/>
                <w:sz w:val="28"/>
                <w:szCs w:val="28"/>
              </w:rPr>
            </w:pPr>
          </w:p>
        </w:tc>
        <w:tc>
          <w:tcPr>
            <w:tcW w:w="1134" w:type="dxa"/>
          </w:tcPr>
          <w:p w:rsidR="003224E0" w:rsidRPr="00E83D51" w:rsidRDefault="003224E0" w:rsidP="0061267C">
            <w:pPr>
              <w:spacing w:after="0" w:line="240" w:lineRule="auto"/>
              <w:jc w:val="center"/>
              <w:rPr>
                <w:rFonts w:ascii="Times New Roman" w:hAnsi="Times New Roman"/>
                <w:sz w:val="28"/>
                <w:szCs w:val="28"/>
              </w:rPr>
            </w:pPr>
          </w:p>
        </w:tc>
        <w:tc>
          <w:tcPr>
            <w:tcW w:w="1560" w:type="dxa"/>
          </w:tcPr>
          <w:p w:rsidR="003224E0" w:rsidRPr="00E83D51" w:rsidRDefault="003224E0" w:rsidP="0061267C">
            <w:pPr>
              <w:spacing w:after="0" w:line="240" w:lineRule="auto"/>
              <w:jc w:val="center"/>
              <w:rPr>
                <w:rFonts w:ascii="Times New Roman" w:hAnsi="Times New Roman"/>
                <w:sz w:val="28"/>
                <w:szCs w:val="28"/>
              </w:rPr>
            </w:pPr>
          </w:p>
        </w:tc>
      </w:tr>
      <w:tr w:rsidR="003224E0" w:rsidRPr="00E83D51" w:rsidTr="003224E0">
        <w:trPr>
          <w:cantSplit/>
        </w:trPr>
        <w:tc>
          <w:tcPr>
            <w:tcW w:w="466" w:type="dxa"/>
          </w:tcPr>
          <w:p w:rsidR="003224E0" w:rsidRPr="00E83D51" w:rsidRDefault="003224E0" w:rsidP="0061267C">
            <w:pPr>
              <w:spacing w:after="0" w:line="240" w:lineRule="auto"/>
              <w:rPr>
                <w:rFonts w:ascii="Times New Roman" w:hAnsi="Times New Roman"/>
                <w:sz w:val="28"/>
                <w:szCs w:val="28"/>
              </w:rPr>
            </w:pPr>
          </w:p>
        </w:tc>
        <w:tc>
          <w:tcPr>
            <w:tcW w:w="1844" w:type="dxa"/>
          </w:tcPr>
          <w:p w:rsidR="003224E0" w:rsidRPr="00E83D51" w:rsidRDefault="003224E0" w:rsidP="0061267C">
            <w:pPr>
              <w:spacing w:after="0" w:line="240" w:lineRule="auto"/>
              <w:rPr>
                <w:rFonts w:ascii="Times New Roman" w:hAnsi="Times New Roman"/>
                <w:sz w:val="28"/>
                <w:szCs w:val="28"/>
              </w:rPr>
            </w:pPr>
            <w:r w:rsidRPr="00E83D51">
              <w:rPr>
                <w:rFonts w:ascii="Times New Roman" w:hAnsi="Times New Roman"/>
                <w:sz w:val="28"/>
                <w:szCs w:val="28"/>
              </w:rPr>
              <w:t>Всего участников</w:t>
            </w:r>
          </w:p>
        </w:tc>
        <w:tc>
          <w:tcPr>
            <w:tcW w:w="1417" w:type="dxa"/>
          </w:tcPr>
          <w:p w:rsidR="003224E0" w:rsidRPr="00E83D51" w:rsidRDefault="003224E0" w:rsidP="0061267C">
            <w:pPr>
              <w:spacing w:after="0" w:line="240" w:lineRule="auto"/>
              <w:rPr>
                <w:rFonts w:ascii="Times New Roman" w:hAnsi="Times New Roman"/>
                <w:sz w:val="28"/>
                <w:szCs w:val="28"/>
              </w:rPr>
            </w:pPr>
          </w:p>
        </w:tc>
        <w:tc>
          <w:tcPr>
            <w:tcW w:w="1134" w:type="dxa"/>
          </w:tcPr>
          <w:p w:rsidR="003224E0" w:rsidRPr="00E83D51" w:rsidRDefault="003224E0" w:rsidP="0061267C">
            <w:pPr>
              <w:spacing w:after="0" w:line="240" w:lineRule="auto"/>
              <w:jc w:val="center"/>
              <w:rPr>
                <w:rFonts w:ascii="Times New Roman" w:hAnsi="Times New Roman"/>
                <w:sz w:val="28"/>
                <w:szCs w:val="28"/>
              </w:rPr>
            </w:pPr>
          </w:p>
        </w:tc>
        <w:tc>
          <w:tcPr>
            <w:tcW w:w="1275" w:type="dxa"/>
          </w:tcPr>
          <w:p w:rsidR="003224E0" w:rsidRPr="00E83D51" w:rsidRDefault="003224E0" w:rsidP="0061267C">
            <w:pPr>
              <w:spacing w:after="0" w:line="240" w:lineRule="auto"/>
              <w:jc w:val="center"/>
              <w:rPr>
                <w:rFonts w:ascii="Times New Roman" w:hAnsi="Times New Roman"/>
                <w:sz w:val="28"/>
                <w:szCs w:val="28"/>
              </w:rPr>
            </w:pPr>
          </w:p>
        </w:tc>
        <w:tc>
          <w:tcPr>
            <w:tcW w:w="993" w:type="dxa"/>
          </w:tcPr>
          <w:p w:rsidR="003224E0" w:rsidRPr="00E83D51" w:rsidRDefault="003224E0" w:rsidP="0061267C">
            <w:pPr>
              <w:spacing w:after="0" w:line="240" w:lineRule="auto"/>
              <w:jc w:val="center"/>
              <w:rPr>
                <w:rFonts w:ascii="Times New Roman" w:hAnsi="Times New Roman"/>
                <w:sz w:val="28"/>
                <w:szCs w:val="28"/>
              </w:rPr>
            </w:pPr>
          </w:p>
        </w:tc>
        <w:tc>
          <w:tcPr>
            <w:tcW w:w="993" w:type="dxa"/>
          </w:tcPr>
          <w:p w:rsidR="003224E0" w:rsidRPr="00E83D51" w:rsidRDefault="003224E0" w:rsidP="0061267C">
            <w:pPr>
              <w:spacing w:after="0" w:line="240" w:lineRule="auto"/>
              <w:jc w:val="center"/>
              <w:rPr>
                <w:rFonts w:ascii="Times New Roman" w:hAnsi="Times New Roman"/>
                <w:sz w:val="28"/>
                <w:szCs w:val="28"/>
              </w:rPr>
            </w:pPr>
          </w:p>
        </w:tc>
        <w:tc>
          <w:tcPr>
            <w:tcW w:w="568" w:type="dxa"/>
          </w:tcPr>
          <w:p w:rsidR="003224E0" w:rsidRPr="00E83D51" w:rsidRDefault="003224E0" w:rsidP="0061267C">
            <w:pPr>
              <w:spacing w:after="0" w:line="240" w:lineRule="auto"/>
              <w:jc w:val="center"/>
              <w:rPr>
                <w:rFonts w:ascii="Times New Roman" w:hAnsi="Times New Roman"/>
                <w:sz w:val="28"/>
                <w:szCs w:val="28"/>
              </w:rPr>
            </w:pPr>
          </w:p>
        </w:tc>
        <w:tc>
          <w:tcPr>
            <w:tcW w:w="991" w:type="dxa"/>
          </w:tcPr>
          <w:p w:rsidR="003224E0" w:rsidRPr="00E83D51" w:rsidRDefault="003224E0" w:rsidP="0061267C">
            <w:pPr>
              <w:spacing w:after="0" w:line="240" w:lineRule="auto"/>
              <w:jc w:val="center"/>
              <w:rPr>
                <w:rFonts w:ascii="Times New Roman" w:hAnsi="Times New Roman"/>
                <w:sz w:val="28"/>
                <w:szCs w:val="28"/>
              </w:rPr>
            </w:pPr>
          </w:p>
        </w:tc>
        <w:tc>
          <w:tcPr>
            <w:tcW w:w="992" w:type="dxa"/>
          </w:tcPr>
          <w:p w:rsidR="003224E0" w:rsidRPr="00E83D51" w:rsidRDefault="003224E0" w:rsidP="0061267C">
            <w:pPr>
              <w:spacing w:after="0" w:line="240" w:lineRule="auto"/>
              <w:jc w:val="center"/>
              <w:rPr>
                <w:rFonts w:ascii="Times New Roman" w:hAnsi="Times New Roman"/>
                <w:sz w:val="28"/>
                <w:szCs w:val="28"/>
              </w:rPr>
            </w:pPr>
          </w:p>
        </w:tc>
        <w:tc>
          <w:tcPr>
            <w:tcW w:w="1559" w:type="dxa"/>
          </w:tcPr>
          <w:p w:rsidR="003224E0" w:rsidRPr="00E83D51" w:rsidRDefault="003224E0" w:rsidP="0061267C">
            <w:pPr>
              <w:spacing w:after="0" w:line="240" w:lineRule="auto"/>
              <w:jc w:val="center"/>
              <w:rPr>
                <w:rFonts w:ascii="Times New Roman" w:hAnsi="Times New Roman"/>
                <w:sz w:val="28"/>
                <w:szCs w:val="28"/>
              </w:rPr>
            </w:pPr>
          </w:p>
        </w:tc>
        <w:tc>
          <w:tcPr>
            <w:tcW w:w="1134" w:type="dxa"/>
          </w:tcPr>
          <w:p w:rsidR="003224E0" w:rsidRPr="00E83D51" w:rsidRDefault="003224E0" w:rsidP="0061267C">
            <w:pPr>
              <w:spacing w:after="0" w:line="240" w:lineRule="auto"/>
              <w:jc w:val="center"/>
              <w:rPr>
                <w:rFonts w:ascii="Times New Roman" w:hAnsi="Times New Roman"/>
                <w:sz w:val="28"/>
                <w:szCs w:val="28"/>
              </w:rPr>
            </w:pPr>
          </w:p>
        </w:tc>
        <w:tc>
          <w:tcPr>
            <w:tcW w:w="1134" w:type="dxa"/>
          </w:tcPr>
          <w:p w:rsidR="003224E0" w:rsidRPr="00E83D51" w:rsidRDefault="003224E0" w:rsidP="0061267C">
            <w:pPr>
              <w:spacing w:after="0" w:line="240" w:lineRule="auto"/>
              <w:jc w:val="center"/>
              <w:rPr>
                <w:rFonts w:ascii="Times New Roman" w:hAnsi="Times New Roman"/>
                <w:sz w:val="28"/>
                <w:szCs w:val="28"/>
              </w:rPr>
            </w:pPr>
          </w:p>
        </w:tc>
        <w:tc>
          <w:tcPr>
            <w:tcW w:w="1560" w:type="dxa"/>
          </w:tcPr>
          <w:p w:rsidR="003224E0" w:rsidRPr="00E83D51" w:rsidRDefault="003224E0" w:rsidP="0061267C">
            <w:pPr>
              <w:spacing w:after="0" w:line="240" w:lineRule="auto"/>
              <w:jc w:val="center"/>
              <w:rPr>
                <w:rFonts w:ascii="Times New Roman" w:hAnsi="Times New Roman"/>
                <w:sz w:val="28"/>
                <w:szCs w:val="28"/>
              </w:rPr>
            </w:pPr>
          </w:p>
        </w:tc>
      </w:tr>
    </w:tbl>
    <w:p w:rsidR="003224E0" w:rsidRPr="00E83D51" w:rsidRDefault="003224E0" w:rsidP="0061267C">
      <w:pPr>
        <w:pStyle w:val="ConsPlusNonformat"/>
        <w:rPr>
          <w:rFonts w:ascii="Times New Roman" w:hAnsi="Times New Roman" w:cs="Times New Roman"/>
          <w:sz w:val="28"/>
          <w:szCs w:val="28"/>
        </w:rPr>
      </w:pPr>
      <w:r w:rsidRPr="00E83D51">
        <w:rPr>
          <w:rFonts w:ascii="Times New Roman" w:hAnsi="Times New Roman" w:cs="Times New Roman"/>
          <w:sz w:val="28"/>
          <w:szCs w:val="28"/>
        </w:rPr>
        <w:t>Глава _________________________________________    _____________  ____________________________________</w:t>
      </w:r>
    </w:p>
    <w:p w:rsidR="003224E0" w:rsidRPr="00E83D51" w:rsidRDefault="003224E0" w:rsidP="0061267C">
      <w:pPr>
        <w:pStyle w:val="ConsPlusNonformat"/>
        <w:ind w:firstLine="851"/>
        <w:rPr>
          <w:rFonts w:ascii="Times New Roman" w:hAnsi="Times New Roman" w:cs="Times New Roman"/>
          <w:sz w:val="28"/>
          <w:szCs w:val="28"/>
        </w:rPr>
      </w:pPr>
      <w:r w:rsidRPr="00E83D51">
        <w:rPr>
          <w:rFonts w:ascii="Times New Roman" w:hAnsi="Times New Roman" w:cs="Times New Roman"/>
          <w:sz w:val="28"/>
          <w:szCs w:val="28"/>
        </w:rPr>
        <w:t>(наименование муниципального образования)            (подпись)                                      (ф.и.о.)</w:t>
      </w:r>
    </w:p>
    <w:p w:rsidR="003224E0" w:rsidRPr="00E83D51" w:rsidRDefault="003224E0" w:rsidP="0061267C">
      <w:pPr>
        <w:pStyle w:val="ConsPlusNonformat"/>
        <w:rPr>
          <w:rFonts w:ascii="Times New Roman" w:hAnsi="Times New Roman" w:cs="Times New Roman"/>
          <w:sz w:val="28"/>
          <w:szCs w:val="28"/>
        </w:rPr>
      </w:pPr>
      <w:r w:rsidRPr="00E83D51">
        <w:rPr>
          <w:rFonts w:ascii="Times New Roman" w:hAnsi="Times New Roman" w:cs="Times New Roman"/>
          <w:sz w:val="28"/>
          <w:szCs w:val="28"/>
        </w:rPr>
        <w:t>МП</w:t>
      </w:r>
      <w:r w:rsidRPr="00E83D51">
        <w:rPr>
          <w:rFonts w:ascii="Times New Roman" w:hAnsi="Times New Roman" w:cs="Times New Roman"/>
          <w:sz w:val="28"/>
          <w:szCs w:val="28"/>
        </w:rPr>
        <w:br w:type="page"/>
      </w:r>
    </w:p>
    <w:p w:rsidR="003224E0" w:rsidRPr="00E83D51" w:rsidRDefault="003224E0" w:rsidP="0061267C">
      <w:pPr>
        <w:spacing w:after="0" w:line="240" w:lineRule="auto"/>
        <w:ind w:left="9072" w:hanging="850"/>
        <w:jc w:val="both"/>
        <w:outlineLvl w:val="2"/>
        <w:rPr>
          <w:rFonts w:ascii="Times New Roman" w:hAnsi="Times New Roman"/>
          <w:sz w:val="28"/>
          <w:szCs w:val="28"/>
        </w:rPr>
      </w:pPr>
      <w:r w:rsidRPr="00E83D51">
        <w:rPr>
          <w:rFonts w:ascii="Times New Roman" w:hAnsi="Times New Roman"/>
          <w:sz w:val="28"/>
          <w:szCs w:val="28"/>
        </w:rPr>
        <w:lastRenderedPageBreak/>
        <w:t>Приложение № 4</w:t>
      </w:r>
    </w:p>
    <w:p w:rsidR="003224E0" w:rsidRPr="00E83D51" w:rsidRDefault="003224E0" w:rsidP="0061267C">
      <w:pPr>
        <w:spacing w:after="0" w:line="240" w:lineRule="auto"/>
        <w:ind w:left="8222"/>
        <w:jc w:val="both"/>
        <w:rPr>
          <w:rFonts w:ascii="Times New Roman" w:hAnsi="Times New Roman"/>
          <w:bCs/>
          <w:sz w:val="28"/>
          <w:szCs w:val="28"/>
        </w:rPr>
      </w:pPr>
      <w:r w:rsidRPr="00E83D51">
        <w:rPr>
          <w:rFonts w:ascii="Times New Roman" w:hAnsi="Times New Roman"/>
          <w:sz w:val="28"/>
          <w:szCs w:val="28"/>
        </w:rPr>
        <w:t>к Порядку формирования, утверждения и исключения из сводного списка граждан, участников мероприятия по предоставлению социальных выплат на строительство жилья гражданам, постоянно проживающим и осуществляющим трудовую деятельность по основному месту работы в сельской местности</w:t>
      </w:r>
    </w:p>
    <w:p w:rsidR="003224E0" w:rsidRPr="00E83D51" w:rsidRDefault="003224E0" w:rsidP="0061267C">
      <w:pPr>
        <w:spacing w:after="0" w:line="240" w:lineRule="auto"/>
        <w:jc w:val="center"/>
        <w:rPr>
          <w:rFonts w:ascii="Times New Roman" w:hAnsi="Times New Roman"/>
          <w:sz w:val="28"/>
          <w:szCs w:val="28"/>
        </w:rPr>
      </w:pPr>
      <w:r w:rsidRPr="00E83D51">
        <w:rPr>
          <w:rFonts w:ascii="Times New Roman" w:hAnsi="Times New Roman"/>
          <w:sz w:val="28"/>
          <w:szCs w:val="28"/>
        </w:rPr>
        <w:t>Сводный список</w:t>
      </w:r>
    </w:p>
    <w:p w:rsidR="003224E0" w:rsidRPr="00E83D51" w:rsidRDefault="003224E0" w:rsidP="0061267C">
      <w:pPr>
        <w:spacing w:after="0" w:line="240" w:lineRule="auto"/>
        <w:jc w:val="center"/>
        <w:rPr>
          <w:rFonts w:ascii="Times New Roman" w:hAnsi="Times New Roman"/>
          <w:sz w:val="28"/>
          <w:szCs w:val="28"/>
        </w:rPr>
      </w:pPr>
      <w:r w:rsidRPr="00E83D51">
        <w:rPr>
          <w:rFonts w:ascii="Times New Roman" w:hAnsi="Times New Roman"/>
          <w:sz w:val="28"/>
          <w:szCs w:val="28"/>
        </w:rPr>
        <w:t>граждан, участников мероприятия по предоставлению социальных выплат на строительство жилья гражданам, постоянно проживающим и осуществляющим трудовую деятельность по основному месту работы в сельской местности по Красноярскому краю на 20 __ год</w:t>
      </w:r>
    </w:p>
    <w:tbl>
      <w:tblPr>
        <w:tblW w:w="16160" w:type="dxa"/>
        <w:tblInd w:w="-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25"/>
        <w:gridCol w:w="1276"/>
        <w:gridCol w:w="1134"/>
        <w:gridCol w:w="1417"/>
        <w:gridCol w:w="1134"/>
        <w:gridCol w:w="1134"/>
        <w:gridCol w:w="993"/>
        <w:gridCol w:w="993"/>
        <w:gridCol w:w="568"/>
        <w:gridCol w:w="991"/>
        <w:gridCol w:w="992"/>
        <w:gridCol w:w="1559"/>
        <w:gridCol w:w="1134"/>
        <w:gridCol w:w="850"/>
        <w:gridCol w:w="1560"/>
      </w:tblGrid>
      <w:tr w:rsidR="003224E0" w:rsidRPr="00E83D51" w:rsidTr="003224E0">
        <w:trPr>
          <w:cantSplit/>
          <w:trHeight w:val="216"/>
        </w:trPr>
        <w:tc>
          <w:tcPr>
            <w:tcW w:w="425" w:type="dxa"/>
            <w:vMerge w:val="restart"/>
          </w:tcPr>
          <w:p w:rsidR="003224E0" w:rsidRPr="00AD165A" w:rsidRDefault="003224E0" w:rsidP="0061267C">
            <w:pPr>
              <w:spacing w:after="0" w:line="240" w:lineRule="auto"/>
              <w:jc w:val="center"/>
              <w:rPr>
                <w:rFonts w:ascii="Times New Roman" w:hAnsi="Times New Roman"/>
                <w:sz w:val="24"/>
                <w:szCs w:val="24"/>
              </w:rPr>
            </w:pPr>
            <w:r w:rsidRPr="00AD165A">
              <w:rPr>
                <w:rFonts w:ascii="Times New Roman" w:hAnsi="Times New Roman"/>
                <w:sz w:val="24"/>
                <w:szCs w:val="24"/>
              </w:rPr>
              <w:t>№</w:t>
            </w:r>
          </w:p>
          <w:p w:rsidR="003224E0" w:rsidRPr="00AD165A" w:rsidRDefault="003224E0" w:rsidP="0061267C">
            <w:pPr>
              <w:spacing w:after="0" w:line="240" w:lineRule="auto"/>
              <w:jc w:val="center"/>
              <w:rPr>
                <w:rFonts w:ascii="Times New Roman" w:hAnsi="Times New Roman"/>
                <w:sz w:val="24"/>
                <w:szCs w:val="24"/>
              </w:rPr>
            </w:pPr>
            <w:r w:rsidRPr="00AD165A">
              <w:rPr>
                <w:rFonts w:ascii="Times New Roman" w:hAnsi="Times New Roman"/>
                <w:sz w:val="24"/>
                <w:szCs w:val="24"/>
              </w:rPr>
              <w:t>п/п</w:t>
            </w:r>
          </w:p>
        </w:tc>
        <w:tc>
          <w:tcPr>
            <w:tcW w:w="1276" w:type="dxa"/>
            <w:vMerge w:val="restart"/>
          </w:tcPr>
          <w:p w:rsidR="003224E0" w:rsidRPr="00AD165A" w:rsidRDefault="003224E0" w:rsidP="0061267C">
            <w:pPr>
              <w:spacing w:after="0" w:line="240" w:lineRule="auto"/>
              <w:jc w:val="center"/>
              <w:rPr>
                <w:rFonts w:ascii="Times New Roman" w:hAnsi="Times New Roman"/>
                <w:sz w:val="24"/>
                <w:szCs w:val="24"/>
              </w:rPr>
            </w:pPr>
            <w:r w:rsidRPr="00AD165A">
              <w:rPr>
                <w:rFonts w:ascii="Times New Roman" w:hAnsi="Times New Roman"/>
                <w:sz w:val="24"/>
                <w:szCs w:val="24"/>
              </w:rPr>
              <w:t>Наименование района, поселения, городского округа</w:t>
            </w:r>
          </w:p>
        </w:tc>
        <w:tc>
          <w:tcPr>
            <w:tcW w:w="1134" w:type="dxa"/>
            <w:vMerge w:val="restart"/>
          </w:tcPr>
          <w:p w:rsidR="003224E0" w:rsidRPr="00AD165A" w:rsidRDefault="003224E0" w:rsidP="0061267C">
            <w:pPr>
              <w:spacing w:after="0" w:line="240" w:lineRule="auto"/>
              <w:jc w:val="center"/>
              <w:rPr>
                <w:rFonts w:ascii="Times New Roman" w:hAnsi="Times New Roman"/>
                <w:sz w:val="24"/>
                <w:szCs w:val="24"/>
              </w:rPr>
            </w:pPr>
            <w:r w:rsidRPr="00AD165A">
              <w:rPr>
                <w:rFonts w:ascii="Times New Roman" w:hAnsi="Times New Roman"/>
                <w:sz w:val="24"/>
                <w:szCs w:val="24"/>
              </w:rPr>
              <w:t xml:space="preserve">Фамилия, имя, </w:t>
            </w:r>
            <w:r w:rsidRPr="00AD165A">
              <w:rPr>
                <w:rFonts w:ascii="Times New Roman" w:hAnsi="Times New Roman"/>
                <w:sz w:val="24"/>
                <w:szCs w:val="24"/>
              </w:rPr>
              <w:br/>
              <w:t>отчество</w:t>
            </w:r>
          </w:p>
        </w:tc>
        <w:tc>
          <w:tcPr>
            <w:tcW w:w="1417" w:type="dxa"/>
            <w:vMerge w:val="restart"/>
          </w:tcPr>
          <w:p w:rsidR="003224E0" w:rsidRPr="00AD165A" w:rsidRDefault="003224E0" w:rsidP="0061267C">
            <w:pPr>
              <w:spacing w:after="0" w:line="240" w:lineRule="auto"/>
              <w:jc w:val="center"/>
              <w:rPr>
                <w:rFonts w:ascii="Times New Roman" w:hAnsi="Times New Roman"/>
                <w:sz w:val="24"/>
                <w:szCs w:val="24"/>
              </w:rPr>
            </w:pPr>
            <w:r w:rsidRPr="00AD165A">
              <w:rPr>
                <w:rFonts w:ascii="Times New Roman" w:hAnsi="Times New Roman"/>
                <w:sz w:val="24"/>
                <w:szCs w:val="24"/>
              </w:rPr>
              <w:t>Наименование и реквизиты документа, удостоверяющего личность</w:t>
            </w:r>
          </w:p>
        </w:tc>
        <w:tc>
          <w:tcPr>
            <w:tcW w:w="1134" w:type="dxa"/>
            <w:vMerge w:val="restart"/>
          </w:tcPr>
          <w:p w:rsidR="003224E0" w:rsidRPr="00AD165A" w:rsidRDefault="003224E0" w:rsidP="0061267C">
            <w:pPr>
              <w:spacing w:after="0" w:line="240" w:lineRule="auto"/>
              <w:jc w:val="center"/>
              <w:rPr>
                <w:rFonts w:ascii="Times New Roman" w:hAnsi="Times New Roman"/>
                <w:sz w:val="24"/>
                <w:szCs w:val="24"/>
              </w:rPr>
            </w:pPr>
            <w:r w:rsidRPr="00AD165A">
              <w:rPr>
                <w:rFonts w:ascii="Times New Roman" w:hAnsi="Times New Roman"/>
                <w:sz w:val="24"/>
                <w:szCs w:val="24"/>
              </w:rPr>
              <w:t>Место работы (учебы), должность</w:t>
            </w:r>
          </w:p>
        </w:tc>
        <w:tc>
          <w:tcPr>
            <w:tcW w:w="1134" w:type="dxa"/>
            <w:vMerge w:val="restart"/>
          </w:tcPr>
          <w:p w:rsidR="003224E0" w:rsidRPr="00AD165A" w:rsidRDefault="003224E0" w:rsidP="0061267C">
            <w:pPr>
              <w:spacing w:after="0" w:line="240" w:lineRule="auto"/>
              <w:jc w:val="center"/>
              <w:rPr>
                <w:rFonts w:ascii="Times New Roman" w:hAnsi="Times New Roman"/>
                <w:sz w:val="24"/>
                <w:szCs w:val="24"/>
              </w:rPr>
            </w:pPr>
            <w:r w:rsidRPr="00AD165A">
              <w:rPr>
                <w:rFonts w:ascii="Times New Roman" w:hAnsi="Times New Roman"/>
                <w:sz w:val="24"/>
                <w:szCs w:val="24"/>
              </w:rPr>
              <w:t>Сфера занятости (АПК, социальная сфера, иное)</w:t>
            </w:r>
          </w:p>
        </w:tc>
        <w:tc>
          <w:tcPr>
            <w:tcW w:w="993" w:type="dxa"/>
            <w:vMerge w:val="restart"/>
          </w:tcPr>
          <w:p w:rsidR="003224E0" w:rsidRPr="00AD165A" w:rsidRDefault="003224E0" w:rsidP="0061267C">
            <w:pPr>
              <w:spacing w:after="0" w:line="240" w:lineRule="auto"/>
              <w:jc w:val="center"/>
              <w:rPr>
                <w:rFonts w:ascii="Times New Roman" w:hAnsi="Times New Roman"/>
                <w:sz w:val="24"/>
                <w:szCs w:val="24"/>
              </w:rPr>
            </w:pPr>
            <w:r w:rsidRPr="00AD165A">
              <w:rPr>
                <w:rFonts w:ascii="Times New Roman" w:hAnsi="Times New Roman"/>
                <w:sz w:val="24"/>
                <w:szCs w:val="24"/>
              </w:rPr>
              <w:t>Количественный состав семьи, человек</w:t>
            </w:r>
          </w:p>
        </w:tc>
        <w:tc>
          <w:tcPr>
            <w:tcW w:w="993" w:type="dxa"/>
            <w:vMerge w:val="restart"/>
          </w:tcPr>
          <w:p w:rsidR="003224E0" w:rsidRPr="00AD165A" w:rsidRDefault="003224E0" w:rsidP="0061267C">
            <w:pPr>
              <w:spacing w:after="0" w:line="240" w:lineRule="auto"/>
              <w:jc w:val="center"/>
              <w:rPr>
                <w:rFonts w:ascii="Times New Roman" w:hAnsi="Times New Roman"/>
                <w:sz w:val="24"/>
                <w:szCs w:val="24"/>
              </w:rPr>
            </w:pPr>
            <w:r w:rsidRPr="00AD165A">
              <w:rPr>
                <w:rFonts w:ascii="Times New Roman" w:hAnsi="Times New Roman"/>
                <w:sz w:val="24"/>
                <w:szCs w:val="24"/>
              </w:rPr>
              <w:t>Размер общей площади жилья, кв. м</w:t>
            </w:r>
          </w:p>
        </w:tc>
        <w:tc>
          <w:tcPr>
            <w:tcW w:w="4110" w:type="dxa"/>
            <w:gridSpan w:val="4"/>
          </w:tcPr>
          <w:p w:rsidR="003224E0" w:rsidRPr="00AD165A" w:rsidRDefault="003224E0" w:rsidP="0061267C">
            <w:pPr>
              <w:spacing w:after="0" w:line="240" w:lineRule="auto"/>
              <w:jc w:val="center"/>
              <w:rPr>
                <w:rFonts w:ascii="Times New Roman" w:hAnsi="Times New Roman"/>
                <w:sz w:val="24"/>
                <w:szCs w:val="24"/>
              </w:rPr>
            </w:pPr>
            <w:r w:rsidRPr="00AD165A">
              <w:rPr>
                <w:rFonts w:ascii="Times New Roman" w:hAnsi="Times New Roman"/>
                <w:sz w:val="24"/>
                <w:szCs w:val="24"/>
              </w:rPr>
              <w:t>Объем расходных обязательств муниципального образования, тыс. руб.</w:t>
            </w:r>
          </w:p>
        </w:tc>
        <w:tc>
          <w:tcPr>
            <w:tcW w:w="1134" w:type="dxa"/>
            <w:vMerge w:val="restart"/>
          </w:tcPr>
          <w:p w:rsidR="003224E0" w:rsidRPr="00AD165A" w:rsidRDefault="003224E0" w:rsidP="0061267C">
            <w:pPr>
              <w:tabs>
                <w:tab w:val="left" w:pos="1815"/>
                <w:tab w:val="left" w:pos="2099"/>
              </w:tabs>
              <w:spacing w:after="0" w:line="240" w:lineRule="auto"/>
              <w:jc w:val="center"/>
              <w:rPr>
                <w:rFonts w:ascii="Times New Roman" w:hAnsi="Times New Roman"/>
                <w:sz w:val="24"/>
                <w:szCs w:val="24"/>
              </w:rPr>
            </w:pPr>
            <w:r w:rsidRPr="00AD165A">
              <w:rPr>
                <w:rFonts w:ascii="Times New Roman" w:hAnsi="Times New Roman"/>
                <w:sz w:val="24"/>
                <w:szCs w:val="24"/>
              </w:rPr>
              <w:t>Наименование населенного пункта, выбранного для улучшения жилищных условий</w:t>
            </w:r>
          </w:p>
        </w:tc>
        <w:tc>
          <w:tcPr>
            <w:tcW w:w="850" w:type="dxa"/>
            <w:vMerge w:val="restart"/>
          </w:tcPr>
          <w:p w:rsidR="003224E0" w:rsidRPr="00AD165A" w:rsidRDefault="003224E0" w:rsidP="0061267C">
            <w:pPr>
              <w:tabs>
                <w:tab w:val="left" w:pos="1815"/>
                <w:tab w:val="left" w:pos="2099"/>
              </w:tabs>
              <w:spacing w:after="0" w:line="240" w:lineRule="auto"/>
              <w:jc w:val="center"/>
              <w:rPr>
                <w:rFonts w:ascii="Times New Roman" w:hAnsi="Times New Roman"/>
                <w:sz w:val="24"/>
                <w:szCs w:val="24"/>
              </w:rPr>
            </w:pPr>
            <w:r w:rsidRPr="00AD165A">
              <w:rPr>
                <w:rFonts w:ascii="Times New Roman" w:hAnsi="Times New Roman"/>
                <w:sz w:val="24"/>
                <w:szCs w:val="24"/>
              </w:rPr>
              <w:t>Способ улучшения жилищных условий</w:t>
            </w:r>
          </w:p>
        </w:tc>
        <w:tc>
          <w:tcPr>
            <w:tcW w:w="1560" w:type="dxa"/>
            <w:vMerge w:val="restart"/>
          </w:tcPr>
          <w:p w:rsidR="003224E0" w:rsidRPr="00AD165A" w:rsidRDefault="003224E0" w:rsidP="0061267C">
            <w:pPr>
              <w:tabs>
                <w:tab w:val="left" w:pos="1815"/>
                <w:tab w:val="left" w:pos="2099"/>
              </w:tabs>
              <w:spacing w:after="0" w:line="240" w:lineRule="auto"/>
              <w:jc w:val="center"/>
              <w:rPr>
                <w:rFonts w:ascii="Times New Roman" w:hAnsi="Times New Roman"/>
                <w:sz w:val="24"/>
                <w:szCs w:val="24"/>
              </w:rPr>
            </w:pPr>
            <w:r w:rsidRPr="00AD165A">
              <w:rPr>
                <w:rFonts w:ascii="Times New Roman" w:hAnsi="Times New Roman"/>
                <w:sz w:val="24"/>
                <w:szCs w:val="24"/>
              </w:rPr>
              <w:t>Дата, время подачи заявления в орган местного самоуправления о желании участвовать в мероприятии</w:t>
            </w:r>
          </w:p>
        </w:tc>
      </w:tr>
      <w:tr w:rsidR="003224E0" w:rsidRPr="00E83D51" w:rsidTr="003224E0">
        <w:trPr>
          <w:cantSplit/>
        </w:trPr>
        <w:tc>
          <w:tcPr>
            <w:tcW w:w="425" w:type="dxa"/>
            <w:vMerge/>
          </w:tcPr>
          <w:p w:rsidR="003224E0" w:rsidRPr="00E83D51" w:rsidRDefault="003224E0" w:rsidP="0061267C">
            <w:pPr>
              <w:spacing w:after="0" w:line="240" w:lineRule="auto"/>
              <w:rPr>
                <w:rFonts w:ascii="Times New Roman" w:hAnsi="Times New Roman"/>
                <w:sz w:val="28"/>
                <w:szCs w:val="28"/>
              </w:rPr>
            </w:pPr>
          </w:p>
        </w:tc>
        <w:tc>
          <w:tcPr>
            <w:tcW w:w="1276" w:type="dxa"/>
            <w:vMerge/>
          </w:tcPr>
          <w:p w:rsidR="003224E0" w:rsidRPr="00E83D51" w:rsidRDefault="003224E0" w:rsidP="0061267C">
            <w:pPr>
              <w:spacing w:after="0" w:line="240" w:lineRule="auto"/>
              <w:rPr>
                <w:rFonts w:ascii="Times New Roman" w:hAnsi="Times New Roman"/>
                <w:sz w:val="28"/>
                <w:szCs w:val="28"/>
              </w:rPr>
            </w:pPr>
          </w:p>
        </w:tc>
        <w:tc>
          <w:tcPr>
            <w:tcW w:w="1134" w:type="dxa"/>
            <w:vMerge/>
          </w:tcPr>
          <w:p w:rsidR="003224E0" w:rsidRPr="00E83D51" w:rsidRDefault="003224E0" w:rsidP="0061267C">
            <w:pPr>
              <w:spacing w:after="0" w:line="240" w:lineRule="auto"/>
              <w:rPr>
                <w:rFonts w:ascii="Times New Roman" w:hAnsi="Times New Roman"/>
                <w:sz w:val="28"/>
                <w:szCs w:val="28"/>
              </w:rPr>
            </w:pPr>
          </w:p>
        </w:tc>
        <w:tc>
          <w:tcPr>
            <w:tcW w:w="1417" w:type="dxa"/>
            <w:vMerge/>
          </w:tcPr>
          <w:p w:rsidR="003224E0" w:rsidRPr="00E83D51" w:rsidRDefault="003224E0" w:rsidP="0061267C">
            <w:pPr>
              <w:spacing w:after="0" w:line="240" w:lineRule="auto"/>
              <w:rPr>
                <w:rFonts w:ascii="Times New Roman" w:hAnsi="Times New Roman"/>
                <w:sz w:val="28"/>
                <w:szCs w:val="28"/>
              </w:rPr>
            </w:pPr>
          </w:p>
        </w:tc>
        <w:tc>
          <w:tcPr>
            <w:tcW w:w="1134" w:type="dxa"/>
            <w:vMerge/>
          </w:tcPr>
          <w:p w:rsidR="003224E0" w:rsidRPr="00E83D51" w:rsidRDefault="003224E0" w:rsidP="0061267C">
            <w:pPr>
              <w:spacing w:after="0" w:line="240" w:lineRule="auto"/>
              <w:jc w:val="center"/>
              <w:rPr>
                <w:rFonts w:ascii="Times New Roman" w:hAnsi="Times New Roman"/>
                <w:sz w:val="28"/>
                <w:szCs w:val="28"/>
              </w:rPr>
            </w:pPr>
          </w:p>
        </w:tc>
        <w:tc>
          <w:tcPr>
            <w:tcW w:w="1134" w:type="dxa"/>
            <w:vMerge/>
          </w:tcPr>
          <w:p w:rsidR="003224E0" w:rsidRPr="00E83D51" w:rsidRDefault="003224E0" w:rsidP="0061267C">
            <w:pPr>
              <w:spacing w:after="0" w:line="240" w:lineRule="auto"/>
              <w:jc w:val="center"/>
              <w:rPr>
                <w:rFonts w:ascii="Times New Roman" w:hAnsi="Times New Roman"/>
                <w:sz w:val="28"/>
                <w:szCs w:val="28"/>
              </w:rPr>
            </w:pPr>
          </w:p>
        </w:tc>
        <w:tc>
          <w:tcPr>
            <w:tcW w:w="993" w:type="dxa"/>
            <w:vMerge/>
          </w:tcPr>
          <w:p w:rsidR="003224E0" w:rsidRPr="00E83D51" w:rsidRDefault="003224E0" w:rsidP="0061267C">
            <w:pPr>
              <w:spacing w:after="0" w:line="240" w:lineRule="auto"/>
              <w:jc w:val="center"/>
              <w:rPr>
                <w:rFonts w:ascii="Times New Roman" w:hAnsi="Times New Roman"/>
                <w:sz w:val="28"/>
                <w:szCs w:val="28"/>
              </w:rPr>
            </w:pPr>
          </w:p>
        </w:tc>
        <w:tc>
          <w:tcPr>
            <w:tcW w:w="993" w:type="dxa"/>
            <w:vMerge/>
          </w:tcPr>
          <w:p w:rsidR="003224E0" w:rsidRPr="00E83D51" w:rsidRDefault="003224E0" w:rsidP="0061267C">
            <w:pPr>
              <w:spacing w:after="0" w:line="240" w:lineRule="auto"/>
              <w:jc w:val="center"/>
              <w:rPr>
                <w:rFonts w:ascii="Times New Roman" w:hAnsi="Times New Roman"/>
                <w:sz w:val="28"/>
                <w:szCs w:val="28"/>
              </w:rPr>
            </w:pPr>
          </w:p>
        </w:tc>
        <w:tc>
          <w:tcPr>
            <w:tcW w:w="568" w:type="dxa"/>
            <w:vMerge w:val="restart"/>
          </w:tcPr>
          <w:p w:rsidR="003224E0" w:rsidRPr="00E83D51" w:rsidRDefault="003224E0" w:rsidP="0061267C">
            <w:pPr>
              <w:spacing w:after="0" w:line="240" w:lineRule="auto"/>
              <w:jc w:val="center"/>
              <w:rPr>
                <w:rFonts w:ascii="Times New Roman" w:hAnsi="Times New Roman"/>
                <w:sz w:val="28"/>
                <w:szCs w:val="28"/>
              </w:rPr>
            </w:pPr>
            <w:r w:rsidRPr="00E83D51">
              <w:rPr>
                <w:rFonts w:ascii="Times New Roman" w:hAnsi="Times New Roman"/>
                <w:sz w:val="28"/>
                <w:szCs w:val="28"/>
              </w:rPr>
              <w:t>всего</w:t>
            </w:r>
          </w:p>
        </w:tc>
        <w:tc>
          <w:tcPr>
            <w:tcW w:w="3542" w:type="dxa"/>
            <w:gridSpan w:val="3"/>
          </w:tcPr>
          <w:p w:rsidR="003224E0" w:rsidRPr="00E83D51" w:rsidRDefault="003224E0" w:rsidP="0061267C">
            <w:pPr>
              <w:spacing w:after="0" w:line="240" w:lineRule="auto"/>
              <w:jc w:val="center"/>
              <w:rPr>
                <w:rFonts w:ascii="Times New Roman" w:hAnsi="Times New Roman"/>
                <w:sz w:val="28"/>
                <w:szCs w:val="28"/>
              </w:rPr>
            </w:pPr>
            <w:r w:rsidRPr="00E83D51">
              <w:rPr>
                <w:rFonts w:ascii="Times New Roman" w:hAnsi="Times New Roman"/>
                <w:sz w:val="28"/>
                <w:szCs w:val="28"/>
              </w:rPr>
              <w:t>в том числе средства:</w:t>
            </w:r>
          </w:p>
        </w:tc>
        <w:tc>
          <w:tcPr>
            <w:tcW w:w="1134" w:type="dxa"/>
            <w:vMerge/>
          </w:tcPr>
          <w:p w:rsidR="003224E0" w:rsidRPr="00E83D51" w:rsidRDefault="003224E0" w:rsidP="0061267C">
            <w:pPr>
              <w:spacing w:after="0" w:line="240" w:lineRule="auto"/>
              <w:jc w:val="center"/>
              <w:rPr>
                <w:rFonts w:ascii="Times New Roman" w:hAnsi="Times New Roman"/>
                <w:sz w:val="28"/>
                <w:szCs w:val="28"/>
              </w:rPr>
            </w:pPr>
          </w:p>
        </w:tc>
        <w:tc>
          <w:tcPr>
            <w:tcW w:w="850" w:type="dxa"/>
            <w:vMerge/>
          </w:tcPr>
          <w:p w:rsidR="003224E0" w:rsidRPr="00E83D51" w:rsidRDefault="003224E0" w:rsidP="0061267C">
            <w:pPr>
              <w:spacing w:after="0" w:line="240" w:lineRule="auto"/>
              <w:jc w:val="center"/>
              <w:rPr>
                <w:rFonts w:ascii="Times New Roman" w:hAnsi="Times New Roman"/>
                <w:sz w:val="28"/>
                <w:szCs w:val="28"/>
              </w:rPr>
            </w:pPr>
          </w:p>
        </w:tc>
        <w:tc>
          <w:tcPr>
            <w:tcW w:w="1560" w:type="dxa"/>
            <w:vMerge/>
          </w:tcPr>
          <w:p w:rsidR="003224E0" w:rsidRPr="00E83D51" w:rsidRDefault="003224E0" w:rsidP="0061267C">
            <w:pPr>
              <w:spacing w:after="0" w:line="240" w:lineRule="auto"/>
              <w:jc w:val="center"/>
              <w:rPr>
                <w:rFonts w:ascii="Times New Roman" w:hAnsi="Times New Roman"/>
                <w:sz w:val="28"/>
                <w:szCs w:val="28"/>
              </w:rPr>
            </w:pPr>
          </w:p>
        </w:tc>
      </w:tr>
      <w:tr w:rsidR="003224E0" w:rsidRPr="00E83D51" w:rsidTr="003224E0">
        <w:trPr>
          <w:cantSplit/>
        </w:trPr>
        <w:tc>
          <w:tcPr>
            <w:tcW w:w="425" w:type="dxa"/>
            <w:vMerge/>
          </w:tcPr>
          <w:p w:rsidR="003224E0" w:rsidRPr="00E83D51" w:rsidRDefault="003224E0" w:rsidP="0061267C">
            <w:pPr>
              <w:spacing w:after="0" w:line="240" w:lineRule="auto"/>
              <w:rPr>
                <w:rFonts w:ascii="Times New Roman" w:hAnsi="Times New Roman"/>
                <w:sz w:val="28"/>
                <w:szCs w:val="28"/>
              </w:rPr>
            </w:pPr>
          </w:p>
        </w:tc>
        <w:tc>
          <w:tcPr>
            <w:tcW w:w="1276" w:type="dxa"/>
            <w:vMerge/>
          </w:tcPr>
          <w:p w:rsidR="003224E0" w:rsidRPr="00E83D51" w:rsidRDefault="003224E0" w:rsidP="0061267C">
            <w:pPr>
              <w:spacing w:after="0" w:line="240" w:lineRule="auto"/>
              <w:rPr>
                <w:rFonts w:ascii="Times New Roman" w:hAnsi="Times New Roman"/>
                <w:sz w:val="28"/>
                <w:szCs w:val="28"/>
              </w:rPr>
            </w:pPr>
          </w:p>
        </w:tc>
        <w:tc>
          <w:tcPr>
            <w:tcW w:w="1134" w:type="dxa"/>
            <w:vMerge/>
          </w:tcPr>
          <w:p w:rsidR="003224E0" w:rsidRPr="00E83D51" w:rsidRDefault="003224E0" w:rsidP="0061267C">
            <w:pPr>
              <w:spacing w:after="0" w:line="240" w:lineRule="auto"/>
              <w:rPr>
                <w:rFonts w:ascii="Times New Roman" w:hAnsi="Times New Roman"/>
                <w:sz w:val="28"/>
                <w:szCs w:val="28"/>
              </w:rPr>
            </w:pPr>
          </w:p>
        </w:tc>
        <w:tc>
          <w:tcPr>
            <w:tcW w:w="1417" w:type="dxa"/>
            <w:vMerge/>
          </w:tcPr>
          <w:p w:rsidR="003224E0" w:rsidRPr="00E83D51" w:rsidRDefault="003224E0" w:rsidP="0061267C">
            <w:pPr>
              <w:spacing w:after="0" w:line="240" w:lineRule="auto"/>
              <w:rPr>
                <w:rFonts w:ascii="Times New Roman" w:hAnsi="Times New Roman"/>
                <w:sz w:val="28"/>
                <w:szCs w:val="28"/>
              </w:rPr>
            </w:pPr>
          </w:p>
        </w:tc>
        <w:tc>
          <w:tcPr>
            <w:tcW w:w="1134" w:type="dxa"/>
            <w:vMerge/>
          </w:tcPr>
          <w:p w:rsidR="003224E0" w:rsidRPr="00E83D51" w:rsidRDefault="003224E0" w:rsidP="0061267C">
            <w:pPr>
              <w:spacing w:after="0" w:line="240" w:lineRule="auto"/>
              <w:jc w:val="center"/>
              <w:rPr>
                <w:rFonts w:ascii="Times New Roman" w:hAnsi="Times New Roman"/>
                <w:sz w:val="28"/>
                <w:szCs w:val="28"/>
              </w:rPr>
            </w:pPr>
          </w:p>
        </w:tc>
        <w:tc>
          <w:tcPr>
            <w:tcW w:w="1134" w:type="dxa"/>
            <w:vMerge/>
          </w:tcPr>
          <w:p w:rsidR="003224E0" w:rsidRPr="00E83D51" w:rsidRDefault="003224E0" w:rsidP="0061267C">
            <w:pPr>
              <w:spacing w:after="0" w:line="240" w:lineRule="auto"/>
              <w:jc w:val="center"/>
              <w:rPr>
                <w:rFonts w:ascii="Times New Roman" w:hAnsi="Times New Roman"/>
                <w:sz w:val="28"/>
                <w:szCs w:val="28"/>
              </w:rPr>
            </w:pPr>
          </w:p>
        </w:tc>
        <w:tc>
          <w:tcPr>
            <w:tcW w:w="993" w:type="dxa"/>
            <w:vMerge/>
          </w:tcPr>
          <w:p w:rsidR="003224E0" w:rsidRPr="00E83D51" w:rsidRDefault="003224E0" w:rsidP="0061267C">
            <w:pPr>
              <w:spacing w:after="0" w:line="240" w:lineRule="auto"/>
              <w:jc w:val="center"/>
              <w:rPr>
                <w:rFonts w:ascii="Times New Roman" w:hAnsi="Times New Roman"/>
                <w:sz w:val="28"/>
                <w:szCs w:val="28"/>
              </w:rPr>
            </w:pPr>
          </w:p>
        </w:tc>
        <w:tc>
          <w:tcPr>
            <w:tcW w:w="993" w:type="dxa"/>
            <w:vMerge/>
          </w:tcPr>
          <w:p w:rsidR="003224E0" w:rsidRPr="00E83D51" w:rsidRDefault="003224E0" w:rsidP="0061267C">
            <w:pPr>
              <w:spacing w:after="0" w:line="240" w:lineRule="auto"/>
              <w:jc w:val="center"/>
              <w:rPr>
                <w:rFonts w:ascii="Times New Roman" w:hAnsi="Times New Roman"/>
                <w:sz w:val="28"/>
                <w:szCs w:val="28"/>
              </w:rPr>
            </w:pPr>
          </w:p>
        </w:tc>
        <w:tc>
          <w:tcPr>
            <w:tcW w:w="568" w:type="dxa"/>
            <w:vMerge/>
          </w:tcPr>
          <w:p w:rsidR="003224E0" w:rsidRPr="00E83D51" w:rsidRDefault="003224E0" w:rsidP="0061267C">
            <w:pPr>
              <w:spacing w:after="0" w:line="240" w:lineRule="auto"/>
              <w:jc w:val="center"/>
              <w:rPr>
                <w:rFonts w:ascii="Times New Roman" w:hAnsi="Times New Roman"/>
                <w:sz w:val="28"/>
                <w:szCs w:val="28"/>
              </w:rPr>
            </w:pPr>
          </w:p>
        </w:tc>
        <w:tc>
          <w:tcPr>
            <w:tcW w:w="991" w:type="dxa"/>
          </w:tcPr>
          <w:p w:rsidR="003224E0" w:rsidRPr="00E83D51" w:rsidRDefault="003224E0" w:rsidP="0061267C">
            <w:pPr>
              <w:spacing w:after="0" w:line="240" w:lineRule="auto"/>
              <w:jc w:val="center"/>
              <w:rPr>
                <w:rFonts w:ascii="Times New Roman" w:hAnsi="Times New Roman"/>
                <w:sz w:val="28"/>
                <w:szCs w:val="28"/>
              </w:rPr>
            </w:pPr>
            <w:r w:rsidRPr="00E83D51">
              <w:rPr>
                <w:rFonts w:ascii="Times New Roman" w:hAnsi="Times New Roman"/>
                <w:sz w:val="28"/>
                <w:szCs w:val="28"/>
              </w:rPr>
              <w:t>федерального бюджета</w:t>
            </w:r>
          </w:p>
        </w:tc>
        <w:tc>
          <w:tcPr>
            <w:tcW w:w="992" w:type="dxa"/>
          </w:tcPr>
          <w:p w:rsidR="003224E0" w:rsidRPr="00E83D51" w:rsidRDefault="003224E0" w:rsidP="0061267C">
            <w:pPr>
              <w:spacing w:after="0" w:line="240" w:lineRule="auto"/>
              <w:jc w:val="center"/>
              <w:rPr>
                <w:rFonts w:ascii="Times New Roman" w:hAnsi="Times New Roman"/>
                <w:sz w:val="28"/>
                <w:szCs w:val="28"/>
              </w:rPr>
            </w:pPr>
            <w:r w:rsidRPr="00E83D51">
              <w:rPr>
                <w:rFonts w:ascii="Times New Roman" w:hAnsi="Times New Roman"/>
                <w:sz w:val="28"/>
                <w:szCs w:val="28"/>
              </w:rPr>
              <w:t>регионального бюджета</w:t>
            </w:r>
          </w:p>
        </w:tc>
        <w:tc>
          <w:tcPr>
            <w:tcW w:w="1559" w:type="dxa"/>
          </w:tcPr>
          <w:p w:rsidR="003224E0" w:rsidRPr="00E83D51" w:rsidRDefault="003224E0" w:rsidP="0061267C">
            <w:pPr>
              <w:spacing w:after="0" w:line="240" w:lineRule="auto"/>
              <w:jc w:val="center"/>
              <w:rPr>
                <w:rFonts w:ascii="Times New Roman" w:hAnsi="Times New Roman"/>
                <w:sz w:val="28"/>
                <w:szCs w:val="28"/>
              </w:rPr>
            </w:pPr>
            <w:r w:rsidRPr="00E83D51">
              <w:rPr>
                <w:rFonts w:ascii="Times New Roman" w:hAnsi="Times New Roman"/>
                <w:sz w:val="28"/>
                <w:szCs w:val="28"/>
              </w:rPr>
              <w:t xml:space="preserve">собственные или заемные средства заявителей </w:t>
            </w:r>
          </w:p>
        </w:tc>
        <w:tc>
          <w:tcPr>
            <w:tcW w:w="1134" w:type="dxa"/>
            <w:vMerge/>
          </w:tcPr>
          <w:p w:rsidR="003224E0" w:rsidRPr="00E83D51" w:rsidRDefault="003224E0" w:rsidP="0061267C">
            <w:pPr>
              <w:spacing w:after="0" w:line="240" w:lineRule="auto"/>
              <w:jc w:val="center"/>
              <w:rPr>
                <w:rFonts w:ascii="Times New Roman" w:hAnsi="Times New Roman"/>
                <w:sz w:val="28"/>
                <w:szCs w:val="28"/>
              </w:rPr>
            </w:pPr>
          </w:p>
        </w:tc>
        <w:tc>
          <w:tcPr>
            <w:tcW w:w="850" w:type="dxa"/>
            <w:vMerge/>
          </w:tcPr>
          <w:p w:rsidR="003224E0" w:rsidRPr="00E83D51" w:rsidRDefault="003224E0" w:rsidP="0061267C">
            <w:pPr>
              <w:spacing w:after="0" w:line="240" w:lineRule="auto"/>
              <w:jc w:val="center"/>
              <w:rPr>
                <w:rFonts w:ascii="Times New Roman" w:hAnsi="Times New Roman"/>
                <w:sz w:val="28"/>
                <w:szCs w:val="28"/>
              </w:rPr>
            </w:pPr>
          </w:p>
        </w:tc>
        <w:tc>
          <w:tcPr>
            <w:tcW w:w="1560" w:type="dxa"/>
            <w:vMerge/>
          </w:tcPr>
          <w:p w:rsidR="003224E0" w:rsidRPr="00E83D51" w:rsidRDefault="003224E0" w:rsidP="0061267C">
            <w:pPr>
              <w:spacing w:after="0" w:line="240" w:lineRule="auto"/>
              <w:jc w:val="center"/>
              <w:rPr>
                <w:rFonts w:ascii="Times New Roman" w:hAnsi="Times New Roman"/>
                <w:sz w:val="28"/>
                <w:szCs w:val="28"/>
              </w:rPr>
            </w:pPr>
          </w:p>
        </w:tc>
      </w:tr>
      <w:tr w:rsidR="003224E0" w:rsidRPr="00E83D51" w:rsidTr="003224E0">
        <w:trPr>
          <w:cantSplit/>
        </w:trPr>
        <w:tc>
          <w:tcPr>
            <w:tcW w:w="425" w:type="dxa"/>
          </w:tcPr>
          <w:p w:rsidR="003224E0" w:rsidRPr="00E83D51" w:rsidRDefault="003224E0" w:rsidP="0061267C">
            <w:pPr>
              <w:pStyle w:val="ConsPlusCell"/>
              <w:jc w:val="center"/>
              <w:rPr>
                <w:rFonts w:ascii="Times New Roman" w:hAnsi="Times New Roman" w:cs="Times New Roman"/>
                <w:sz w:val="28"/>
                <w:szCs w:val="28"/>
              </w:rPr>
            </w:pPr>
            <w:r w:rsidRPr="00E83D51">
              <w:rPr>
                <w:rFonts w:ascii="Times New Roman" w:hAnsi="Times New Roman" w:cs="Times New Roman"/>
                <w:sz w:val="28"/>
                <w:szCs w:val="28"/>
              </w:rPr>
              <w:t>1</w:t>
            </w:r>
          </w:p>
        </w:tc>
        <w:tc>
          <w:tcPr>
            <w:tcW w:w="1276" w:type="dxa"/>
          </w:tcPr>
          <w:p w:rsidR="003224E0" w:rsidRPr="00E83D51" w:rsidRDefault="003224E0" w:rsidP="0061267C">
            <w:pPr>
              <w:pStyle w:val="ConsPlusCell"/>
              <w:jc w:val="center"/>
              <w:rPr>
                <w:rFonts w:ascii="Times New Roman" w:hAnsi="Times New Roman" w:cs="Times New Roman"/>
                <w:sz w:val="28"/>
                <w:szCs w:val="28"/>
              </w:rPr>
            </w:pPr>
            <w:r w:rsidRPr="00E83D51">
              <w:rPr>
                <w:rFonts w:ascii="Times New Roman" w:hAnsi="Times New Roman" w:cs="Times New Roman"/>
                <w:sz w:val="28"/>
                <w:szCs w:val="28"/>
              </w:rPr>
              <w:t>2</w:t>
            </w:r>
          </w:p>
        </w:tc>
        <w:tc>
          <w:tcPr>
            <w:tcW w:w="1134" w:type="dxa"/>
          </w:tcPr>
          <w:p w:rsidR="003224E0" w:rsidRPr="00E83D51" w:rsidRDefault="003224E0" w:rsidP="0061267C">
            <w:pPr>
              <w:pStyle w:val="ConsPlusCell"/>
              <w:jc w:val="center"/>
              <w:rPr>
                <w:rFonts w:ascii="Times New Roman" w:hAnsi="Times New Roman" w:cs="Times New Roman"/>
                <w:sz w:val="28"/>
                <w:szCs w:val="28"/>
              </w:rPr>
            </w:pPr>
            <w:r w:rsidRPr="00E83D51">
              <w:rPr>
                <w:rFonts w:ascii="Times New Roman" w:hAnsi="Times New Roman" w:cs="Times New Roman"/>
                <w:sz w:val="28"/>
                <w:szCs w:val="28"/>
              </w:rPr>
              <w:t>3</w:t>
            </w:r>
          </w:p>
        </w:tc>
        <w:tc>
          <w:tcPr>
            <w:tcW w:w="1417" w:type="dxa"/>
          </w:tcPr>
          <w:p w:rsidR="003224E0" w:rsidRPr="00E83D51" w:rsidRDefault="003224E0" w:rsidP="0061267C">
            <w:pPr>
              <w:pStyle w:val="ConsPlusCell"/>
              <w:jc w:val="center"/>
              <w:rPr>
                <w:rFonts w:ascii="Times New Roman" w:hAnsi="Times New Roman" w:cs="Times New Roman"/>
                <w:sz w:val="28"/>
                <w:szCs w:val="28"/>
              </w:rPr>
            </w:pPr>
            <w:r w:rsidRPr="00E83D51">
              <w:rPr>
                <w:rFonts w:ascii="Times New Roman" w:hAnsi="Times New Roman" w:cs="Times New Roman"/>
                <w:sz w:val="28"/>
                <w:szCs w:val="28"/>
              </w:rPr>
              <w:t>4</w:t>
            </w:r>
          </w:p>
        </w:tc>
        <w:tc>
          <w:tcPr>
            <w:tcW w:w="1134" w:type="dxa"/>
          </w:tcPr>
          <w:p w:rsidR="003224E0" w:rsidRPr="00E83D51" w:rsidRDefault="003224E0" w:rsidP="0061267C">
            <w:pPr>
              <w:pStyle w:val="ConsPlusCell"/>
              <w:jc w:val="center"/>
              <w:rPr>
                <w:rFonts w:ascii="Times New Roman" w:hAnsi="Times New Roman" w:cs="Times New Roman"/>
                <w:sz w:val="28"/>
                <w:szCs w:val="28"/>
              </w:rPr>
            </w:pPr>
            <w:r w:rsidRPr="00E83D51">
              <w:rPr>
                <w:rFonts w:ascii="Times New Roman" w:hAnsi="Times New Roman" w:cs="Times New Roman"/>
                <w:sz w:val="28"/>
                <w:szCs w:val="28"/>
              </w:rPr>
              <w:t>5</w:t>
            </w:r>
          </w:p>
        </w:tc>
        <w:tc>
          <w:tcPr>
            <w:tcW w:w="1134" w:type="dxa"/>
          </w:tcPr>
          <w:p w:rsidR="003224E0" w:rsidRPr="00E83D51" w:rsidRDefault="003224E0" w:rsidP="0061267C">
            <w:pPr>
              <w:pStyle w:val="ConsPlusCell"/>
              <w:jc w:val="center"/>
              <w:rPr>
                <w:rFonts w:ascii="Times New Roman" w:hAnsi="Times New Roman" w:cs="Times New Roman"/>
                <w:sz w:val="28"/>
                <w:szCs w:val="28"/>
              </w:rPr>
            </w:pPr>
            <w:r w:rsidRPr="00E83D51">
              <w:rPr>
                <w:rFonts w:ascii="Times New Roman" w:hAnsi="Times New Roman" w:cs="Times New Roman"/>
                <w:sz w:val="28"/>
                <w:szCs w:val="28"/>
              </w:rPr>
              <w:t>6</w:t>
            </w:r>
          </w:p>
        </w:tc>
        <w:tc>
          <w:tcPr>
            <w:tcW w:w="993" w:type="dxa"/>
          </w:tcPr>
          <w:p w:rsidR="003224E0" w:rsidRPr="00E83D51" w:rsidRDefault="003224E0" w:rsidP="0061267C">
            <w:pPr>
              <w:pStyle w:val="ConsPlusCell"/>
              <w:jc w:val="center"/>
              <w:rPr>
                <w:rFonts w:ascii="Times New Roman" w:hAnsi="Times New Roman" w:cs="Times New Roman"/>
                <w:sz w:val="28"/>
                <w:szCs w:val="28"/>
              </w:rPr>
            </w:pPr>
            <w:r w:rsidRPr="00E83D51">
              <w:rPr>
                <w:rFonts w:ascii="Times New Roman" w:hAnsi="Times New Roman" w:cs="Times New Roman"/>
                <w:sz w:val="28"/>
                <w:szCs w:val="28"/>
              </w:rPr>
              <w:t>7</w:t>
            </w:r>
          </w:p>
        </w:tc>
        <w:tc>
          <w:tcPr>
            <w:tcW w:w="993" w:type="dxa"/>
          </w:tcPr>
          <w:p w:rsidR="003224E0" w:rsidRPr="00E83D51" w:rsidRDefault="003224E0" w:rsidP="0061267C">
            <w:pPr>
              <w:pStyle w:val="ConsPlusCell"/>
              <w:jc w:val="center"/>
              <w:rPr>
                <w:rFonts w:ascii="Times New Roman" w:hAnsi="Times New Roman" w:cs="Times New Roman"/>
                <w:sz w:val="28"/>
                <w:szCs w:val="28"/>
              </w:rPr>
            </w:pPr>
            <w:r w:rsidRPr="00E83D51">
              <w:rPr>
                <w:rFonts w:ascii="Times New Roman" w:hAnsi="Times New Roman" w:cs="Times New Roman"/>
                <w:sz w:val="28"/>
                <w:szCs w:val="28"/>
              </w:rPr>
              <w:t>8</w:t>
            </w:r>
          </w:p>
        </w:tc>
        <w:tc>
          <w:tcPr>
            <w:tcW w:w="568" w:type="dxa"/>
          </w:tcPr>
          <w:p w:rsidR="003224E0" w:rsidRPr="00E83D51" w:rsidRDefault="003224E0" w:rsidP="0061267C">
            <w:pPr>
              <w:pStyle w:val="ConsPlusCell"/>
              <w:jc w:val="center"/>
              <w:rPr>
                <w:rFonts w:ascii="Times New Roman" w:hAnsi="Times New Roman" w:cs="Times New Roman"/>
                <w:sz w:val="28"/>
                <w:szCs w:val="28"/>
              </w:rPr>
            </w:pPr>
            <w:r w:rsidRPr="00E83D51">
              <w:rPr>
                <w:rFonts w:ascii="Times New Roman" w:hAnsi="Times New Roman" w:cs="Times New Roman"/>
                <w:sz w:val="28"/>
                <w:szCs w:val="28"/>
              </w:rPr>
              <w:t>9</w:t>
            </w:r>
          </w:p>
        </w:tc>
        <w:tc>
          <w:tcPr>
            <w:tcW w:w="991" w:type="dxa"/>
          </w:tcPr>
          <w:p w:rsidR="003224E0" w:rsidRPr="00E83D51" w:rsidRDefault="003224E0" w:rsidP="0061267C">
            <w:pPr>
              <w:pStyle w:val="ConsPlusCell"/>
              <w:jc w:val="center"/>
              <w:rPr>
                <w:rFonts w:ascii="Times New Roman" w:hAnsi="Times New Roman" w:cs="Times New Roman"/>
                <w:sz w:val="28"/>
                <w:szCs w:val="28"/>
              </w:rPr>
            </w:pPr>
            <w:r w:rsidRPr="00E83D51">
              <w:rPr>
                <w:rFonts w:ascii="Times New Roman" w:hAnsi="Times New Roman" w:cs="Times New Roman"/>
                <w:sz w:val="28"/>
                <w:szCs w:val="28"/>
              </w:rPr>
              <w:t>10</w:t>
            </w:r>
          </w:p>
        </w:tc>
        <w:tc>
          <w:tcPr>
            <w:tcW w:w="992" w:type="dxa"/>
          </w:tcPr>
          <w:p w:rsidR="003224E0" w:rsidRPr="00E83D51" w:rsidRDefault="003224E0" w:rsidP="0061267C">
            <w:pPr>
              <w:spacing w:after="0" w:line="240" w:lineRule="auto"/>
              <w:jc w:val="center"/>
              <w:rPr>
                <w:rFonts w:ascii="Times New Roman" w:hAnsi="Times New Roman"/>
                <w:sz w:val="28"/>
                <w:szCs w:val="28"/>
              </w:rPr>
            </w:pPr>
            <w:r w:rsidRPr="00E83D51">
              <w:rPr>
                <w:rFonts w:ascii="Times New Roman" w:hAnsi="Times New Roman"/>
                <w:sz w:val="28"/>
                <w:szCs w:val="28"/>
              </w:rPr>
              <w:t>11</w:t>
            </w:r>
          </w:p>
        </w:tc>
        <w:tc>
          <w:tcPr>
            <w:tcW w:w="1559" w:type="dxa"/>
          </w:tcPr>
          <w:p w:rsidR="003224E0" w:rsidRPr="00E83D51" w:rsidRDefault="003224E0" w:rsidP="0061267C">
            <w:pPr>
              <w:spacing w:after="0" w:line="240" w:lineRule="auto"/>
              <w:jc w:val="center"/>
              <w:rPr>
                <w:rFonts w:ascii="Times New Roman" w:hAnsi="Times New Roman"/>
                <w:sz w:val="28"/>
                <w:szCs w:val="28"/>
              </w:rPr>
            </w:pPr>
            <w:r w:rsidRPr="00E83D51">
              <w:rPr>
                <w:rFonts w:ascii="Times New Roman" w:hAnsi="Times New Roman"/>
                <w:sz w:val="28"/>
                <w:szCs w:val="28"/>
              </w:rPr>
              <w:t>12</w:t>
            </w:r>
          </w:p>
        </w:tc>
        <w:tc>
          <w:tcPr>
            <w:tcW w:w="1134" w:type="dxa"/>
          </w:tcPr>
          <w:p w:rsidR="003224E0" w:rsidRPr="00E83D51" w:rsidRDefault="003224E0" w:rsidP="0061267C">
            <w:pPr>
              <w:spacing w:after="0" w:line="240" w:lineRule="auto"/>
              <w:jc w:val="center"/>
              <w:rPr>
                <w:rFonts w:ascii="Times New Roman" w:hAnsi="Times New Roman"/>
                <w:sz w:val="28"/>
                <w:szCs w:val="28"/>
              </w:rPr>
            </w:pPr>
          </w:p>
        </w:tc>
        <w:tc>
          <w:tcPr>
            <w:tcW w:w="850" w:type="dxa"/>
          </w:tcPr>
          <w:p w:rsidR="003224E0" w:rsidRPr="00E83D51" w:rsidRDefault="003224E0" w:rsidP="0061267C">
            <w:pPr>
              <w:spacing w:after="0" w:line="240" w:lineRule="auto"/>
              <w:jc w:val="center"/>
              <w:rPr>
                <w:rFonts w:ascii="Times New Roman" w:hAnsi="Times New Roman"/>
                <w:sz w:val="28"/>
                <w:szCs w:val="28"/>
              </w:rPr>
            </w:pPr>
            <w:r w:rsidRPr="00E83D51">
              <w:rPr>
                <w:rFonts w:ascii="Times New Roman" w:hAnsi="Times New Roman"/>
                <w:sz w:val="28"/>
                <w:szCs w:val="28"/>
              </w:rPr>
              <w:t>13</w:t>
            </w:r>
          </w:p>
        </w:tc>
        <w:tc>
          <w:tcPr>
            <w:tcW w:w="1560" w:type="dxa"/>
          </w:tcPr>
          <w:p w:rsidR="003224E0" w:rsidRPr="00E83D51" w:rsidRDefault="003224E0" w:rsidP="0061267C">
            <w:pPr>
              <w:spacing w:after="0" w:line="240" w:lineRule="auto"/>
              <w:jc w:val="center"/>
              <w:rPr>
                <w:rFonts w:ascii="Times New Roman" w:hAnsi="Times New Roman"/>
                <w:sz w:val="28"/>
                <w:szCs w:val="28"/>
              </w:rPr>
            </w:pPr>
            <w:r w:rsidRPr="00E83D51">
              <w:rPr>
                <w:rFonts w:ascii="Times New Roman" w:hAnsi="Times New Roman"/>
                <w:sz w:val="28"/>
                <w:szCs w:val="28"/>
              </w:rPr>
              <w:t>14</w:t>
            </w:r>
          </w:p>
        </w:tc>
      </w:tr>
      <w:tr w:rsidR="003224E0" w:rsidRPr="00E83D51" w:rsidTr="003224E0">
        <w:trPr>
          <w:cantSplit/>
        </w:trPr>
        <w:tc>
          <w:tcPr>
            <w:tcW w:w="425" w:type="dxa"/>
          </w:tcPr>
          <w:p w:rsidR="003224E0" w:rsidRPr="00E83D51" w:rsidRDefault="003224E0" w:rsidP="0061267C">
            <w:pPr>
              <w:spacing w:after="0" w:line="240" w:lineRule="auto"/>
              <w:rPr>
                <w:rFonts w:ascii="Times New Roman" w:hAnsi="Times New Roman"/>
                <w:sz w:val="28"/>
                <w:szCs w:val="28"/>
              </w:rPr>
            </w:pPr>
            <w:r w:rsidRPr="00E83D51">
              <w:rPr>
                <w:rFonts w:ascii="Times New Roman" w:hAnsi="Times New Roman"/>
                <w:sz w:val="28"/>
                <w:szCs w:val="28"/>
              </w:rPr>
              <w:t>1.</w:t>
            </w:r>
          </w:p>
        </w:tc>
        <w:tc>
          <w:tcPr>
            <w:tcW w:w="1276" w:type="dxa"/>
          </w:tcPr>
          <w:p w:rsidR="003224E0" w:rsidRPr="00E83D51" w:rsidRDefault="003224E0" w:rsidP="0061267C">
            <w:pPr>
              <w:spacing w:after="0" w:line="240" w:lineRule="auto"/>
              <w:rPr>
                <w:rFonts w:ascii="Times New Roman" w:hAnsi="Times New Roman"/>
                <w:sz w:val="28"/>
                <w:szCs w:val="28"/>
              </w:rPr>
            </w:pPr>
          </w:p>
        </w:tc>
        <w:tc>
          <w:tcPr>
            <w:tcW w:w="1134" w:type="dxa"/>
          </w:tcPr>
          <w:p w:rsidR="003224E0" w:rsidRPr="00E83D51" w:rsidRDefault="003224E0" w:rsidP="0061267C">
            <w:pPr>
              <w:spacing w:after="0" w:line="240" w:lineRule="auto"/>
              <w:rPr>
                <w:rFonts w:ascii="Times New Roman" w:hAnsi="Times New Roman"/>
                <w:sz w:val="28"/>
                <w:szCs w:val="28"/>
              </w:rPr>
            </w:pPr>
          </w:p>
        </w:tc>
        <w:tc>
          <w:tcPr>
            <w:tcW w:w="1417" w:type="dxa"/>
          </w:tcPr>
          <w:p w:rsidR="003224E0" w:rsidRPr="00E83D51" w:rsidRDefault="003224E0" w:rsidP="0061267C">
            <w:pPr>
              <w:spacing w:after="0" w:line="240" w:lineRule="auto"/>
              <w:rPr>
                <w:rFonts w:ascii="Times New Roman" w:hAnsi="Times New Roman"/>
                <w:sz w:val="28"/>
                <w:szCs w:val="28"/>
              </w:rPr>
            </w:pPr>
          </w:p>
        </w:tc>
        <w:tc>
          <w:tcPr>
            <w:tcW w:w="1134" w:type="dxa"/>
          </w:tcPr>
          <w:p w:rsidR="003224E0" w:rsidRPr="00E83D51" w:rsidRDefault="003224E0" w:rsidP="0061267C">
            <w:pPr>
              <w:spacing w:after="0" w:line="240" w:lineRule="auto"/>
              <w:jc w:val="center"/>
              <w:rPr>
                <w:rFonts w:ascii="Times New Roman" w:hAnsi="Times New Roman"/>
                <w:sz w:val="28"/>
                <w:szCs w:val="28"/>
              </w:rPr>
            </w:pPr>
          </w:p>
        </w:tc>
        <w:tc>
          <w:tcPr>
            <w:tcW w:w="1134" w:type="dxa"/>
          </w:tcPr>
          <w:p w:rsidR="003224E0" w:rsidRPr="00E83D51" w:rsidRDefault="003224E0" w:rsidP="0061267C">
            <w:pPr>
              <w:spacing w:after="0" w:line="240" w:lineRule="auto"/>
              <w:jc w:val="center"/>
              <w:rPr>
                <w:rFonts w:ascii="Times New Roman" w:hAnsi="Times New Roman"/>
                <w:sz w:val="28"/>
                <w:szCs w:val="28"/>
              </w:rPr>
            </w:pPr>
          </w:p>
        </w:tc>
        <w:tc>
          <w:tcPr>
            <w:tcW w:w="993" w:type="dxa"/>
          </w:tcPr>
          <w:p w:rsidR="003224E0" w:rsidRPr="00E83D51" w:rsidRDefault="003224E0" w:rsidP="0061267C">
            <w:pPr>
              <w:spacing w:after="0" w:line="240" w:lineRule="auto"/>
              <w:jc w:val="center"/>
              <w:rPr>
                <w:rFonts w:ascii="Times New Roman" w:hAnsi="Times New Roman"/>
                <w:sz w:val="28"/>
                <w:szCs w:val="28"/>
              </w:rPr>
            </w:pPr>
          </w:p>
        </w:tc>
        <w:tc>
          <w:tcPr>
            <w:tcW w:w="993" w:type="dxa"/>
          </w:tcPr>
          <w:p w:rsidR="003224E0" w:rsidRPr="00E83D51" w:rsidRDefault="003224E0" w:rsidP="0061267C">
            <w:pPr>
              <w:spacing w:after="0" w:line="240" w:lineRule="auto"/>
              <w:jc w:val="center"/>
              <w:rPr>
                <w:rFonts w:ascii="Times New Roman" w:hAnsi="Times New Roman"/>
                <w:sz w:val="28"/>
                <w:szCs w:val="28"/>
              </w:rPr>
            </w:pPr>
          </w:p>
        </w:tc>
        <w:tc>
          <w:tcPr>
            <w:tcW w:w="568" w:type="dxa"/>
          </w:tcPr>
          <w:p w:rsidR="003224E0" w:rsidRPr="00E83D51" w:rsidRDefault="003224E0" w:rsidP="0061267C">
            <w:pPr>
              <w:spacing w:after="0" w:line="240" w:lineRule="auto"/>
              <w:jc w:val="center"/>
              <w:rPr>
                <w:rFonts w:ascii="Times New Roman" w:hAnsi="Times New Roman"/>
                <w:sz w:val="28"/>
                <w:szCs w:val="28"/>
              </w:rPr>
            </w:pPr>
          </w:p>
        </w:tc>
        <w:tc>
          <w:tcPr>
            <w:tcW w:w="991" w:type="dxa"/>
          </w:tcPr>
          <w:p w:rsidR="003224E0" w:rsidRPr="00E83D51" w:rsidRDefault="003224E0" w:rsidP="0061267C">
            <w:pPr>
              <w:spacing w:after="0" w:line="240" w:lineRule="auto"/>
              <w:jc w:val="center"/>
              <w:rPr>
                <w:rFonts w:ascii="Times New Roman" w:hAnsi="Times New Roman"/>
                <w:sz w:val="28"/>
                <w:szCs w:val="28"/>
              </w:rPr>
            </w:pPr>
          </w:p>
        </w:tc>
        <w:tc>
          <w:tcPr>
            <w:tcW w:w="992" w:type="dxa"/>
          </w:tcPr>
          <w:p w:rsidR="003224E0" w:rsidRPr="00E83D51" w:rsidRDefault="003224E0" w:rsidP="0061267C">
            <w:pPr>
              <w:spacing w:after="0" w:line="240" w:lineRule="auto"/>
              <w:jc w:val="center"/>
              <w:rPr>
                <w:rFonts w:ascii="Times New Roman" w:hAnsi="Times New Roman"/>
                <w:sz w:val="28"/>
                <w:szCs w:val="28"/>
              </w:rPr>
            </w:pPr>
          </w:p>
        </w:tc>
        <w:tc>
          <w:tcPr>
            <w:tcW w:w="1559" w:type="dxa"/>
          </w:tcPr>
          <w:p w:rsidR="003224E0" w:rsidRPr="00E83D51" w:rsidRDefault="003224E0" w:rsidP="0061267C">
            <w:pPr>
              <w:spacing w:after="0" w:line="240" w:lineRule="auto"/>
              <w:jc w:val="center"/>
              <w:rPr>
                <w:rFonts w:ascii="Times New Roman" w:hAnsi="Times New Roman"/>
                <w:sz w:val="28"/>
                <w:szCs w:val="28"/>
              </w:rPr>
            </w:pPr>
          </w:p>
        </w:tc>
        <w:tc>
          <w:tcPr>
            <w:tcW w:w="1134" w:type="dxa"/>
          </w:tcPr>
          <w:p w:rsidR="003224E0" w:rsidRPr="00E83D51" w:rsidRDefault="003224E0" w:rsidP="0061267C">
            <w:pPr>
              <w:spacing w:after="0" w:line="240" w:lineRule="auto"/>
              <w:jc w:val="center"/>
              <w:rPr>
                <w:rFonts w:ascii="Times New Roman" w:hAnsi="Times New Roman"/>
                <w:sz w:val="28"/>
                <w:szCs w:val="28"/>
              </w:rPr>
            </w:pPr>
          </w:p>
        </w:tc>
        <w:tc>
          <w:tcPr>
            <w:tcW w:w="850" w:type="dxa"/>
          </w:tcPr>
          <w:p w:rsidR="003224E0" w:rsidRPr="00E83D51" w:rsidRDefault="003224E0" w:rsidP="0061267C">
            <w:pPr>
              <w:spacing w:after="0" w:line="240" w:lineRule="auto"/>
              <w:jc w:val="center"/>
              <w:rPr>
                <w:rFonts w:ascii="Times New Roman" w:hAnsi="Times New Roman"/>
                <w:sz w:val="28"/>
                <w:szCs w:val="28"/>
              </w:rPr>
            </w:pPr>
          </w:p>
        </w:tc>
        <w:tc>
          <w:tcPr>
            <w:tcW w:w="1560" w:type="dxa"/>
          </w:tcPr>
          <w:p w:rsidR="003224E0" w:rsidRPr="00E83D51" w:rsidRDefault="003224E0" w:rsidP="0061267C">
            <w:pPr>
              <w:spacing w:after="0" w:line="240" w:lineRule="auto"/>
              <w:jc w:val="center"/>
              <w:rPr>
                <w:rFonts w:ascii="Times New Roman" w:hAnsi="Times New Roman"/>
                <w:sz w:val="28"/>
                <w:szCs w:val="28"/>
              </w:rPr>
            </w:pPr>
          </w:p>
        </w:tc>
      </w:tr>
      <w:tr w:rsidR="003224E0" w:rsidRPr="00E83D51" w:rsidTr="003224E0">
        <w:trPr>
          <w:cantSplit/>
        </w:trPr>
        <w:tc>
          <w:tcPr>
            <w:tcW w:w="425" w:type="dxa"/>
          </w:tcPr>
          <w:p w:rsidR="003224E0" w:rsidRPr="00E83D51" w:rsidRDefault="003224E0" w:rsidP="0061267C">
            <w:pPr>
              <w:spacing w:after="0" w:line="240" w:lineRule="auto"/>
              <w:rPr>
                <w:rFonts w:ascii="Times New Roman" w:hAnsi="Times New Roman"/>
                <w:sz w:val="28"/>
                <w:szCs w:val="28"/>
              </w:rPr>
            </w:pPr>
            <w:r w:rsidRPr="00E83D51">
              <w:rPr>
                <w:rFonts w:ascii="Times New Roman" w:hAnsi="Times New Roman"/>
                <w:sz w:val="28"/>
                <w:szCs w:val="28"/>
              </w:rPr>
              <w:t>2.</w:t>
            </w:r>
          </w:p>
        </w:tc>
        <w:tc>
          <w:tcPr>
            <w:tcW w:w="1276" w:type="dxa"/>
          </w:tcPr>
          <w:p w:rsidR="003224E0" w:rsidRPr="00E83D51" w:rsidRDefault="003224E0" w:rsidP="0061267C">
            <w:pPr>
              <w:spacing w:after="0" w:line="240" w:lineRule="auto"/>
              <w:rPr>
                <w:rFonts w:ascii="Times New Roman" w:hAnsi="Times New Roman"/>
                <w:sz w:val="28"/>
                <w:szCs w:val="28"/>
              </w:rPr>
            </w:pPr>
          </w:p>
        </w:tc>
        <w:tc>
          <w:tcPr>
            <w:tcW w:w="1134" w:type="dxa"/>
          </w:tcPr>
          <w:p w:rsidR="003224E0" w:rsidRPr="00E83D51" w:rsidRDefault="003224E0" w:rsidP="0061267C">
            <w:pPr>
              <w:spacing w:after="0" w:line="240" w:lineRule="auto"/>
              <w:rPr>
                <w:rFonts w:ascii="Times New Roman" w:hAnsi="Times New Roman"/>
                <w:sz w:val="28"/>
                <w:szCs w:val="28"/>
              </w:rPr>
            </w:pPr>
          </w:p>
        </w:tc>
        <w:tc>
          <w:tcPr>
            <w:tcW w:w="1417" w:type="dxa"/>
          </w:tcPr>
          <w:p w:rsidR="003224E0" w:rsidRPr="00E83D51" w:rsidRDefault="003224E0" w:rsidP="0061267C">
            <w:pPr>
              <w:spacing w:after="0" w:line="240" w:lineRule="auto"/>
              <w:rPr>
                <w:rFonts w:ascii="Times New Roman" w:hAnsi="Times New Roman"/>
                <w:sz w:val="28"/>
                <w:szCs w:val="28"/>
              </w:rPr>
            </w:pPr>
          </w:p>
        </w:tc>
        <w:tc>
          <w:tcPr>
            <w:tcW w:w="1134" w:type="dxa"/>
          </w:tcPr>
          <w:p w:rsidR="003224E0" w:rsidRPr="00E83D51" w:rsidRDefault="003224E0" w:rsidP="0061267C">
            <w:pPr>
              <w:spacing w:after="0" w:line="240" w:lineRule="auto"/>
              <w:jc w:val="center"/>
              <w:rPr>
                <w:rFonts w:ascii="Times New Roman" w:hAnsi="Times New Roman"/>
                <w:sz w:val="28"/>
                <w:szCs w:val="28"/>
              </w:rPr>
            </w:pPr>
          </w:p>
        </w:tc>
        <w:tc>
          <w:tcPr>
            <w:tcW w:w="1134" w:type="dxa"/>
          </w:tcPr>
          <w:p w:rsidR="003224E0" w:rsidRPr="00E83D51" w:rsidRDefault="003224E0" w:rsidP="0061267C">
            <w:pPr>
              <w:spacing w:after="0" w:line="240" w:lineRule="auto"/>
              <w:jc w:val="center"/>
              <w:rPr>
                <w:rFonts w:ascii="Times New Roman" w:hAnsi="Times New Roman"/>
                <w:sz w:val="28"/>
                <w:szCs w:val="28"/>
              </w:rPr>
            </w:pPr>
          </w:p>
        </w:tc>
        <w:tc>
          <w:tcPr>
            <w:tcW w:w="993" w:type="dxa"/>
          </w:tcPr>
          <w:p w:rsidR="003224E0" w:rsidRPr="00E83D51" w:rsidRDefault="003224E0" w:rsidP="0061267C">
            <w:pPr>
              <w:spacing w:after="0" w:line="240" w:lineRule="auto"/>
              <w:jc w:val="center"/>
              <w:rPr>
                <w:rFonts w:ascii="Times New Roman" w:hAnsi="Times New Roman"/>
                <w:sz w:val="28"/>
                <w:szCs w:val="28"/>
              </w:rPr>
            </w:pPr>
          </w:p>
        </w:tc>
        <w:tc>
          <w:tcPr>
            <w:tcW w:w="993" w:type="dxa"/>
          </w:tcPr>
          <w:p w:rsidR="003224E0" w:rsidRPr="00E83D51" w:rsidRDefault="003224E0" w:rsidP="0061267C">
            <w:pPr>
              <w:spacing w:after="0" w:line="240" w:lineRule="auto"/>
              <w:jc w:val="center"/>
              <w:rPr>
                <w:rFonts w:ascii="Times New Roman" w:hAnsi="Times New Roman"/>
                <w:sz w:val="28"/>
                <w:szCs w:val="28"/>
              </w:rPr>
            </w:pPr>
          </w:p>
        </w:tc>
        <w:tc>
          <w:tcPr>
            <w:tcW w:w="568" w:type="dxa"/>
          </w:tcPr>
          <w:p w:rsidR="003224E0" w:rsidRPr="00E83D51" w:rsidRDefault="003224E0" w:rsidP="0061267C">
            <w:pPr>
              <w:spacing w:after="0" w:line="240" w:lineRule="auto"/>
              <w:jc w:val="center"/>
              <w:rPr>
                <w:rFonts w:ascii="Times New Roman" w:hAnsi="Times New Roman"/>
                <w:sz w:val="28"/>
                <w:szCs w:val="28"/>
              </w:rPr>
            </w:pPr>
          </w:p>
        </w:tc>
        <w:tc>
          <w:tcPr>
            <w:tcW w:w="991" w:type="dxa"/>
          </w:tcPr>
          <w:p w:rsidR="003224E0" w:rsidRPr="00E83D51" w:rsidRDefault="003224E0" w:rsidP="0061267C">
            <w:pPr>
              <w:spacing w:after="0" w:line="240" w:lineRule="auto"/>
              <w:jc w:val="center"/>
              <w:rPr>
                <w:rFonts w:ascii="Times New Roman" w:hAnsi="Times New Roman"/>
                <w:sz w:val="28"/>
                <w:szCs w:val="28"/>
              </w:rPr>
            </w:pPr>
          </w:p>
        </w:tc>
        <w:tc>
          <w:tcPr>
            <w:tcW w:w="992" w:type="dxa"/>
          </w:tcPr>
          <w:p w:rsidR="003224E0" w:rsidRPr="00E83D51" w:rsidRDefault="003224E0" w:rsidP="0061267C">
            <w:pPr>
              <w:spacing w:after="0" w:line="240" w:lineRule="auto"/>
              <w:jc w:val="center"/>
              <w:rPr>
                <w:rFonts w:ascii="Times New Roman" w:hAnsi="Times New Roman"/>
                <w:sz w:val="28"/>
                <w:szCs w:val="28"/>
              </w:rPr>
            </w:pPr>
          </w:p>
        </w:tc>
        <w:tc>
          <w:tcPr>
            <w:tcW w:w="1559" w:type="dxa"/>
          </w:tcPr>
          <w:p w:rsidR="003224E0" w:rsidRPr="00E83D51" w:rsidRDefault="003224E0" w:rsidP="0061267C">
            <w:pPr>
              <w:spacing w:after="0" w:line="240" w:lineRule="auto"/>
              <w:jc w:val="center"/>
              <w:rPr>
                <w:rFonts w:ascii="Times New Roman" w:hAnsi="Times New Roman"/>
                <w:sz w:val="28"/>
                <w:szCs w:val="28"/>
              </w:rPr>
            </w:pPr>
          </w:p>
        </w:tc>
        <w:tc>
          <w:tcPr>
            <w:tcW w:w="1134" w:type="dxa"/>
          </w:tcPr>
          <w:p w:rsidR="003224E0" w:rsidRPr="00E83D51" w:rsidRDefault="003224E0" w:rsidP="0061267C">
            <w:pPr>
              <w:spacing w:after="0" w:line="240" w:lineRule="auto"/>
              <w:jc w:val="center"/>
              <w:rPr>
                <w:rFonts w:ascii="Times New Roman" w:hAnsi="Times New Roman"/>
                <w:sz w:val="28"/>
                <w:szCs w:val="28"/>
              </w:rPr>
            </w:pPr>
          </w:p>
        </w:tc>
        <w:tc>
          <w:tcPr>
            <w:tcW w:w="850" w:type="dxa"/>
          </w:tcPr>
          <w:p w:rsidR="003224E0" w:rsidRPr="00E83D51" w:rsidRDefault="003224E0" w:rsidP="0061267C">
            <w:pPr>
              <w:spacing w:after="0" w:line="240" w:lineRule="auto"/>
              <w:jc w:val="center"/>
              <w:rPr>
                <w:rFonts w:ascii="Times New Roman" w:hAnsi="Times New Roman"/>
                <w:sz w:val="28"/>
                <w:szCs w:val="28"/>
              </w:rPr>
            </w:pPr>
          </w:p>
        </w:tc>
        <w:tc>
          <w:tcPr>
            <w:tcW w:w="1560" w:type="dxa"/>
          </w:tcPr>
          <w:p w:rsidR="003224E0" w:rsidRPr="00E83D51" w:rsidRDefault="003224E0" w:rsidP="0061267C">
            <w:pPr>
              <w:spacing w:after="0" w:line="240" w:lineRule="auto"/>
              <w:jc w:val="center"/>
              <w:rPr>
                <w:rFonts w:ascii="Times New Roman" w:hAnsi="Times New Roman"/>
                <w:sz w:val="28"/>
                <w:szCs w:val="28"/>
              </w:rPr>
            </w:pPr>
          </w:p>
        </w:tc>
      </w:tr>
      <w:tr w:rsidR="003224E0" w:rsidRPr="00E83D51" w:rsidTr="003224E0">
        <w:trPr>
          <w:cantSplit/>
        </w:trPr>
        <w:tc>
          <w:tcPr>
            <w:tcW w:w="1701" w:type="dxa"/>
            <w:gridSpan w:val="2"/>
          </w:tcPr>
          <w:p w:rsidR="003224E0" w:rsidRPr="00E83D51" w:rsidRDefault="003224E0" w:rsidP="0061267C">
            <w:pPr>
              <w:spacing w:after="0" w:line="240" w:lineRule="auto"/>
              <w:rPr>
                <w:rFonts w:ascii="Times New Roman" w:hAnsi="Times New Roman"/>
                <w:sz w:val="28"/>
                <w:szCs w:val="28"/>
              </w:rPr>
            </w:pPr>
            <w:r w:rsidRPr="00E83D51">
              <w:rPr>
                <w:rFonts w:ascii="Times New Roman" w:hAnsi="Times New Roman"/>
                <w:sz w:val="28"/>
                <w:szCs w:val="28"/>
              </w:rPr>
              <w:t>Всего участников</w:t>
            </w:r>
          </w:p>
        </w:tc>
        <w:tc>
          <w:tcPr>
            <w:tcW w:w="1134" w:type="dxa"/>
          </w:tcPr>
          <w:p w:rsidR="003224E0" w:rsidRPr="00E83D51" w:rsidRDefault="003224E0" w:rsidP="0061267C">
            <w:pPr>
              <w:spacing w:after="0" w:line="240" w:lineRule="auto"/>
              <w:rPr>
                <w:rFonts w:ascii="Times New Roman" w:hAnsi="Times New Roman"/>
                <w:sz w:val="28"/>
                <w:szCs w:val="28"/>
              </w:rPr>
            </w:pPr>
          </w:p>
        </w:tc>
        <w:tc>
          <w:tcPr>
            <w:tcW w:w="1417" w:type="dxa"/>
          </w:tcPr>
          <w:p w:rsidR="003224E0" w:rsidRPr="00E83D51" w:rsidRDefault="003224E0" w:rsidP="0061267C">
            <w:pPr>
              <w:spacing w:after="0" w:line="240" w:lineRule="auto"/>
              <w:rPr>
                <w:rFonts w:ascii="Times New Roman" w:hAnsi="Times New Roman"/>
                <w:sz w:val="28"/>
                <w:szCs w:val="28"/>
              </w:rPr>
            </w:pPr>
          </w:p>
        </w:tc>
        <w:tc>
          <w:tcPr>
            <w:tcW w:w="1134" w:type="dxa"/>
          </w:tcPr>
          <w:p w:rsidR="003224E0" w:rsidRPr="00E83D51" w:rsidRDefault="003224E0" w:rsidP="0061267C">
            <w:pPr>
              <w:spacing w:after="0" w:line="240" w:lineRule="auto"/>
              <w:jc w:val="center"/>
              <w:rPr>
                <w:rFonts w:ascii="Times New Roman" w:hAnsi="Times New Roman"/>
                <w:sz w:val="28"/>
                <w:szCs w:val="28"/>
              </w:rPr>
            </w:pPr>
          </w:p>
        </w:tc>
        <w:tc>
          <w:tcPr>
            <w:tcW w:w="1134" w:type="dxa"/>
          </w:tcPr>
          <w:p w:rsidR="003224E0" w:rsidRPr="00E83D51" w:rsidRDefault="003224E0" w:rsidP="0061267C">
            <w:pPr>
              <w:spacing w:after="0" w:line="240" w:lineRule="auto"/>
              <w:jc w:val="center"/>
              <w:rPr>
                <w:rFonts w:ascii="Times New Roman" w:hAnsi="Times New Roman"/>
                <w:sz w:val="28"/>
                <w:szCs w:val="28"/>
              </w:rPr>
            </w:pPr>
          </w:p>
        </w:tc>
        <w:tc>
          <w:tcPr>
            <w:tcW w:w="993" w:type="dxa"/>
          </w:tcPr>
          <w:p w:rsidR="003224E0" w:rsidRPr="00E83D51" w:rsidRDefault="003224E0" w:rsidP="0061267C">
            <w:pPr>
              <w:spacing w:after="0" w:line="240" w:lineRule="auto"/>
              <w:jc w:val="center"/>
              <w:rPr>
                <w:rFonts w:ascii="Times New Roman" w:hAnsi="Times New Roman"/>
                <w:sz w:val="28"/>
                <w:szCs w:val="28"/>
              </w:rPr>
            </w:pPr>
          </w:p>
        </w:tc>
        <w:tc>
          <w:tcPr>
            <w:tcW w:w="993" w:type="dxa"/>
          </w:tcPr>
          <w:p w:rsidR="003224E0" w:rsidRPr="00E83D51" w:rsidRDefault="003224E0" w:rsidP="0061267C">
            <w:pPr>
              <w:spacing w:after="0" w:line="240" w:lineRule="auto"/>
              <w:jc w:val="center"/>
              <w:rPr>
                <w:rFonts w:ascii="Times New Roman" w:hAnsi="Times New Roman"/>
                <w:sz w:val="28"/>
                <w:szCs w:val="28"/>
              </w:rPr>
            </w:pPr>
          </w:p>
        </w:tc>
        <w:tc>
          <w:tcPr>
            <w:tcW w:w="568" w:type="dxa"/>
          </w:tcPr>
          <w:p w:rsidR="003224E0" w:rsidRPr="00E83D51" w:rsidRDefault="003224E0" w:rsidP="0061267C">
            <w:pPr>
              <w:spacing w:after="0" w:line="240" w:lineRule="auto"/>
              <w:jc w:val="center"/>
              <w:rPr>
                <w:rFonts w:ascii="Times New Roman" w:hAnsi="Times New Roman"/>
                <w:sz w:val="28"/>
                <w:szCs w:val="28"/>
              </w:rPr>
            </w:pPr>
          </w:p>
        </w:tc>
        <w:tc>
          <w:tcPr>
            <w:tcW w:w="991" w:type="dxa"/>
          </w:tcPr>
          <w:p w:rsidR="003224E0" w:rsidRPr="00E83D51" w:rsidRDefault="003224E0" w:rsidP="0061267C">
            <w:pPr>
              <w:spacing w:after="0" w:line="240" w:lineRule="auto"/>
              <w:jc w:val="center"/>
              <w:rPr>
                <w:rFonts w:ascii="Times New Roman" w:hAnsi="Times New Roman"/>
                <w:sz w:val="28"/>
                <w:szCs w:val="28"/>
              </w:rPr>
            </w:pPr>
          </w:p>
        </w:tc>
        <w:tc>
          <w:tcPr>
            <w:tcW w:w="992" w:type="dxa"/>
          </w:tcPr>
          <w:p w:rsidR="003224E0" w:rsidRPr="00E83D51" w:rsidRDefault="003224E0" w:rsidP="0061267C">
            <w:pPr>
              <w:spacing w:after="0" w:line="240" w:lineRule="auto"/>
              <w:jc w:val="center"/>
              <w:rPr>
                <w:rFonts w:ascii="Times New Roman" w:hAnsi="Times New Roman"/>
                <w:sz w:val="28"/>
                <w:szCs w:val="28"/>
              </w:rPr>
            </w:pPr>
          </w:p>
        </w:tc>
        <w:tc>
          <w:tcPr>
            <w:tcW w:w="1559" w:type="dxa"/>
          </w:tcPr>
          <w:p w:rsidR="003224E0" w:rsidRPr="00E83D51" w:rsidRDefault="003224E0" w:rsidP="0061267C">
            <w:pPr>
              <w:spacing w:after="0" w:line="240" w:lineRule="auto"/>
              <w:jc w:val="center"/>
              <w:rPr>
                <w:rFonts w:ascii="Times New Roman" w:hAnsi="Times New Roman"/>
                <w:sz w:val="28"/>
                <w:szCs w:val="28"/>
              </w:rPr>
            </w:pPr>
          </w:p>
        </w:tc>
        <w:tc>
          <w:tcPr>
            <w:tcW w:w="1134" w:type="dxa"/>
          </w:tcPr>
          <w:p w:rsidR="003224E0" w:rsidRPr="00E83D51" w:rsidRDefault="003224E0" w:rsidP="0061267C">
            <w:pPr>
              <w:spacing w:after="0" w:line="240" w:lineRule="auto"/>
              <w:jc w:val="center"/>
              <w:rPr>
                <w:rFonts w:ascii="Times New Roman" w:hAnsi="Times New Roman"/>
                <w:sz w:val="28"/>
                <w:szCs w:val="28"/>
              </w:rPr>
            </w:pPr>
          </w:p>
        </w:tc>
        <w:tc>
          <w:tcPr>
            <w:tcW w:w="850" w:type="dxa"/>
          </w:tcPr>
          <w:p w:rsidR="003224E0" w:rsidRPr="00E83D51" w:rsidRDefault="003224E0" w:rsidP="0061267C">
            <w:pPr>
              <w:spacing w:after="0" w:line="240" w:lineRule="auto"/>
              <w:jc w:val="center"/>
              <w:rPr>
                <w:rFonts w:ascii="Times New Roman" w:hAnsi="Times New Roman"/>
                <w:sz w:val="28"/>
                <w:szCs w:val="28"/>
              </w:rPr>
            </w:pPr>
          </w:p>
        </w:tc>
        <w:tc>
          <w:tcPr>
            <w:tcW w:w="1560" w:type="dxa"/>
          </w:tcPr>
          <w:p w:rsidR="003224E0" w:rsidRPr="00E83D51" w:rsidRDefault="003224E0" w:rsidP="0061267C">
            <w:pPr>
              <w:spacing w:after="0" w:line="240" w:lineRule="auto"/>
              <w:jc w:val="center"/>
              <w:rPr>
                <w:rFonts w:ascii="Times New Roman" w:hAnsi="Times New Roman"/>
                <w:sz w:val="28"/>
                <w:szCs w:val="28"/>
              </w:rPr>
            </w:pPr>
          </w:p>
        </w:tc>
      </w:tr>
    </w:tbl>
    <w:p w:rsidR="003224E0" w:rsidRPr="00C94C52" w:rsidRDefault="003224E0" w:rsidP="0061267C">
      <w:pPr>
        <w:pStyle w:val="1"/>
        <w:spacing w:before="0" w:line="240" w:lineRule="auto"/>
        <w:rPr>
          <w:rFonts w:ascii="Times New Roman" w:hAnsi="Times New Roman" w:cs="Times New Roman"/>
          <w:color w:val="auto"/>
        </w:rPr>
      </w:pPr>
      <w:r w:rsidRPr="00C94C52">
        <w:rPr>
          <w:rFonts w:ascii="Times New Roman" w:hAnsi="Times New Roman" w:cs="Times New Roman"/>
          <w:color w:val="auto"/>
        </w:rPr>
        <w:t>______________________________________________           __________________                     _____________________</w:t>
      </w:r>
    </w:p>
    <w:p w:rsidR="003224E0" w:rsidRPr="00C94C52" w:rsidRDefault="003224E0" w:rsidP="0061267C">
      <w:pPr>
        <w:spacing w:after="0" w:line="240" w:lineRule="auto"/>
        <w:rPr>
          <w:rFonts w:ascii="Times New Roman" w:hAnsi="Times New Roman" w:cs="Times New Roman"/>
          <w:sz w:val="28"/>
          <w:szCs w:val="28"/>
        </w:rPr>
        <w:sectPr w:rsidR="003224E0" w:rsidRPr="00C94C52" w:rsidSect="003224E0">
          <w:pgSz w:w="16838" w:h="11905" w:orient="landscape"/>
          <w:pgMar w:top="567" w:right="1134" w:bottom="540" w:left="851" w:header="720" w:footer="720" w:gutter="0"/>
          <w:cols w:space="720"/>
          <w:noEndnote/>
        </w:sectPr>
      </w:pPr>
      <w:r w:rsidRPr="00C94C52">
        <w:rPr>
          <w:rFonts w:ascii="Times New Roman" w:hAnsi="Times New Roman" w:cs="Times New Roman"/>
          <w:sz w:val="28"/>
          <w:szCs w:val="28"/>
        </w:rPr>
        <w:t>(должность лица, сформировавшего сводный список)                     (подпись)                                (расшифровка подписи</w:t>
      </w:r>
      <w:r w:rsidR="00C94C52" w:rsidRPr="00C94C52">
        <w:rPr>
          <w:rFonts w:ascii="Times New Roman" w:hAnsi="Times New Roman" w:cs="Times New Roman"/>
          <w:sz w:val="28"/>
          <w:szCs w:val="28"/>
        </w:rPr>
        <w:t>)</w:t>
      </w:r>
    </w:p>
    <w:p w:rsidR="003224E0" w:rsidRPr="00E83D51" w:rsidRDefault="003224E0" w:rsidP="0061267C">
      <w:pPr>
        <w:spacing w:after="0" w:line="240" w:lineRule="auto"/>
        <w:ind w:firstLine="4536"/>
        <w:jc w:val="both"/>
        <w:outlineLvl w:val="2"/>
        <w:rPr>
          <w:rFonts w:ascii="Times New Roman" w:hAnsi="Times New Roman"/>
          <w:sz w:val="28"/>
          <w:szCs w:val="28"/>
        </w:rPr>
      </w:pPr>
      <w:r w:rsidRPr="00E83D51">
        <w:rPr>
          <w:rFonts w:ascii="Times New Roman" w:hAnsi="Times New Roman"/>
          <w:sz w:val="28"/>
          <w:szCs w:val="28"/>
        </w:rPr>
        <w:lastRenderedPageBreak/>
        <w:t>Приложение № 5</w:t>
      </w:r>
    </w:p>
    <w:p w:rsidR="003224E0" w:rsidRPr="00E83D51" w:rsidRDefault="003224E0" w:rsidP="0061267C">
      <w:pPr>
        <w:spacing w:after="0" w:line="240" w:lineRule="auto"/>
        <w:ind w:left="4536"/>
        <w:jc w:val="both"/>
        <w:rPr>
          <w:rFonts w:ascii="Times New Roman" w:hAnsi="Times New Roman"/>
          <w:sz w:val="28"/>
          <w:szCs w:val="28"/>
        </w:rPr>
      </w:pPr>
      <w:r w:rsidRPr="00E83D51">
        <w:rPr>
          <w:rFonts w:ascii="Times New Roman" w:hAnsi="Times New Roman"/>
          <w:sz w:val="28"/>
          <w:szCs w:val="28"/>
        </w:rPr>
        <w:t>к Порядку формирования, утверждения и исключения из сводного списка граждан, участников мероприятия по предоставлению социальных выплат на строительство жилья гражданам, постоянно проживающим и осуществляющим трудовую деятельность по основному месту работы в сельской местности</w:t>
      </w:r>
    </w:p>
    <w:p w:rsidR="003224E0" w:rsidRPr="00E83D51" w:rsidRDefault="003224E0" w:rsidP="0061267C">
      <w:pPr>
        <w:spacing w:after="0" w:line="240" w:lineRule="auto"/>
        <w:ind w:left="709" w:firstLine="709"/>
        <w:jc w:val="center"/>
        <w:outlineLvl w:val="2"/>
        <w:rPr>
          <w:rFonts w:ascii="Times New Roman" w:hAnsi="Times New Roman"/>
          <w:b/>
          <w:sz w:val="28"/>
          <w:szCs w:val="28"/>
        </w:rPr>
      </w:pPr>
    </w:p>
    <w:tbl>
      <w:tblPr>
        <w:tblW w:w="0" w:type="auto"/>
        <w:tblInd w:w="-34" w:type="dxa"/>
        <w:tblBorders>
          <w:insideH w:val="single" w:sz="4" w:space="0" w:color="auto"/>
        </w:tblBorders>
        <w:tblLook w:val="0000"/>
      </w:tblPr>
      <w:tblGrid>
        <w:gridCol w:w="4736"/>
        <w:gridCol w:w="4737"/>
      </w:tblGrid>
      <w:tr w:rsidR="003224E0" w:rsidRPr="00E83D51" w:rsidTr="003224E0">
        <w:trPr>
          <w:trHeight w:val="351"/>
        </w:trPr>
        <w:tc>
          <w:tcPr>
            <w:tcW w:w="4736" w:type="dxa"/>
          </w:tcPr>
          <w:p w:rsidR="003224E0" w:rsidRPr="00E83D51" w:rsidRDefault="003224E0" w:rsidP="0061267C">
            <w:pPr>
              <w:pStyle w:val="ConsPlusNonformat"/>
              <w:jc w:val="both"/>
              <w:rPr>
                <w:rFonts w:ascii="Times New Roman" w:hAnsi="Times New Roman" w:cs="Times New Roman"/>
                <w:sz w:val="28"/>
                <w:szCs w:val="28"/>
              </w:rPr>
            </w:pPr>
            <w:r w:rsidRPr="00E83D51">
              <w:rPr>
                <w:rFonts w:ascii="Times New Roman" w:hAnsi="Times New Roman" w:cs="Times New Roman"/>
                <w:sz w:val="28"/>
                <w:szCs w:val="28"/>
              </w:rPr>
              <w:t>на официальном бланке</w:t>
            </w:r>
          </w:p>
        </w:tc>
        <w:tc>
          <w:tcPr>
            <w:tcW w:w="4737" w:type="dxa"/>
          </w:tcPr>
          <w:p w:rsidR="003224E0" w:rsidRPr="00E83D51" w:rsidRDefault="003224E0" w:rsidP="0061267C">
            <w:pPr>
              <w:pStyle w:val="ConsPlusNonformat"/>
              <w:rPr>
                <w:rFonts w:ascii="Times New Roman" w:hAnsi="Times New Roman" w:cs="Times New Roman"/>
                <w:sz w:val="28"/>
                <w:szCs w:val="28"/>
              </w:rPr>
            </w:pPr>
            <w:r w:rsidRPr="00E83D51">
              <w:rPr>
                <w:rFonts w:ascii="Times New Roman" w:hAnsi="Times New Roman" w:cs="Times New Roman"/>
                <w:sz w:val="28"/>
                <w:szCs w:val="28"/>
              </w:rPr>
              <w:t>Правительство Красноярского края</w:t>
            </w:r>
          </w:p>
        </w:tc>
      </w:tr>
    </w:tbl>
    <w:p w:rsidR="003224E0" w:rsidRPr="00E83D51" w:rsidRDefault="003224E0" w:rsidP="0061267C">
      <w:pPr>
        <w:spacing w:after="0" w:line="240" w:lineRule="auto"/>
        <w:rPr>
          <w:rFonts w:ascii="Times New Roman" w:hAnsi="Times New Roman"/>
          <w:sz w:val="28"/>
          <w:szCs w:val="28"/>
        </w:rPr>
      </w:pPr>
      <w:r w:rsidRPr="00E83D51">
        <w:rPr>
          <w:rFonts w:ascii="Times New Roman" w:hAnsi="Times New Roman"/>
          <w:sz w:val="28"/>
          <w:szCs w:val="28"/>
        </w:rPr>
        <w:t>№, дата</w:t>
      </w:r>
    </w:p>
    <w:p w:rsidR="003224E0" w:rsidRPr="00E83D51" w:rsidRDefault="003224E0" w:rsidP="0061267C">
      <w:pPr>
        <w:spacing w:after="0" w:line="240" w:lineRule="auto"/>
        <w:jc w:val="center"/>
        <w:rPr>
          <w:rFonts w:ascii="Times New Roman" w:hAnsi="Times New Roman"/>
          <w:sz w:val="28"/>
          <w:szCs w:val="28"/>
        </w:rPr>
      </w:pPr>
      <w:r w:rsidRPr="00E83D51">
        <w:rPr>
          <w:rFonts w:ascii="Times New Roman" w:hAnsi="Times New Roman"/>
          <w:sz w:val="28"/>
          <w:szCs w:val="28"/>
        </w:rPr>
        <w:t>ЗАЯВКА</w:t>
      </w:r>
    </w:p>
    <w:p w:rsidR="003224E0" w:rsidRPr="00E83D51" w:rsidRDefault="003224E0" w:rsidP="0061267C">
      <w:pPr>
        <w:spacing w:after="0" w:line="240" w:lineRule="auto"/>
        <w:jc w:val="center"/>
        <w:rPr>
          <w:rFonts w:ascii="Times New Roman" w:hAnsi="Times New Roman"/>
          <w:sz w:val="28"/>
          <w:szCs w:val="28"/>
        </w:rPr>
      </w:pPr>
      <w:r w:rsidRPr="00E83D51">
        <w:rPr>
          <w:rFonts w:ascii="Times New Roman" w:hAnsi="Times New Roman"/>
          <w:sz w:val="28"/>
          <w:szCs w:val="28"/>
        </w:rPr>
        <w:t>______________________________________________</w:t>
      </w:r>
    </w:p>
    <w:p w:rsidR="003224E0" w:rsidRPr="00E83D51" w:rsidRDefault="003224E0" w:rsidP="0061267C">
      <w:pPr>
        <w:spacing w:after="0" w:line="240" w:lineRule="auto"/>
        <w:jc w:val="center"/>
        <w:rPr>
          <w:rFonts w:ascii="Times New Roman" w:hAnsi="Times New Roman"/>
          <w:sz w:val="28"/>
          <w:szCs w:val="28"/>
        </w:rPr>
      </w:pPr>
      <w:r w:rsidRPr="00E83D51">
        <w:rPr>
          <w:rFonts w:ascii="Times New Roman" w:hAnsi="Times New Roman"/>
          <w:sz w:val="28"/>
          <w:szCs w:val="28"/>
        </w:rPr>
        <w:t>(муниципальное образование Красноярского края)</w:t>
      </w:r>
    </w:p>
    <w:p w:rsidR="003224E0" w:rsidRPr="00E83D51" w:rsidRDefault="003224E0" w:rsidP="0061267C">
      <w:pPr>
        <w:spacing w:after="0" w:line="240" w:lineRule="auto"/>
        <w:jc w:val="both"/>
        <w:rPr>
          <w:rFonts w:ascii="Times New Roman" w:hAnsi="Times New Roman"/>
          <w:sz w:val="28"/>
          <w:szCs w:val="28"/>
        </w:rPr>
      </w:pPr>
      <w:r w:rsidRPr="00E83D51">
        <w:rPr>
          <w:rFonts w:ascii="Times New Roman" w:hAnsi="Times New Roman"/>
          <w:sz w:val="28"/>
          <w:szCs w:val="28"/>
        </w:rPr>
        <w:t>на участие в мероприятии по предоставлению субсидий на софинансирование расходных обязательств муниципальных образований по предоставлению социальных выплат гражданам, проживающим в сельской местности и являющимся участниками муниципальных целевых программ, на строительство жилья в сельской местности, в рамках п</w:t>
      </w:r>
      <w:r w:rsidRPr="00E83D51">
        <w:rPr>
          <w:rFonts w:ascii="Times New Roman" w:hAnsi="Times New Roman"/>
          <w:bCs/>
          <w:sz w:val="28"/>
          <w:szCs w:val="28"/>
        </w:rPr>
        <w:t>одпрограммы «Устойчивое развитие сельских территорий» на 2014 - 2020 годы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продовольствия»на 2014 - 2020 годы, утвержденной постановлением Правительства Красноярского края от 30.09.2013 № 506-п</w:t>
      </w:r>
    </w:p>
    <w:p w:rsidR="003224E0" w:rsidRPr="00E83D51" w:rsidRDefault="003224E0" w:rsidP="0061267C">
      <w:pPr>
        <w:spacing w:after="0" w:line="240" w:lineRule="auto"/>
        <w:ind w:firstLine="709"/>
        <w:jc w:val="both"/>
        <w:rPr>
          <w:rFonts w:ascii="Times New Roman" w:hAnsi="Times New Roman"/>
          <w:sz w:val="28"/>
          <w:szCs w:val="28"/>
        </w:rPr>
      </w:pPr>
      <w:r w:rsidRPr="00E83D51">
        <w:rPr>
          <w:rFonts w:ascii="Times New Roman" w:hAnsi="Times New Roman"/>
          <w:sz w:val="28"/>
          <w:szCs w:val="28"/>
        </w:rPr>
        <w:t>_____________________________________________________________,</w:t>
      </w:r>
    </w:p>
    <w:p w:rsidR="003224E0" w:rsidRPr="00E83D51" w:rsidRDefault="003224E0" w:rsidP="0061267C">
      <w:pPr>
        <w:spacing w:after="0" w:line="240" w:lineRule="auto"/>
        <w:ind w:firstLine="709"/>
        <w:jc w:val="center"/>
        <w:rPr>
          <w:rFonts w:ascii="Times New Roman" w:hAnsi="Times New Roman"/>
          <w:sz w:val="28"/>
          <w:szCs w:val="28"/>
        </w:rPr>
      </w:pPr>
      <w:r w:rsidRPr="00E83D51">
        <w:rPr>
          <w:rFonts w:ascii="Times New Roman" w:hAnsi="Times New Roman"/>
          <w:sz w:val="28"/>
          <w:szCs w:val="28"/>
        </w:rPr>
        <w:t>(муниципальное образование Красноярского края)</w:t>
      </w:r>
    </w:p>
    <w:p w:rsidR="003224E0" w:rsidRPr="00E83D51" w:rsidRDefault="003224E0" w:rsidP="0061267C">
      <w:pPr>
        <w:spacing w:after="0" w:line="240" w:lineRule="auto"/>
        <w:jc w:val="both"/>
        <w:rPr>
          <w:rFonts w:ascii="Times New Roman" w:hAnsi="Times New Roman"/>
          <w:sz w:val="28"/>
          <w:szCs w:val="28"/>
        </w:rPr>
      </w:pPr>
      <w:r w:rsidRPr="00E83D51">
        <w:rPr>
          <w:rFonts w:ascii="Times New Roman" w:hAnsi="Times New Roman"/>
          <w:sz w:val="28"/>
          <w:szCs w:val="28"/>
        </w:rPr>
        <w:t>заявляет о намерении участвовать на участие в мероприятии по предоставлению субсидий на софинансирование расходных обязательств муниципальных образований по предоставлению социальных выплат гражданам, проживающим в сельской местности и являющимся участниками муниципальных целевых программ, на строительство жилья в сельской местности, в рамках п</w:t>
      </w:r>
      <w:r w:rsidRPr="00E83D51">
        <w:rPr>
          <w:rFonts w:ascii="Times New Roman" w:hAnsi="Times New Roman"/>
          <w:bCs/>
          <w:sz w:val="28"/>
          <w:szCs w:val="28"/>
        </w:rPr>
        <w:t>одпрограммы «Устойчивое развитие сельских территорий» на 2014 - 2020 годы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 на 2014 - 2020 годы, утвержденной постановлением Правительства Красноярского края от 30.09.2013 № 506-п</w:t>
      </w:r>
      <w:r w:rsidRPr="00E83D51">
        <w:rPr>
          <w:rFonts w:ascii="Times New Roman" w:hAnsi="Times New Roman"/>
          <w:sz w:val="28"/>
          <w:szCs w:val="28"/>
        </w:rPr>
        <w:t xml:space="preserve"> и гарантирует достоверность предоставляемых сведений.</w:t>
      </w:r>
    </w:p>
    <w:p w:rsidR="003224E0" w:rsidRPr="00E83D51" w:rsidRDefault="003224E0" w:rsidP="0061267C">
      <w:pPr>
        <w:spacing w:after="0" w:line="240" w:lineRule="auto"/>
        <w:rPr>
          <w:rFonts w:ascii="Times New Roman" w:hAnsi="Times New Roman"/>
          <w:sz w:val="28"/>
          <w:szCs w:val="28"/>
        </w:rPr>
      </w:pPr>
    </w:p>
    <w:tbl>
      <w:tblPr>
        <w:tblW w:w="0" w:type="auto"/>
        <w:tblInd w:w="85" w:type="dxa"/>
        <w:tblBorders>
          <w:insideH w:val="single" w:sz="4" w:space="0" w:color="auto"/>
        </w:tblBorders>
        <w:tblLayout w:type="fixed"/>
        <w:tblLook w:val="0000"/>
      </w:tblPr>
      <w:tblGrid>
        <w:gridCol w:w="6119"/>
        <w:gridCol w:w="1701"/>
        <w:gridCol w:w="1534"/>
      </w:tblGrid>
      <w:tr w:rsidR="003224E0" w:rsidRPr="00E83D51" w:rsidTr="003224E0">
        <w:trPr>
          <w:trHeight w:val="225"/>
        </w:trPr>
        <w:tc>
          <w:tcPr>
            <w:tcW w:w="6119" w:type="dxa"/>
          </w:tcPr>
          <w:p w:rsidR="003224E0" w:rsidRPr="00E83D51" w:rsidRDefault="003224E0" w:rsidP="0061267C">
            <w:pPr>
              <w:spacing w:after="0" w:line="240" w:lineRule="auto"/>
              <w:ind w:left="23"/>
              <w:jc w:val="center"/>
              <w:rPr>
                <w:rFonts w:ascii="Times New Roman" w:hAnsi="Times New Roman"/>
                <w:sz w:val="28"/>
                <w:szCs w:val="28"/>
              </w:rPr>
            </w:pPr>
            <w:r w:rsidRPr="00E83D51">
              <w:rPr>
                <w:rFonts w:ascii="Times New Roman" w:hAnsi="Times New Roman"/>
                <w:sz w:val="28"/>
                <w:szCs w:val="28"/>
              </w:rPr>
              <w:t>Глава администрации ______________________</w:t>
            </w:r>
          </w:p>
          <w:p w:rsidR="003224E0" w:rsidRPr="00E83D51" w:rsidRDefault="003224E0" w:rsidP="0061267C">
            <w:pPr>
              <w:spacing w:after="0" w:line="240" w:lineRule="auto"/>
              <w:ind w:left="23"/>
              <w:jc w:val="center"/>
              <w:rPr>
                <w:rFonts w:ascii="Times New Roman" w:hAnsi="Times New Roman"/>
                <w:sz w:val="28"/>
                <w:szCs w:val="28"/>
              </w:rPr>
            </w:pPr>
            <w:r w:rsidRPr="00E83D51">
              <w:rPr>
                <w:rFonts w:ascii="Times New Roman" w:hAnsi="Times New Roman"/>
                <w:sz w:val="28"/>
                <w:szCs w:val="28"/>
              </w:rPr>
              <w:t xml:space="preserve">      (наименование муниципального образования Красноярского края)</w:t>
            </w:r>
          </w:p>
        </w:tc>
        <w:tc>
          <w:tcPr>
            <w:tcW w:w="1701" w:type="dxa"/>
          </w:tcPr>
          <w:p w:rsidR="003224E0" w:rsidRPr="00E83D51" w:rsidRDefault="003224E0" w:rsidP="0061267C">
            <w:pPr>
              <w:spacing w:after="0" w:line="240" w:lineRule="auto"/>
              <w:ind w:left="23"/>
              <w:jc w:val="center"/>
              <w:rPr>
                <w:rFonts w:ascii="Times New Roman" w:hAnsi="Times New Roman"/>
                <w:sz w:val="28"/>
                <w:szCs w:val="28"/>
              </w:rPr>
            </w:pPr>
            <w:r w:rsidRPr="00E83D51">
              <w:rPr>
                <w:rFonts w:ascii="Times New Roman" w:hAnsi="Times New Roman"/>
                <w:sz w:val="28"/>
                <w:szCs w:val="28"/>
              </w:rPr>
              <w:t>_________</w:t>
            </w:r>
          </w:p>
          <w:p w:rsidR="003224E0" w:rsidRPr="00E83D51" w:rsidRDefault="003224E0" w:rsidP="0061267C">
            <w:pPr>
              <w:spacing w:after="0" w:line="240" w:lineRule="auto"/>
              <w:ind w:left="23"/>
              <w:jc w:val="center"/>
              <w:rPr>
                <w:rFonts w:ascii="Times New Roman" w:hAnsi="Times New Roman"/>
                <w:sz w:val="28"/>
                <w:szCs w:val="28"/>
              </w:rPr>
            </w:pPr>
            <w:r w:rsidRPr="00E83D51">
              <w:rPr>
                <w:rFonts w:ascii="Times New Roman" w:hAnsi="Times New Roman"/>
                <w:sz w:val="28"/>
                <w:szCs w:val="28"/>
              </w:rPr>
              <w:t>(подпись)</w:t>
            </w:r>
          </w:p>
        </w:tc>
        <w:tc>
          <w:tcPr>
            <w:tcW w:w="1534" w:type="dxa"/>
          </w:tcPr>
          <w:p w:rsidR="003224E0" w:rsidRPr="00E83D51" w:rsidRDefault="003224E0" w:rsidP="0061267C">
            <w:pPr>
              <w:spacing w:after="0" w:line="240" w:lineRule="auto"/>
              <w:ind w:left="23"/>
              <w:jc w:val="center"/>
              <w:rPr>
                <w:rFonts w:ascii="Times New Roman" w:hAnsi="Times New Roman"/>
                <w:sz w:val="28"/>
                <w:szCs w:val="28"/>
              </w:rPr>
            </w:pPr>
            <w:r w:rsidRPr="00E83D51">
              <w:rPr>
                <w:rFonts w:ascii="Times New Roman" w:hAnsi="Times New Roman"/>
                <w:sz w:val="28"/>
                <w:szCs w:val="28"/>
              </w:rPr>
              <w:t>________</w:t>
            </w:r>
          </w:p>
          <w:p w:rsidR="003224E0" w:rsidRPr="00E83D51" w:rsidRDefault="003224E0" w:rsidP="0061267C">
            <w:pPr>
              <w:spacing w:after="0" w:line="240" w:lineRule="auto"/>
              <w:ind w:left="23"/>
              <w:jc w:val="center"/>
              <w:rPr>
                <w:rFonts w:ascii="Times New Roman" w:hAnsi="Times New Roman"/>
                <w:sz w:val="28"/>
                <w:szCs w:val="28"/>
              </w:rPr>
            </w:pPr>
            <w:r w:rsidRPr="00E83D51">
              <w:rPr>
                <w:rFonts w:ascii="Times New Roman" w:hAnsi="Times New Roman"/>
                <w:sz w:val="28"/>
                <w:szCs w:val="28"/>
              </w:rPr>
              <w:t>(ф.и.о.)</w:t>
            </w:r>
          </w:p>
        </w:tc>
      </w:tr>
    </w:tbl>
    <w:p w:rsidR="003224E0" w:rsidRPr="00E83D51" w:rsidRDefault="003224E0" w:rsidP="0061267C">
      <w:pPr>
        <w:spacing w:after="0" w:line="240" w:lineRule="auto"/>
        <w:rPr>
          <w:rFonts w:ascii="Times New Roman" w:hAnsi="Times New Roman"/>
          <w:sz w:val="28"/>
          <w:szCs w:val="28"/>
        </w:rPr>
      </w:pPr>
      <w:r w:rsidRPr="00E83D51">
        <w:rPr>
          <w:rFonts w:ascii="Times New Roman" w:hAnsi="Times New Roman"/>
          <w:sz w:val="28"/>
          <w:szCs w:val="28"/>
        </w:rPr>
        <w:t>МП</w:t>
      </w:r>
    </w:p>
    <w:p w:rsidR="003224E0" w:rsidRDefault="003224E0" w:rsidP="0061267C">
      <w:pPr>
        <w:spacing w:after="0" w:line="240" w:lineRule="auto"/>
        <w:ind w:left="709" w:firstLine="709"/>
        <w:jc w:val="center"/>
        <w:outlineLvl w:val="2"/>
        <w:rPr>
          <w:rFonts w:ascii="Times New Roman" w:hAnsi="Times New Roman"/>
          <w:b/>
          <w:sz w:val="28"/>
          <w:szCs w:val="28"/>
        </w:rPr>
      </w:pPr>
    </w:p>
    <w:p w:rsidR="003224E0" w:rsidRPr="00E83D51" w:rsidRDefault="003224E0" w:rsidP="0061267C">
      <w:pPr>
        <w:spacing w:after="0" w:line="240" w:lineRule="auto"/>
        <w:ind w:left="709" w:firstLine="709"/>
        <w:jc w:val="center"/>
        <w:outlineLvl w:val="2"/>
        <w:rPr>
          <w:rFonts w:ascii="Times New Roman" w:hAnsi="Times New Roman"/>
          <w:b/>
          <w:sz w:val="28"/>
          <w:szCs w:val="28"/>
        </w:rPr>
      </w:pPr>
    </w:p>
    <w:p w:rsidR="003224E0" w:rsidRPr="003A74DD" w:rsidRDefault="003224E0" w:rsidP="0061267C">
      <w:pPr>
        <w:spacing w:after="0" w:line="240" w:lineRule="auto"/>
        <w:jc w:val="center"/>
        <w:rPr>
          <w:rFonts w:ascii="Times New Roman" w:hAnsi="Times New Roman"/>
          <w:sz w:val="28"/>
          <w:szCs w:val="28"/>
        </w:rPr>
      </w:pPr>
      <w:bookmarkStart w:id="40" w:name="Par349"/>
      <w:r w:rsidRPr="003A74DD">
        <w:rPr>
          <w:rFonts w:ascii="Times New Roman" w:hAnsi="Times New Roman"/>
          <w:sz w:val="28"/>
          <w:szCs w:val="28"/>
        </w:rPr>
        <w:lastRenderedPageBreak/>
        <w:t>Порядок № 2-2</w:t>
      </w:r>
    </w:p>
    <w:bookmarkEnd w:id="40"/>
    <w:p w:rsidR="003224E0" w:rsidRPr="003A74DD" w:rsidRDefault="003224E0" w:rsidP="0061267C">
      <w:pPr>
        <w:spacing w:after="0" w:line="240" w:lineRule="auto"/>
        <w:jc w:val="center"/>
        <w:rPr>
          <w:rFonts w:ascii="Times New Roman" w:hAnsi="Times New Roman"/>
          <w:sz w:val="28"/>
          <w:szCs w:val="28"/>
        </w:rPr>
      </w:pPr>
      <w:r w:rsidRPr="003A74DD">
        <w:rPr>
          <w:rFonts w:ascii="Times New Roman" w:hAnsi="Times New Roman"/>
          <w:sz w:val="28"/>
          <w:szCs w:val="28"/>
        </w:rPr>
        <w:t>предоставления социальных выплат на строительство  жилья гражданам, постоянно проживающим и осуществляющим трудовую деятельность по основному месту работы в сельской местности, в том числе перечень, формы и сроки представления документов необходимых для получения указанных социальных выплат и их возврата в случае нарушения условий, установленных при их предоставлении</w:t>
      </w:r>
    </w:p>
    <w:p w:rsidR="003224E0" w:rsidRPr="003A74DD" w:rsidRDefault="003224E0" w:rsidP="0061267C">
      <w:pPr>
        <w:spacing w:after="0" w:line="240" w:lineRule="auto"/>
        <w:ind w:firstLine="709"/>
        <w:jc w:val="both"/>
        <w:rPr>
          <w:rFonts w:ascii="Times New Roman" w:hAnsi="Times New Roman"/>
          <w:sz w:val="28"/>
          <w:szCs w:val="28"/>
        </w:rPr>
      </w:pPr>
    </w:p>
    <w:p w:rsidR="003224E0" w:rsidRPr="00E83D51" w:rsidRDefault="003224E0" w:rsidP="0061267C">
      <w:pPr>
        <w:spacing w:after="0" w:line="240" w:lineRule="auto"/>
        <w:ind w:firstLine="709"/>
        <w:jc w:val="both"/>
        <w:rPr>
          <w:rFonts w:ascii="Times New Roman" w:hAnsi="Times New Roman"/>
          <w:sz w:val="28"/>
          <w:szCs w:val="28"/>
        </w:rPr>
      </w:pPr>
      <w:r w:rsidRPr="00E83D51">
        <w:rPr>
          <w:rFonts w:ascii="Times New Roman" w:hAnsi="Times New Roman"/>
          <w:sz w:val="28"/>
          <w:szCs w:val="28"/>
        </w:rPr>
        <w:t>1. Порядок предоставления социальных выплат на строительство жилья гражданам, постоянно проживающим и осуществляющим трудовую деятельность по основному месту работы в сельской местности, в том числе перечень, формы и сроки представления документов, необходимых для получения указанных социальных выплат и их возврата в случае нарушения условий, установленных при их предоставлении (далее – Порядок, социальная выплата, участник мероприятия), разработан в соответствии с пунктом 2 статьи27.2 Закона Красноярского края от 21.02.2006 № 17-4487 «О государственной поддержке субъектов агропромышленного комплекса края», п</w:t>
      </w:r>
      <w:r w:rsidRPr="00E83D51">
        <w:rPr>
          <w:rFonts w:ascii="Times New Roman" w:hAnsi="Times New Roman"/>
          <w:bCs/>
          <w:sz w:val="28"/>
          <w:szCs w:val="28"/>
        </w:rPr>
        <w:t>одпрограммой «Устойчивое развитие сельских территорий» на 2014-2020 годы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 на 2014-2020 годы, утвержденной постановлением Правительства края от 30.09.2013 № 506-п,</w:t>
      </w:r>
      <w:r w:rsidRPr="00E83D51">
        <w:rPr>
          <w:rFonts w:ascii="Times New Roman" w:hAnsi="Times New Roman"/>
          <w:sz w:val="28"/>
          <w:szCs w:val="28"/>
        </w:rPr>
        <w:t xml:space="preserve"> п</w:t>
      </w:r>
      <w:r w:rsidRPr="00E83D51">
        <w:rPr>
          <w:rFonts w:ascii="Times New Roman" w:hAnsi="Times New Roman"/>
          <w:bCs/>
          <w:sz w:val="28"/>
          <w:szCs w:val="28"/>
        </w:rPr>
        <w:t xml:space="preserve">одпрограмме «Устойчивое развитие сельских территорий МО «Каратузский район»» муниципальной программы «Развитие сельского хозяйства в Каратузском районе», утвержденной постановлением </w:t>
      </w:r>
      <w:r>
        <w:rPr>
          <w:rFonts w:ascii="Times New Roman" w:hAnsi="Times New Roman"/>
          <w:bCs/>
          <w:sz w:val="28"/>
          <w:szCs w:val="28"/>
        </w:rPr>
        <w:t>а</w:t>
      </w:r>
      <w:r w:rsidRPr="00E83D51">
        <w:rPr>
          <w:rFonts w:ascii="Times New Roman" w:hAnsi="Times New Roman"/>
          <w:bCs/>
          <w:sz w:val="28"/>
          <w:szCs w:val="28"/>
        </w:rPr>
        <w:t xml:space="preserve">дминистрации Каратузского района от 31.10.2013 № 1126-п (далее – программа). </w:t>
      </w:r>
    </w:p>
    <w:p w:rsidR="003224E0" w:rsidRPr="00E83D51" w:rsidRDefault="003224E0" w:rsidP="0061267C">
      <w:pPr>
        <w:spacing w:after="0" w:line="240" w:lineRule="auto"/>
        <w:ind w:firstLine="709"/>
        <w:jc w:val="both"/>
        <w:rPr>
          <w:rFonts w:ascii="Times New Roman" w:hAnsi="Times New Roman"/>
          <w:sz w:val="28"/>
          <w:szCs w:val="28"/>
        </w:rPr>
      </w:pPr>
      <w:r w:rsidRPr="00E83D51">
        <w:rPr>
          <w:rFonts w:ascii="Times New Roman" w:hAnsi="Times New Roman"/>
          <w:sz w:val="28"/>
          <w:szCs w:val="28"/>
        </w:rPr>
        <w:t>Порядок распространяется на граждан, постоянно проживающих и осуществляющих трудовую деятельность по основному месту работы в сельской местности, которые являются участниками мероприятия: «Социальные выплаты на строительство жилья гражданам, постоянно проживающим и осуществляющим трудовую деятельность по основному месту работы в сельской местности», (далее – участник мероприятия).</w:t>
      </w:r>
    </w:p>
    <w:p w:rsidR="003224E0" w:rsidRPr="00E83D51" w:rsidRDefault="003224E0" w:rsidP="0061267C">
      <w:pPr>
        <w:spacing w:after="0" w:line="240" w:lineRule="auto"/>
        <w:ind w:firstLine="709"/>
        <w:jc w:val="both"/>
        <w:rPr>
          <w:rFonts w:ascii="Times New Roman" w:hAnsi="Times New Roman"/>
          <w:sz w:val="28"/>
          <w:szCs w:val="28"/>
        </w:rPr>
      </w:pPr>
      <w:r w:rsidRPr="00E83D51">
        <w:rPr>
          <w:rFonts w:ascii="Times New Roman" w:hAnsi="Times New Roman"/>
          <w:sz w:val="28"/>
          <w:szCs w:val="28"/>
        </w:rPr>
        <w:t>2. Понятия «организация агропромышленного комплекса», «организации социальной сферы», «работодатель», «гражданин», «сельская местность» используемые в Порядке применяются в значении, определенном программой</w:t>
      </w:r>
      <w:r w:rsidRPr="00E83D51">
        <w:rPr>
          <w:rFonts w:ascii="Times New Roman" w:hAnsi="Times New Roman"/>
          <w:bCs/>
          <w:sz w:val="28"/>
          <w:szCs w:val="28"/>
        </w:rPr>
        <w:t>.</w:t>
      </w:r>
    </w:p>
    <w:p w:rsidR="003224E0" w:rsidRPr="00E83D51" w:rsidRDefault="003224E0" w:rsidP="0061267C">
      <w:pPr>
        <w:spacing w:after="0" w:line="240" w:lineRule="auto"/>
        <w:ind w:firstLine="709"/>
        <w:jc w:val="both"/>
        <w:rPr>
          <w:rFonts w:ascii="Times New Roman" w:hAnsi="Times New Roman"/>
          <w:sz w:val="28"/>
          <w:szCs w:val="28"/>
        </w:rPr>
      </w:pPr>
      <w:bookmarkStart w:id="41" w:name="Par0"/>
      <w:bookmarkEnd w:id="41"/>
      <w:r w:rsidRPr="00E83D51">
        <w:rPr>
          <w:rFonts w:ascii="Times New Roman" w:hAnsi="Times New Roman"/>
          <w:sz w:val="28"/>
          <w:szCs w:val="28"/>
        </w:rPr>
        <w:t>3. Социальная выплата участнику мероприятия предоставляется в безналичном порядке путем зачисления средств социальной выплаты на банковский счет по обслуживанию социальных выплат (далее - счет), открытый в выбранной участником мероприятия кредитной организации, заключившей с администрацией Каратузского района (далее - администрация) соглашение о порядке обслуживания средств, направленных на социальные выплаты (далее - банк).</w:t>
      </w:r>
    </w:p>
    <w:p w:rsidR="003224E0" w:rsidRPr="00E83D51" w:rsidRDefault="003224E0" w:rsidP="0061267C">
      <w:pPr>
        <w:spacing w:after="0" w:line="240" w:lineRule="auto"/>
        <w:ind w:firstLine="709"/>
        <w:jc w:val="both"/>
        <w:rPr>
          <w:rFonts w:ascii="Times New Roman" w:hAnsi="Times New Roman"/>
          <w:sz w:val="28"/>
          <w:szCs w:val="28"/>
        </w:rPr>
      </w:pPr>
      <w:r w:rsidRPr="00E83D51">
        <w:rPr>
          <w:rFonts w:ascii="Times New Roman" w:hAnsi="Times New Roman"/>
          <w:sz w:val="28"/>
          <w:szCs w:val="28"/>
        </w:rPr>
        <w:t xml:space="preserve">В соглашении предусматриваются основания для заключения с участником мероприятия договора на открытие и обслуживание счета, условия и сроки зачисления социальной выплаты на счет и ее списания, а </w:t>
      </w:r>
      <w:r w:rsidRPr="00E83D51">
        <w:rPr>
          <w:rFonts w:ascii="Times New Roman" w:hAnsi="Times New Roman"/>
          <w:sz w:val="28"/>
          <w:szCs w:val="28"/>
        </w:rPr>
        <w:lastRenderedPageBreak/>
        <w:t>также ежеквартальное представление информации о количестве открытых и закрытых счетов.</w:t>
      </w:r>
    </w:p>
    <w:p w:rsidR="003224E0" w:rsidRPr="00E83D51" w:rsidRDefault="003224E0" w:rsidP="0061267C">
      <w:pPr>
        <w:spacing w:after="0" w:line="240" w:lineRule="auto"/>
        <w:ind w:firstLine="709"/>
        <w:jc w:val="both"/>
        <w:rPr>
          <w:rFonts w:ascii="Times New Roman" w:hAnsi="Times New Roman"/>
          <w:sz w:val="28"/>
          <w:szCs w:val="28"/>
        </w:rPr>
      </w:pPr>
      <w:r w:rsidRPr="00E83D51">
        <w:rPr>
          <w:rFonts w:ascii="Times New Roman" w:hAnsi="Times New Roman"/>
          <w:sz w:val="28"/>
          <w:szCs w:val="28"/>
        </w:rPr>
        <w:t>4. Участник мероприятия в течение 2-х месяцев со дня выдачи свидетельства, выданного администрацией, представляет его в банк для заключения договора и открытия счета и вносит на счет собственные и (или) заемные средства в размере части стоимости строительства жилья не обеспеченной социальными выплатами.</w:t>
      </w:r>
    </w:p>
    <w:p w:rsidR="003224E0" w:rsidRPr="00E83D51" w:rsidRDefault="003224E0" w:rsidP="0061267C">
      <w:pPr>
        <w:spacing w:after="0" w:line="240" w:lineRule="auto"/>
        <w:ind w:firstLine="709"/>
        <w:jc w:val="both"/>
        <w:rPr>
          <w:rFonts w:ascii="Times New Roman" w:hAnsi="Times New Roman"/>
          <w:sz w:val="28"/>
          <w:szCs w:val="28"/>
        </w:rPr>
      </w:pPr>
      <w:r w:rsidRPr="00E83D51">
        <w:rPr>
          <w:rFonts w:ascii="Times New Roman" w:hAnsi="Times New Roman"/>
          <w:sz w:val="28"/>
          <w:szCs w:val="28"/>
        </w:rPr>
        <w:t>5. В случае если участник мероприятия в качестве своей доли софинансирования строительства жилья использует объект незавершенного жилищного строительства, находящегося в его собственности и свободного от обременения, перечисление социальной выплаты на счет производится после представления участником мероприятия в администрацию локальной сметы, также участник мероприятия в праве по собственной инициативе предоставить выписку из Единого государственного реестра прав на недвижимое имущество и сделок с ним на указанный объект.</w:t>
      </w:r>
    </w:p>
    <w:p w:rsidR="003224E0" w:rsidRPr="00E83D51" w:rsidRDefault="003224E0" w:rsidP="0061267C">
      <w:pPr>
        <w:spacing w:after="0" w:line="240" w:lineRule="auto"/>
        <w:ind w:firstLine="709"/>
        <w:jc w:val="both"/>
        <w:rPr>
          <w:rFonts w:ascii="Times New Roman" w:hAnsi="Times New Roman"/>
          <w:sz w:val="28"/>
          <w:szCs w:val="28"/>
        </w:rPr>
      </w:pPr>
      <w:r w:rsidRPr="00E83D51">
        <w:rPr>
          <w:rFonts w:ascii="Times New Roman" w:hAnsi="Times New Roman"/>
          <w:sz w:val="28"/>
          <w:szCs w:val="28"/>
        </w:rPr>
        <w:t>В случае если участник мероприятия в качестве своей доли софинансирования строительства жилья использует средства (часть средств) материнского (семейного) капитала, перечисление социальной выплаты на счет участника мероприятия, производится после представления в администрацию государственного сертификата на материнский (семейный) капитал, и справки о состоянии финансовой части лицевого счета лица, имеющего право на дополнительные меры государственной поддержки, выданной территориальным органом Пенсионного фонда Российской Федерации (по собственной инициативе).</w:t>
      </w:r>
    </w:p>
    <w:p w:rsidR="003224E0" w:rsidRPr="00E83D51" w:rsidRDefault="003224E0" w:rsidP="0061267C">
      <w:pPr>
        <w:spacing w:after="0" w:line="240" w:lineRule="auto"/>
        <w:ind w:firstLine="709"/>
        <w:jc w:val="both"/>
        <w:rPr>
          <w:rFonts w:ascii="Times New Roman" w:hAnsi="Times New Roman"/>
          <w:sz w:val="28"/>
          <w:szCs w:val="28"/>
        </w:rPr>
      </w:pPr>
      <w:r w:rsidRPr="00E83D51">
        <w:rPr>
          <w:rFonts w:ascii="Times New Roman" w:hAnsi="Times New Roman"/>
          <w:sz w:val="28"/>
          <w:szCs w:val="28"/>
        </w:rPr>
        <w:t>В случае строительства жилья собственными силами и использования ранее приобретенных строительных материалов и оборудования для строительства жилого дома, указанных в локальной смете, участник мероприятия представляет локальную смету, а также счета, накладные, документы, подтверждающие расчет с продавцом за приобретенные строительные материалы и оборудование.</w:t>
      </w:r>
    </w:p>
    <w:p w:rsidR="003224E0" w:rsidRPr="00E83D51" w:rsidRDefault="003224E0" w:rsidP="0061267C">
      <w:pPr>
        <w:spacing w:after="0" w:line="240" w:lineRule="auto"/>
        <w:ind w:firstLine="709"/>
        <w:jc w:val="both"/>
        <w:rPr>
          <w:rFonts w:ascii="Times New Roman" w:hAnsi="Times New Roman"/>
          <w:sz w:val="28"/>
          <w:szCs w:val="28"/>
        </w:rPr>
      </w:pPr>
      <w:r w:rsidRPr="00E83D51">
        <w:rPr>
          <w:rFonts w:ascii="Times New Roman" w:hAnsi="Times New Roman"/>
          <w:sz w:val="28"/>
          <w:szCs w:val="28"/>
        </w:rPr>
        <w:t>Если участник мероприятия по собственной инициативе не представил выписку из Единого государственного реестра прав на недвижимое имущество и сделок с ним, а также справку о состоянии финансовой части лицевого счета лица, имеющего право на дополнительные меры государственной поддержки, администрация в течение 10 рабочих дней с момента получения от участника мероприятия локальной сметы запрашивает их в порядке межведомственного информационного взаимодействия в</w:t>
      </w:r>
      <w:r>
        <w:rPr>
          <w:rFonts w:ascii="Times New Roman" w:hAnsi="Times New Roman"/>
          <w:sz w:val="28"/>
          <w:szCs w:val="28"/>
        </w:rPr>
        <w:t xml:space="preserve"> </w:t>
      </w:r>
      <w:r w:rsidRPr="00E83D51">
        <w:rPr>
          <w:rFonts w:ascii="Times New Roman" w:hAnsi="Times New Roman"/>
          <w:sz w:val="28"/>
          <w:szCs w:val="28"/>
        </w:rPr>
        <w:t>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3224E0" w:rsidRPr="00E83D51" w:rsidRDefault="003224E0" w:rsidP="0061267C">
      <w:pPr>
        <w:spacing w:after="0" w:line="240" w:lineRule="auto"/>
        <w:ind w:firstLine="709"/>
        <w:jc w:val="both"/>
        <w:rPr>
          <w:rFonts w:ascii="Times New Roman" w:hAnsi="Times New Roman"/>
          <w:sz w:val="28"/>
          <w:szCs w:val="28"/>
        </w:rPr>
      </w:pPr>
      <w:r w:rsidRPr="00E83D51">
        <w:rPr>
          <w:rFonts w:ascii="Times New Roman" w:hAnsi="Times New Roman"/>
          <w:sz w:val="28"/>
          <w:szCs w:val="28"/>
        </w:rPr>
        <w:t>Администрация на основании указанных в настоящем пункте документов в течение 10 рабочих дней со дня их получения направляет в банк письменное уведомление о возможности открытия счета для перечисления социальных выплат без внесения участником мероприятия собственных и (или) заемных средств.</w:t>
      </w:r>
    </w:p>
    <w:p w:rsidR="003224E0" w:rsidRPr="00E83D51" w:rsidRDefault="003224E0" w:rsidP="0061267C">
      <w:pPr>
        <w:spacing w:after="0" w:line="240" w:lineRule="auto"/>
        <w:ind w:firstLine="709"/>
        <w:jc w:val="both"/>
        <w:rPr>
          <w:rFonts w:ascii="Times New Roman" w:hAnsi="Times New Roman"/>
          <w:sz w:val="28"/>
          <w:szCs w:val="28"/>
        </w:rPr>
      </w:pPr>
      <w:r w:rsidRPr="00E83D51">
        <w:rPr>
          <w:rFonts w:ascii="Times New Roman" w:hAnsi="Times New Roman"/>
          <w:sz w:val="28"/>
          <w:szCs w:val="28"/>
        </w:rPr>
        <w:lastRenderedPageBreak/>
        <w:t>Все документы представляются в фото- или светокопиях с одновременным представлением оригинала или надлежаще заверенной копии или в форме электронного документа. Фото- или светокопия документа после проверки ее соответствия оригиналу или надлежаще заверенной копии заверяется лицом, принимающим документы, и приобщается к заявлению, остальные документы возвращаются заявителю.</w:t>
      </w:r>
    </w:p>
    <w:p w:rsidR="003224E0" w:rsidRPr="00E83D51" w:rsidRDefault="003224E0" w:rsidP="0061267C">
      <w:pPr>
        <w:spacing w:after="0" w:line="240" w:lineRule="auto"/>
        <w:ind w:firstLine="709"/>
        <w:jc w:val="both"/>
        <w:rPr>
          <w:rFonts w:ascii="Times New Roman" w:hAnsi="Times New Roman"/>
          <w:sz w:val="28"/>
          <w:szCs w:val="28"/>
        </w:rPr>
      </w:pPr>
      <w:r w:rsidRPr="00E83D51">
        <w:rPr>
          <w:rFonts w:ascii="Times New Roman" w:hAnsi="Times New Roman"/>
          <w:sz w:val="28"/>
          <w:szCs w:val="28"/>
        </w:rPr>
        <w:t>6. После получения от банка уведомления об открытии счета с указанием суммы собственных и (или) заемных средств, внесенных участником мероприятия на счет, не позднее 5 числа месяца, следующего за месяцем, в котором поступили документы, указанные в пункте 4 Порядка, администрация и министерство перечисляют средства социальной выплаты на счет участника.</w:t>
      </w:r>
    </w:p>
    <w:p w:rsidR="003224E0" w:rsidRPr="00E83D51" w:rsidRDefault="003224E0" w:rsidP="0061267C">
      <w:pPr>
        <w:spacing w:after="0" w:line="240" w:lineRule="auto"/>
        <w:ind w:firstLine="709"/>
        <w:jc w:val="both"/>
        <w:rPr>
          <w:rFonts w:ascii="Times New Roman" w:hAnsi="Times New Roman"/>
          <w:sz w:val="28"/>
          <w:szCs w:val="28"/>
        </w:rPr>
      </w:pPr>
      <w:r w:rsidRPr="00E83D51">
        <w:rPr>
          <w:rFonts w:ascii="Times New Roman" w:hAnsi="Times New Roman"/>
          <w:sz w:val="28"/>
          <w:szCs w:val="28"/>
        </w:rPr>
        <w:t>7. Для перечисления средств социальной выплаты со счета на строительство жилья участник мероприятия представляет в администрацию следующие документы:</w:t>
      </w:r>
    </w:p>
    <w:p w:rsidR="003224E0" w:rsidRPr="00E83D51" w:rsidRDefault="003224E0" w:rsidP="0061267C">
      <w:pPr>
        <w:spacing w:after="0" w:line="240" w:lineRule="auto"/>
        <w:ind w:firstLine="709"/>
        <w:jc w:val="both"/>
        <w:rPr>
          <w:rFonts w:ascii="Times New Roman" w:hAnsi="Times New Roman"/>
          <w:sz w:val="28"/>
          <w:szCs w:val="28"/>
        </w:rPr>
      </w:pPr>
      <w:r w:rsidRPr="00E83D51">
        <w:rPr>
          <w:rFonts w:ascii="Times New Roman" w:hAnsi="Times New Roman"/>
          <w:sz w:val="28"/>
          <w:szCs w:val="28"/>
        </w:rPr>
        <w:t>а) при строительстве жилого дома (создание объекта индивидуального жилищного строительства или на завершение ранее начатого строительства жилого дома) подрядным способом:</w:t>
      </w:r>
    </w:p>
    <w:p w:rsidR="003224E0" w:rsidRPr="00E83D51" w:rsidRDefault="003224E0" w:rsidP="0061267C">
      <w:pPr>
        <w:spacing w:after="0" w:line="240" w:lineRule="auto"/>
        <w:ind w:firstLine="709"/>
        <w:jc w:val="both"/>
        <w:rPr>
          <w:rFonts w:ascii="Times New Roman" w:hAnsi="Times New Roman"/>
          <w:sz w:val="28"/>
          <w:szCs w:val="28"/>
        </w:rPr>
      </w:pPr>
      <w:r w:rsidRPr="00E83D51">
        <w:rPr>
          <w:rFonts w:ascii="Times New Roman" w:hAnsi="Times New Roman"/>
          <w:sz w:val="28"/>
          <w:szCs w:val="28"/>
        </w:rPr>
        <w:t>копию договора подряда на строительство жилого дома;</w:t>
      </w:r>
    </w:p>
    <w:p w:rsidR="003224E0" w:rsidRPr="00E83D51" w:rsidRDefault="003224E0" w:rsidP="0061267C">
      <w:pPr>
        <w:spacing w:after="0" w:line="240" w:lineRule="auto"/>
        <w:ind w:firstLine="709"/>
        <w:jc w:val="both"/>
        <w:rPr>
          <w:rFonts w:ascii="Times New Roman" w:hAnsi="Times New Roman"/>
          <w:sz w:val="28"/>
          <w:szCs w:val="28"/>
        </w:rPr>
      </w:pPr>
      <w:r w:rsidRPr="00E83D51">
        <w:rPr>
          <w:rFonts w:ascii="Times New Roman" w:hAnsi="Times New Roman"/>
          <w:sz w:val="28"/>
          <w:szCs w:val="28"/>
        </w:rPr>
        <w:t>копию документа о государственной регистрации права собственности или договора аренды на земельный участок, предоставленный для строительства (по собственной инициативе);</w:t>
      </w:r>
    </w:p>
    <w:p w:rsidR="003224E0" w:rsidRPr="00E83D51" w:rsidRDefault="003224E0" w:rsidP="0061267C">
      <w:pPr>
        <w:spacing w:after="0" w:line="240" w:lineRule="auto"/>
        <w:ind w:firstLine="709"/>
        <w:jc w:val="both"/>
        <w:rPr>
          <w:rFonts w:ascii="Times New Roman" w:hAnsi="Times New Roman"/>
          <w:sz w:val="28"/>
          <w:szCs w:val="28"/>
        </w:rPr>
      </w:pPr>
      <w:r w:rsidRPr="00E83D51">
        <w:rPr>
          <w:rFonts w:ascii="Times New Roman" w:hAnsi="Times New Roman"/>
          <w:sz w:val="28"/>
          <w:szCs w:val="28"/>
        </w:rPr>
        <w:t>копию разрешения на строительство, выданного уполномоченным органом местного самоуправления (по собственной инициативе);</w:t>
      </w:r>
    </w:p>
    <w:p w:rsidR="003224E0" w:rsidRPr="00E83D51" w:rsidRDefault="003224E0" w:rsidP="0061267C">
      <w:pPr>
        <w:spacing w:after="0" w:line="240" w:lineRule="auto"/>
        <w:ind w:firstLine="709"/>
        <w:jc w:val="both"/>
        <w:rPr>
          <w:rFonts w:ascii="Times New Roman" w:hAnsi="Times New Roman"/>
          <w:sz w:val="28"/>
          <w:szCs w:val="28"/>
        </w:rPr>
      </w:pPr>
      <w:r w:rsidRPr="00E83D51">
        <w:rPr>
          <w:rFonts w:ascii="Times New Roman" w:hAnsi="Times New Roman"/>
          <w:sz w:val="28"/>
          <w:szCs w:val="28"/>
        </w:rPr>
        <w:t>копию локальной сметы;</w:t>
      </w:r>
    </w:p>
    <w:p w:rsidR="003224E0" w:rsidRPr="00E83D51" w:rsidRDefault="003224E0" w:rsidP="0061267C">
      <w:pPr>
        <w:spacing w:after="0" w:line="240" w:lineRule="auto"/>
        <w:ind w:firstLine="709"/>
        <w:jc w:val="both"/>
        <w:rPr>
          <w:rFonts w:ascii="Times New Roman" w:hAnsi="Times New Roman"/>
          <w:sz w:val="28"/>
          <w:szCs w:val="28"/>
        </w:rPr>
      </w:pPr>
      <w:r w:rsidRPr="00E83D51">
        <w:rPr>
          <w:rFonts w:ascii="Times New Roman" w:hAnsi="Times New Roman"/>
          <w:sz w:val="28"/>
          <w:szCs w:val="28"/>
        </w:rPr>
        <w:t>копии документов, подтверждающих объем и стоимость выполненных строительных работ объекта незавершенного строительства по формам № КС-2 «Акт о приемке выполненных работ» (далее - форма № КС-2) и № КС-3 «Справка о стоимости выполненных работ и затрат» (далее - форма № КС-3), утвержденным постановлением Государственного комитета Российской Федерации по статистике от 11.11.1999 № 100;</w:t>
      </w:r>
    </w:p>
    <w:p w:rsidR="003224E0" w:rsidRPr="00E83D51" w:rsidRDefault="003224E0" w:rsidP="0061267C">
      <w:pPr>
        <w:spacing w:after="0" w:line="240" w:lineRule="auto"/>
        <w:ind w:firstLine="709"/>
        <w:jc w:val="both"/>
        <w:rPr>
          <w:rFonts w:ascii="Times New Roman" w:hAnsi="Times New Roman"/>
          <w:sz w:val="28"/>
          <w:szCs w:val="28"/>
        </w:rPr>
      </w:pPr>
      <w:r w:rsidRPr="00E83D51">
        <w:rPr>
          <w:rFonts w:ascii="Times New Roman" w:hAnsi="Times New Roman"/>
          <w:sz w:val="28"/>
          <w:szCs w:val="28"/>
        </w:rPr>
        <w:t>б) при строительстве жилого дома (создание объекта индивидуального жилищного строительства или на завершение ранее начатого строительства жилого дома), собственными силами участника мероприятия:</w:t>
      </w:r>
    </w:p>
    <w:p w:rsidR="003224E0" w:rsidRPr="00E83D51" w:rsidRDefault="003224E0" w:rsidP="0061267C">
      <w:pPr>
        <w:spacing w:after="0" w:line="240" w:lineRule="auto"/>
        <w:ind w:firstLine="709"/>
        <w:jc w:val="both"/>
        <w:rPr>
          <w:rFonts w:ascii="Times New Roman" w:hAnsi="Times New Roman"/>
          <w:sz w:val="28"/>
          <w:szCs w:val="28"/>
        </w:rPr>
      </w:pPr>
      <w:r w:rsidRPr="00E83D51">
        <w:rPr>
          <w:rFonts w:ascii="Times New Roman" w:hAnsi="Times New Roman"/>
          <w:sz w:val="28"/>
          <w:szCs w:val="28"/>
        </w:rPr>
        <w:t>копию локальной сметы;</w:t>
      </w:r>
    </w:p>
    <w:p w:rsidR="003224E0" w:rsidRPr="00E83D51" w:rsidRDefault="003224E0" w:rsidP="0061267C">
      <w:pPr>
        <w:spacing w:after="0" w:line="240" w:lineRule="auto"/>
        <w:ind w:firstLine="709"/>
        <w:jc w:val="both"/>
        <w:rPr>
          <w:rFonts w:ascii="Times New Roman" w:hAnsi="Times New Roman"/>
          <w:sz w:val="28"/>
          <w:szCs w:val="28"/>
        </w:rPr>
      </w:pPr>
      <w:r w:rsidRPr="00E83D51">
        <w:rPr>
          <w:rFonts w:ascii="Times New Roman" w:hAnsi="Times New Roman"/>
          <w:sz w:val="28"/>
          <w:szCs w:val="28"/>
        </w:rPr>
        <w:t>копию документа о государственной регистрации права собственности (аренды) на земельный участок, предоставленный для строительства (по собственной инициативе);</w:t>
      </w:r>
    </w:p>
    <w:p w:rsidR="003224E0" w:rsidRPr="00E83D51" w:rsidRDefault="003224E0" w:rsidP="0061267C">
      <w:pPr>
        <w:spacing w:after="0" w:line="240" w:lineRule="auto"/>
        <w:ind w:firstLine="709"/>
        <w:jc w:val="both"/>
        <w:rPr>
          <w:rFonts w:ascii="Times New Roman" w:hAnsi="Times New Roman"/>
          <w:sz w:val="28"/>
          <w:szCs w:val="28"/>
        </w:rPr>
      </w:pPr>
      <w:r w:rsidRPr="00E83D51">
        <w:rPr>
          <w:rFonts w:ascii="Times New Roman" w:hAnsi="Times New Roman"/>
          <w:sz w:val="28"/>
          <w:szCs w:val="28"/>
        </w:rPr>
        <w:t>копию разрешения на строительство, выданного уполномоченным органом местного самоуправления (по собственной инициативе);</w:t>
      </w:r>
    </w:p>
    <w:p w:rsidR="003224E0" w:rsidRPr="00E83D51" w:rsidRDefault="003224E0" w:rsidP="0061267C">
      <w:pPr>
        <w:spacing w:after="0" w:line="240" w:lineRule="auto"/>
        <w:ind w:firstLine="709"/>
        <w:jc w:val="both"/>
        <w:rPr>
          <w:rFonts w:ascii="Times New Roman" w:hAnsi="Times New Roman"/>
          <w:sz w:val="28"/>
          <w:szCs w:val="28"/>
        </w:rPr>
      </w:pPr>
      <w:r w:rsidRPr="00E83D51">
        <w:rPr>
          <w:rFonts w:ascii="Times New Roman" w:hAnsi="Times New Roman"/>
          <w:sz w:val="28"/>
          <w:szCs w:val="28"/>
        </w:rPr>
        <w:t>копии договоров купли-продажи и (или) счетов на оплату материалов и оборудования, используемых при строительстве жилого дома и указанных в локальной смете;</w:t>
      </w:r>
    </w:p>
    <w:p w:rsidR="003224E0" w:rsidRPr="00E83D51" w:rsidRDefault="003224E0" w:rsidP="0061267C">
      <w:pPr>
        <w:spacing w:after="0" w:line="240" w:lineRule="auto"/>
        <w:ind w:firstLine="709"/>
        <w:jc w:val="both"/>
        <w:rPr>
          <w:rFonts w:ascii="Times New Roman" w:hAnsi="Times New Roman"/>
          <w:sz w:val="28"/>
          <w:szCs w:val="28"/>
        </w:rPr>
      </w:pPr>
      <w:r w:rsidRPr="00E83D51">
        <w:rPr>
          <w:rFonts w:ascii="Times New Roman" w:hAnsi="Times New Roman"/>
          <w:bCs/>
          <w:sz w:val="28"/>
          <w:szCs w:val="28"/>
        </w:rPr>
        <w:t>копию договора подряда на выполнение отдельных строительных работ (при наличии), а также формы № КС-2 и № КС-3 на эти работы</w:t>
      </w:r>
      <w:r w:rsidRPr="00E83D51">
        <w:rPr>
          <w:rFonts w:ascii="Times New Roman" w:hAnsi="Times New Roman"/>
          <w:sz w:val="28"/>
          <w:szCs w:val="28"/>
        </w:rPr>
        <w:t>;</w:t>
      </w:r>
    </w:p>
    <w:p w:rsidR="003224E0" w:rsidRPr="00E83D51" w:rsidRDefault="003224E0" w:rsidP="0061267C">
      <w:pPr>
        <w:spacing w:after="0" w:line="240" w:lineRule="auto"/>
        <w:ind w:firstLine="709"/>
        <w:jc w:val="both"/>
        <w:rPr>
          <w:rFonts w:ascii="Times New Roman" w:hAnsi="Times New Roman"/>
          <w:sz w:val="28"/>
          <w:szCs w:val="28"/>
        </w:rPr>
      </w:pPr>
      <w:r w:rsidRPr="00E83D51">
        <w:rPr>
          <w:rFonts w:ascii="Times New Roman" w:hAnsi="Times New Roman"/>
          <w:sz w:val="28"/>
          <w:szCs w:val="28"/>
        </w:rPr>
        <w:lastRenderedPageBreak/>
        <w:t>копии документов, подтверждающих затраты на транспортировку материалов и оборудования, используемых при строительстве жилого дома, включенные в локальную смету;</w:t>
      </w:r>
    </w:p>
    <w:p w:rsidR="003224E0" w:rsidRPr="00E83D51" w:rsidRDefault="003224E0" w:rsidP="0061267C">
      <w:pPr>
        <w:spacing w:after="0" w:line="240" w:lineRule="auto"/>
        <w:ind w:firstLine="709"/>
        <w:jc w:val="both"/>
        <w:rPr>
          <w:rFonts w:ascii="Times New Roman" w:hAnsi="Times New Roman"/>
          <w:sz w:val="28"/>
          <w:szCs w:val="28"/>
        </w:rPr>
      </w:pPr>
      <w:r w:rsidRPr="00E83D51">
        <w:rPr>
          <w:rFonts w:ascii="Times New Roman" w:hAnsi="Times New Roman"/>
          <w:sz w:val="28"/>
          <w:szCs w:val="28"/>
        </w:rPr>
        <w:t>в) при уплате первоначального взноса, а также погашении основного долга и уплате процентов по жилищному кредиту (займу), в том числе ипотечному на строительство индивидуального жилого дома:</w:t>
      </w:r>
    </w:p>
    <w:p w:rsidR="003224E0" w:rsidRPr="00E83D51" w:rsidRDefault="003224E0" w:rsidP="0061267C">
      <w:pPr>
        <w:spacing w:after="0" w:line="240" w:lineRule="auto"/>
        <w:ind w:firstLine="709"/>
        <w:jc w:val="both"/>
        <w:rPr>
          <w:rFonts w:ascii="Times New Roman" w:hAnsi="Times New Roman"/>
          <w:sz w:val="28"/>
          <w:szCs w:val="28"/>
        </w:rPr>
      </w:pPr>
      <w:r w:rsidRPr="00E83D51">
        <w:rPr>
          <w:rFonts w:ascii="Times New Roman" w:hAnsi="Times New Roman"/>
          <w:sz w:val="28"/>
          <w:szCs w:val="28"/>
        </w:rPr>
        <w:t>копии договора о жилищном кредите (займе), в том числе ипотечном и приложений к нему;</w:t>
      </w:r>
    </w:p>
    <w:p w:rsidR="003224E0" w:rsidRPr="00E83D51" w:rsidRDefault="003224E0" w:rsidP="0061267C">
      <w:pPr>
        <w:spacing w:after="0" w:line="240" w:lineRule="auto"/>
        <w:ind w:firstLine="709"/>
        <w:jc w:val="both"/>
        <w:rPr>
          <w:rFonts w:ascii="Times New Roman" w:hAnsi="Times New Roman"/>
          <w:sz w:val="28"/>
          <w:szCs w:val="28"/>
        </w:rPr>
      </w:pPr>
      <w:r w:rsidRPr="00E83D51">
        <w:rPr>
          <w:rFonts w:ascii="Times New Roman" w:hAnsi="Times New Roman"/>
          <w:sz w:val="28"/>
          <w:szCs w:val="28"/>
        </w:rPr>
        <w:t>справку кредитной организации (заимодавца), предоставившей жилищный кредит (заем), в том числе ипотечный, об остатке суммы основного долга и остатке задолженности по выплате процентов за пользование ипотечным жилищным кредитом (займом);</w:t>
      </w:r>
    </w:p>
    <w:p w:rsidR="003224E0" w:rsidRPr="00E83D51" w:rsidRDefault="003224E0" w:rsidP="0061267C">
      <w:pPr>
        <w:spacing w:after="0" w:line="240" w:lineRule="auto"/>
        <w:ind w:firstLine="709"/>
        <w:jc w:val="both"/>
        <w:rPr>
          <w:rFonts w:ascii="Times New Roman" w:hAnsi="Times New Roman"/>
          <w:sz w:val="28"/>
          <w:szCs w:val="28"/>
        </w:rPr>
      </w:pPr>
      <w:r w:rsidRPr="00E83D51">
        <w:rPr>
          <w:rFonts w:ascii="Times New Roman" w:hAnsi="Times New Roman"/>
          <w:sz w:val="28"/>
          <w:szCs w:val="28"/>
        </w:rPr>
        <w:t>копию договора подряда на строительство жилого дома;</w:t>
      </w:r>
    </w:p>
    <w:p w:rsidR="003224E0" w:rsidRPr="00E83D51" w:rsidRDefault="003224E0" w:rsidP="0061267C">
      <w:pPr>
        <w:spacing w:after="0" w:line="240" w:lineRule="auto"/>
        <w:ind w:firstLine="709"/>
        <w:jc w:val="both"/>
        <w:rPr>
          <w:rFonts w:ascii="Times New Roman" w:hAnsi="Times New Roman"/>
          <w:sz w:val="28"/>
          <w:szCs w:val="28"/>
        </w:rPr>
      </w:pPr>
      <w:r w:rsidRPr="00E83D51">
        <w:rPr>
          <w:rFonts w:ascii="Times New Roman" w:hAnsi="Times New Roman"/>
          <w:sz w:val="28"/>
          <w:szCs w:val="28"/>
        </w:rPr>
        <w:t>копию документа о государственной регистрации права собственности или договора аренды на земельный участок, предоставленный для строительства (по собственной инициативе);</w:t>
      </w:r>
    </w:p>
    <w:p w:rsidR="003224E0" w:rsidRPr="00E83D51" w:rsidRDefault="003224E0" w:rsidP="0061267C">
      <w:pPr>
        <w:spacing w:after="0" w:line="240" w:lineRule="auto"/>
        <w:ind w:firstLine="709"/>
        <w:jc w:val="both"/>
        <w:rPr>
          <w:rFonts w:ascii="Times New Roman" w:hAnsi="Times New Roman"/>
          <w:sz w:val="28"/>
          <w:szCs w:val="28"/>
        </w:rPr>
      </w:pPr>
      <w:r w:rsidRPr="00E83D51">
        <w:rPr>
          <w:rFonts w:ascii="Times New Roman" w:hAnsi="Times New Roman"/>
          <w:sz w:val="28"/>
          <w:szCs w:val="28"/>
        </w:rPr>
        <w:t>копию разрешения на строительство, выданного уполномоченным органом местного самоуправления (по собственной инициативе);</w:t>
      </w:r>
    </w:p>
    <w:p w:rsidR="003224E0" w:rsidRPr="00E83D51" w:rsidRDefault="003224E0" w:rsidP="0061267C">
      <w:pPr>
        <w:spacing w:after="0" w:line="240" w:lineRule="auto"/>
        <w:ind w:firstLine="709"/>
        <w:jc w:val="both"/>
        <w:rPr>
          <w:rFonts w:ascii="Times New Roman" w:hAnsi="Times New Roman"/>
          <w:sz w:val="28"/>
          <w:szCs w:val="28"/>
        </w:rPr>
      </w:pPr>
      <w:r w:rsidRPr="00E83D51">
        <w:rPr>
          <w:rFonts w:ascii="Times New Roman" w:hAnsi="Times New Roman"/>
          <w:sz w:val="28"/>
          <w:szCs w:val="28"/>
        </w:rPr>
        <w:t>копию локальной сметы;</w:t>
      </w:r>
    </w:p>
    <w:p w:rsidR="003224E0" w:rsidRPr="00E83D51" w:rsidRDefault="003224E0" w:rsidP="0061267C">
      <w:pPr>
        <w:spacing w:after="0" w:line="240" w:lineRule="auto"/>
        <w:ind w:firstLine="709"/>
        <w:jc w:val="both"/>
        <w:rPr>
          <w:rFonts w:ascii="Times New Roman" w:hAnsi="Times New Roman"/>
          <w:sz w:val="28"/>
          <w:szCs w:val="28"/>
        </w:rPr>
      </w:pPr>
      <w:r w:rsidRPr="00E83D51">
        <w:rPr>
          <w:rFonts w:ascii="Times New Roman" w:hAnsi="Times New Roman"/>
          <w:sz w:val="28"/>
          <w:szCs w:val="28"/>
        </w:rPr>
        <w:t>копии документов, подтверждающих объем и стоимость выполненных строительных работ объекта незавершенного строительства по формам № КС-2 «Акт о приемке выполненных работ» (далее - форма № КС-2) и № КС-3 «Справка о стоимости выполненных работ и затрат» (далее - форма № КС-3), утвержденным постановлением Государственного комитета Российской Федерации по статистике от 11.11.1999 № 100;</w:t>
      </w:r>
    </w:p>
    <w:p w:rsidR="003224E0" w:rsidRPr="00E83D51" w:rsidRDefault="003224E0" w:rsidP="0061267C">
      <w:pPr>
        <w:spacing w:after="0" w:line="240" w:lineRule="auto"/>
        <w:ind w:firstLine="709"/>
        <w:jc w:val="both"/>
        <w:rPr>
          <w:rFonts w:ascii="Times New Roman" w:hAnsi="Times New Roman"/>
          <w:sz w:val="28"/>
          <w:szCs w:val="28"/>
        </w:rPr>
      </w:pPr>
      <w:r w:rsidRPr="00E83D51">
        <w:rPr>
          <w:rFonts w:ascii="Times New Roman" w:hAnsi="Times New Roman"/>
          <w:sz w:val="28"/>
          <w:szCs w:val="28"/>
        </w:rPr>
        <w:t>Копии документов представляются вместе с предъявлением оригиналов, если копии не заверены нотариально. Копии документов после проверки их соответствия оригиналам заверяются лицом, принимающим документы, и приобщаются к ранее представленным участником мероприятия документам. Оригиналы документов возвращаются участнику мероприятия.</w:t>
      </w:r>
    </w:p>
    <w:p w:rsidR="003224E0" w:rsidRPr="00E83D51" w:rsidRDefault="003224E0" w:rsidP="0061267C">
      <w:pPr>
        <w:spacing w:after="0" w:line="240" w:lineRule="auto"/>
        <w:ind w:firstLine="709"/>
        <w:jc w:val="both"/>
        <w:rPr>
          <w:rFonts w:ascii="Times New Roman" w:hAnsi="Times New Roman"/>
          <w:sz w:val="28"/>
          <w:szCs w:val="28"/>
        </w:rPr>
      </w:pPr>
      <w:r w:rsidRPr="00E83D51">
        <w:rPr>
          <w:rFonts w:ascii="Times New Roman" w:hAnsi="Times New Roman"/>
          <w:sz w:val="28"/>
          <w:szCs w:val="28"/>
        </w:rPr>
        <w:t>В случае если участник мероприятия не представил по собственной инициативе документы, указанные в абзацах третьем, четвертом подпункта «а», абзацах третьем, четвертом подпункта «б», абзацах пятом, шестом подпункта «в», администрация запрашивает их в порядке межведомственного информационного взаимодействия в соответствии с Федеральным законом № 210-ФЗ.</w:t>
      </w:r>
    </w:p>
    <w:p w:rsidR="003224E0" w:rsidRPr="00E83D51" w:rsidRDefault="003224E0" w:rsidP="0061267C">
      <w:pPr>
        <w:spacing w:after="0" w:line="240" w:lineRule="auto"/>
        <w:ind w:firstLine="709"/>
        <w:jc w:val="both"/>
        <w:rPr>
          <w:rFonts w:ascii="Times New Roman" w:hAnsi="Times New Roman"/>
          <w:sz w:val="28"/>
          <w:szCs w:val="28"/>
        </w:rPr>
      </w:pPr>
      <w:r w:rsidRPr="00E83D51">
        <w:rPr>
          <w:rFonts w:ascii="Times New Roman" w:hAnsi="Times New Roman"/>
          <w:sz w:val="28"/>
          <w:szCs w:val="28"/>
        </w:rPr>
        <w:t>8. Администрация в течение 10 рабочих дней проверяет поступившие от участника мероприятия документы, указанные в пункте 7 Порядка и при условии соответствия указанных в них сведений целевому назначению предоставляемой социальной выплаты уведомляет банк о перечислении средств социальных выплат со счета получателям средств:</w:t>
      </w:r>
    </w:p>
    <w:p w:rsidR="003224E0" w:rsidRPr="00E83D51" w:rsidRDefault="003224E0" w:rsidP="0061267C">
      <w:pPr>
        <w:spacing w:after="0" w:line="240" w:lineRule="auto"/>
        <w:ind w:firstLine="709"/>
        <w:jc w:val="both"/>
        <w:rPr>
          <w:rFonts w:ascii="Times New Roman" w:hAnsi="Times New Roman"/>
          <w:sz w:val="28"/>
          <w:szCs w:val="28"/>
        </w:rPr>
      </w:pPr>
      <w:r w:rsidRPr="00E83D51">
        <w:rPr>
          <w:rFonts w:ascii="Times New Roman" w:hAnsi="Times New Roman"/>
          <w:sz w:val="28"/>
          <w:szCs w:val="28"/>
        </w:rPr>
        <w:t>исполнителю (подрядчику), указанному в договоре подряда на строительство жилого дома для получателя социальной выплаты;</w:t>
      </w:r>
    </w:p>
    <w:p w:rsidR="003224E0" w:rsidRPr="00E83D51" w:rsidRDefault="003224E0" w:rsidP="0061267C">
      <w:pPr>
        <w:spacing w:after="0" w:line="240" w:lineRule="auto"/>
        <w:ind w:firstLine="709"/>
        <w:jc w:val="both"/>
        <w:rPr>
          <w:rFonts w:ascii="Times New Roman" w:hAnsi="Times New Roman"/>
          <w:sz w:val="28"/>
          <w:szCs w:val="28"/>
        </w:rPr>
      </w:pPr>
      <w:r w:rsidRPr="00E83D51">
        <w:rPr>
          <w:rFonts w:ascii="Times New Roman" w:hAnsi="Times New Roman"/>
          <w:sz w:val="28"/>
          <w:szCs w:val="28"/>
        </w:rPr>
        <w:lastRenderedPageBreak/>
        <w:t>продавцу, указанному в договоре купли-продажи материалов, оборудования для строительства жилого дома собственными силами получателя социальной выплаты;</w:t>
      </w:r>
    </w:p>
    <w:p w:rsidR="003224E0" w:rsidRPr="00E83D51" w:rsidRDefault="003224E0" w:rsidP="0061267C">
      <w:pPr>
        <w:spacing w:after="0" w:line="240" w:lineRule="auto"/>
        <w:ind w:firstLine="709"/>
        <w:jc w:val="both"/>
        <w:rPr>
          <w:rFonts w:ascii="Times New Roman" w:hAnsi="Times New Roman"/>
          <w:sz w:val="28"/>
          <w:szCs w:val="28"/>
        </w:rPr>
      </w:pPr>
      <w:r w:rsidRPr="00E83D51">
        <w:rPr>
          <w:rFonts w:ascii="Times New Roman" w:hAnsi="Times New Roman"/>
          <w:sz w:val="28"/>
          <w:szCs w:val="28"/>
        </w:rPr>
        <w:t>исполнителю (подрядчику), указанному в договоре подряда на выполнение отдельных строительных работ (при наличии);</w:t>
      </w:r>
    </w:p>
    <w:p w:rsidR="003224E0" w:rsidRPr="00E83D51" w:rsidRDefault="003224E0" w:rsidP="0061267C">
      <w:pPr>
        <w:spacing w:after="0" w:line="240" w:lineRule="auto"/>
        <w:ind w:firstLine="709"/>
        <w:jc w:val="both"/>
        <w:rPr>
          <w:rFonts w:ascii="Times New Roman" w:hAnsi="Times New Roman"/>
          <w:sz w:val="28"/>
          <w:szCs w:val="28"/>
        </w:rPr>
      </w:pPr>
      <w:r w:rsidRPr="00E83D51">
        <w:rPr>
          <w:rFonts w:ascii="Times New Roman" w:hAnsi="Times New Roman"/>
          <w:sz w:val="28"/>
          <w:szCs w:val="28"/>
        </w:rPr>
        <w:t>исполнителю работ (услуг), указанному в документах, подтверждающих затраты на транспортировку материалов и оборудования, используемых при строительстве жилого дома, включенные в локальную смету;</w:t>
      </w:r>
    </w:p>
    <w:p w:rsidR="003224E0" w:rsidRPr="00E83D51" w:rsidRDefault="003224E0" w:rsidP="0061267C">
      <w:pPr>
        <w:spacing w:after="0" w:line="240" w:lineRule="auto"/>
        <w:ind w:firstLine="709"/>
        <w:jc w:val="both"/>
        <w:rPr>
          <w:rFonts w:ascii="Times New Roman" w:hAnsi="Times New Roman"/>
          <w:sz w:val="28"/>
          <w:szCs w:val="28"/>
        </w:rPr>
      </w:pPr>
      <w:r w:rsidRPr="00E83D51">
        <w:rPr>
          <w:rFonts w:ascii="Times New Roman" w:hAnsi="Times New Roman"/>
          <w:sz w:val="28"/>
          <w:szCs w:val="28"/>
        </w:rPr>
        <w:t>кредитной организации или юридическому лицу, указанным в кредитном договоре (договоре займа) о предоставлении гражданину кредита (займа) на строительство  жилья, в том числе ипотечного.</w:t>
      </w:r>
    </w:p>
    <w:p w:rsidR="003224E0" w:rsidRPr="00E83D51" w:rsidRDefault="003224E0" w:rsidP="0061267C">
      <w:pPr>
        <w:spacing w:after="0" w:line="240" w:lineRule="auto"/>
        <w:ind w:firstLine="709"/>
        <w:jc w:val="both"/>
        <w:rPr>
          <w:rFonts w:ascii="Times New Roman" w:hAnsi="Times New Roman"/>
          <w:sz w:val="28"/>
          <w:szCs w:val="28"/>
        </w:rPr>
      </w:pPr>
      <w:r w:rsidRPr="00E83D51">
        <w:rPr>
          <w:rFonts w:ascii="Times New Roman" w:hAnsi="Times New Roman"/>
          <w:sz w:val="28"/>
          <w:szCs w:val="28"/>
        </w:rPr>
        <w:t>9. Участник мероприятия использовавший социальную выплату не по целевому назначению в течение 30 календарных дней с момента получения уведомления обязан произвести возврат в краевой и местный бюджет полученные средства социальной выплаты в сумме, указанной в уведомлении, в полном объеме.</w:t>
      </w:r>
    </w:p>
    <w:p w:rsidR="003224E0" w:rsidRPr="00E83D51" w:rsidRDefault="003224E0" w:rsidP="0061267C">
      <w:pPr>
        <w:spacing w:after="0" w:line="240" w:lineRule="auto"/>
        <w:ind w:firstLine="709"/>
        <w:jc w:val="both"/>
        <w:rPr>
          <w:rFonts w:ascii="Times New Roman" w:hAnsi="Times New Roman"/>
          <w:sz w:val="28"/>
          <w:szCs w:val="28"/>
        </w:rPr>
      </w:pPr>
      <w:r w:rsidRPr="00E83D51">
        <w:rPr>
          <w:rFonts w:ascii="Times New Roman" w:hAnsi="Times New Roman"/>
          <w:sz w:val="28"/>
          <w:szCs w:val="28"/>
        </w:rPr>
        <w:t>10. Администрация в праве продлить срок предоставления социальной выплаты, в случае если участник мероприятия по уважительным причинам не успел ей воспользоваться в период действия права на получение социальной выплаты.</w:t>
      </w:r>
    </w:p>
    <w:p w:rsidR="003224E0" w:rsidRPr="00E83D51" w:rsidRDefault="003224E0" w:rsidP="0061267C">
      <w:pPr>
        <w:spacing w:after="0" w:line="240" w:lineRule="auto"/>
        <w:ind w:firstLine="709"/>
        <w:jc w:val="both"/>
        <w:rPr>
          <w:rFonts w:ascii="Times New Roman" w:hAnsi="Times New Roman"/>
          <w:sz w:val="28"/>
          <w:szCs w:val="28"/>
        </w:rPr>
      </w:pPr>
      <w:r w:rsidRPr="00E83D51">
        <w:rPr>
          <w:rFonts w:ascii="Times New Roman" w:hAnsi="Times New Roman"/>
          <w:sz w:val="28"/>
          <w:szCs w:val="28"/>
        </w:rPr>
        <w:t>Уважительными причинами для сохранения за участником мероприятия права на получение социальной выплаты признаются:</w:t>
      </w:r>
    </w:p>
    <w:p w:rsidR="003224E0" w:rsidRPr="00E83D51" w:rsidRDefault="003224E0" w:rsidP="0061267C">
      <w:pPr>
        <w:spacing w:after="0" w:line="240" w:lineRule="auto"/>
        <w:ind w:firstLine="709"/>
        <w:jc w:val="both"/>
        <w:rPr>
          <w:rFonts w:ascii="Times New Roman" w:hAnsi="Times New Roman"/>
          <w:sz w:val="28"/>
          <w:szCs w:val="28"/>
        </w:rPr>
      </w:pPr>
      <w:r w:rsidRPr="00E83D51">
        <w:rPr>
          <w:rFonts w:ascii="Times New Roman" w:hAnsi="Times New Roman"/>
          <w:sz w:val="28"/>
          <w:szCs w:val="28"/>
        </w:rPr>
        <w:t>заболевание участника мероприятия и проходившего непрерывное амбулаторное или стационарное лечение не менее чем в течение 1 месяца;</w:t>
      </w:r>
    </w:p>
    <w:p w:rsidR="003224E0" w:rsidRPr="00E83D51" w:rsidRDefault="003224E0" w:rsidP="0061267C">
      <w:pPr>
        <w:spacing w:after="0" w:line="240" w:lineRule="auto"/>
        <w:ind w:firstLine="709"/>
        <w:jc w:val="both"/>
        <w:rPr>
          <w:rFonts w:ascii="Times New Roman" w:hAnsi="Times New Roman"/>
          <w:sz w:val="28"/>
          <w:szCs w:val="28"/>
        </w:rPr>
      </w:pPr>
      <w:r w:rsidRPr="00E83D51">
        <w:rPr>
          <w:rFonts w:ascii="Times New Roman" w:hAnsi="Times New Roman"/>
          <w:sz w:val="28"/>
          <w:szCs w:val="28"/>
        </w:rPr>
        <w:t>временное отсутствие участника мероприятия по месту проживания в сельской местности в период действия свидетельства в связи с производственной необходимостью (командировка, учеба) либо призывом на военную службу.</w:t>
      </w:r>
    </w:p>
    <w:p w:rsidR="003224E0" w:rsidRPr="00E83D51" w:rsidRDefault="003224E0" w:rsidP="0061267C">
      <w:pPr>
        <w:spacing w:after="0" w:line="240" w:lineRule="auto"/>
        <w:ind w:firstLine="709"/>
        <w:jc w:val="both"/>
        <w:rPr>
          <w:rFonts w:ascii="Times New Roman" w:hAnsi="Times New Roman"/>
          <w:sz w:val="28"/>
          <w:szCs w:val="28"/>
        </w:rPr>
      </w:pPr>
      <w:r w:rsidRPr="00E83D51">
        <w:rPr>
          <w:rFonts w:ascii="Times New Roman" w:hAnsi="Times New Roman"/>
          <w:sz w:val="28"/>
          <w:szCs w:val="28"/>
        </w:rPr>
        <w:t>11. Для продления срока предоставления социальной выплаты, участник мероприятия, в срок действия счета, подает в администрацию заявление с указанием причин, требующих продление права на получение социальной выплаты, а также копии документов подтверждающих указанные в заявлении обстоятельства.</w:t>
      </w:r>
    </w:p>
    <w:p w:rsidR="003224E0" w:rsidRPr="00E83D51" w:rsidRDefault="003224E0" w:rsidP="0061267C">
      <w:pPr>
        <w:spacing w:after="0" w:line="240" w:lineRule="auto"/>
        <w:ind w:firstLine="709"/>
        <w:jc w:val="both"/>
        <w:rPr>
          <w:rFonts w:ascii="Times New Roman" w:hAnsi="Times New Roman"/>
          <w:sz w:val="28"/>
          <w:szCs w:val="28"/>
        </w:rPr>
      </w:pPr>
      <w:r w:rsidRPr="00E83D51">
        <w:rPr>
          <w:rFonts w:ascii="Times New Roman" w:hAnsi="Times New Roman"/>
          <w:sz w:val="28"/>
          <w:szCs w:val="28"/>
        </w:rPr>
        <w:t>Копии документов представляются вместе с предъявлением оригиналов, если копии не заверены нотариально. Копии документов после проверки их соответствия оригиналам заверяются лицом, принимающим документы.</w:t>
      </w:r>
    </w:p>
    <w:p w:rsidR="003224E0" w:rsidRPr="00E83D51" w:rsidRDefault="003224E0" w:rsidP="0061267C">
      <w:pPr>
        <w:spacing w:after="0" w:line="240" w:lineRule="auto"/>
        <w:ind w:firstLine="709"/>
        <w:jc w:val="both"/>
        <w:rPr>
          <w:rFonts w:ascii="Times New Roman" w:hAnsi="Times New Roman"/>
          <w:sz w:val="28"/>
          <w:szCs w:val="28"/>
        </w:rPr>
      </w:pPr>
      <w:r w:rsidRPr="00E83D51">
        <w:rPr>
          <w:rFonts w:ascii="Times New Roman" w:hAnsi="Times New Roman"/>
          <w:sz w:val="28"/>
          <w:szCs w:val="28"/>
        </w:rPr>
        <w:t>12. Администрация в течение 10 рабочих дней с даты получения заявления и документов, указанных в пункте 11 Порядка, в рамках заключенного с банком соглашения, продлевает действие счета на период, указанный в заявлении участника мероприятия и направляет в орган местного самоуправления, сельской местности, выбранной с целью постоянного проживания, уведомление о продлении действия счета, для вручения участнику мероприятия.</w:t>
      </w:r>
    </w:p>
    <w:p w:rsidR="003224E0" w:rsidRPr="00E83D51" w:rsidRDefault="003224E0" w:rsidP="0061267C">
      <w:pPr>
        <w:spacing w:after="0" w:line="240" w:lineRule="auto"/>
        <w:ind w:firstLine="709"/>
        <w:jc w:val="both"/>
        <w:rPr>
          <w:rFonts w:ascii="Times New Roman" w:hAnsi="Times New Roman"/>
          <w:sz w:val="28"/>
          <w:szCs w:val="28"/>
        </w:rPr>
      </w:pPr>
    </w:p>
    <w:p w:rsidR="003224E0" w:rsidRPr="00E83D51" w:rsidRDefault="003224E0" w:rsidP="0061267C">
      <w:pPr>
        <w:spacing w:after="0" w:line="240" w:lineRule="auto"/>
        <w:jc w:val="right"/>
        <w:outlineLvl w:val="1"/>
        <w:rPr>
          <w:rFonts w:ascii="Times New Roman" w:hAnsi="Times New Roman"/>
          <w:sz w:val="28"/>
          <w:szCs w:val="28"/>
        </w:rPr>
        <w:sectPr w:rsidR="003224E0" w:rsidRPr="00E83D51" w:rsidSect="003224E0">
          <w:headerReference w:type="default" r:id="rId33"/>
          <w:pgSz w:w="11906" w:h="16838"/>
          <w:pgMar w:top="993" w:right="850" w:bottom="709" w:left="1701" w:header="708" w:footer="708" w:gutter="0"/>
          <w:cols w:space="708"/>
          <w:docGrid w:linePitch="360"/>
        </w:sectPr>
      </w:pPr>
    </w:p>
    <w:p w:rsidR="003224E0" w:rsidRPr="00E83D51" w:rsidRDefault="003224E0" w:rsidP="0061267C">
      <w:pPr>
        <w:spacing w:after="0" w:line="240" w:lineRule="auto"/>
        <w:ind w:left="8505"/>
        <w:jc w:val="both"/>
        <w:outlineLvl w:val="1"/>
        <w:rPr>
          <w:rFonts w:ascii="Times New Roman" w:hAnsi="Times New Roman"/>
          <w:sz w:val="28"/>
          <w:szCs w:val="28"/>
        </w:rPr>
      </w:pPr>
      <w:r w:rsidRPr="00E83D51">
        <w:rPr>
          <w:rFonts w:ascii="Times New Roman" w:hAnsi="Times New Roman"/>
          <w:sz w:val="28"/>
          <w:szCs w:val="28"/>
        </w:rPr>
        <w:lastRenderedPageBreak/>
        <w:t xml:space="preserve">Приложение </w:t>
      </w:r>
    </w:p>
    <w:p w:rsidR="003224E0" w:rsidRPr="00E83D51" w:rsidRDefault="003224E0" w:rsidP="0061267C">
      <w:pPr>
        <w:spacing w:after="0" w:line="240" w:lineRule="auto"/>
        <w:ind w:left="8505"/>
        <w:jc w:val="both"/>
        <w:rPr>
          <w:rFonts w:ascii="Times New Roman" w:hAnsi="Times New Roman"/>
          <w:sz w:val="28"/>
          <w:szCs w:val="28"/>
        </w:rPr>
      </w:pPr>
      <w:r w:rsidRPr="00E83D51">
        <w:rPr>
          <w:rFonts w:ascii="Times New Roman" w:hAnsi="Times New Roman"/>
          <w:sz w:val="28"/>
          <w:szCs w:val="28"/>
        </w:rPr>
        <w:t>к Порядку предоставления социальных выплат на строительство жилья гражданам, постоянно проживающим и осуществляющим трудовую деятельность по основному месту работы в сельской местности, в том числе перечень, формы и сроки представления документов необходимых для получения указанных социальных выплат и их возврата в случае нарушения условий, установленных при их предоставлении</w:t>
      </w:r>
    </w:p>
    <w:p w:rsidR="003224E0" w:rsidRPr="00E83D51" w:rsidRDefault="003224E0" w:rsidP="0061267C">
      <w:pPr>
        <w:pStyle w:val="ConsPlusNonformat"/>
        <w:ind w:firstLine="10206"/>
        <w:rPr>
          <w:rFonts w:ascii="Times New Roman" w:hAnsi="Times New Roman" w:cs="Times New Roman"/>
          <w:sz w:val="28"/>
          <w:szCs w:val="28"/>
        </w:rPr>
      </w:pPr>
    </w:p>
    <w:p w:rsidR="003224E0" w:rsidRPr="00E83D51" w:rsidRDefault="003224E0" w:rsidP="0061267C">
      <w:pPr>
        <w:pStyle w:val="ConsPlusNonformat"/>
        <w:ind w:firstLine="10206"/>
        <w:rPr>
          <w:rFonts w:ascii="Times New Roman" w:hAnsi="Times New Roman" w:cs="Times New Roman"/>
          <w:sz w:val="28"/>
          <w:szCs w:val="28"/>
        </w:rPr>
      </w:pPr>
      <w:r w:rsidRPr="00E83D51">
        <w:rPr>
          <w:rFonts w:ascii="Times New Roman" w:hAnsi="Times New Roman" w:cs="Times New Roman"/>
          <w:sz w:val="28"/>
          <w:szCs w:val="28"/>
        </w:rPr>
        <w:t>УТВЕРЖДАЮ</w:t>
      </w:r>
    </w:p>
    <w:p w:rsidR="003224E0" w:rsidRPr="00E83D51" w:rsidRDefault="003224E0" w:rsidP="0061267C">
      <w:pPr>
        <w:pStyle w:val="ConsPlusNonformat"/>
        <w:ind w:firstLine="10206"/>
        <w:rPr>
          <w:rFonts w:ascii="Times New Roman" w:hAnsi="Times New Roman" w:cs="Times New Roman"/>
          <w:sz w:val="28"/>
          <w:szCs w:val="28"/>
        </w:rPr>
      </w:pPr>
      <w:r w:rsidRPr="00E83D51">
        <w:rPr>
          <w:rFonts w:ascii="Times New Roman" w:hAnsi="Times New Roman" w:cs="Times New Roman"/>
          <w:sz w:val="28"/>
          <w:szCs w:val="28"/>
        </w:rPr>
        <w:t>Глава администрации района</w:t>
      </w:r>
    </w:p>
    <w:p w:rsidR="003224E0" w:rsidRPr="00E83D51" w:rsidRDefault="003224E0" w:rsidP="0061267C">
      <w:pPr>
        <w:pStyle w:val="ConsPlusNonformat"/>
        <w:ind w:firstLine="10206"/>
        <w:rPr>
          <w:rFonts w:ascii="Times New Roman" w:hAnsi="Times New Roman" w:cs="Times New Roman"/>
          <w:sz w:val="28"/>
          <w:szCs w:val="28"/>
        </w:rPr>
      </w:pPr>
      <w:r w:rsidRPr="00E83D51">
        <w:rPr>
          <w:rFonts w:ascii="Times New Roman" w:hAnsi="Times New Roman" w:cs="Times New Roman"/>
          <w:sz w:val="28"/>
          <w:szCs w:val="28"/>
        </w:rPr>
        <w:t>_______________ И.О. Фамилия</w:t>
      </w:r>
    </w:p>
    <w:p w:rsidR="003224E0" w:rsidRPr="00E83D51" w:rsidRDefault="003224E0" w:rsidP="0061267C">
      <w:pPr>
        <w:pStyle w:val="ConsPlusNonformat"/>
        <w:ind w:firstLine="10206"/>
        <w:rPr>
          <w:rFonts w:ascii="Times New Roman" w:hAnsi="Times New Roman" w:cs="Times New Roman"/>
          <w:sz w:val="28"/>
          <w:szCs w:val="28"/>
        </w:rPr>
      </w:pPr>
      <w:r w:rsidRPr="00E83D51">
        <w:rPr>
          <w:rFonts w:ascii="Times New Roman" w:hAnsi="Times New Roman" w:cs="Times New Roman"/>
          <w:sz w:val="28"/>
          <w:szCs w:val="28"/>
        </w:rPr>
        <w:t>"__" _______________ 20__ г.</w:t>
      </w:r>
    </w:p>
    <w:p w:rsidR="003224E0" w:rsidRPr="00E83D51" w:rsidRDefault="003224E0" w:rsidP="0061267C">
      <w:pPr>
        <w:pStyle w:val="ConsPlusNonformat"/>
        <w:jc w:val="center"/>
        <w:rPr>
          <w:rFonts w:ascii="Times New Roman" w:hAnsi="Times New Roman" w:cs="Times New Roman"/>
          <w:sz w:val="28"/>
          <w:szCs w:val="28"/>
        </w:rPr>
      </w:pPr>
      <w:r w:rsidRPr="00E83D51">
        <w:rPr>
          <w:rFonts w:ascii="Times New Roman" w:hAnsi="Times New Roman" w:cs="Times New Roman"/>
          <w:sz w:val="28"/>
          <w:szCs w:val="28"/>
        </w:rPr>
        <w:t>Сводная справка-расчет</w:t>
      </w:r>
    </w:p>
    <w:p w:rsidR="003224E0" w:rsidRPr="00E83D51" w:rsidRDefault="003224E0" w:rsidP="0061267C">
      <w:pPr>
        <w:pStyle w:val="ConsPlusNonformat"/>
        <w:jc w:val="center"/>
        <w:rPr>
          <w:rFonts w:ascii="Times New Roman" w:hAnsi="Times New Roman" w:cs="Times New Roman"/>
          <w:sz w:val="28"/>
          <w:szCs w:val="28"/>
        </w:rPr>
      </w:pPr>
      <w:r w:rsidRPr="00E83D51">
        <w:rPr>
          <w:rFonts w:ascii="Times New Roman" w:hAnsi="Times New Roman" w:cs="Times New Roman"/>
          <w:sz w:val="28"/>
          <w:szCs w:val="28"/>
        </w:rPr>
        <w:t xml:space="preserve">размера социальных выплат на строительство жилья гражданам, </w:t>
      </w:r>
    </w:p>
    <w:p w:rsidR="003224E0" w:rsidRPr="00E83D51" w:rsidRDefault="003224E0" w:rsidP="0061267C">
      <w:pPr>
        <w:pStyle w:val="ConsPlusNonformat"/>
        <w:jc w:val="center"/>
        <w:rPr>
          <w:rFonts w:ascii="Times New Roman" w:hAnsi="Times New Roman" w:cs="Times New Roman"/>
          <w:sz w:val="28"/>
          <w:szCs w:val="28"/>
        </w:rPr>
      </w:pPr>
      <w:r w:rsidRPr="00E83D51">
        <w:rPr>
          <w:rFonts w:ascii="Times New Roman" w:hAnsi="Times New Roman" w:cs="Times New Roman"/>
          <w:sz w:val="28"/>
          <w:szCs w:val="28"/>
        </w:rPr>
        <w:t>проживающим и работающим в сельской местности на _______ 20__ г.</w:t>
      </w:r>
    </w:p>
    <w:tbl>
      <w:tblPr>
        <w:tblW w:w="15593" w:type="dxa"/>
        <w:tblCellSpacing w:w="5" w:type="nil"/>
        <w:tblInd w:w="-209" w:type="dxa"/>
        <w:tblLayout w:type="fixed"/>
        <w:tblCellMar>
          <w:left w:w="75" w:type="dxa"/>
          <w:right w:w="75" w:type="dxa"/>
        </w:tblCellMar>
        <w:tblLook w:val="0000"/>
      </w:tblPr>
      <w:tblGrid>
        <w:gridCol w:w="595"/>
        <w:gridCol w:w="1957"/>
        <w:gridCol w:w="1559"/>
        <w:gridCol w:w="1559"/>
        <w:gridCol w:w="1994"/>
        <w:gridCol w:w="2976"/>
        <w:gridCol w:w="1904"/>
        <w:gridCol w:w="1666"/>
        <w:gridCol w:w="1383"/>
      </w:tblGrid>
      <w:tr w:rsidR="003224E0" w:rsidRPr="00E83D51" w:rsidTr="003224E0">
        <w:trPr>
          <w:tblCellSpacing w:w="5" w:type="nil"/>
        </w:trPr>
        <w:tc>
          <w:tcPr>
            <w:tcW w:w="595" w:type="dxa"/>
            <w:vMerge w:val="restart"/>
            <w:tcBorders>
              <w:top w:val="single" w:sz="4" w:space="0" w:color="auto"/>
              <w:left w:val="single" w:sz="4" w:space="0" w:color="auto"/>
              <w:bottom w:val="single" w:sz="4" w:space="0" w:color="auto"/>
              <w:right w:val="single" w:sz="4" w:space="0" w:color="auto"/>
            </w:tcBorders>
          </w:tcPr>
          <w:p w:rsidR="003224E0" w:rsidRPr="00AD165A" w:rsidRDefault="003224E0" w:rsidP="0061267C">
            <w:pPr>
              <w:pStyle w:val="ConsPlusCell"/>
              <w:jc w:val="center"/>
              <w:rPr>
                <w:rFonts w:ascii="Times New Roman" w:hAnsi="Times New Roman" w:cs="Times New Roman"/>
                <w:sz w:val="24"/>
                <w:szCs w:val="24"/>
              </w:rPr>
            </w:pPr>
            <w:r w:rsidRPr="00AD165A">
              <w:rPr>
                <w:rFonts w:ascii="Times New Roman" w:hAnsi="Times New Roman" w:cs="Times New Roman"/>
                <w:sz w:val="24"/>
                <w:szCs w:val="24"/>
              </w:rPr>
              <w:t xml:space="preserve">№ </w:t>
            </w:r>
            <w:r w:rsidRPr="00AD165A">
              <w:rPr>
                <w:rFonts w:ascii="Times New Roman" w:hAnsi="Times New Roman" w:cs="Times New Roman"/>
                <w:sz w:val="24"/>
                <w:szCs w:val="24"/>
              </w:rPr>
              <w:br/>
              <w:t>п/п</w:t>
            </w:r>
          </w:p>
        </w:tc>
        <w:tc>
          <w:tcPr>
            <w:tcW w:w="1957" w:type="dxa"/>
            <w:vMerge w:val="restart"/>
            <w:tcBorders>
              <w:top w:val="single" w:sz="4" w:space="0" w:color="auto"/>
              <w:left w:val="single" w:sz="4" w:space="0" w:color="auto"/>
              <w:bottom w:val="single" w:sz="4" w:space="0" w:color="auto"/>
              <w:right w:val="single" w:sz="4" w:space="0" w:color="auto"/>
            </w:tcBorders>
          </w:tcPr>
          <w:p w:rsidR="003224E0" w:rsidRPr="00AD165A" w:rsidRDefault="003224E0" w:rsidP="0061267C">
            <w:pPr>
              <w:pStyle w:val="ConsPlusCell"/>
              <w:jc w:val="center"/>
              <w:rPr>
                <w:rFonts w:ascii="Times New Roman" w:hAnsi="Times New Roman" w:cs="Times New Roman"/>
                <w:sz w:val="24"/>
                <w:szCs w:val="24"/>
              </w:rPr>
            </w:pPr>
            <w:r w:rsidRPr="00AD165A">
              <w:rPr>
                <w:rFonts w:ascii="Times New Roman" w:hAnsi="Times New Roman" w:cs="Times New Roman"/>
                <w:sz w:val="24"/>
                <w:szCs w:val="24"/>
              </w:rPr>
              <w:t>Наименование муниципального образования, сельского населенного пункта</w:t>
            </w:r>
          </w:p>
        </w:tc>
        <w:tc>
          <w:tcPr>
            <w:tcW w:w="1559" w:type="dxa"/>
            <w:vMerge w:val="restart"/>
            <w:tcBorders>
              <w:top w:val="single" w:sz="4" w:space="0" w:color="auto"/>
              <w:left w:val="single" w:sz="4" w:space="0" w:color="auto"/>
              <w:bottom w:val="single" w:sz="4" w:space="0" w:color="auto"/>
              <w:right w:val="single" w:sz="4" w:space="0" w:color="auto"/>
            </w:tcBorders>
          </w:tcPr>
          <w:p w:rsidR="003224E0" w:rsidRPr="00AD165A" w:rsidRDefault="003224E0" w:rsidP="0061267C">
            <w:pPr>
              <w:pStyle w:val="ConsPlusCell"/>
              <w:jc w:val="center"/>
              <w:rPr>
                <w:rFonts w:ascii="Times New Roman" w:hAnsi="Times New Roman" w:cs="Times New Roman"/>
                <w:sz w:val="24"/>
                <w:szCs w:val="24"/>
              </w:rPr>
            </w:pPr>
            <w:r w:rsidRPr="00AD165A">
              <w:rPr>
                <w:rFonts w:ascii="Times New Roman" w:hAnsi="Times New Roman" w:cs="Times New Roman"/>
                <w:sz w:val="24"/>
                <w:szCs w:val="24"/>
              </w:rPr>
              <w:t>Ф.И.О участника мероприятия</w:t>
            </w:r>
          </w:p>
        </w:tc>
        <w:tc>
          <w:tcPr>
            <w:tcW w:w="1559" w:type="dxa"/>
            <w:vMerge w:val="restart"/>
            <w:tcBorders>
              <w:top w:val="single" w:sz="4" w:space="0" w:color="auto"/>
              <w:left w:val="single" w:sz="4" w:space="0" w:color="auto"/>
              <w:bottom w:val="single" w:sz="4" w:space="0" w:color="auto"/>
              <w:right w:val="single" w:sz="4" w:space="0" w:color="auto"/>
            </w:tcBorders>
          </w:tcPr>
          <w:p w:rsidR="003224E0" w:rsidRPr="00AD165A" w:rsidRDefault="003224E0" w:rsidP="0061267C">
            <w:pPr>
              <w:pStyle w:val="ConsPlusCell"/>
              <w:jc w:val="center"/>
              <w:rPr>
                <w:rFonts w:ascii="Times New Roman" w:hAnsi="Times New Roman" w:cs="Times New Roman"/>
                <w:sz w:val="24"/>
                <w:szCs w:val="24"/>
              </w:rPr>
            </w:pPr>
            <w:r w:rsidRPr="00AD165A">
              <w:rPr>
                <w:rFonts w:ascii="Times New Roman" w:hAnsi="Times New Roman" w:cs="Times New Roman"/>
                <w:sz w:val="24"/>
                <w:szCs w:val="24"/>
              </w:rPr>
              <w:t>Количество членов семьи участника мероприятия, чел.</w:t>
            </w:r>
          </w:p>
        </w:tc>
        <w:tc>
          <w:tcPr>
            <w:tcW w:w="1994" w:type="dxa"/>
            <w:vMerge w:val="restart"/>
            <w:tcBorders>
              <w:top w:val="single" w:sz="4" w:space="0" w:color="auto"/>
              <w:left w:val="single" w:sz="4" w:space="0" w:color="auto"/>
              <w:bottom w:val="single" w:sz="4" w:space="0" w:color="auto"/>
              <w:right w:val="single" w:sz="4" w:space="0" w:color="auto"/>
            </w:tcBorders>
          </w:tcPr>
          <w:p w:rsidR="003224E0" w:rsidRPr="00AD165A" w:rsidRDefault="003224E0" w:rsidP="0061267C">
            <w:pPr>
              <w:pStyle w:val="ConsPlusCell"/>
              <w:jc w:val="center"/>
              <w:rPr>
                <w:rFonts w:ascii="Times New Roman" w:hAnsi="Times New Roman" w:cs="Times New Roman"/>
                <w:sz w:val="24"/>
                <w:szCs w:val="24"/>
              </w:rPr>
            </w:pPr>
            <w:r w:rsidRPr="00AD165A">
              <w:rPr>
                <w:rFonts w:ascii="Times New Roman" w:hAnsi="Times New Roman" w:cs="Times New Roman"/>
                <w:sz w:val="24"/>
                <w:szCs w:val="24"/>
              </w:rPr>
              <w:t>Размер общей площади жилого помещения для расчета размера социальной выплаты, кв. м.</w:t>
            </w:r>
          </w:p>
        </w:tc>
        <w:tc>
          <w:tcPr>
            <w:tcW w:w="2976" w:type="dxa"/>
            <w:vMerge w:val="restart"/>
            <w:tcBorders>
              <w:top w:val="single" w:sz="4" w:space="0" w:color="auto"/>
              <w:left w:val="single" w:sz="4" w:space="0" w:color="auto"/>
              <w:bottom w:val="single" w:sz="4" w:space="0" w:color="auto"/>
              <w:right w:val="single" w:sz="4" w:space="0" w:color="auto"/>
            </w:tcBorders>
          </w:tcPr>
          <w:p w:rsidR="003224E0" w:rsidRPr="00AD165A" w:rsidRDefault="003224E0" w:rsidP="0061267C">
            <w:pPr>
              <w:pStyle w:val="ConsPlusCell"/>
              <w:jc w:val="center"/>
              <w:rPr>
                <w:rFonts w:ascii="Times New Roman" w:hAnsi="Times New Roman" w:cs="Times New Roman"/>
                <w:sz w:val="24"/>
                <w:szCs w:val="24"/>
              </w:rPr>
            </w:pPr>
            <w:r w:rsidRPr="00AD165A">
              <w:rPr>
                <w:rFonts w:ascii="Times New Roman" w:hAnsi="Times New Roman" w:cs="Times New Roman"/>
                <w:sz w:val="24"/>
                <w:szCs w:val="24"/>
              </w:rPr>
              <w:t>Средняя рыночная стоимость 1 м2 общей площади жилья (строительство, приобретение) для расчета размера субсидий, руб.</w:t>
            </w:r>
          </w:p>
        </w:tc>
        <w:tc>
          <w:tcPr>
            <w:tcW w:w="1904" w:type="dxa"/>
            <w:vMerge w:val="restart"/>
            <w:tcBorders>
              <w:top w:val="single" w:sz="4" w:space="0" w:color="auto"/>
              <w:left w:val="single" w:sz="4" w:space="0" w:color="auto"/>
              <w:bottom w:val="single" w:sz="4" w:space="0" w:color="auto"/>
              <w:right w:val="single" w:sz="4" w:space="0" w:color="auto"/>
            </w:tcBorders>
          </w:tcPr>
          <w:p w:rsidR="003224E0" w:rsidRPr="00AD165A" w:rsidRDefault="003224E0" w:rsidP="0061267C">
            <w:pPr>
              <w:pStyle w:val="ConsPlusCell"/>
              <w:jc w:val="center"/>
              <w:rPr>
                <w:rFonts w:ascii="Times New Roman" w:hAnsi="Times New Roman" w:cs="Times New Roman"/>
                <w:sz w:val="24"/>
                <w:szCs w:val="24"/>
              </w:rPr>
            </w:pPr>
            <w:r w:rsidRPr="00AD165A">
              <w:rPr>
                <w:rFonts w:ascii="Times New Roman" w:hAnsi="Times New Roman" w:cs="Times New Roman"/>
                <w:sz w:val="24"/>
                <w:szCs w:val="24"/>
              </w:rPr>
              <w:t>Расчетная стоимость строительства (приобретения) жилья, руб.</w:t>
            </w:r>
          </w:p>
        </w:tc>
        <w:tc>
          <w:tcPr>
            <w:tcW w:w="3049" w:type="dxa"/>
            <w:gridSpan w:val="2"/>
            <w:tcBorders>
              <w:top w:val="single" w:sz="4" w:space="0" w:color="auto"/>
              <w:left w:val="single" w:sz="4" w:space="0" w:color="auto"/>
              <w:bottom w:val="single" w:sz="4" w:space="0" w:color="auto"/>
              <w:right w:val="single" w:sz="4" w:space="0" w:color="auto"/>
            </w:tcBorders>
          </w:tcPr>
          <w:p w:rsidR="003224E0" w:rsidRPr="00AD165A" w:rsidRDefault="003224E0" w:rsidP="0061267C">
            <w:pPr>
              <w:pStyle w:val="ConsPlusCell"/>
              <w:ind w:right="-75"/>
              <w:jc w:val="center"/>
              <w:rPr>
                <w:rFonts w:ascii="Times New Roman" w:hAnsi="Times New Roman" w:cs="Times New Roman"/>
                <w:sz w:val="24"/>
                <w:szCs w:val="24"/>
              </w:rPr>
            </w:pPr>
            <w:r w:rsidRPr="00AD165A">
              <w:rPr>
                <w:rFonts w:ascii="Times New Roman" w:hAnsi="Times New Roman" w:cs="Times New Roman"/>
                <w:sz w:val="24"/>
                <w:szCs w:val="24"/>
              </w:rPr>
              <w:t>Размер социальной выплаты за счет средств, руб.:</w:t>
            </w:r>
          </w:p>
        </w:tc>
      </w:tr>
      <w:tr w:rsidR="003224E0" w:rsidRPr="00E83D51" w:rsidTr="003224E0">
        <w:trPr>
          <w:tblCellSpacing w:w="5" w:type="nil"/>
        </w:trPr>
        <w:tc>
          <w:tcPr>
            <w:tcW w:w="595" w:type="dxa"/>
            <w:vMerge/>
            <w:tcBorders>
              <w:left w:val="single" w:sz="4" w:space="0" w:color="auto"/>
              <w:bottom w:val="single" w:sz="4" w:space="0" w:color="auto"/>
              <w:right w:val="single" w:sz="4" w:space="0" w:color="auto"/>
            </w:tcBorders>
          </w:tcPr>
          <w:p w:rsidR="003224E0" w:rsidRPr="00AD165A" w:rsidRDefault="003224E0" w:rsidP="0061267C">
            <w:pPr>
              <w:pStyle w:val="ConsPlusCell"/>
              <w:jc w:val="center"/>
              <w:rPr>
                <w:rFonts w:ascii="Times New Roman" w:hAnsi="Times New Roman" w:cs="Times New Roman"/>
                <w:sz w:val="24"/>
                <w:szCs w:val="24"/>
              </w:rPr>
            </w:pPr>
          </w:p>
        </w:tc>
        <w:tc>
          <w:tcPr>
            <w:tcW w:w="1957" w:type="dxa"/>
            <w:vMerge/>
            <w:tcBorders>
              <w:left w:val="single" w:sz="4" w:space="0" w:color="auto"/>
              <w:bottom w:val="single" w:sz="4" w:space="0" w:color="auto"/>
              <w:right w:val="single" w:sz="4" w:space="0" w:color="auto"/>
            </w:tcBorders>
          </w:tcPr>
          <w:p w:rsidR="003224E0" w:rsidRPr="00AD165A" w:rsidRDefault="003224E0" w:rsidP="0061267C">
            <w:pPr>
              <w:pStyle w:val="ConsPlusCell"/>
              <w:jc w:val="center"/>
              <w:rPr>
                <w:rFonts w:ascii="Times New Roman" w:hAnsi="Times New Roman" w:cs="Times New Roman"/>
                <w:sz w:val="24"/>
                <w:szCs w:val="24"/>
              </w:rPr>
            </w:pPr>
          </w:p>
        </w:tc>
        <w:tc>
          <w:tcPr>
            <w:tcW w:w="1559" w:type="dxa"/>
            <w:vMerge/>
            <w:tcBorders>
              <w:left w:val="single" w:sz="4" w:space="0" w:color="auto"/>
              <w:bottom w:val="single" w:sz="4" w:space="0" w:color="auto"/>
              <w:right w:val="single" w:sz="4" w:space="0" w:color="auto"/>
            </w:tcBorders>
          </w:tcPr>
          <w:p w:rsidR="003224E0" w:rsidRPr="00AD165A" w:rsidRDefault="003224E0" w:rsidP="0061267C">
            <w:pPr>
              <w:pStyle w:val="ConsPlusCell"/>
              <w:jc w:val="center"/>
              <w:rPr>
                <w:rFonts w:ascii="Times New Roman" w:hAnsi="Times New Roman" w:cs="Times New Roman"/>
                <w:sz w:val="24"/>
                <w:szCs w:val="24"/>
              </w:rPr>
            </w:pPr>
          </w:p>
        </w:tc>
        <w:tc>
          <w:tcPr>
            <w:tcW w:w="1559" w:type="dxa"/>
            <w:vMerge/>
            <w:tcBorders>
              <w:left w:val="single" w:sz="4" w:space="0" w:color="auto"/>
              <w:bottom w:val="single" w:sz="4" w:space="0" w:color="auto"/>
              <w:right w:val="single" w:sz="4" w:space="0" w:color="auto"/>
            </w:tcBorders>
          </w:tcPr>
          <w:p w:rsidR="003224E0" w:rsidRPr="00AD165A" w:rsidRDefault="003224E0" w:rsidP="0061267C">
            <w:pPr>
              <w:pStyle w:val="ConsPlusCell"/>
              <w:jc w:val="center"/>
              <w:rPr>
                <w:rFonts w:ascii="Times New Roman" w:hAnsi="Times New Roman" w:cs="Times New Roman"/>
                <w:sz w:val="24"/>
                <w:szCs w:val="24"/>
              </w:rPr>
            </w:pPr>
          </w:p>
        </w:tc>
        <w:tc>
          <w:tcPr>
            <w:tcW w:w="1994" w:type="dxa"/>
            <w:vMerge/>
            <w:tcBorders>
              <w:left w:val="single" w:sz="4" w:space="0" w:color="auto"/>
              <w:bottom w:val="single" w:sz="4" w:space="0" w:color="auto"/>
              <w:right w:val="single" w:sz="4" w:space="0" w:color="auto"/>
            </w:tcBorders>
          </w:tcPr>
          <w:p w:rsidR="003224E0" w:rsidRPr="00AD165A" w:rsidRDefault="003224E0" w:rsidP="0061267C">
            <w:pPr>
              <w:pStyle w:val="ConsPlusCell"/>
              <w:jc w:val="center"/>
              <w:rPr>
                <w:rFonts w:ascii="Times New Roman" w:hAnsi="Times New Roman" w:cs="Times New Roman"/>
                <w:sz w:val="24"/>
                <w:szCs w:val="24"/>
              </w:rPr>
            </w:pPr>
          </w:p>
        </w:tc>
        <w:tc>
          <w:tcPr>
            <w:tcW w:w="2976" w:type="dxa"/>
            <w:vMerge/>
            <w:tcBorders>
              <w:left w:val="single" w:sz="4" w:space="0" w:color="auto"/>
              <w:bottom w:val="single" w:sz="4" w:space="0" w:color="auto"/>
              <w:right w:val="single" w:sz="4" w:space="0" w:color="auto"/>
            </w:tcBorders>
          </w:tcPr>
          <w:p w:rsidR="003224E0" w:rsidRPr="00AD165A" w:rsidRDefault="003224E0" w:rsidP="0061267C">
            <w:pPr>
              <w:pStyle w:val="ConsPlusCell"/>
              <w:jc w:val="center"/>
              <w:rPr>
                <w:rFonts w:ascii="Times New Roman" w:hAnsi="Times New Roman" w:cs="Times New Roman"/>
                <w:sz w:val="24"/>
                <w:szCs w:val="24"/>
              </w:rPr>
            </w:pPr>
          </w:p>
        </w:tc>
        <w:tc>
          <w:tcPr>
            <w:tcW w:w="1904" w:type="dxa"/>
            <w:vMerge/>
            <w:tcBorders>
              <w:left w:val="single" w:sz="4" w:space="0" w:color="auto"/>
              <w:bottom w:val="single" w:sz="4" w:space="0" w:color="auto"/>
              <w:right w:val="single" w:sz="4" w:space="0" w:color="auto"/>
            </w:tcBorders>
          </w:tcPr>
          <w:p w:rsidR="003224E0" w:rsidRPr="00AD165A" w:rsidRDefault="003224E0" w:rsidP="0061267C">
            <w:pPr>
              <w:pStyle w:val="ConsPlusCell"/>
              <w:jc w:val="center"/>
              <w:rPr>
                <w:rFonts w:ascii="Times New Roman" w:hAnsi="Times New Roman" w:cs="Times New Roman"/>
                <w:sz w:val="24"/>
                <w:szCs w:val="24"/>
              </w:rPr>
            </w:pPr>
          </w:p>
        </w:tc>
        <w:tc>
          <w:tcPr>
            <w:tcW w:w="1666" w:type="dxa"/>
            <w:tcBorders>
              <w:left w:val="single" w:sz="4" w:space="0" w:color="auto"/>
              <w:bottom w:val="single" w:sz="4" w:space="0" w:color="auto"/>
              <w:right w:val="single" w:sz="4" w:space="0" w:color="auto"/>
            </w:tcBorders>
          </w:tcPr>
          <w:p w:rsidR="003224E0" w:rsidRPr="00AD165A" w:rsidRDefault="003224E0" w:rsidP="0061267C">
            <w:pPr>
              <w:pStyle w:val="ConsPlusCell"/>
              <w:jc w:val="center"/>
              <w:rPr>
                <w:rFonts w:ascii="Times New Roman" w:hAnsi="Times New Roman" w:cs="Times New Roman"/>
                <w:sz w:val="24"/>
                <w:szCs w:val="24"/>
              </w:rPr>
            </w:pPr>
            <w:r w:rsidRPr="00AD165A">
              <w:rPr>
                <w:rFonts w:ascii="Times New Roman" w:hAnsi="Times New Roman" w:cs="Times New Roman"/>
                <w:sz w:val="24"/>
                <w:szCs w:val="24"/>
              </w:rPr>
              <w:t>федерального бюджета</w:t>
            </w:r>
          </w:p>
        </w:tc>
        <w:tc>
          <w:tcPr>
            <w:tcW w:w="1383" w:type="dxa"/>
            <w:tcBorders>
              <w:left w:val="single" w:sz="4" w:space="0" w:color="auto"/>
              <w:bottom w:val="single" w:sz="4" w:space="0" w:color="auto"/>
              <w:right w:val="single" w:sz="4" w:space="0" w:color="auto"/>
            </w:tcBorders>
          </w:tcPr>
          <w:p w:rsidR="003224E0" w:rsidRPr="00AD165A" w:rsidRDefault="003224E0" w:rsidP="0061267C">
            <w:pPr>
              <w:pStyle w:val="ConsPlusCell"/>
              <w:jc w:val="center"/>
              <w:rPr>
                <w:rFonts w:ascii="Times New Roman" w:hAnsi="Times New Roman" w:cs="Times New Roman"/>
                <w:sz w:val="24"/>
                <w:szCs w:val="24"/>
              </w:rPr>
            </w:pPr>
            <w:r w:rsidRPr="00AD165A">
              <w:rPr>
                <w:rFonts w:ascii="Times New Roman" w:hAnsi="Times New Roman" w:cs="Times New Roman"/>
                <w:sz w:val="24"/>
                <w:szCs w:val="24"/>
              </w:rPr>
              <w:t>краевого бюджета</w:t>
            </w:r>
          </w:p>
        </w:tc>
      </w:tr>
      <w:tr w:rsidR="003224E0" w:rsidRPr="00E83D51" w:rsidTr="003224E0">
        <w:trPr>
          <w:tblCellSpacing w:w="5" w:type="nil"/>
        </w:trPr>
        <w:tc>
          <w:tcPr>
            <w:tcW w:w="595" w:type="dxa"/>
            <w:tcBorders>
              <w:left w:val="single" w:sz="4" w:space="0" w:color="auto"/>
              <w:bottom w:val="single" w:sz="4" w:space="0" w:color="auto"/>
              <w:right w:val="single" w:sz="4" w:space="0" w:color="auto"/>
            </w:tcBorders>
          </w:tcPr>
          <w:p w:rsidR="003224E0" w:rsidRPr="00E83D51" w:rsidRDefault="003224E0" w:rsidP="0061267C">
            <w:pPr>
              <w:pStyle w:val="ConsPlusCell"/>
              <w:jc w:val="center"/>
              <w:rPr>
                <w:rFonts w:ascii="Times New Roman" w:hAnsi="Times New Roman" w:cs="Times New Roman"/>
                <w:sz w:val="28"/>
                <w:szCs w:val="28"/>
              </w:rPr>
            </w:pPr>
            <w:r w:rsidRPr="00E83D51">
              <w:rPr>
                <w:rFonts w:ascii="Times New Roman" w:hAnsi="Times New Roman" w:cs="Times New Roman"/>
                <w:sz w:val="28"/>
                <w:szCs w:val="28"/>
              </w:rPr>
              <w:t>1</w:t>
            </w:r>
          </w:p>
        </w:tc>
        <w:tc>
          <w:tcPr>
            <w:tcW w:w="1957" w:type="dxa"/>
            <w:tcBorders>
              <w:left w:val="single" w:sz="4" w:space="0" w:color="auto"/>
              <w:bottom w:val="single" w:sz="4" w:space="0" w:color="auto"/>
              <w:right w:val="single" w:sz="4" w:space="0" w:color="auto"/>
            </w:tcBorders>
          </w:tcPr>
          <w:p w:rsidR="003224E0" w:rsidRPr="00E83D51" w:rsidRDefault="003224E0" w:rsidP="0061267C">
            <w:pPr>
              <w:pStyle w:val="ConsPlusCell"/>
              <w:jc w:val="center"/>
              <w:rPr>
                <w:rFonts w:ascii="Times New Roman" w:hAnsi="Times New Roman" w:cs="Times New Roman"/>
                <w:sz w:val="28"/>
                <w:szCs w:val="28"/>
              </w:rPr>
            </w:pPr>
            <w:r w:rsidRPr="00E83D51">
              <w:rPr>
                <w:rFonts w:ascii="Times New Roman" w:hAnsi="Times New Roman" w:cs="Times New Roman"/>
                <w:sz w:val="28"/>
                <w:szCs w:val="28"/>
              </w:rPr>
              <w:t>2</w:t>
            </w:r>
          </w:p>
        </w:tc>
        <w:tc>
          <w:tcPr>
            <w:tcW w:w="1559" w:type="dxa"/>
            <w:tcBorders>
              <w:left w:val="single" w:sz="4" w:space="0" w:color="auto"/>
              <w:bottom w:val="single" w:sz="4" w:space="0" w:color="auto"/>
              <w:right w:val="single" w:sz="4" w:space="0" w:color="auto"/>
            </w:tcBorders>
          </w:tcPr>
          <w:p w:rsidR="003224E0" w:rsidRPr="00E83D51" w:rsidRDefault="003224E0" w:rsidP="0061267C">
            <w:pPr>
              <w:pStyle w:val="ConsPlusCell"/>
              <w:jc w:val="center"/>
              <w:rPr>
                <w:rFonts w:ascii="Times New Roman" w:hAnsi="Times New Roman" w:cs="Times New Roman"/>
                <w:sz w:val="28"/>
                <w:szCs w:val="28"/>
              </w:rPr>
            </w:pPr>
            <w:r w:rsidRPr="00E83D51">
              <w:rPr>
                <w:rFonts w:ascii="Times New Roman" w:hAnsi="Times New Roman" w:cs="Times New Roman"/>
                <w:sz w:val="28"/>
                <w:szCs w:val="28"/>
              </w:rPr>
              <w:t>3</w:t>
            </w:r>
          </w:p>
        </w:tc>
        <w:tc>
          <w:tcPr>
            <w:tcW w:w="1559" w:type="dxa"/>
            <w:tcBorders>
              <w:left w:val="single" w:sz="4" w:space="0" w:color="auto"/>
              <w:bottom w:val="single" w:sz="4" w:space="0" w:color="auto"/>
              <w:right w:val="single" w:sz="4" w:space="0" w:color="auto"/>
            </w:tcBorders>
          </w:tcPr>
          <w:p w:rsidR="003224E0" w:rsidRPr="00E83D51" w:rsidRDefault="003224E0" w:rsidP="0061267C">
            <w:pPr>
              <w:pStyle w:val="ConsPlusCell"/>
              <w:jc w:val="center"/>
              <w:rPr>
                <w:rFonts w:ascii="Times New Roman" w:hAnsi="Times New Roman" w:cs="Times New Roman"/>
                <w:sz w:val="28"/>
                <w:szCs w:val="28"/>
              </w:rPr>
            </w:pPr>
            <w:r w:rsidRPr="00E83D51">
              <w:rPr>
                <w:rFonts w:ascii="Times New Roman" w:hAnsi="Times New Roman" w:cs="Times New Roman"/>
                <w:sz w:val="28"/>
                <w:szCs w:val="28"/>
              </w:rPr>
              <w:t>4</w:t>
            </w:r>
          </w:p>
        </w:tc>
        <w:tc>
          <w:tcPr>
            <w:tcW w:w="1994" w:type="dxa"/>
            <w:tcBorders>
              <w:left w:val="single" w:sz="4" w:space="0" w:color="auto"/>
              <w:bottom w:val="single" w:sz="4" w:space="0" w:color="auto"/>
              <w:right w:val="single" w:sz="4" w:space="0" w:color="auto"/>
            </w:tcBorders>
          </w:tcPr>
          <w:p w:rsidR="003224E0" w:rsidRPr="00E83D51" w:rsidRDefault="003224E0" w:rsidP="0061267C">
            <w:pPr>
              <w:pStyle w:val="ConsPlusCell"/>
              <w:jc w:val="center"/>
              <w:rPr>
                <w:rFonts w:ascii="Times New Roman" w:hAnsi="Times New Roman" w:cs="Times New Roman"/>
                <w:sz w:val="28"/>
                <w:szCs w:val="28"/>
              </w:rPr>
            </w:pPr>
            <w:r w:rsidRPr="00E83D51">
              <w:rPr>
                <w:rFonts w:ascii="Times New Roman" w:hAnsi="Times New Roman" w:cs="Times New Roman"/>
                <w:sz w:val="28"/>
                <w:szCs w:val="28"/>
              </w:rPr>
              <w:t>5</w:t>
            </w:r>
          </w:p>
        </w:tc>
        <w:tc>
          <w:tcPr>
            <w:tcW w:w="2976" w:type="dxa"/>
            <w:tcBorders>
              <w:left w:val="single" w:sz="4" w:space="0" w:color="auto"/>
              <w:bottom w:val="single" w:sz="4" w:space="0" w:color="auto"/>
              <w:right w:val="single" w:sz="4" w:space="0" w:color="auto"/>
            </w:tcBorders>
          </w:tcPr>
          <w:p w:rsidR="003224E0" w:rsidRPr="00E83D51" w:rsidRDefault="003224E0" w:rsidP="0061267C">
            <w:pPr>
              <w:pStyle w:val="ConsPlusCell"/>
              <w:jc w:val="center"/>
              <w:rPr>
                <w:rFonts w:ascii="Times New Roman" w:hAnsi="Times New Roman" w:cs="Times New Roman"/>
                <w:sz w:val="28"/>
                <w:szCs w:val="28"/>
              </w:rPr>
            </w:pPr>
            <w:r w:rsidRPr="00E83D51">
              <w:rPr>
                <w:rFonts w:ascii="Times New Roman" w:hAnsi="Times New Roman" w:cs="Times New Roman"/>
                <w:sz w:val="28"/>
                <w:szCs w:val="28"/>
              </w:rPr>
              <w:t>6</w:t>
            </w:r>
          </w:p>
        </w:tc>
        <w:tc>
          <w:tcPr>
            <w:tcW w:w="1904" w:type="dxa"/>
            <w:tcBorders>
              <w:left w:val="single" w:sz="4" w:space="0" w:color="auto"/>
              <w:bottom w:val="single" w:sz="4" w:space="0" w:color="auto"/>
              <w:right w:val="single" w:sz="4" w:space="0" w:color="auto"/>
            </w:tcBorders>
          </w:tcPr>
          <w:p w:rsidR="003224E0" w:rsidRPr="00E83D51" w:rsidRDefault="003224E0" w:rsidP="0061267C">
            <w:pPr>
              <w:pStyle w:val="ConsPlusCell"/>
              <w:jc w:val="center"/>
              <w:rPr>
                <w:rFonts w:ascii="Times New Roman" w:hAnsi="Times New Roman" w:cs="Times New Roman"/>
                <w:sz w:val="28"/>
                <w:szCs w:val="28"/>
              </w:rPr>
            </w:pPr>
            <w:r w:rsidRPr="00E83D51">
              <w:rPr>
                <w:rFonts w:ascii="Times New Roman" w:hAnsi="Times New Roman" w:cs="Times New Roman"/>
                <w:sz w:val="28"/>
                <w:szCs w:val="28"/>
              </w:rPr>
              <w:t>7</w:t>
            </w:r>
          </w:p>
        </w:tc>
        <w:tc>
          <w:tcPr>
            <w:tcW w:w="1666" w:type="dxa"/>
            <w:tcBorders>
              <w:left w:val="single" w:sz="4" w:space="0" w:color="auto"/>
              <w:bottom w:val="single" w:sz="4" w:space="0" w:color="auto"/>
              <w:right w:val="single" w:sz="4" w:space="0" w:color="auto"/>
            </w:tcBorders>
          </w:tcPr>
          <w:p w:rsidR="003224E0" w:rsidRPr="00E83D51" w:rsidRDefault="003224E0" w:rsidP="0061267C">
            <w:pPr>
              <w:pStyle w:val="ConsPlusCell"/>
              <w:jc w:val="center"/>
              <w:rPr>
                <w:rFonts w:ascii="Times New Roman" w:hAnsi="Times New Roman" w:cs="Times New Roman"/>
                <w:sz w:val="28"/>
                <w:szCs w:val="28"/>
              </w:rPr>
            </w:pPr>
            <w:r w:rsidRPr="00E83D51">
              <w:rPr>
                <w:rFonts w:ascii="Times New Roman" w:hAnsi="Times New Roman" w:cs="Times New Roman"/>
                <w:sz w:val="28"/>
                <w:szCs w:val="28"/>
              </w:rPr>
              <w:t>8</w:t>
            </w:r>
          </w:p>
        </w:tc>
        <w:tc>
          <w:tcPr>
            <w:tcW w:w="1383" w:type="dxa"/>
            <w:tcBorders>
              <w:left w:val="single" w:sz="4" w:space="0" w:color="auto"/>
              <w:bottom w:val="single" w:sz="4" w:space="0" w:color="auto"/>
              <w:right w:val="single" w:sz="4" w:space="0" w:color="auto"/>
            </w:tcBorders>
          </w:tcPr>
          <w:p w:rsidR="003224E0" w:rsidRPr="00E83D51" w:rsidRDefault="003224E0" w:rsidP="0061267C">
            <w:pPr>
              <w:pStyle w:val="ConsPlusCell"/>
              <w:jc w:val="center"/>
              <w:rPr>
                <w:rFonts w:ascii="Times New Roman" w:hAnsi="Times New Roman" w:cs="Times New Roman"/>
                <w:sz w:val="28"/>
                <w:szCs w:val="28"/>
              </w:rPr>
            </w:pPr>
            <w:r w:rsidRPr="00E83D51">
              <w:rPr>
                <w:rFonts w:ascii="Times New Roman" w:hAnsi="Times New Roman" w:cs="Times New Roman"/>
                <w:sz w:val="28"/>
                <w:szCs w:val="28"/>
              </w:rPr>
              <w:t>9</w:t>
            </w:r>
          </w:p>
        </w:tc>
      </w:tr>
      <w:tr w:rsidR="003224E0" w:rsidRPr="00E83D51" w:rsidTr="003224E0">
        <w:trPr>
          <w:tblCellSpacing w:w="5" w:type="nil"/>
        </w:trPr>
        <w:tc>
          <w:tcPr>
            <w:tcW w:w="595" w:type="dxa"/>
            <w:tcBorders>
              <w:top w:val="single" w:sz="4" w:space="0" w:color="auto"/>
              <w:left w:val="single" w:sz="4" w:space="0" w:color="auto"/>
              <w:bottom w:val="single" w:sz="4" w:space="0" w:color="auto"/>
              <w:right w:val="single" w:sz="4" w:space="0" w:color="auto"/>
            </w:tcBorders>
          </w:tcPr>
          <w:p w:rsidR="003224E0" w:rsidRPr="00E83D51" w:rsidRDefault="003224E0" w:rsidP="0061267C">
            <w:pPr>
              <w:pStyle w:val="ConsPlusCell"/>
              <w:rPr>
                <w:rFonts w:ascii="Times New Roman" w:hAnsi="Times New Roman" w:cs="Times New Roman"/>
                <w:sz w:val="28"/>
                <w:szCs w:val="28"/>
              </w:rPr>
            </w:pPr>
          </w:p>
        </w:tc>
        <w:tc>
          <w:tcPr>
            <w:tcW w:w="1957" w:type="dxa"/>
            <w:tcBorders>
              <w:top w:val="single" w:sz="4" w:space="0" w:color="auto"/>
              <w:left w:val="single" w:sz="4" w:space="0" w:color="auto"/>
              <w:bottom w:val="single" w:sz="4" w:space="0" w:color="auto"/>
              <w:right w:val="single" w:sz="4" w:space="0" w:color="auto"/>
            </w:tcBorders>
          </w:tcPr>
          <w:p w:rsidR="003224E0" w:rsidRPr="00E83D51" w:rsidRDefault="003224E0" w:rsidP="0061267C">
            <w:pPr>
              <w:pStyle w:val="ConsPlusCell"/>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3224E0" w:rsidRPr="00E83D51" w:rsidRDefault="003224E0" w:rsidP="0061267C">
            <w:pPr>
              <w:pStyle w:val="ConsPlusCell"/>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3224E0" w:rsidRPr="00E83D51" w:rsidRDefault="003224E0" w:rsidP="0061267C">
            <w:pPr>
              <w:pStyle w:val="ConsPlusCell"/>
              <w:rPr>
                <w:rFonts w:ascii="Times New Roman" w:hAnsi="Times New Roman" w:cs="Times New Roman"/>
                <w:sz w:val="28"/>
                <w:szCs w:val="28"/>
              </w:rPr>
            </w:pPr>
          </w:p>
        </w:tc>
        <w:tc>
          <w:tcPr>
            <w:tcW w:w="1994" w:type="dxa"/>
            <w:tcBorders>
              <w:top w:val="single" w:sz="4" w:space="0" w:color="auto"/>
              <w:left w:val="single" w:sz="4" w:space="0" w:color="auto"/>
              <w:bottom w:val="single" w:sz="4" w:space="0" w:color="auto"/>
              <w:right w:val="single" w:sz="4" w:space="0" w:color="auto"/>
            </w:tcBorders>
          </w:tcPr>
          <w:p w:rsidR="003224E0" w:rsidRPr="00E83D51" w:rsidRDefault="003224E0" w:rsidP="0061267C">
            <w:pPr>
              <w:pStyle w:val="ConsPlusCell"/>
              <w:rPr>
                <w:rFonts w:ascii="Times New Roman" w:hAnsi="Times New Roman" w:cs="Times New Roman"/>
                <w:sz w:val="28"/>
                <w:szCs w:val="28"/>
              </w:rPr>
            </w:pPr>
          </w:p>
        </w:tc>
        <w:tc>
          <w:tcPr>
            <w:tcW w:w="2976" w:type="dxa"/>
            <w:tcBorders>
              <w:top w:val="single" w:sz="4" w:space="0" w:color="auto"/>
              <w:left w:val="single" w:sz="4" w:space="0" w:color="auto"/>
              <w:bottom w:val="single" w:sz="4" w:space="0" w:color="auto"/>
              <w:right w:val="single" w:sz="4" w:space="0" w:color="auto"/>
            </w:tcBorders>
          </w:tcPr>
          <w:p w:rsidR="003224E0" w:rsidRPr="00E83D51" w:rsidRDefault="003224E0" w:rsidP="0061267C">
            <w:pPr>
              <w:pStyle w:val="ConsPlusCell"/>
              <w:rPr>
                <w:rFonts w:ascii="Times New Roman" w:hAnsi="Times New Roman" w:cs="Times New Roman"/>
                <w:sz w:val="28"/>
                <w:szCs w:val="28"/>
              </w:rPr>
            </w:pPr>
          </w:p>
        </w:tc>
        <w:tc>
          <w:tcPr>
            <w:tcW w:w="1904" w:type="dxa"/>
            <w:tcBorders>
              <w:top w:val="single" w:sz="4" w:space="0" w:color="auto"/>
              <w:left w:val="single" w:sz="4" w:space="0" w:color="auto"/>
              <w:bottom w:val="single" w:sz="4" w:space="0" w:color="auto"/>
              <w:right w:val="single" w:sz="4" w:space="0" w:color="auto"/>
            </w:tcBorders>
          </w:tcPr>
          <w:p w:rsidR="003224E0" w:rsidRPr="00E83D51" w:rsidRDefault="003224E0" w:rsidP="0061267C">
            <w:pPr>
              <w:pStyle w:val="ConsPlusCell"/>
              <w:rPr>
                <w:rFonts w:ascii="Times New Roman" w:hAnsi="Times New Roman" w:cs="Times New Roman"/>
                <w:sz w:val="28"/>
                <w:szCs w:val="28"/>
              </w:rPr>
            </w:pPr>
          </w:p>
        </w:tc>
        <w:tc>
          <w:tcPr>
            <w:tcW w:w="1666" w:type="dxa"/>
            <w:tcBorders>
              <w:top w:val="single" w:sz="4" w:space="0" w:color="auto"/>
              <w:left w:val="single" w:sz="4" w:space="0" w:color="auto"/>
              <w:bottom w:val="single" w:sz="4" w:space="0" w:color="auto"/>
              <w:right w:val="single" w:sz="4" w:space="0" w:color="auto"/>
            </w:tcBorders>
          </w:tcPr>
          <w:p w:rsidR="003224E0" w:rsidRPr="00E83D51" w:rsidRDefault="003224E0" w:rsidP="0061267C">
            <w:pPr>
              <w:pStyle w:val="ConsPlusCell"/>
              <w:rPr>
                <w:rFonts w:ascii="Times New Roman" w:hAnsi="Times New Roman" w:cs="Times New Roman"/>
                <w:sz w:val="28"/>
                <w:szCs w:val="28"/>
              </w:rPr>
            </w:pPr>
          </w:p>
        </w:tc>
        <w:tc>
          <w:tcPr>
            <w:tcW w:w="1383" w:type="dxa"/>
            <w:tcBorders>
              <w:top w:val="single" w:sz="4" w:space="0" w:color="auto"/>
              <w:left w:val="single" w:sz="4" w:space="0" w:color="auto"/>
              <w:bottom w:val="single" w:sz="4" w:space="0" w:color="auto"/>
              <w:right w:val="single" w:sz="4" w:space="0" w:color="auto"/>
            </w:tcBorders>
          </w:tcPr>
          <w:p w:rsidR="003224E0" w:rsidRPr="00E83D51" w:rsidRDefault="003224E0" w:rsidP="0061267C">
            <w:pPr>
              <w:pStyle w:val="ConsPlusCell"/>
              <w:rPr>
                <w:rFonts w:ascii="Times New Roman" w:hAnsi="Times New Roman" w:cs="Times New Roman"/>
                <w:sz w:val="28"/>
                <w:szCs w:val="28"/>
              </w:rPr>
            </w:pPr>
          </w:p>
        </w:tc>
      </w:tr>
      <w:tr w:rsidR="003224E0" w:rsidRPr="00E83D51" w:rsidTr="003224E0">
        <w:trPr>
          <w:tblCellSpacing w:w="5" w:type="nil"/>
        </w:trPr>
        <w:tc>
          <w:tcPr>
            <w:tcW w:w="595" w:type="dxa"/>
            <w:tcBorders>
              <w:top w:val="single" w:sz="4" w:space="0" w:color="auto"/>
              <w:left w:val="single" w:sz="4" w:space="0" w:color="auto"/>
              <w:bottom w:val="single" w:sz="4" w:space="0" w:color="auto"/>
              <w:right w:val="single" w:sz="4" w:space="0" w:color="auto"/>
            </w:tcBorders>
          </w:tcPr>
          <w:p w:rsidR="003224E0" w:rsidRPr="00E83D51" w:rsidRDefault="003224E0" w:rsidP="0061267C">
            <w:pPr>
              <w:pStyle w:val="ConsPlusCell"/>
              <w:rPr>
                <w:rFonts w:ascii="Times New Roman" w:hAnsi="Times New Roman" w:cs="Times New Roman"/>
                <w:sz w:val="28"/>
                <w:szCs w:val="28"/>
              </w:rPr>
            </w:pPr>
          </w:p>
        </w:tc>
        <w:tc>
          <w:tcPr>
            <w:tcW w:w="1957" w:type="dxa"/>
            <w:tcBorders>
              <w:top w:val="single" w:sz="4" w:space="0" w:color="auto"/>
              <w:left w:val="single" w:sz="4" w:space="0" w:color="auto"/>
              <w:bottom w:val="single" w:sz="4" w:space="0" w:color="auto"/>
              <w:right w:val="single" w:sz="4" w:space="0" w:color="auto"/>
            </w:tcBorders>
          </w:tcPr>
          <w:p w:rsidR="003224E0" w:rsidRPr="00E83D51" w:rsidRDefault="003224E0" w:rsidP="0061267C">
            <w:pPr>
              <w:pStyle w:val="ConsPlusCell"/>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3224E0" w:rsidRPr="00E83D51" w:rsidRDefault="003224E0" w:rsidP="0061267C">
            <w:pPr>
              <w:pStyle w:val="ConsPlusCell"/>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3224E0" w:rsidRPr="00E83D51" w:rsidRDefault="003224E0" w:rsidP="0061267C">
            <w:pPr>
              <w:pStyle w:val="ConsPlusCell"/>
              <w:rPr>
                <w:rFonts w:ascii="Times New Roman" w:hAnsi="Times New Roman" w:cs="Times New Roman"/>
                <w:sz w:val="28"/>
                <w:szCs w:val="28"/>
              </w:rPr>
            </w:pPr>
          </w:p>
        </w:tc>
        <w:tc>
          <w:tcPr>
            <w:tcW w:w="1994" w:type="dxa"/>
            <w:tcBorders>
              <w:top w:val="single" w:sz="4" w:space="0" w:color="auto"/>
              <w:left w:val="single" w:sz="4" w:space="0" w:color="auto"/>
              <w:bottom w:val="single" w:sz="4" w:space="0" w:color="auto"/>
              <w:right w:val="single" w:sz="4" w:space="0" w:color="auto"/>
            </w:tcBorders>
          </w:tcPr>
          <w:p w:rsidR="003224E0" w:rsidRPr="00E83D51" w:rsidRDefault="003224E0" w:rsidP="0061267C">
            <w:pPr>
              <w:pStyle w:val="ConsPlusCell"/>
              <w:rPr>
                <w:rFonts w:ascii="Times New Roman" w:hAnsi="Times New Roman" w:cs="Times New Roman"/>
                <w:sz w:val="28"/>
                <w:szCs w:val="28"/>
              </w:rPr>
            </w:pPr>
          </w:p>
        </w:tc>
        <w:tc>
          <w:tcPr>
            <w:tcW w:w="2976" w:type="dxa"/>
            <w:tcBorders>
              <w:top w:val="single" w:sz="4" w:space="0" w:color="auto"/>
              <w:left w:val="single" w:sz="4" w:space="0" w:color="auto"/>
              <w:bottom w:val="single" w:sz="4" w:space="0" w:color="auto"/>
              <w:right w:val="single" w:sz="4" w:space="0" w:color="auto"/>
            </w:tcBorders>
          </w:tcPr>
          <w:p w:rsidR="003224E0" w:rsidRPr="00E83D51" w:rsidRDefault="003224E0" w:rsidP="0061267C">
            <w:pPr>
              <w:pStyle w:val="ConsPlusCell"/>
              <w:rPr>
                <w:rFonts w:ascii="Times New Roman" w:hAnsi="Times New Roman" w:cs="Times New Roman"/>
                <w:sz w:val="28"/>
                <w:szCs w:val="28"/>
              </w:rPr>
            </w:pPr>
          </w:p>
        </w:tc>
        <w:tc>
          <w:tcPr>
            <w:tcW w:w="1904" w:type="dxa"/>
            <w:tcBorders>
              <w:top w:val="single" w:sz="4" w:space="0" w:color="auto"/>
              <w:left w:val="single" w:sz="4" w:space="0" w:color="auto"/>
              <w:bottom w:val="single" w:sz="4" w:space="0" w:color="auto"/>
              <w:right w:val="single" w:sz="4" w:space="0" w:color="auto"/>
            </w:tcBorders>
          </w:tcPr>
          <w:p w:rsidR="003224E0" w:rsidRPr="00E83D51" w:rsidRDefault="003224E0" w:rsidP="0061267C">
            <w:pPr>
              <w:pStyle w:val="ConsPlusCell"/>
              <w:rPr>
                <w:rFonts w:ascii="Times New Roman" w:hAnsi="Times New Roman" w:cs="Times New Roman"/>
                <w:sz w:val="28"/>
                <w:szCs w:val="28"/>
              </w:rPr>
            </w:pPr>
          </w:p>
        </w:tc>
        <w:tc>
          <w:tcPr>
            <w:tcW w:w="1666" w:type="dxa"/>
            <w:tcBorders>
              <w:top w:val="single" w:sz="4" w:space="0" w:color="auto"/>
              <w:left w:val="single" w:sz="4" w:space="0" w:color="auto"/>
              <w:bottom w:val="single" w:sz="4" w:space="0" w:color="auto"/>
              <w:right w:val="single" w:sz="4" w:space="0" w:color="auto"/>
            </w:tcBorders>
          </w:tcPr>
          <w:p w:rsidR="003224E0" w:rsidRPr="00E83D51" w:rsidRDefault="003224E0" w:rsidP="0061267C">
            <w:pPr>
              <w:pStyle w:val="ConsPlusCell"/>
              <w:rPr>
                <w:rFonts w:ascii="Times New Roman" w:hAnsi="Times New Roman" w:cs="Times New Roman"/>
                <w:sz w:val="28"/>
                <w:szCs w:val="28"/>
              </w:rPr>
            </w:pPr>
          </w:p>
        </w:tc>
        <w:tc>
          <w:tcPr>
            <w:tcW w:w="1383" w:type="dxa"/>
            <w:tcBorders>
              <w:top w:val="single" w:sz="4" w:space="0" w:color="auto"/>
              <w:left w:val="single" w:sz="4" w:space="0" w:color="auto"/>
              <w:bottom w:val="single" w:sz="4" w:space="0" w:color="auto"/>
              <w:right w:val="single" w:sz="4" w:space="0" w:color="auto"/>
            </w:tcBorders>
          </w:tcPr>
          <w:p w:rsidR="003224E0" w:rsidRPr="00E83D51" w:rsidRDefault="003224E0" w:rsidP="0061267C">
            <w:pPr>
              <w:pStyle w:val="ConsPlusCell"/>
              <w:rPr>
                <w:rFonts w:ascii="Times New Roman" w:hAnsi="Times New Roman" w:cs="Times New Roman"/>
                <w:sz w:val="28"/>
                <w:szCs w:val="28"/>
              </w:rPr>
            </w:pPr>
          </w:p>
        </w:tc>
      </w:tr>
      <w:tr w:rsidR="003224E0" w:rsidRPr="00E83D51" w:rsidTr="003224E0">
        <w:trPr>
          <w:tblCellSpacing w:w="5" w:type="nil"/>
        </w:trPr>
        <w:tc>
          <w:tcPr>
            <w:tcW w:w="595" w:type="dxa"/>
            <w:tcBorders>
              <w:left w:val="single" w:sz="4" w:space="0" w:color="auto"/>
              <w:bottom w:val="single" w:sz="4" w:space="0" w:color="auto"/>
              <w:right w:val="single" w:sz="4" w:space="0" w:color="auto"/>
            </w:tcBorders>
          </w:tcPr>
          <w:p w:rsidR="003224E0" w:rsidRPr="00E83D51" w:rsidRDefault="003224E0" w:rsidP="0061267C">
            <w:pPr>
              <w:pStyle w:val="ConsPlusCell"/>
              <w:rPr>
                <w:rFonts w:ascii="Times New Roman" w:hAnsi="Times New Roman" w:cs="Times New Roman"/>
                <w:sz w:val="28"/>
                <w:szCs w:val="28"/>
              </w:rPr>
            </w:pPr>
          </w:p>
        </w:tc>
        <w:tc>
          <w:tcPr>
            <w:tcW w:w="1957" w:type="dxa"/>
            <w:tcBorders>
              <w:left w:val="single" w:sz="4" w:space="0" w:color="auto"/>
              <w:bottom w:val="single" w:sz="4" w:space="0" w:color="auto"/>
              <w:right w:val="single" w:sz="4" w:space="0" w:color="auto"/>
            </w:tcBorders>
          </w:tcPr>
          <w:p w:rsidR="003224E0" w:rsidRPr="00E83D51" w:rsidRDefault="003224E0" w:rsidP="0061267C">
            <w:pPr>
              <w:pStyle w:val="ConsPlusCell"/>
              <w:rPr>
                <w:rFonts w:ascii="Times New Roman" w:hAnsi="Times New Roman" w:cs="Times New Roman"/>
                <w:sz w:val="28"/>
                <w:szCs w:val="28"/>
              </w:rPr>
            </w:pPr>
            <w:r w:rsidRPr="00E83D51">
              <w:rPr>
                <w:rFonts w:ascii="Times New Roman" w:hAnsi="Times New Roman" w:cs="Times New Roman"/>
                <w:sz w:val="28"/>
                <w:szCs w:val="28"/>
              </w:rPr>
              <w:t>Всего</w:t>
            </w:r>
          </w:p>
        </w:tc>
        <w:tc>
          <w:tcPr>
            <w:tcW w:w="1559" w:type="dxa"/>
            <w:tcBorders>
              <w:left w:val="single" w:sz="4" w:space="0" w:color="auto"/>
              <w:bottom w:val="single" w:sz="4" w:space="0" w:color="auto"/>
              <w:right w:val="single" w:sz="4" w:space="0" w:color="auto"/>
            </w:tcBorders>
          </w:tcPr>
          <w:p w:rsidR="003224E0" w:rsidRPr="00E83D51" w:rsidRDefault="003224E0" w:rsidP="0061267C">
            <w:pPr>
              <w:pStyle w:val="ConsPlusCell"/>
              <w:rPr>
                <w:rFonts w:ascii="Times New Roman" w:hAnsi="Times New Roman" w:cs="Times New Roman"/>
                <w:sz w:val="28"/>
                <w:szCs w:val="28"/>
              </w:rPr>
            </w:pPr>
          </w:p>
        </w:tc>
        <w:tc>
          <w:tcPr>
            <w:tcW w:w="1559" w:type="dxa"/>
            <w:tcBorders>
              <w:left w:val="single" w:sz="4" w:space="0" w:color="auto"/>
              <w:bottom w:val="single" w:sz="4" w:space="0" w:color="auto"/>
              <w:right w:val="single" w:sz="4" w:space="0" w:color="auto"/>
            </w:tcBorders>
          </w:tcPr>
          <w:p w:rsidR="003224E0" w:rsidRPr="00E83D51" w:rsidRDefault="003224E0" w:rsidP="0061267C">
            <w:pPr>
              <w:pStyle w:val="ConsPlusCell"/>
              <w:rPr>
                <w:rFonts w:ascii="Times New Roman" w:hAnsi="Times New Roman" w:cs="Times New Roman"/>
                <w:sz w:val="28"/>
                <w:szCs w:val="28"/>
              </w:rPr>
            </w:pPr>
          </w:p>
        </w:tc>
        <w:tc>
          <w:tcPr>
            <w:tcW w:w="1994" w:type="dxa"/>
            <w:tcBorders>
              <w:left w:val="single" w:sz="4" w:space="0" w:color="auto"/>
              <w:bottom w:val="single" w:sz="4" w:space="0" w:color="auto"/>
              <w:right w:val="single" w:sz="4" w:space="0" w:color="auto"/>
            </w:tcBorders>
          </w:tcPr>
          <w:p w:rsidR="003224E0" w:rsidRPr="00E83D51" w:rsidRDefault="003224E0" w:rsidP="0061267C">
            <w:pPr>
              <w:pStyle w:val="ConsPlusCell"/>
              <w:rPr>
                <w:rFonts w:ascii="Times New Roman" w:hAnsi="Times New Roman" w:cs="Times New Roman"/>
                <w:sz w:val="28"/>
                <w:szCs w:val="28"/>
              </w:rPr>
            </w:pPr>
          </w:p>
        </w:tc>
        <w:tc>
          <w:tcPr>
            <w:tcW w:w="2976" w:type="dxa"/>
            <w:tcBorders>
              <w:left w:val="single" w:sz="4" w:space="0" w:color="auto"/>
              <w:bottom w:val="single" w:sz="4" w:space="0" w:color="auto"/>
              <w:right w:val="single" w:sz="4" w:space="0" w:color="auto"/>
            </w:tcBorders>
          </w:tcPr>
          <w:p w:rsidR="003224E0" w:rsidRPr="00E83D51" w:rsidRDefault="003224E0" w:rsidP="0061267C">
            <w:pPr>
              <w:pStyle w:val="ConsPlusCell"/>
              <w:rPr>
                <w:rFonts w:ascii="Times New Roman" w:hAnsi="Times New Roman" w:cs="Times New Roman"/>
                <w:sz w:val="28"/>
                <w:szCs w:val="28"/>
              </w:rPr>
            </w:pPr>
          </w:p>
        </w:tc>
        <w:tc>
          <w:tcPr>
            <w:tcW w:w="1904" w:type="dxa"/>
            <w:tcBorders>
              <w:left w:val="single" w:sz="4" w:space="0" w:color="auto"/>
              <w:bottom w:val="single" w:sz="4" w:space="0" w:color="auto"/>
              <w:right w:val="single" w:sz="4" w:space="0" w:color="auto"/>
            </w:tcBorders>
          </w:tcPr>
          <w:p w:rsidR="003224E0" w:rsidRPr="00E83D51" w:rsidRDefault="003224E0" w:rsidP="0061267C">
            <w:pPr>
              <w:pStyle w:val="ConsPlusCell"/>
              <w:rPr>
                <w:rFonts w:ascii="Times New Roman" w:hAnsi="Times New Roman" w:cs="Times New Roman"/>
                <w:sz w:val="28"/>
                <w:szCs w:val="28"/>
              </w:rPr>
            </w:pPr>
          </w:p>
        </w:tc>
        <w:tc>
          <w:tcPr>
            <w:tcW w:w="1666" w:type="dxa"/>
            <w:tcBorders>
              <w:left w:val="single" w:sz="4" w:space="0" w:color="auto"/>
              <w:bottom w:val="single" w:sz="4" w:space="0" w:color="auto"/>
              <w:right w:val="single" w:sz="4" w:space="0" w:color="auto"/>
            </w:tcBorders>
          </w:tcPr>
          <w:p w:rsidR="003224E0" w:rsidRPr="00E83D51" w:rsidRDefault="003224E0" w:rsidP="0061267C">
            <w:pPr>
              <w:pStyle w:val="ConsPlusCell"/>
              <w:rPr>
                <w:rFonts w:ascii="Times New Roman" w:hAnsi="Times New Roman" w:cs="Times New Roman"/>
                <w:sz w:val="28"/>
                <w:szCs w:val="28"/>
              </w:rPr>
            </w:pPr>
          </w:p>
        </w:tc>
        <w:tc>
          <w:tcPr>
            <w:tcW w:w="1383" w:type="dxa"/>
            <w:tcBorders>
              <w:left w:val="single" w:sz="4" w:space="0" w:color="auto"/>
              <w:bottom w:val="single" w:sz="4" w:space="0" w:color="auto"/>
              <w:right w:val="single" w:sz="4" w:space="0" w:color="auto"/>
            </w:tcBorders>
          </w:tcPr>
          <w:p w:rsidR="003224E0" w:rsidRPr="00E83D51" w:rsidRDefault="003224E0" w:rsidP="0061267C">
            <w:pPr>
              <w:pStyle w:val="ConsPlusCell"/>
              <w:rPr>
                <w:rFonts w:ascii="Times New Roman" w:hAnsi="Times New Roman" w:cs="Times New Roman"/>
                <w:sz w:val="28"/>
                <w:szCs w:val="28"/>
              </w:rPr>
            </w:pPr>
          </w:p>
        </w:tc>
      </w:tr>
    </w:tbl>
    <w:p w:rsidR="003224E0" w:rsidRPr="00E83D51" w:rsidRDefault="003224E0" w:rsidP="0061267C">
      <w:pPr>
        <w:pStyle w:val="ConsPlusNonformat"/>
        <w:rPr>
          <w:rFonts w:ascii="Times New Roman" w:hAnsi="Times New Roman" w:cs="Times New Roman"/>
          <w:sz w:val="28"/>
          <w:szCs w:val="28"/>
        </w:rPr>
      </w:pPr>
      <w:r w:rsidRPr="00E83D51">
        <w:rPr>
          <w:rFonts w:ascii="Times New Roman" w:hAnsi="Times New Roman" w:cs="Times New Roman"/>
          <w:sz w:val="28"/>
          <w:szCs w:val="28"/>
        </w:rPr>
        <w:t>________________________________________________       __________          _____________________________</w:t>
      </w:r>
    </w:p>
    <w:p w:rsidR="003224E0" w:rsidRPr="00E83D51" w:rsidRDefault="003224E0" w:rsidP="0061267C">
      <w:pPr>
        <w:spacing w:after="0" w:line="240" w:lineRule="auto"/>
        <w:jc w:val="both"/>
        <w:rPr>
          <w:rFonts w:ascii="Times New Roman" w:hAnsi="Times New Roman"/>
          <w:sz w:val="28"/>
          <w:szCs w:val="28"/>
        </w:rPr>
      </w:pPr>
      <w:r w:rsidRPr="00E83D51">
        <w:rPr>
          <w:rFonts w:ascii="Times New Roman" w:hAnsi="Times New Roman"/>
          <w:sz w:val="28"/>
          <w:szCs w:val="28"/>
        </w:rPr>
        <w:t>(должность лица, сформировавшего справку-расчет)          (подпись)                                 (Ф</w:t>
      </w:r>
      <w:r w:rsidR="00C94C52">
        <w:rPr>
          <w:rFonts w:ascii="Times New Roman" w:hAnsi="Times New Roman"/>
          <w:sz w:val="28"/>
          <w:szCs w:val="28"/>
        </w:rPr>
        <w:t>ИО)</w:t>
      </w:r>
    </w:p>
    <w:p w:rsidR="003224E0" w:rsidRPr="00E83D51" w:rsidRDefault="003224E0" w:rsidP="0061267C">
      <w:pPr>
        <w:pStyle w:val="ConsPlusNonformat"/>
        <w:ind w:firstLine="720"/>
        <w:rPr>
          <w:rFonts w:ascii="Times New Roman" w:hAnsi="Times New Roman" w:cs="Times New Roman"/>
          <w:sz w:val="28"/>
          <w:szCs w:val="28"/>
        </w:rPr>
      </w:pPr>
    </w:p>
    <w:p w:rsidR="003224E0" w:rsidRPr="00E83D51" w:rsidRDefault="003224E0" w:rsidP="0061267C">
      <w:pPr>
        <w:pStyle w:val="ConsPlusNonformat"/>
        <w:rPr>
          <w:rFonts w:ascii="Times New Roman" w:hAnsi="Times New Roman" w:cs="Times New Roman"/>
          <w:sz w:val="28"/>
          <w:szCs w:val="28"/>
        </w:rPr>
        <w:sectPr w:rsidR="003224E0" w:rsidRPr="00E83D51" w:rsidSect="003224E0">
          <w:pgSz w:w="16838" w:h="11905" w:orient="landscape"/>
          <w:pgMar w:top="567" w:right="1134" w:bottom="851" w:left="851" w:header="720" w:footer="720" w:gutter="0"/>
          <w:cols w:space="720"/>
          <w:noEndnote/>
        </w:sectPr>
      </w:pPr>
    </w:p>
    <w:p w:rsidR="003224E0" w:rsidRPr="00E83D51" w:rsidRDefault="003224E0" w:rsidP="0061267C">
      <w:pPr>
        <w:pStyle w:val="ConsPlusNonformat"/>
        <w:ind w:firstLine="720"/>
        <w:rPr>
          <w:rFonts w:ascii="Times New Roman" w:hAnsi="Times New Roman" w:cs="Times New Roman"/>
          <w:sz w:val="28"/>
          <w:szCs w:val="28"/>
        </w:rPr>
      </w:pPr>
    </w:p>
    <w:p w:rsidR="003224E0" w:rsidRPr="003A74DD" w:rsidRDefault="003224E0" w:rsidP="0061267C">
      <w:pPr>
        <w:spacing w:after="0" w:line="240" w:lineRule="auto"/>
        <w:ind w:left="709" w:firstLine="709"/>
        <w:jc w:val="center"/>
        <w:rPr>
          <w:rFonts w:ascii="Times New Roman" w:hAnsi="Times New Roman"/>
          <w:bCs/>
          <w:sz w:val="28"/>
          <w:szCs w:val="28"/>
        </w:rPr>
      </w:pPr>
      <w:bookmarkStart w:id="42" w:name="Par009"/>
      <w:r w:rsidRPr="003A74DD">
        <w:rPr>
          <w:rFonts w:ascii="Times New Roman" w:hAnsi="Times New Roman"/>
          <w:bCs/>
          <w:sz w:val="28"/>
          <w:szCs w:val="28"/>
        </w:rPr>
        <w:t>Порядок № 3</w:t>
      </w:r>
      <w:bookmarkEnd w:id="42"/>
    </w:p>
    <w:p w:rsidR="003224E0" w:rsidRPr="003A74DD" w:rsidRDefault="003224E0" w:rsidP="0061267C">
      <w:pPr>
        <w:spacing w:after="0" w:line="240" w:lineRule="auto"/>
        <w:ind w:left="709" w:firstLine="709"/>
        <w:jc w:val="center"/>
        <w:rPr>
          <w:rFonts w:ascii="Times New Roman" w:hAnsi="Times New Roman"/>
          <w:sz w:val="28"/>
          <w:szCs w:val="28"/>
        </w:rPr>
      </w:pPr>
      <w:r w:rsidRPr="003A74DD">
        <w:rPr>
          <w:rFonts w:ascii="Times New Roman" w:hAnsi="Times New Roman"/>
          <w:sz w:val="28"/>
          <w:szCs w:val="28"/>
        </w:rPr>
        <w:t xml:space="preserve">выдачи, ведения учета, замены и сдачи свидетельства о предоставлении социальной выплаты на строительство жилья в сельской местности гражданам, </w:t>
      </w:r>
    </w:p>
    <w:p w:rsidR="003224E0" w:rsidRPr="003A74DD" w:rsidRDefault="003224E0" w:rsidP="0061267C">
      <w:pPr>
        <w:spacing w:after="0" w:line="240" w:lineRule="auto"/>
        <w:ind w:left="709" w:firstLine="709"/>
        <w:jc w:val="center"/>
        <w:rPr>
          <w:rFonts w:ascii="Times New Roman" w:hAnsi="Times New Roman"/>
          <w:bCs/>
          <w:sz w:val="28"/>
          <w:szCs w:val="28"/>
        </w:rPr>
      </w:pPr>
      <w:r w:rsidRPr="003A74DD">
        <w:rPr>
          <w:rFonts w:ascii="Times New Roman" w:hAnsi="Times New Roman"/>
          <w:sz w:val="28"/>
          <w:szCs w:val="28"/>
        </w:rPr>
        <w:t>в том числе молодым семьям и молодым специалистам</w:t>
      </w:r>
    </w:p>
    <w:p w:rsidR="003224E0" w:rsidRPr="003A74DD" w:rsidRDefault="003224E0" w:rsidP="0061267C">
      <w:pPr>
        <w:spacing w:after="0" w:line="240" w:lineRule="auto"/>
        <w:ind w:left="709" w:firstLine="709"/>
        <w:jc w:val="both"/>
        <w:rPr>
          <w:rFonts w:ascii="Times New Roman" w:hAnsi="Times New Roman"/>
          <w:sz w:val="28"/>
          <w:szCs w:val="28"/>
        </w:rPr>
      </w:pPr>
    </w:p>
    <w:p w:rsidR="003224E0" w:rsidRPr="00E83D51" w:rsidRDefault="003224E0" w:rsidP="0061267C">
      <w:pPr>
        <w:spacing w:after="0" w:line="240" w:lineRule="auto"/>
        <w:ind w:left="709" w:firstLine="709"/>
        <w:jc w:val="both"/>
        <w:rPr>
          <w:rFonts w:ascii="Times New Roman" w:hAnsi="Times New Roman"/>
          <w:sz w:val="28"/>
          <w:szCs w:val="28"/>
        </w:rPr>
      </w:pPr>
      <w:r w:rsidRPr="00E83D51">
        <w:rPr>
          <w:rFonts w:ascii="Times New Roman" w:hAnsi="Times New Roman"/>
          <w:sz w:val="28"/>
          <w:szCs w:val="28"/>
        </w:rPr>
        <w:t>1. Порядок выдачи, ведения учета, замены и сдачи свидетельства о предоставлении социальной выплаты на строительство жилья в сельской местности гражданам, в том числе молодым семьям и молодым специалистам (далее – Порядок, свидетельство), разработан в соответствии с пунктом 2 статьи 27.2 Закона Красноярского края от 21.02.2006 № 17-4487 «О государственной поддержке субъектов агропромышленного комплекса края», п</w:t>
      </w:r>
      <w:r w:rsidRPr="00E83D51">
        <w:rPr>
          <w:rFonts w:ascii="Times New Roman" w:hAnsi="Times New Roman"/>
          <w:bCs/>
          <w:sz w:val="28"/>
          <w:szCs w:val="28"/>
        </w:rPr>
        <w:t>одпрограммой «Устойчивое развитие сельских территорий» на 2014-2020 годы государственной</w:t>
      </w:r>
      <w:r>
        <w:rPr>
          <w:rFonts w:ascii="Times New Roman" w:hAnsi="Times New Roman"/>
          <w:bCs/>
          <w:sz w:val="28"/>
          <w:szCs w:val="28"/>
        </w:rPr>
        <w:t xml:space="preserve"> </w:t>
      </w:r>
      <w:r w:rsidRPr="00E83D51">
        <w:rPr>
          <w:rFonts w:ascii="Times New Roman" w:hAnsi="Times New Roman"/>
          <w:bCs/>
          <w:sz w:val="28"/>
          <w:szCs w:val="28"/>
        </w:rPr>
        <w:t xml:space="preserve">программы Красноярского края «Развитие сельского хозяйства и регулирование рынков сельскохозяйственной продукции, сырья и продовольствия» на 2014-2020 годы, утвержденной постановлением Правительства края от 30.09.2013 № 506-п, </w:t>
      </w:r>
      <w:r w:rsidRPr="00E83D51">
        <w:rPr>
          <w:rFonts w:ascii="Times New Roman" w:hAnsi="Times New Roman"/>
          <w:sz w:val="28"/>
          <w:szCs w:val="28"/>
        </w:rPr>
        <w:t>п</w:t>
      </w:r>
      <w:r w:rsidRPr="00E83D51">
        <w:rPr>
          <w:rFonts w:ascii="Times New Roman" w:hAnsi="Times New Roman"/>
          <w:bCs/>
          <w:sz w:val="28"/>
          <w:szCs w:val="28"/>
        </w:rPr>
        <w:t xml:space="preserve">одпрограмме «Устойчивое развитие сельских территорий МО «Каратузский район»» муниципальной программы «Развитие сельского хозяйства в Каратузском районе», утвержденной постановлением </w:t>
      </w:r>
      <w:r>
        <w:rPr>
          <w:rFonts w:ascii="Times New Roman" w:hAnsi="Times New Roman"/>
          <w:bCs/>
          <w:sz w:val="28"/>
          <w:szCs w:val="28"/>
        </w:rPr>
        <w:t>а</w:t>
      </w:r>
      <w:r w:rsidRPr="00E83D51">
        <w:rPr>
          <w:rFonts w:ascii="Times New Roman" w:hAnsi="Times New Roman"/>
          <w:bCs/>
          <w:sz w:val="28"/>
          <w:szCs w:val="28"/>
        </w:rPr>
        <w:t xml:space="preserve">дминистрации Каратузского района от 31.10.2013 № 1126-п (далее – программа). </w:t>
      </w:r>
    </w:p>
    <w:p w:rsidR="003224E0" w:rsidRPr="00E83D51" w:rsidRDefault="003224E0" w:rsidP="0061267C">
      <w:pPr>
        <w:spacing w:after="0" w:line="240" w:lineRule="auto"/>
        <w:ind w:left="709" w:firstLine="709"/>
        <w:jc w:val="both"/>
        <w:rPr>
          <w:rFonts w:ascii="Times New Roman" w:hAnsi="Times New Roman"/>
          <w:sz w:val="28"/>
          <w:szCs w:val="28"/>
        </w:rPr>
      </w:pPr>
      <w:r w:rsidRPr="00E83D51">
        <w:rPr>
          <w:rFonts w:ascii="Times New Roman" w:hAnsi="Times New Roman"/>
          <w:sz w:val="28"/>
          <w:szCs w:val="28"/>
        </w:rPr>
        <w:t>Порядок распространяется на граждан, проживающих в сельской местности, молодые семьи и молодых специалистов, которые являются участниками мероприятий: «Социальные выплаты на строительство жилья молодым семьям и молодым специалистам, проживающим и работающим на селе либо изъявившим желание постоянно проживать в сельской местности и работать там», «Социальные выплаты на строительство жилья гражданам, постоянно проживающим и осуществляющим трудовую деятельность по основному месту работы в сельской местности» (далее – участник мероприятия).</w:t>
      </w:r>
    </w:p>
    <w:p w:rsidR="003224E0" w:rsidRPr="00E83D51" w:rsidRDefault="003224E0" w:rsidP="0061267C">
      <w:pPr>
        <w:spacing w:after="0" w:line="240" w:lineRule="auto"/>
        <w:ind w:left="709" w:firstLine="709"/>
        <w:jc w:val="both"/>
        <w:rPr>
          <w:rFonts w:ascii="Times New Roman" w:hAnsi="Times New Roman"/>
          <w:sz w:val="28"/>
          <w:szCs w:val="28"/>
        </w:rPr>
      </w:pPr>
      <w:r w:rsidRPr="00E83D51">
        <w:rPr>
          <w:rFonts w:ascii="Times New Roman" w:hAnsi="Times New Roman"/>
          <w:sz w:val="28"/>
          <w:szCs w:val="28"/>
        </w:rPr>
        <w:t>2. Понятия «организация агропромышленного комплекса», «организации социальной сферы», «работодатель», «молодая семья», «молодой специалист», «гражданин», «сельская местность», «нуждающиеся в улучшении жилищных условий» используемые в Порядке применяются в значении, определенном Подпрограммой</w:t>
      </w:r>
      <w:r w:rsidRPr="00E83D51">
        <w:rPr>
          <w:rFonts w:ascii="Times New Roman" w:hAnsi="Times New Roman"/>
          <w:bCs/>
          <w:sz w:val="28"/>
          <w:szCs w:val="28"/>
        </w:rPr>
        <w:t>.</w:t>
      </w:r>
    </w:p>
    <w:p w:rsidR="003224E0" w:rsidRPr="00E83D51" w:rsidRDefault="003224E0" w:rsidP="0061267C">
      <w:pPr>
        <w:spacing w:after="0" w:line="240" w:lineRule="auto"/>
        <w:ind w:left="709" w:firstLine="709"/>
        <w:jc w:val="both"/>
        <w:rPr>
          <w:rFonts w:ascii="Times New Roman" w:hAnsi="Times New Roman"/>
          <w:sz w:val="28"/>
          <w:szCs w:val="28"/>
        </w:rPr>
      </w:pPr>
      <w:r w:rsidRPr="00E83D51">
        <w:rPr>
          <w:rFonts w:ascii="Times New Roman" w:hAnsi="Times New Roman"/>
          <w:sz w:val="28"/>
          <w:szCs w:val="28"/>
        </w:rPr>
        <w:t>3. Свидетельство является именным документом, который не является ценной бумагой и не подлежит передаче другому лицу. Свидетельство удостоверяет право участника мероприятия на получение социальной выплаты гражданам, а также молодым семьям, проживающим и работающим на селе либо изъявившим желание постоянно проживать в сельской местности и работать там (далее – социальная выплата), а также удостоверяет размер социальной выплаты.</w:t>
      </w:r>
    </w:p>
    <w:p w:rsidR="003224E0" w:rsidRPr="00E83D51" w:rsidRDefault="003224E0" w:rsidP="0061267C">
      <w:pPr>
        <w:spacing w:after="0" w:line="240" w:lineRule="auto"/>
        <w:ind w:left="709" w:firstLine="709"/>
        <w:jc w:val="both"/>
        <w:rPr>
          <w:rFonts w:ascii="Times New Roman" w:hAnsi="Times New Roman"/>
          <w:sz w:val="28"/>
          <w:szCs w:val="28"/>
        </w:rPr>
      </w:pPr>
      <w:r w:rsidRPr="00E83D51">
        <w:rPr>
          <w:rFonts w:ascii="Times New Roman" w:hAnsi="Times New Roman"/>
          <w:sz w:val="28"/>
          <w:szCs w:val="28"/>
        </w:rPr>
        <w:t xml:space="preserve">4. Для получения свидетельства участник мероприятия, получивший уведомление администрации о включении его в сводный список участников мероприятия - получателей социальных выплат на улучшение жилищных условий на соответствующий год, подает в администрацию заявление </w:t>
      </w:r>
      <w:r w:rsidRPr="00E83D51">
        <w:rPr>
          <w:rFonts w:ascii="Times New Roman" w:hAnsi="Times New Roman"/>
          <w:sz w:val="28"/>
          <w:szCs w:val="28"/>
        </w:rPr>
        <w:lastRenderedPageBreak/>
        <w:t>(Приложение № 1) о выдаче свидетельства по форме согласно приложению к Порядку (далее - заявление).</w:t>
      </w:r>
    </w:p>
    <w:p w:rsidR="003224E0" w:rsidRPr="00E83D51" w:rsidRDefault="003224E0" w:rsidP="0061267C">
      <w:pPr>
        <w:spacing w:after="0" w:line="240" w:lineRule="auto"/>
        <w:ind w:left="709" w:firstLine="709"/>
        <w:jc w:val="both"/>
        <w:rPr>
          <w:rFonts w:ascii="Times New Roman" w:hAnsi="Times New Roman"/>
          <w:sz w:val="28"/>
          <w:szCs w:val="28"/>
        </w:rPr>
      </w:pPr>
      <w:r w:rsidRPr="00E83D51">
        <w:rPr>
          <w:rFonts w:ascii="Times New Roman" w:hAnsi="Times New Roman"/>
          <w:sz w:val="28"/>
          <w:szCs w:val="28"/>
        </w:rPr>
        <w:t>Кроме того, гражданин, молодая семья или молодой специалист, администрация, и работодатель заключают трехсторонний договор об обеспечении жильем участника мероприятия с учетом предусмотренной на эти цели социальной выплаты. Существенными условиями указанного договора являются:</w:t>
      </w:r>
    </w:p>
    <w:p w:rsidR="003224E0" w:rsidRPr="00E83D51" w:rsidRDefault="003224E0" w:rsidP="0061267C">
      <w:pPr>
        <w:spacing w:after="0" w:line="240" w:lineRule="auto"/>
        <w:ind w:left="709" w:firstLine="709"/>
        <w:jc w:val="both"/>
        <w:rPr>
          <w:rFonts w:ascii="Times New Roman" w:hAnsi="Times New Roman"/>
          <w:sz w:val="28"/>
          <w:szCs w:val="28"/>
        </w:rPr>
      </w:pPr>
      <w:r w:rsidRPr="00E83D51">
        <w:rPr>
          <w:rFonts w:ascii="Times New Roman" w:hAnsi="Times New Roman"/>
          <w:sz w:val="28"/>
          <w:szCs w:val="28"/>
        </w:rPr>
        <w:t>а) обязательство гражданина, молодой семьи или молодого специалиста, осуществить регистрацию права собственности на жилое помещение, построенное с привлечением социальной выплаты не позднее чем в течение двух лет с даты предоставления социальной выплаты, а также обязательство о возврате социальной выплаты в случае неисполнения данного обязательства;</w:t>
      </w:r>
    </w:p>
    <w:p w:rsidR="003224E0" w:rsidRPr="00E83D51" w:rsidRDefault="003224E0" w:rsidP="0061267C">
      <w:pPr>
        <w:spacing w:after="0" w:line="240" w:lineRule="auto"/>
        <w:ind w:left="709" w:firstLine="709"/>
        <w:jc w:val="both"/>
        <w:rPr>
          <w:rFonts w:ascii="Times New Roman" w:hAnsi="Times New Roman"/>
          <w:sz w:val="28"/>
          <w:szCs w:val="28"/>
        </w:rPr>
      </w:pPr>
      <w:r w:rsidRPr="00E83D51">
        <w:rPr>
          <w:rFonts w:ascii="Times New Roman" w:hAnsi="Times New Roman"/>
          <w:sz w:val="28"/>
          <w:szCs w:val="28"/>
        </w:rPr>
        <w:t>б) обязательство гражданина, молодой семьи или молодого специалиста, работать у работодателя по трудовому договору не менее 5 лет со дня получения социальной выплаты;</w:t>
      </w:r>
    </w:p>
    <w:p w:rsidR="003224E0" w:rsidRPr="00E83D51" w:rsidRDefault="003224E0" w:rsidP="0061267C">
      <w:pPr>
        <w:spacing w:after="0" w:line="240" w:lineRule="auto"/>
        <w:ind w:left="709" w:firstLine="709"/>
        <w:jc w:val="both"/>
        <w:rPr>
          <w:rFonts w:ascii="Times New Roman" w:hAnsi="Times New Roman"/>
          <w:sz w:val="28"/>
          <w:szCs w:val="28"/>
        </w:rPr>
      </w:pPr>
      <w:r w:rsidRPr="00E83D51">
        <w:rPr>
          <w:rFonts w:ascii="Times New Roman" w:hAnsi="Times New Roman"/>
          <w:sz w:val="28"/>
          <w:szCs w:val="28"/>
        </w:rPr>
        <w:t>в) право администрации истребовать в судебном порядке от гражданина, молодой семьи или молодого специалиста предоставленную социальную выплату в случае расторжения трудового договора до истечения установленного срока по инициативе участника мероприятия (если другой член гражданина или молодой семьи не работает в сельской местности), в соответствии со статьей 80 Трудового кодекса Российской Федерации или по инициативе работодателя по предусмотренным статьей 81 Трудового кодекса Российской Федерации основаниям, а также в случае невыполнения молодой семьей или молодым специалистом, обязанности в течение шести месяцев после увольнения с военной службы трудоустроиться к работодателю, с которым был вынужден расторгнуть трудовой договор в соответствии с пунктом 1 части 1 статьи 83 Трудового кодекса Российской Федерации.</w:t>
      </w:r>
    </w:p>
    <w:p w:rsidR="003224E0" w:rsidRPr="00E83D51" w:rsidRDefault="003224E0" w:rsidP="0061267C">
      <w:pPr>
        <w:spacing w:after="0" w:line="240" w:lineRule="auto"/>
        <w:ind w:left="709" w:firstLine="709"/>
        <w:jc w:val="both"/>
        <w:rPr>
          <w:rFonts w:ascii="Times New Roman" w:hAnsi="Times New Roman"/>
          <w:sz w:val="28"/>
          <w:szCs w:val="28"/>
        </w:rPr>
      </w:pPr>
      <w:r w:rsidRPr="00E83D51">
        <w:rPr>
          <w:rFonts w:ascii="Times New Roman" w:hAnsi="Times New Roman"/>
          <w:sz w:val="28"/>
          <w:szCs w:val="28"/>
        </w:rPr>
        <w:t>Право гражданина, молодой семьи или молодого специалиста на социальную выплату сохраняется в случае досрочного расторжения трудового договора не по инициативе гражданина, молодой семьи или молодого специалиста и по причинам, не связанным с нарушением трудового законодательства, если гражданин, молодая семья или молодой специалист, в срок, не превышающий 6 месяцев с момента расторжения трудового договора, заключил трудовой договор с другим работодателем в сельской местности или обратился в администрацию с просьбой о содействии в трудоустройстве в другие организации агропромышленного комплекса</w:t>
      </w:r>
      <w:r>
        <w:rPr>
          <w:rFonts w:ascii="Times New Roman" w:hAnsi="Times New Roman"/>
          <w:sz w:val="28"/>
          <w:szCs w:val="28"/>
        </w:rPr>
        <w:t xml:space="preserve"> или социальной сферы.</w:t>
      </w:r>
      <w:r w:rsidRPr="00E83D51">
        <w:rPr>
          <w:rFonts w:ascii="Times New Roman" w:hAnsi="Times New Roman"/>
          <w:sz w:val="28"/>
          <w:szCs w:val="28"/>
        </w:rPr>
        <w:t xml:space="preserve"> При этом период трудовой деятельности у прежнего работодателя учитывается при исполнении гражданином, молодой семьи или молодого специалиста обязательства работать по трудовому договору в организации агропромышленного комплекса</w:t>
      </w:r>
      <w:r>
        <w:rPr>
          <w:rFonts w:ascii="Times New Roman" w:hAnsi="Times New Roman"/>
          <w:sz w:val="28"/>
          <w:szCs w:val="28"/>
        </w:rPr>
        <w:t xml:space="preserve"> или социальной сферы</w:t>
      </w:r>
      <w:r w:rsidRPr="00E83D51">
        <w:rPr>
          <w:rFonts w:ascii="Times New Roman" w:hAnsi="Times New Roman"/>
          <w:sz w:val="28"/>
          <w:szCs w:val="28"/>
        </w:rPr>
        <w:t xml:space="preserve"> в течение не менее 5 лет со дня получения социальной выплаты.</w:t>
      </w:r>
    </w:p>
    <w:p w:rsidR="003224E0" w:rsidRPr="00E83D51" w:rsidRDefault="003224E0" w:rsidP="0061267C">
      <w:pPr>
        <w:spacing w:after="0" w:line="240" w:lineRule="auto"/>
        <w:ind w:left="709" w:firstLine="709"/>
        <w:jc w:val="both"/>
        <w:rPr>
          <w:rFonts w:ascii="Times New Roman" w:hAnsi="Times New Roman"/>
          <w:sz w:val="28"/>
          <w:szCs w:val="28"/>
        </w:rPr>
      </w:pPr>
      <w:r w:rsidRPr="00E83D51">
        <w:rPr>
          <w:rFonts w:ascii="Times New Roman" w:hAnsi="Times New Roman"/>
          <w:sz w:val="28"/>
          <w:szCs w:val="28"/>
        </w:rPr>
        <w:t xml:space="preserve">Участник мероприятия, ранее представивший письменное обязательство о готовности в течение 30 календарных дней с момента получения письменного уведомления о включении в сводный список участников мероприятия представить документ, подтверждающий наличие собственных и (или) заемных </w:t>
      </w:r>
      <w:r w:rsidRPr="00E83D51">
        <w:rPr>
          <w:rFonts w:ascii="Times New Roman" w:hAnsi="Times New Roman"/>
          <w:sz w:val="28"/>
          <w:szCs w:val="28"/>
        </w:rPr>
        <w:lastRenderedPageBreak/>
        <w:t>средств в размере части расчетной стоимости строительства жилья не обеспеченной социальными выплатами, вместе с заявлением о выдаче свидетельства представляет документ, подтверждающий наличие у участника мероприятия собственных и (или) заемных средств.</w:t>
      </w:r>
    </w:p>
    <w:p w:rsidR="003224E0" w:rsidRPr="00E83D51" w:rsidRDefault="003224E0" w:rsidP="0061267C">
      <w:pPr>
        <w:spacing w:after="0" w:line="240" w:lineRule="auto"/>
        <w:ind w:left="709" w:firstLine="709"/>
        <w:jc w:val="both"/>
        <w:rPr>
          <w:rFonts w:ascii="Times New Roman" w:hAnsi="Times New Roman"/>
          <w:sz w:val="28"/>
          <w:szCs w:val="28"/>
        </w:rPr>
      </w:pPr>
      <w:r w:rsidRPr="00E83D51">
        <w:rPr>
          <w:rFonts w:ascii="Times New Roman" w:hAnsi="Times New Roman"/>
          <w:sz w:val="28"/>
          <w:szCs w:val="28"/>
        </w:rPr>
        <w:t>5. Администрация в течение 10 рабочих дней после получения от участника мероприятия заявления о выдаче свидетельства производит расчет размера социальной выплаты, оформляет свидетельство (Приложение № 2) в соответствии с приложением № 5 к федеральной целевой программе «Устойчивое развитие сельских территорий на 2014 - 2017 годы и на период до 2020 года», утвержденной постановлением Правительства Российской Федерации от 15.07.2013 № 598 (далее - Федеральная программа), либо письменное</w:t>
      </w:r>
      <w:r>
        <w:rPr>
          <w:rFonts w:ascii="Times New Roman" w:hAnsi="Times New Roman"/>
          <w:sz w:val="28"/>
          <w:szCs w:val="28"/>
        </w:rPr>
        <w:t xml:space="preserve"> </w:t>
      </w:r>
      <w:r w:rsidRPr="00E83D51">
        <w:rPr>
          <w:rFonts w:ascii="Times New Roman" w:hAnsi="Times New Roman"/>
          <w:sz w:val="28"/>
          <w:szCs w:val="28"/>
        </w:rPr>
        <w:t>уведомлении об отказе в предоставлении свидетельства, с указанием причины отказа.</w:t>
      </w:r>
    </w:p>
    <w:p w:rsidR="003224E0" w:rsidRPr="00E83D51" w:rsidRDefault="003224E0" w:rsidP="0061267C">
      <w:pPr>
        <w:spacing w:after="0" w:line="240" w:lineRule="auto"/>
        <w:ind w:left="709" w:firstLine="709"/>
        <w:jc w:val="both"/>
        <w:rPr>
          <w:rFonts w:ascii="Times New Roman" w:hAnsi="Times New Roman"/>
          <w:sz w:val="28"/>
          <w:szCs w:val="28"/>
        </w:rPr>
      </w:pPr>
      <w:r w:rsidRPr="00E83D51">
        <w:rPr>
          <w:rFonts w:ascii="Times New Roman" w:hAnsi="Times New Roman"/>
          <w:sz w:val="28"/>
          <w:szCs w:val="28"/>
        </w:rPr>
        <w:t>Размер социальной выплаты определяется Министерством на дату выдачи свидетельства.</w:t>
      </w:r>
    </w:p>
    <w:p w:rsidR="003224E0" w:rsidRPr="00E83D51" w:rsidRDefault="003224E0" w:rsidP="0061267C">
      <w:pPr>
        <w:spacing w:after="0" w:line="240" w:lineRule="auto"/>
        <w:ind w:left="709" w:firstLine="709"/>
        <w:jc w:val="both"/>
        <w:rPr>
          <w:rFonts w:ascii="Times New Roman" w:hAnsi="Times New Roman"/>
          <w:sz w:val="28"/>
          <w:szCs w:val="28"/>
        </w:rPr>
      </w:pPr>
      <w:r w:rsidRPr="00E83D51">
        <w:rPr>
          <w:rFonts w:ascii="Times New Roman" w:hAnsi="Times New Roman"/>
          <w:sz w:val="28"/>
          <w:szCs w:val="28"/>
        </w:rPr>
        <w:t>6. Основаниями для отказа в предоставлении свидетельства участнику мероприятия является:</w:t>
      </w:r>
    </w:p>
    <w:p w:rsidR="003224E0" w:rsidRPr="00E83D51" w:rsidRDefault="003224E0" w:rsidP="0061267C">
      <w:pPr>
        <w:spacing w:after="0" w:line="240" w:lineRule="auto"/>
        <w:ind w:left="709" w:firstLine="709"/>
        <w:jc w:val="both"/>
        <w:rPr>
          <w:rFonts w:ascii="Times New Roman" w:hAnsi="Times New Roman"/>
          <w:sz w:val="28"/>
          <w:szCs w:val="28"/>
        </w:rPr>
      </w:pPr>
      <w:r w:rsidRPr="00E83D51">
        <w:rPr>
          <w:rFonts w:ascii="Times New Roman" w:hAnsi="Times New Roman"/>
          <w:sz w:val="28"/>
          <w:szCs w:val="28"/>
        </w:rPr>
        <w:t>несоответствие формы заявления, требованиям, установленным Порядком;</w:t>
      </w:r>
    </w:p>
    <w:p w:rsidR="003224E0" w:rsidRPr="00E83D51" w:rsidRDefault="003224E0" w:rsidP="0061267C">
      <w:pPr>
        <w:spacing w:after="0" w:line="240" w:lineRule="auto"/>
        <w:ind w:left="709" w:firstLine="709"/>
        <w:jc w:val="both"/>
        <w:rPr>
          <w:rFonts w:ascii="Times New Roman" w:hAnsi="Times New Roman"/>
          <w:sz w:val="28"/>
          <w:szCs w:val="28"/>
        </w:rPr>
      </w:pPr>
      <w:r w:rsidRPr="00E83D51">
        <w:rPr>
          <w:rFonts w:ascii="Times New Roman" w:hAnsi="Times New Roman"/>
          <w:sz w:val="28"/>
          <w:szCs w:val="28"/>
        </w:rPr>
        <w:t>не предоставление документа, подтверждающего наличие у участника мероприятия собственных и (или) заемных средств в размере части расчетной стоимости строительства жилья, не обеспеченной социальными выплатами;</w:t>
      </w:r>
    </w:p>
    <w:p w:rsidR="003224E0" w:rsidRPr="00E83D51" w:rsidRDefault="003224E0" w:rsidP="0061267C">
      <w:pPr>
        <w:spacing w:after="0" w:line="240" w:lineRule="auto"/>
        <w:ind w:left="709" w:firstLine="709"/>
        <w:jc w:val="both"/>
        <w:rPr>
          <w:rFonts w:ascii="Times New Roman" w:hAnsi="Times New Roman"/>
          <w:sz w:val="28"/>
          <w:szCs w:val="28"/>
        </w:rPr>
      </w:pPr>
      <w:r w:rsidRPr="00E83D51">
        <w:rPr>
          <w:rFonts w:ascii="Times New Roman" w:hAnsi="Times New Roman"/>
          <w:sz w:val="28"/>
          <w:szCs w:val="28"/>
        </w:rPr>
        <w:t>не предоставление трехстороннего договора об обеспечении жильем участника мероприятия с учетом предусмотренной на эти цели социальной выплаты.</w:t>
      </w:r>
    </w:p>
    <w:p w:rsidR="003224E0" w:rsidRPr="00E83D51" w:rsidRDefault="003224E0" w:rsidP="0061267C">
      <w:pPr>
        <w:spacing w:after="0" w:line="240" w:lineRule="auto"/>
        <w:ind w:left="709" w:firstLine="709"/>
        <w:jc w:val="both"/>
        <w:rPr>
          <w:rFonts w:ascii="Times New Roman" w:hAnsi="Times New Roman"/>
          <w:sz w:val="28"/>
          <w:szCs w:val="28"/>
        </w:rPr>
      </w:pPr>
      <w:r w:rsidRPr="00E83D51">
        <w:rPr>
          <w:rFonts w:ascii="Times New Roman" w:hAnsi="Times New Roman"/>
          <w:sz w:val="28"/>
          <w:szCs w:val="28"/>
        </w:rPr>
        <w:t>7. Срок действия свидетельства составляет 1 год с даты его выдачи, указанной в свидетельстве.</w:t>
      </w:r>
    </w:p>
    <w:p w:rsidR="003224E0" w:rsidRPr="00E83D51" w:rsidRDefault="003224E0" w:rsidP="0061267C">
      <w:pPr>
        <w:spacing w:after="0" w:line="240" w:lineRule="auto"/>
        <w:ind w:left="709" w:firstLine="709"/>
        <w:jc w:val="both"/>
        <w:rPr>
          <w:rFonts w:ascii="Times New Roman" w:hAnsi="Times New Roman"/>
          <w:sz w:val="28"/>
          <w:szCs w:val="28"/>
        </w:rPr>
      </w:pPr>
      <w:r w:rsidRPr="00E83D51">
        <w:rPr>
          <w:rFonts w:ascii="Times New Roman" w:hAnsi="Times New Roman"/>
          <w:sz w:val="28"/>
          <w:szCs w:val="28"/>
        </w:rPr>
        <w:t>8. Датой выдачи свидетельства является дата его подписания администрацией Каратузского района.</w:t>
      </w:r>
    </w:p>
    <w:p w:rsidR="003224E0" w:rsidRPr="00E83D51" w:rsidRDefault="003224E0" w:rsidP="0061267C">
      <w:pPr>
        <w:spacing w:after="0" w:line="240" w:lineRule="auto"/>
        <w:ind w:left="709" w:firstLine="709"/>
        <w:jc w:val="both"/>
        <w:rPr>
          <w:rFonts w:ascii="Times New Roman" w:hAnsi="Times New Roman"/>
          <w:sz w:val="28"/>
          <w:szCs w:val="28"/>
        </w:rPr>
      </w:pPr>
      <w:r w:rsidRPr="00E83D51">
        <w:rPr>
          <w:rFonts w:ascii="Times New Roman" w:hAnsi="Times New Roman"/>
          <w:sz w:val="28"/>
          <w:szCs w:val="28"/>
        </w:rPr>
        <w:t>9. Администрация ведет учет выдачи свидетельств путем ведения реестра свидетельств (Приложение № 3) по форме согласно приложению № 10 к приказу Минсельхоза России от 02.10.2013 № 371 «О реализации федеральной целевой программы «Устойчивое развитие сельских территорий на 2014 - 2017 годы и на период до 2020 года».</w:t>
      </w:r>
    </w:p>
    <w:p w:rsidR="003224E0" w:rsidRPr="00E83D51" w:rsidRDefault="003224E0" w:rsidP="0061267C">
      <w:pPr>
        <w:spacing w:after="0" w:line="240" w:lineRule="auto"/>
        <w:ind w:left="709" w:firstLine="709"/>
        <w:jc w:val="both"/>
        <w:rPr>
          <w:rFonts w:ascii="Times New Roman" w:hAnsi="Times New Roman"/>
          <w:sz w:val="28"/>
          <w:szCs w:val="28"/>
        </w:rPr>
      </w:pPr>
      <w:r w:rsidRPr="00E83D51">
        <w:rPr>
          <w:rFonts w:ascii="Times New Roman" w:hAnsi="Times New Roman"/>
          <w:sz w:val="28"/>
          <w:szCs w:val="28"/>
        </w:rPr>
        <w:t>10. Участник мероприятия в течение 2 месяцев с момента выдачи свидетельства, но не позднее 1 декабря текущего года представляет его в кредитную организацию (далее - банк) для заключения договора банковского счета и открытия банковского счета по обслуживанию социальных выплат (далее - счет).</w:t>
      </w:r>
    </w:p>
    <w:p w:rsidR="003224E0" w:rsidRPr="00E83D51" w:rsidRDefault="003224E0" w:rsidP="0061267C">
      <w:pPr>
        <w:spacing w:after="0" w:line="240" w:lineRule="auto"/>
        <w:ind w:left="709" w:firstLine="709"/>
        <w:jc w:val="both"/>
        <w:rPr>
          <w:rFonts w:ascii="Times New Roman" w:hAnsi="Times New Roman"/>
          <w:sz w:val="28"/>
          <w:szCs w:val="28"/>
        </w:rPr>
      </w:pPr>
      <w:r w:rsidRPr="00E83D51">
        <w:rPr>
          <w:rFonts w:ascii="Times New Roman" w:hAnsi="Times New Roman"/>
          <w:sz w:val="28"/>
          <w:szCs w:val="28"/>
        </w:rPr>
        <w:t>11. Банк после перечисления социальной выплаты и закрытия счета в течение 5 рабочих дней направляет в администрацию подлинник свидетельства с отметкой о произведенной оплате.</w:t>
      </w:r>
    </w:p>
    <w:p w:rsidR="003224E0" w:rsidRPr="00E83D51" w:rsidRDefault="003224E0" w:rsidP="0061267C">
      <w:pPr>
        <w:spacing w:after="0" w:line="240" w:lineRule="auto"/>
        <w:ind w:left="709" w:firstLine="709"/>
        <w:jc w:val="both"/>
        <w:rPr>
          <w:rFonts w:ascii="Times New Roman" w:hAnsi="Times New Roman"/>
          <w:sz w:val="28"/>
          <w:szCs w:val="28"/>
        </w:rPr>
      </w:pPr>
      <w:r w:rsidRPr="00E83D51">
        <w:rPr>
          <w:rFonts w:ascii="Times New Roman" w:hAnsi="Times New Roman"/>
          <w:sz w:val="28"/>
          <w:szCs w:val="28"/>
        </w:rPr>
        <w:t xml:space="preserve">12. При возникновении у участника мероприятия обстоятельств, требующих замены свидетельства (утрата, хищение, порча свидетельства, а также перерасчета размера социальной выплаты) или сдачи свидетельства в случаях, не позволивших участнику мероприятия представить свидетельство в </w:t>
      </w:r>
      <w:r w:rsidRPr="00E83D51">
        <w:rPr>
          <w:rFonts w:ascii="Times New Roman" w:hAnsi="Times New Roman"/>
          <w:sz w:val="28"/>
          <w:szCs w:val="28"/>
        </w:rPr>
        <w:lastRenderedPageBreak/>
        <w:t>кредитную организацию в установленный срок, он подает в администрацию заявление с указанием причин, требующих замены или сдачи свидетельства, а также копии документов подтверждающих указанные в заявлении обстоятельства (в случае пересчета размера социальной выплаты), и само свидетельство (за исключением случаев утраты или хищения свидетельства).</w:t>
      </w:r>
    </w:p>
    <w:p w:rsidR="003224E0" w:rsidRPr="00E83D51" w:rsidRDefault="003224E0" w:rsidP="0061267C">
      <w:pPr>
        <w:spacing w:after="0" w:line="240" w:lineRule="auto"/>
        <w:ind w:left="709" w:firstLine="709"/>
        <w:jc w:val="both"/>
        <w:rPr>
          <w:rFonts w:ascii="Times New Roman" w:hAnsi="Times New Roman"/>
          <w:sz w:val="28"/>
          <w:szCs w:val="28"/>
        </w:rPr>
      </w:pPr>
      <w:r w:rsidRPr="00E83D51">
        <w:rPr>
          <w:rFonts w:ascii="Times New Roman" w:hAnsi="Times New Roman"/>
          <w:sz w:val="28"/>
          <w:szCs w:val="28"/>
        </w:rPr>
        <w:t>Копии документов представляются вместе с предъявлением оригиналов, если копии не заверены нотариально. Копии документов после проверки их соответствия оригиналам заверяются лицом, принимающим документы.</w:t>
      </w:r>
    </w:p>
    <w:p w:rsidR="003224E0" w:rsidRPr="00E83D51" w:rsidRDefault="003224E0" w:rsidP="0061267C">
      <w:pPr>
        <w:spacing w:after="0" w:line="240" w:lineRule="auto"/>
        <w:ind w:left="709" w:firstLine="709"/>
        <w:jc w:val="both"/>
        <w:rPr>
          <w:rFonts w:ascii="Times New Roman" w:hAnsi="Times New Roman"/>
          <w:sz w:val="28"/>
          <w:szCs w:val="28"/>
        </w:rPr>
      </w:pPr>
      <w:r w:rsidRPr="00E83D51">
        <w:rPr>
          <w:rFonts w:ascii="Times New Roman" w:hAnsi="Times New Roman"/>
          <w:sz w:val="28"/>
          <w:szCs w:val="28"/>
        </w:rPr>
        <w:t>13. Администрация в течение 10 рабочих дней с даты получения заявления и документов, указанных в пункте 12 Порядка, выпускает новое свидетельство для вручения его участнику мероприятия, либо письменное уведомлении об отказе замены свидетельства, с указанием причины отказа.</w:t>
      </w:r>
    </w:p>
    <w:p w:rsidR="003224E0" w:rsidRPr="00E83D51" w:rsidRDefault="003224E0" w:rsidP="0061267C">
      <w:pPr>
        <w:spacing w:after="0" w:line="240" w:lineRule="auto"/>
        <w:ind w:left="709" w:firstLine="709"/>
        <w:jc w:val="both"/>
        <w:rPr>
          <w:rFonts w:ascii="Times New Roman" w:hAnsi="Times New Roman"/>
          <w:sz w:val="28"/>
          <w:szCs w:val="28"/>
        </w:rPr>
      </w:pPr>
      <w:r w:rsidRPr="00E83D51">
        <w:rPr>
          <w:rFonts w:ascii="Times New Roman" w:hAnsi="Times New Roman"/>
          <w:sz w:val="28"/>
          <w:szCs w:val="28"/>
        </w:rPr>
        <w:t>В случае утраты, хищения, порчи свидетельства в правом верхнем углу лицевой стороны свидетельства администрацией делается отметка «ДУБЛИКАТ».</w:t>
      </w:r>
    </w:p>
    <w:p w:rsidR="003224E0" w:rsidRPr="00E83D51" w:rsidRDefault="003224E0" w:rsidP="0061267C">
      <w:pPr>
        <w:spacing w:after="0" w:line="240" w:lineRule="auto"/>
        <w:ind w:left="709" w:firstLine="709"/>
        <w:jc w:val="both"/>
        <w:rPr>
          <w:rFonts w:ascii="Times New Roman" w:hAnsi="Times New Roman"/>
          <w:sz w:val="28"/>
          <w:szCs w:val="28"/>
        </w:rPr>
      </w:pPr>
      <w:r w:rsidRPr="00E83D51">
        <w:rPr>
          <w:rFonts w:ascii="Times New Roman" w:hAnsi="Times New Roman"/>
          <w:sz w:val="28"/>
          <w:szCs w:val="28"/>
        </w:rPr>
        <w:t>14. Основаниями для отказа замены свидетельства участнику мероприятия являются:</w:t>
      </w:r>
    </w:p>
    <w:p w:rsidR="003224E0" w:rsidRPr="00E83D51" w:rsidRDefault="003224E0" w:rsidP="0061267C">
      <w:pPr>
        <w:spacing w:after="0" w:line="240" w:lineRule="auto"/>
        <w:ind w:left="709" w:firstLine="709"/>
        <w:jc w:val="both"/>
        <w:rPr>
          <w:rFonts w:ascii="Times New Roman" w:hAnsi="Times New Roman"/>
          <w:sz w:val="28"/>
          <w:szCs w:val="28"/>
        </w:rPr>
      </w:pPr>
      <w:r w:rsidRPr="00E83D51">
        <w:rPr>
          <w:rFonts w:ascii="Times New Roman" w:hAnsi="Times New Roman"/>
          <w:sz w:val="28"/>
          <w:szCs w:val="28"/>
        </w:rPr>
        <w:t>отсутствие заявления;</w:t>
      </w:r>
    </w:p>
    <w:p w:rsidR="003224E0" w:rsidRPr="00E83D51" w:rsidRDefault="003224E0" w:rsidP="0061267C">
      <w:pPr>
        <w:spacing w:after="0" w:line="240" w:lineRule="auto"/>
        <w:ind w:left="709" w:firstLine="709"/>
        <w:jc w:val="both"/>
        <w:rPr>
          <w:rFonts w:ascii="Times New Roman" w:hAnsi="Times New Roman"/>
          <w:sz w:val="28"/>
          <w:szCs w:val="28"/>
        </w:rPr>
      </w:pPr>
      <w:r w:rsidRPr="00E83D51">
        <w:rPr>
          <w:rFonts w:ascii="Times New Roman" w:hAnsi="Times New Roman"/>
          <w:sz w:val="28"/>
          <w:szCs w:val="28"/>
        </w:rPr>
        <w:t>отсутствие документов, указанных в пункте 12 Порядка, являющихся основанием для пересчета размера социальной выплаты;</w:t>
      </w:r>
    </w:p>
    <w:p w:rsidR="003224E0" w:rsidRPr="00E83D51" w:rsidRDefault="003224E0" w:rsidP="0061267C">
      <w:pPr>
        <w:spacing w:after="0" w:line="240" w:lineRule="auto"/>
        <w:ind w:left="709" w:firstLine="709"/>
        <w:jc w:val="both"/>
        <w:rPr>
          <w:rFonts w:ascii="Times New Roman" w:hAnsi="Times New Roman"/>
          <w:sz w:val="28"/>
          <w:szCs w:val="28"/>
        </w:rPr>
      </w:pPr>
      <w:r w:rsidRPr="00E83D51">
        <w:rPr>
          <w:rFonts w:ascii="Times New Roman" w:hAnsi="Times New Roman"/>
          <w:sz w:val="28"/>
          <w:szCs w:val="28"/>
        </w:rPr>
        <w:t>отсутствие свидетельства (за исключением случаев утраты или хищения свидетельства).</w:t>
      </w:r>
    </w:p>
    <w:p w:rsidR="003224E0" w:rsidRPr="00E83D51" w:rsidRDefault="003224E0" w:rsidP="0061267C">
      <w:pPr>
        <w:spacing w:after="0" w:line="240" w:lineRule="auto"/>
        <w:ind w:left="709" w:firstLine="709"/>
        <w:jc w:val="both"/>
        <w:rPr>
          <w:rFonts w:ascii="Times New Roman" w:hAnsi="Times New Roman"/>
          <w:sz w:val="28"/>
          <w:szCs w:val="28"/>
        </w:rPr>
      </w:pPr>
      <w:r w:rsidRPr="00E83D51">
        <w:rPr>
          <w:rFonts w:ascii="Times New Roman" w:hAnsi="Times New Roman"/>
          <w:sz w:val="28"/>
          <w:szCs w:val="28"/>
        </w:rPr>
        <w:t>15. Свидетельства, не предъявленные в банк и не сданные в администрацию в течение срока их действия, признаются недействительными.</w:t>
      </w:r>
    </w:p>
    <w:p w:rsidR="003224E0" w:rsidRPr="00E83D51" w:rsidRDefault="003224E0" w:rsidP="0061267C">
      <w:pPr>
        <w:spacing w:after="0" w:line="240" w:lineRule="auto"/>
        <w:ind w:left="709" w:firstLine="709"/>
        <w:jc w:val="both"/>
        <w:rPr>
          <w:rFonts w:ascii="Times New Roman" w:hAnsi="Times New Roman"/>
          <w:sz w:val="28"/>
          <w:szCs w:val="28"/>
        </w:rPr>
      </w:pPr>
      <w:r w:rsidRPr="00E83D51">
        <w:rPr>
          <w:rFonts w:ascii="Times New Roman" w:hAnsi="Times New Roman"/>
          <w:sz w:val="28"/>
          <w:szCs w:val="28"/>
        </w:rPr>
        <w:t>16. Свидетельства, сданные участниками мероприятия, в том числе при замене, а также свидетельства с отметкой банка о произведенной оплате подлежат хранению администрацией в течение 5 лет.</w:t>
      </w:r>
    </w:p>
    <w:p w:rsidR="003224E0" w:rsidRPr="00E83D51" w:rsidRDefault="003224E0" w:rsidP="0061267C">
      <w:pPr>
        <w:spacing w:after="0" w:line="240" w:lineRule="auto"/>
        <w:ind w:left="709" w:firstLine="709"/>
        <w:jc w:val="both"/>
        <w:rPr>
          <w:rFonts w:ascii="Times New Roman" w:hAnsi="Times New Roman"/>
          <w:sz w:val="28"/>
          <w:szCs w:val="28"/>
        </w:rPr>
      </w:pPr>
    </w:p>
    <w:p w:rsidR="003224E0" w:rsidRPr="00E83D51" w:rsidRDefault="003224E0" w:rsidP="0061267C">
      <w:pPr>
        <w:spacing w:after="0" w:line="240" w:lineRule="auto"/>
        <w:ind w:left="709" w:firstLine="709"/>
        <w:jc w:val="both"/>
        <w:rPr>
          <w:rFonts w:ascii="Times New Roman" w:hAnsi="Times New Roman"/>
          <w:sz w:val="28"/>
          <w:szCs w:val="28"/>
        </w:rPr>
      </w:pPr>
    </w:p>
    <w:p w:rsidR="003224E0" w:rsidRPr="00E83D51" w:rsidRDefault="003224E0" w:rsidP="0061267C">
      <w:pPr>
        <w:spacing w:after="0" w:line="240" w:lineRule="auto"/>
        <w:ind w:left="709" w:firstLine="709"/>
        <w:jc w:val="both"/>
        <w:rPr>
          <w:rFonts w:ascii="Times New Roman" w:hAnsi="Times New Roman"/>
          <w:sz w:val="28"/>
          <w:szCs w:val="28"/>
        </w:rPr>
      </w:pPr>
    </w:p>
    <w:p w:rsidR="003224E0" w:rsidRPr="00E83D51" w:rsidRDefault="003224E0" w:rsidP="0061267C">
      <w:pPr>
        <w:spacing w:after="0" w:line="240" w:lineRule="auto"/>
        <w:ind w:left="709" w:firstLine="709"/>
        <w:jc w:val="both"/>
        <w:rPr>
          <w:rFonts w:ascii="Times New Roman" w:hAnsi="Times New Roman"/>
          <w:sz w:val="28"/>
          <w:szCs w:val="28"/>
        </w:rPr>
      </w:pPr>
    </w:p>
    <w:p w:rsidR="003224E0" w:rsidRPr="00E83D51" w:rsidRDefault="003224E0" w:rsidP="0061267C">
      <w:pPr>
        <w:spacing w:after="0" w:line="240" w:lineRule="auto"/>
        <w:ind w:firstLine="720"/>
        <w:jc w:val="both"/>
        <w:outlineLvl w:val="2"/>
        <w:rPr>
          <w:rFonts w:ascii="Times New Roman" w:hAnsi="Times New Roman"/>
          <w:sz w:val="28"/>
          <w:szCs w:val="28"/>
        </w:rPr>
      </w:pPr>
      <w:bookmarkStart w:id="43" w:name="Par011"/>
    </w:p>
    <w:p w:rsidR="003224E0" w:rsidRPr="00E83D51" w:rsidRDefault="003224E0" w:rsidP="0061267C">
      <w:pPr>
        <w:spacing w:after="0" w:line="240" w:lineRule="auto"/>
        <w:ind w:firstLine="720"/>
        <w:rPr>
          <w:rFonts w:ascii="Times New Roman" w:hAnsi="Times New Roman"/>
          <w:sz w:val="28"/>
          <w:szCs w:val="28"/>
        </w:rPr>
      </w:pPr>
      <w:r w:rsidRPr="00E83D51">
        <w:rPr>
          <w:rFonts w:ascii="Times New Roman" w:hAnsi="Times New Roman"/>
          <w:sz w:val="28"/>
          <w:szCs w:val="28"/>
        </w:rPr>
        <w:br w:type="page"/>
      </w:r>
    </w:p>
    <w:p w:rsidR="003224E0" w:rsidRPr="00E83D51" w:rsidRDefault="00DA3F4A" w:rsidP="0061267C">
      <w:pPr>
        <w:spacing w:after="0" w:line="240" w:lineRule="auto"/>
        <w:ind w:left="5670"/>
        <w:jc w:val="both"/>
        <w:outlineLvl w:val="2"/>
        <w:rPr>
          <w:rFonts w:ascii="Times New Roman" w:hAnsi="Times New Roman"/>
          <w:sz w:val="28"/>
          <w:szCs w:val="28"/>
        </w:rPr>
      </w:pPr>
      <w:r w:rsidRPr="00DA3F4A">
        <w:rPr>
          <w:rFonts w:ascii="Calibri" w:hAnsi="Calibri"/>
          <w:noProof/>
          <w:lang w:eastAsia="ru-RU"/>
        </w:rPr>
        <w:lastRenderedPageBreak/>
        <w:pict>
          <v:rect id="_x0000_s1078" style="position:absolute;left:0;text-align:left;margin-left:216.4pt;margin-top:-23.75pt;width:32.2pt;height:22.5pt;z-index:251662336" stroked="f"/>
        </w:pict>
      </w:r>
      <w:r w:rsidR="003224E0" w:rsidRPr="00E83D51">
        <w:rPr>
          <w:rFonts w:ascii="Times New Roman" w:hAnsi="Times New Roman"/>
          <w:sz w:val="28"/>
          <w:szCs w:val="28"/>
        </w:rPr>
        <w:t>Приложение № 1</w:t>
      </w:r>
    </w:p>
    <w:p w:rsidR="003224E0" w:rsidRPr="00E83D51" w:rsidRDefault="003224E0" w:rsidP="0061267C">
      <w:pPr>
        <w:spacing w:after="0" w:line="240" w:lineRule="auto"/>
        <w:ind w:left="5670"/>
        <w:jc w:val="both"/>
        <w:rPr>
          <w:rFonts w:ascii="Times New Roman" w:hAnsi="Times New Roman"/>
          <w:sz w:val="28"/>
          <w:szCs w:val="28"/>
        </w:rPr>
      </w:pPr>
      <w:r w:rsidRPr="00E83D51">
        <w:rPr>
          <w:rFonts w:ascii="Times New Roman" w:hAnsi="Times New Roman"/>
          <w:bCs/>
          <w:sz w:val="28"/>
          <w:szCs w:val="28"/>
        </w:rPr>
        <w:t>к Порядк</w:t>
      </w:r>
      <w:bookmarkEnd w:id="43"/>
      <w:r w:rsidRPr="00E83D51">
        <w:rPr>
          <w:rFonts w:ascii="Times New Roman" w:hAnsi="Times New Roman"/>
          <w:bCs/>
          <w:sz w:val="28"/>
          <w:szCs w:val="28"/>
        </w:rPr>
        <w:t xml:space="preserve">у </w:t>
      </w:r>
      <w:r w:rsidRPr="00E83D51">
        <w:rPr>
          <w:rFonts w:ascii="Times New Roman" w:hAnsi="Times New Roman"/>
          <w:sz w:val="28"/>
          <w:szCs w:val="28"/>
        </w:rPr>
        <w:t>выдачи, ведения учета, замены и сдачи свидетельства о предоставлении социальной выплаты на строительство жилья в сельской местности гражданам, в том числе молодым семьям и молодым специалистам</w:t>
      </w:r>
    </w:p>
    <w:p w:rsidR="003224E0" w:rsidRPr="00E83D51" w:rsidRDefault="003224E0" w:rsidP="0061267C">
      <w:pPr>
        <w:spacing w:after="0" w:line="240" w:lineRule="auto"/>
        <w:ind w:left="5670"/>
        <w:jc w:val="both"/>
        <w:rPr>
          <w:rFonts w:ascii="Times New Roman" w:hAnsi="Times New Roman"/>
          <w:sz w:val="28"/>
          <w:szCs w:val="28"/>
        </w:rPr>
      </w:pPr>
    </w:p>
    <w:p w:rsidR="003224E0" w:rsidRPr="00E83D51" w:rsidRDefault="003224E0" w:rsidP="0061267C">
      <w:pPr>
        <w:pStyle w:val="ConsPlusNonformat"/>
        <w:ind w:left="5670"/>
        <w:rPr>
          <w:rFonts w:ascii="Times New Roman" w:hAnsi="Times New Roman" w:cs="Times New Roman"/>
          <w:sz w:val="28"/>
          <w:szCs w:val="28"/>
        </w:rPr>
      </w:pPr>
      <w:r w:rsidRPr="00E83D51">
        <w:rPr>
          <w:rFonts w:ascii="Times New Roman" w:hAnsi="Times New Roman" w:cs="Times New Roman"/>
          <w:sz w:val="28"/>
          <w:szCs w:val="28"/>
        </w:rPr>
        <w:t>Главе администрации района</w:t>
      </w:r>
    </w:p>
    <w:p w:rsidR="003224E0" w:rsidRPr="00E83D51" w:rsidRDefault="003224E0" w:rsidP="0061267C">
      <w:pPr>
        <w:pStyle w:val="ConsPlusNonformat"/>
        <w:ind w:left="5670"/>
        <w:rPr>
          <w:rFonts w:ascii="Times New Roman" w:hAnsi="Times New Roman" w:cs="Times New Roman"/>
          <w:sz w:val="28"/>
          <w:szCs w:val="28"/>
        </w:rPr>
      </w:pPr>
      <w:r w:rsidRPr="00E83D51">
        <w:rPr>
          <w:rFonts w:ascii="Times New Roman" w:hAnsi="Times New Roman" w:cs="Times New Roman"/>
          <w:sz w:val="28"/>
          <w:szCs w:val="28"/>
        </w:rPr>
        <w:t>____________________________</w:t>
      </w:r>
      <w:r w:rsidRPr="00E83D51">
        <w:rPr>
          <w:rFonts w:ascii="Times New Roman" w:hAnsi="Times New Roman" w:cs="Times New Roman"/>
          <w:sz w:val="28"/>
          <w:szCs w:val="28"/>
        </w:rPr>
        <w:br/>
        <w:t>(инициалы, фамилия)</w:t>
      </w:r>
    </w:p>
    <w:p w:rsidR="003224E0" w:rsidRPr="00E83D51" w:rsidRDefault="003224E0" w:rsidP="0061267C">
      <w:pPr>
        <w:pStyle w:val="ConsPlusNonformat"/>
        <w:ind w:left="5670"/>
        <w:rPr>
          <w:rFonts w:ascii="Times New Roman" w:hAnsi="Times New Roman" w:cs="Times New Roman"/>
          <w:sz w:val="28"/>
          <w:szCs w:val="28"/>
        </w:rPr>
      </w:pPr>
      <w:r w:rsidRPr="00E83D51">
        <w:rPr>
          <w:rFonts w:ascii="Times New Roman" w:hAnsi="Times New Roman" w:cs="Times New Roman"/>
          <w:sz w:val="28"/>
          <w:szCs w:val="28"/>
        </w:rPr>
        <w:t>от ________________________,</w:t>
      </w:r>
      <w:r w:rsidRPr="00E83D51">
        <w:rPr>
          <w:rFonts w:ascii="Times New Roman" w:hAnsi="Times New Roman" w:cs="Times New Roman"/>
          <w:sz w:val="28"/>
          <w:szCs w:val="28"/>
        </w:rPr>
        <w:br/>
        <w:t>(фамилия, имя, отчество, дата рождения)</w:t>
      </w:r>
    </w:p>
    <w:p w:rsidR="003224E0" w:rsidRPr="00E83D51" w:rsidRDefault="003224E0" w:rsidP="0061267C">
      <w:pPr>
        <w:pStyle w:val="ConsPlusNonformat"/>
        <w:ind w:left="5670"/>
        <w:rPr>
          <w:rFonts w:ascii="Times New Roman" w:hAnsi="Times New Roman" w:cs="Times New Roman"/>
          <w:sz w:val="28"/>
          <w:szCs w:val="28"/>
        </w:rPr>
      </w:pPr>
      <w:r w:rsidRPr="00E83D51">
        <w:rPr>
          <w:rFonts w:ascii="Times New Roman" w:hAnsi="Times New Roman" w:cs="Times New Roman"/>
          <w:sz w:val="28"/>
          <w:szCs w:val="28"/>
        </w:rPr>
        <w:t>проживающего по адресу:</w:t>
      </w:r>
    </w:p>
    <w:p w:rsidR="003224E0" w:rsidRPr="00E83D51" w:rsidRDefault="003224E0" w:rsidP="0061267C">
      <w:pPr>
        <w:pStyle w:val="ConsPlusNonformat"/>
        <w:ind w:left="5670"/>
        <w:rPr>
          <w:rFonts w:ascii="Times New Roman" w:hAnsi="Times New Roman" w:cs="Times New Roman"/>
          <w:sz w:val="28"/>
          <w:szCs w:val="28"/>
        </w:rPr>
      </w:pPr>
      <w:r w:rsidRPr="00E83D51">
        <w:rPr>
          <w:rFonts w:ascii="Times New Roman" w:hAnsi="Times New Roman" w:cs="Times New Roman"/>
          <w:sz w:val="28"/>
          <w:szCs w:val="28"/>
        </w:rPr>
        <w:t>____________________________</w:t>
      </w:r>
    </w:p>
    <w:p w:rsidR="003224E0" w:rsidRPr="00E83D51" w:rsidRDefault="003224E0" w:rsidP="0061267C">
      <w:pPr>
        <w:pStyle w:val="ConsPlusNonformat"/>
        <w:ind w:firstLine="720"/>
        <w:jc w:val="center"/>
        <w:rPr>
          <w:rFonts w:ascii="Times New Roman" w:hAnsi="Times New Roman" w:cs="Times New Roman"/>
          <w:sz w:val="28"/>
          <w:szCs w:val="28"/>
        </w:rPr>
      </w:pPr>
      <w:bookmarkStart w:id="44" w:name="Par010"/>
      <w:bookmarkStart w:id="45" w:name="Par030"/>
    </w:p>
    <w:p w:rsidR="003224E0" w:rsidRPr="00E83D51" w:rsidRDefault="003224E0" w:rsidP="0061267C">
      <w:pPr>
        <w:pStyle w:val="ConsPlusNonformat"/>
        <w:ind w:firstLine="720"/>
        <w:jc w:val="center"/>
        <w:rPr>
          <w:rFonts w:ascii="Times New Roman" w:hAnsi="Times New Roman" w:cs="Times New Roman"/>
          <w:sz w:val="28"/>
          <w:szCs w:val="28"/>
        </w:rPr>
      </w:pPr>
      <w:r w:rsidRPr="00E83D51">
        <w:rPr>
          <w:rFonts w:ascii="Times New Roman" w:hAnsi="Times New Roman" w:cs="Times New Roman"/>
          <w:sz w:val="28"/>
          <w:szCs w:val="28"/>
        </w:rPr>
        <w:t>Заявление</w:t>
      </w:r>
    </w:p>
    <w:p w:rsidR="003224E0" w:rsidRPr="00E83D51" w:rsidRDefault="003224E0" w:rsidP="0061267C">
      <w:pPr>
        <w:pStyle w:val="ConsPlusNonformat"/>
        <w:ind w:firstLine="720"/>
        <w:jc w:val="center"/>
        <w:rPr>
          <w:rFonts w:ascii="Times New Roman" w:hAnsi="Times New Roman" w:cs="Times New Roman"/>
          <w:sz w:val="28"/>
          <w:szCs w:val="28"/>
        </w:rPr>
      </w:pPr>
      <w:r w:rsidRPr="00E83D51">
        <w:rPr>
          <w:rFonts w:ascii="Times New Roman" w:hAnsi="Times New Roman" w:cs="Times New Roman"/>
          <w:sz w:val="28"/>
          <w:szCs w:val="28"/>
        </w:rPr>
        <w:t>о выдаче свидетельства</w:t>
      </w:r>
      <w:bookmarkEnd w:id="44"/>
    </w:p>
    <w:bookmarkEnd w:id="45"/>
    <w:p w:rsidR="003224E0" w:rsidRPr="00E83D51" w:rsidRDefault="003224E0" w:rsidP="0061267C">
      <w:pPr>
        <w:pStyle w:val="ConsPlusNonformat"/>
        <w:ind w:firstLine="720"/>
        <w:rPr>
          <w:rFonts w:ascii="Times New Roman" w:hAnsi="Times New Roman" w:cs="Times New Roman"/>
          <w:sz w:val="28"/>
          <w:szCs w:val="28"/>
        </w:rPr>
      </w:pPr>
      <w:r w:rsidRPr="00E83D51">
        <w:rPr>
          <w:rFonts w:ascii="Times New Roman" w:hAnsi="Times New Roman" w:cs="Times New Roman"/>
          <w:sz w:val="28"/>
          <w:szCs w:val="28"/>
        </w:rPr>
        <w:t>Прошу выдать мне, _____________________________________________,</w:t>
      </w:r>
    </w:p>
    <w:p w:rsidR="003224E0" w:rsidRPr="00E83D51" w:rsidRDefault="003224E0" w:rsidP="0061267C">
      <w:pPr>
        <w:pStyle w:val="ConsPlusNonformat"/>
        <w:ind w:firstLine="720"/>
        <w:rPr>
          <w:rFonts w:ascii="Times New Roman" w:hAnsi="Times New Roman" w:cs="Times New Roman"/>
          <w:sz w:val="28"/>
          <w:szCs w:val="28"/>
        </w:rPr>
      </w:pPr>
      <w:r w:rsidRPr="00E83D51">
        <w:rPr>
          <w:rFonts w:ascii="Times New Roman" w:hAnsi="Times New Roman" w:cs="Times New Roman"/>
          <w:sz w:val="28"/>
          <w:szCs w:val="28"/>
        </w:rPr>
        <w:t xml:space="preserve">                                                    (фамилия, имя, отчество)</w:t>
      </w:r>
    </w:p>
    <w:p w:rsidR="003224E0" w:rsidRPr="00E83D51" w:rsidRDefault="003224E0" w:rsidP="0061267C">
      <w:pPr>
        <w:pStyle w:val="ConsPlusNonformat"/>
        <w:ind w:firstLine="720"/>
        <w:rPr>
          <w:rFonts w:ascii="Times New Roman" w:hAnsi="Times New Roman" w:cs="Times New Roman"/>
          <w:sz w:val="28"/>
          <w:szCs w:val="28"/>
        </w:rPr>
      </w:pPr>
      <w:r w:rsidRPr="00E83D51">
        <w:rPr>
          <w:rFonts w:ascii="Times New Roman" w:hAnsi="Times New Roman" w:cs="Times New Roman"/>
          <w:sz w:val="28"/>
          <w:szCs w:val="28"/>
        </w:rPr>
        <w:t>паспорт _________________, выданный _______________________________</w:t>
      </w:r>
    </w:p>
    <w:p w:rsidR="003224E0" w:rsidRPr="00E83D51" w:rsidRDefault="003224E0" w:rsidP="0061267C">
      <w:pPr>
        <w:pStyle w:val="ConsPlusNonformat"/>
        <w:ind w:firstLine="720"/>
        <w:rPr>
          <w:rFonts w:ascii="Times New Roman" w:hAnsi="Times New Roman" w:cs="Times New Roman"/>
          <w:sz w:val="28"/>
          <w:szCs w:val="28"/>
        </w:rPr>
      </w:pPr>
      <w:r w:rsidRPr="00E83D51">
        <w:rPr>
          <w:rFonts w:ascii="Times New Roman" w:hAnsi="Times New Roman" w:cs="Times New Roman"/>
          <w:sz w:val="28"/>
          <w:szCs w:val="28"/>
        </w:rPr>
        <w:t>(серия, номер)                                            (кем, когда)</w:t>
      </w:r>
    </w:p>
    <w:p w:rsidR="003224E0" w:rsidRPr="00E83D51" w:rsidRDefault="003224E0" w:rsidP="0061267C">
      <w:pPr>
        <w:pStyle w:val="ConsPlusNonformat"/>
        <w:ind w:firstLine="720"/>
        <w:rPr>
          <w:rFonts w:ascii="Times New Roman" w:hAnsi="Times New Roman" w:cs="Times New Roman"/>
          <w:sz w:val="28"/>
          <w:szCs w:val="28"/>
        </w:rPr>
      </w:pPr>
      <w:r w:rsidRPr="00E83D51">
        <w:rPr>
          <w:rFonts w:ascii="Times New Roman" w:hAnsi="Times New Roman" w:cs="Times New Roman"/>
          <w:sz w:val="28"/>
          <w:szCs w:val="28"/>
        </w:rPr>
        <w:t>_________________________________________________________________,</w:t>
      </w:r>
    </w:p>
    <w:p w:rsidR="003224E0" w:rsidRPr="00E83D51" w:rsidRDefault="003224E0" w:rsidP="0061267C">
      <w:pPr>
        <w:pStyle w:val="ConsPlusNonformat"/>
        <w:ind w:firstLine="720"/>
        <w:jc w:val="both"/>
        <w:rPr>
          <w:rFonts w:ascii="Times New Roman" w:hAnsi="Times New Roman" w:cs="Times New Roman"/>
          <w:sz w:val="28"/>
          <w:szCs w:val="28"/>
        </w:rPr>
      </w:pPr>
      <w:r w:rsidRPr="00E83D51">
        <w:rPr>
          <w:rFonts w:ascii="Times New Roman" w:hAnsi="Times New Roman" w:cs="Times New Roman"/>
          <w:sz w:val="28"/>
          <w:szCs w:val="28"/>
        </w:rPr>
        <w:t xml:space="preserve">как участнику мероприятия по предоставлению социальных выплат на строительство жилья гражданам, в том числе молодым семьям и молодым специалистам, в рамках федеральной целевой программы «Устойчивое развитие сельских территорий на 2014 - 2017 годы и на период до 2020 года», Закона Красноярского края от 21.02.2006 № 17-4487 «О государственной поддержке субъектов агропромышленного комплекса края», </w:t>
      </w:r>
      <w:r w:rsidRPr="00E83D51">
        <w:rPr>
          <w:rFonts w:ascii="Times New Roman" w:hAnsi="Times New Roman"/>
          <w:sz w:val="28"/>
          <w:szCs w:val="28"/>
        </w:rPr>
        <w:t>п</w:t>
      </w:r>
      <w:r w:rsidRPr="00E83D51">
        <w:rPr>
          <w:rFonts w:ascii="Times New Roman" w:hAnsi="Times New Roman"/>
          <w:bCs/>
          <w:sz w:val="28"/>
          <w:szCs w:val="28"/>
        </w:rPr>
        <w:t>одпрограмм</w:t>
      </w:r>
      <w:r>
        <w:rPr>
          <w:rFonts w:ascii="Times New Roman" w:hAnsi="Times New Roman"/>
          <w:bCs/>
          <w:sz w:val="28"/>
          <w:szCs w:val="28"/>
        </w:rPr>
        <w:t>ы</w:t>
      </w:r>
      <w:r w:rsidRPr="00E83D51">
        <w:rPr>
          <w:rFonts w:ascii="Times New Roman" w:hAnsi="Times New Roman"/>
          <w:bCs/>
          <w:sz w:val="28"/>
          <w:szCs w:val="28"/>
        </w:rPr>
        <w:t xml:space="preserve"> «Устойчивое развитие сельских территорий МО «Каратузский район»» муниципальной программы «Развитие сельского хозяйства в Каратузском районе»</w:t>
      </w:r>
      <w:r>
        <w:rPr>
          <w:rFonts w:ascii="Times New Roman" w:hAnsi="Times New Roman"/>
          <w:bCs/>
          <w:sz w:val="28"/>
          <w:szCs w:val="28"/>
        </w:rPr>
        <w:t xml:space="preserve"> </w:t>
      </w:r>
      <w:r w:rsidRPr="00E83D51">
        <w:rPr>
          <w:rFonts w:ascii="Times New Roman" w:hAnsi="Times New Roman" w:cs="Times New Roman"/>
          <w:sz w:val="28"/>
          <w:szCs w:val="28"/>
        </w:rPr>
        <w:t>свидетельство о предоставлении социальной выплаты на строительство жилья в сельской местности.</w:t>
      </w:r>
    </w:p>
    <w:p w:rsidR="003224E0" w:rsidRPr="00E83D51" w:rsidRDefault="003224E0" w:rsidP="0061267C">
      <w:pPr>
        <w:pStyle w:val="ConsPlusNonformat"/>
        <w:ind w:firstLine="720"/>
        <w:jc w:val="both"/>
        <w:rPr>
          <w:rFonts w:ascii="Times New Roman" w:hAnsi="Times New Roman" w:cs="Times New Roman"/>
          <w:sz w:val="28"/>
          <w:szCs w:val="28"/>
        </w:rPr>
      </w:pPr>
      <w:r w:rsidRPr="00E83D51">
        <w:rPr>
          <w:rFonts w:ascii="Times New Roman" w:hAnsi="Times New Roman" w:cs="Times New Roman"/>
          <w:sz w:val="28"/>
          <w:szCs w:val="28"/>
        </w:rPr>
        <w:t xml:space="preserve">С условиями получения, замены и сдачи свидетельства, указанных в </w:t>
      </w:r>
      <w:r w:rsidRPr="00E83D51">
        <w:rPr>
          <w:rFonts w:ascii="Times New Roman" w:hAnsi="Times New Roman" w:cs="Times New Roman"/>
          <w:bCs/>
          <w:sz w:val="28"/>
          <w:szCs w:val="28"/>
        </w:rPr>
        <w:t xml:space="preserve">Порядке </w:t>
      </w:r>
      <w:r w:rsidRPr="00E83D51">
        <w:rPr>
          <w:rFonts w:ascii="Times New Roman" w:hAnsi="Times New Roman" w:cs="Times New Roman"/>
          <w:sz w:val="28"/>
          <w:szCs w:val="28"/>
        </w:rPr>
        <w:t>выдачи, ведения учета, замены и сдачи свидетельства о предоставлении социальной выплаты на строительство жилья в сельской местности гражданам, в том числе молодым семьям и молодым специалистам, ознакомлен и обязуюсь их выполнять.</w:t>
      </w:r>
    </w:p>
    <w:p w:rsidR="003224E0" w:rsidRPr="00E83D51" w:rsidRDefault="003224E0" w:rsidP="0061267C">
      <w:pPr>
        <w:pStyle w:val="ConsPlusNonformat"/>
        <w:ind w:firstLine="720"/>
        <w:rPr>
          <w:rFonts w:ascii="Times New Roman" w:hAnsi="Times New Roman" w:cs="Times New Roman"/>
          <w:sz w:val="28"/>
          <w:szCs w:val="28"/>
        </w:rPr>
      </w:pPr>
      <w:r w:rsidRPr="00E83D51">
        <w:rPr>
          <w:rFonts w:ascii="Times New Roman" w:hAnsi="Times New Roman" w:cs="Times New Roman"/>
          <w:sz w:val="28"/>
          <w:szCs w:val="28"/>
        </w:rPr>
        <w:t>_____________________________                 _____________________________</w:t>
      </w:r>
      <w:r w:rsidRPr="00E83D51">
        <w:rPr>
          <w:rFonts w:ascii="Times New Roman" w:hAnsi="Times New Roman" w:cs="Times New Roman"/>
          <w:sz w:val="28"/>
          <w:szCs w:val="28"/>
        </w:rPr>
        <w:br/>
        <w:t>(подпись участника мероприятия)                            (расшифровка подписи)</w:t>
      </w:r>
    </w:p>
    <w:p w:rsidR="003224E0" w:rsidRPr="00E83D51" w:rsidRDefault="003224E0" w:rsidP="0061267C">
      <w:pPr>
        <w:pStyle w:val="ConsPlusNonformat"/>
        <w:ind w:firstLine="720"/>
        <w:rPr>
          <w:rFonts w:ascii="Times New Roman" w:hAnsi="Times New Roman" w:cs="Times New Roman"/>
          <w:sz w:val="28"/>
          <w:szCs w:val="28"/>
        </w:rPr>
      </w:pPr>
      <w:r w:rsidRPr="00E83D51">
        <w:rPr>
          <w:rFonts w:ascii="Times New Roman" w:hAnsi="Times New Roman" w:cs="Times New Roman"/>
          <w:sz w:val="28"/>
          <w:szCs w:val="28"/>
        </w:rPr>
        <w:t>«__» __________ 20__ г.</w:t>
      </w:r>
    </w:p>
    <w:p w:rsidR="003224E0" w:rsidRPr="00E83D51" w:rsidRDefault="003224E0" w:rsidP="0061267C">
      <w:pPr>
        <w:pStyle w:val="ConsPlusNonformat"/>
        <w:ind w:firstLine="720"/>
        <w:rPr>
          <w:rFonts w:ascii="Times New Roman" w:hAnsi="Times New Roman" w:cs="Times New Roman"/>
          <w:sz w:val="28"/>
          <w:szCs w:val="28"/>
        </w:rPr>
      </w:pPr>
      <w:r w:rsidRPr="00E83D51">
        <w:rPr>
          <w:rFonts w:ascii="Times New Roman" w:hAnsi="Times New Roman" w:cs="Times New Roman"/>
          <w:sz w:val="28"/>
          <w:szCs w:val="28"/>
        </w:rPr>
        <w:t>контактные телефоны: __________________</w:t>
      </w:r>
    </w:p>
    <w:p w:rsidR="003224E0" w:rsidRDefault="003224E0" w:rsidP="0061267C">
      <w:pPr>
        <w:pStyle w:val="ConsPlusNonformat"/>
        <w:rPr>
          <w:rFonts w:ascii="Times New Roman" w:hAnsi="Times New Roman" w:cs="Times New Roman"/>
          <w:sz w:val="28"/>
          <w:szCs w:val="28"/>
        </w:rPr>
      </w:pPr>
    </w:p>
    <w:p w:rsidR="00843E63" w:rsidRPr="00E83D51" w:rsidRDefault="00843E63" w:rsidP="0061267C">
      <w:pPr>
        <w:pStyle w:val="ConsPlusNonformat"/>
        <w:rPr>
          <w:rFonts w:ascii="Times New Roman" w:hAnsi="Times New Roman" w:cs="Times New Roman"/>
          <w:sz w:val="28"/>
          <w:szCs w:val="28"/>
        </w:rPr>
      </w:pPr>
    </w:p>
    <w:p w:rsidR="003224E0" w:rsidRPr="00E83D51" w:rsidRDefault="003224E0" w:rsidP="0061267C">
      <w:pPr>
        <w:spacing w:after="0" w:line="240" w:lineRule="auto"/>
        <w:ind w:left="5670"/>
        <w:jc w:val="both"/>
        <w:outlineLvl w:val="2"/>
        <w:rPr>
          <w:rFonts w:ascii="Times New Roman" w:hAnsi="Times New Roman"/>
          <w:sz w:val="28"/>
          <w:szCs w:val="28"/>
        </w:rPr>
      </w:pPr>
    </w:p>
    <w:p w:rsidR="003224E0" w:rsidRPr="00E83D51" w:rsidRDefault="003224E0" w:rsidP="0061267C">
      <w:pPr>
        <w:spacing w:after="0" w:line="240" w:lineRule="auto"/>
        <w:ind w:left="5670"/>
        <w:jc w:val="both"/>
        <w:outlineLvl w:val="2"/>
        <w:rPr>
          <w:rFonts w:ascii="Times New Roman" w:hAnsi="Times New Roman"/>
          <w:sz w:val="28"/>
          <w:szCs w:val="28"/>
        </w:rPr>
        <w:sectPr w:rsidR="003224E0" w:rsidRPr="00E83D51" w:rsidSect="003224E0">
          <w:pgSz w:w="11905" w:h="16838"/>
          <w:pgMar w:top="1134" w:right="851" w:bottom="426" w:left="567" w:header="720" w:footer="720" w:gutter="0"/>
          <w:cols w:space="720"/>
          <w:noEndnote/>
        </w:sectPr>
      </w:pPr>
    </w:p>
    <w:p w:rsidR="003224E0" w:rsidRPr="00E83D51" w:rsidRDefault="00DA3F4A" w:rsidP="0061267C">
      <w:pPr>
        <w:spacing w:after="0" w:line="240" w:lineRule="auto"/>
        <w:ind w:left="5670"/>
        <w:jc w:val="both"/>
        <w:outlineLvl w:val="2"/>
        <w:rPr>
          <w:rFonts w:ascii="Times New Roman" w:hAnsi="Times New Roman"/>
          <w:sz w:val="28"/>
          <w:szCs w:val="28"/>
        </w:rPr>
      </w:pPr>
      <w:r w:rsidRPr="00DA3F4A">
        <w:rPr>
          <w:rFonts w:ascii="Calibri" w:hAnsi="Calibri"/>
          <w:noProof/>
          <w:lang w:eastAsia="ru-RU"/>
        </w:rPr>
        <w:lastRenderedPageBreak/>
        <w:pict>
          <v:rect id="_x0000_s1079" style="position:absolute;left:0;text-align:left;margin-left:216.4pt;margin-top:-23.75pt;width:32.2pt;height:22.5pt;z-index:251663360" stroked="f"/>
        </w:pict>
      </w:r>
      <w:r w:rsidR="003224E0" w:rsidRPr="00E83D51">
        <w:rPr>
          <w:rFonts w:ascii="Times New Roman" w:hAnsi="Times New Roman"/>
          <w:sz w:val="28"/>
          <w:szCs w:val="28"/>
        </w:rPr>
        <w:t>Приложение № 2</w:t>
      </w:r>
    </w:p>
    <w:p w:rsidR="003224E0" w:rsidRPr="00E83D51" w:rsidRDefault="003224E0" w:rsidP="0061267C">
      <w:pPr>
        <w:spacing w:after="0" w:line="240" w:lineRule="auto"/>
        <w:ind w:left="5670"/>
        <w:jc w:val="both"/>
        <w:rPr>
          <w:rFonts w:ascii="Times New Roman" w:hAnsi="Times New Roman"/>
          <w:sz w:val="28"/>
          <w:szCs w:val="28"/>
        </w:rPr>
      </w:pPr>
      <w:r w:rsidRPr="00E83D51">
        <w:rPr>
          <w:rFonts w:ascii="Times New Roman" w:hAnsi="Times New Roman"/>
          <w:bCs/>
          <w:sz w:val="28"/>
          <w:szCs w:val="28"/>
        </w:rPr>
        <w:t xml:space="preserve">к Порядку </w:t>
      </w:r>
      <w:r w:rsidRPr="00E83D51">
        <w:rPr>
          <w:rFonts w:ascii="Times New Roman" w:hAnsi="Times New Roman"/>
          <w:sz w:val="28"/>
          <w:szCs w:val="28"/>
        </w:rPr>
        <w:t>выдачи, ведения учета, замены и сдачи свидетельства о предоставлении социальной выплаты на строительство жилья в сельской местности гражданам, в том числе молодым семьям и молодым специалистам</w:t>
      </w:r>
    </w:p>
    <w:p w:rsidR="003224E0" w:rsidRPr="00E83D51" w:rsidRDefault="003224E0" w:rsidP="0061267C">
      <w:pPr>
        <w:pStyle w:val="ConsPlusNonformat"/>
        <w:rPr>
          <w:rFonts w:ascii="Times New Roman" w:hAnsi="Times New Roman" w:cs="Times New Roman"/>
          <w:sz w:val="28"/>
          <w:szCs w:val="28"/>
        </w:rPr>
      </w:pPr>
      <w:r w:rsidRPr="00E83D51">
        <w:rPr>
          <w:rFonts w:ascii="Times New Roman" w:hAnsi="Times New Roman" w:cs="Times New Roman"/>
          <w:sz w:val="28"/>
          <w:szCs w:val="28"/>
        </w:rPr>
        <w:t xml:space="preserve">     ________________________________________________________________</w:t>
      </w:r>
    </w:p>
    <w:p w:rsidR="003224E0" w:rsidRPr="00E83D51" w:rsidRDefault="003224E0" w:rsidP="0061267C">
      <w:pPr>
        <w:pStyle w:val="ConsPlusNonformat"/>
        <w:rPr>
          <w:rFonts w:ascii="Times New Roman" w:hAnsi="Times New Roman" w:cs="Times New Roman"/>
          <w:sz w:val="28"/>
          <w:szCs w:val="28"/>
        </w:rPr>
      </w:pPr>
      <w:r w:rsidRPr="00E83D51">
        <w:rPr>
          <w:rFonts w:ascii="Times New Roman" w:hAnsi="Times New Roman" w:cs="Times New Roman"/>
          <w:sz w:val="28"/>
          <w:szCs w:val="28"/>
        </w:rPr>
        <w:t>(наименование органа исполнительной власти</w:t>
      </w:r>
    </w:p>
    <w:p w:rsidR="003224E0" w:rsidRPr="00E83D51" w:rsidRDefault="003224E0" w:rsidP="0061267C">
      <w:pPr>
        <w:pStyle w:val="ConsPlusNonformat"/>
        <w:rPr>
          <w:rFonts w:ascii="Times New Roman" w:hAnsi="Times New Roman" w:cs="Times New Roman"/>
          <w:sz w:val="28"/>
          <w:szCs w:val="28"/>
        </w:rPr>
      </w:pPr>
      <w:r w:rsidRPr="00E83D51">
        <w:rPr>
          <w:rFonts w:ascii="Times New Roman" w:hAnsi="Times New Roman" w:cs="Times New Roman"/>
          <w:sz w:val="28"/>
          <w:szCs w:val="28"/>
        </w:rPr>
        <w:t xml:space="preserve">                      субъекта Российской Федерации)</w:t>
      </w:r>
    </w:p>
    <w:p w:rsidR="003224E0" w:rsidRPr="00E83D51" w:rsidRDefault="003224E0" w:rsidP="0061267C">
      <w:pPr>
        <w:pStyle w:val="ConsPlusNonformat"/>
        <w:rPr>
          <w:rFonts w:ascii="Times New Roman" w:hAnsi="Times New Roman" w:cs="Times New Roman"/>
          <w:sz w:val="28"/>
          <w:szCs w:val="28"/>
        </w:rPr>
      </w:pPr>
    </w:p>
    <w:p w:rsidR="003224E0" w:rsidRPr="00E83D51" w:rsidRDefault="003224E0" w:rsidP="0061267C">
      <w:pPr>
        <w:pStyle w:val="ConsPlusNonformat"/>
        <w:rPr>
          <w:rFonts w:ascii="Times New Roman" w:hAnsi="Times New Roman" w:cs="Times New Roman"/>
          <w:sz w:val="28"/>
          <w:szCs w:val="28"/>
        </w:rPr>
      </w:pPr>
      <w:r w:rsidRPr="00E83D51">
        <w:rPr>
          <w:rFonts w:ascii="Times New Roman" w:hAnsi="Times New Roman" w:cs="Times New Roman"/>
          <w:sz w:val="28"/>
          <w:szCs w:val="28"/>
        </w:rPr>
        <w:t xml:space="preserve">                               СВИДЕТЕЛЬСТВО</w:t>
      </w:r>
    </w:p>
    <w:p w:rsidR="003224E0" w:rsidRPr="00E83D51" w:rsidRDefault="003224E0" w:rsidP="0061267C">
      <w:pPr>
        <w:pStyle w:val="ConsPlusNonformat"/>
        <w:rPr>
          <w:rFonts w:ascii="Times New Roman" w:hAnsi="Times New Roman" w:cs="Times New Roman"/>
          <w:sz w:val="28"/>
          <w:szCs w:val="28"/>
        </w:rPr>
      </w:pPr>
      <w:r w:rsidRPr="00E83D51">
        <w:rPr>
          <w:rFonts w:ascii="Times New Roman" w:hAnsi="Times New Roman" w:cs="Times New Roman"/>
          <w:sz w:val="28"/>
          <w:szCs w:val="28"/>
        </w:rPr>
        <w:t xml:space="preserve">           о предоставлении социальной выплаты на строительство</w:t>
      </w:r>
    </w:p>
    <w:p w:rsidR="003224E0" w:rsidRPr="00E83D51" w:rsidRDefault="003224E0" w:rsidP="0061267C">
      <w:pPr>
        <w:pStyle w:val="ConsPlusNonformat"/>
        <w:rPr>
          <w:rFonts w:ascii="Times New Roman" w:hAnsi="Times New Roman" w:cs="Times New Roman"/>
          <w:sz w:val="28"/>
          <w:szCs w:val="28"/>
        </w:rPr>
      </w:pPr>
      <w:r w:rsidRPr="00E83D51">
        <w:rPr>
          <w:rFonts w:ascii="Times New Roman" w:hAnsi="Times New Roman" w:cs="Times New Roman"/>
          <w:sz w:val="28"/>
          <w:szCs w:val="28"/>
        </w:rPr>
        <w:t xml:space="preserve">                  жилья в сельской местности</w:t>
      </w:r>
    </w:p>
    <w:p w:rsidR="003224E0" w:rsidRPr="00E83D51" w:rsidRDefault="003224E0" w:rsidP="0061267C">
      <w:pPr>
        <w:pStyle w:val="ConsPlusNonformat"/>
        <w:rPr>
          <w:rFonts w:ascii="Times New Roman" w:hAnsi="Times New Roman" w:cs="Times New Roman"/>
          <w:sz w:val="28"/>
          <w:szCs w:val="28"/>
        </w:rPr>
      </w:pPr>
    </w:p>
    <w:p w:rsidR="003224E0" w:rsidRPr="00E83D51" w:rsidRDefault="003224E0" w:rsidP="0061267C">
      <w:pPr>
        <w:pStyle w:val="ConsPlusNonformat"/>
        <w:rPr>
          <w:rFonts w:ascii="Times New Roman" w:hAnsi="Times New Roman" w:cs="Times New Roman"/>
          <w:sz w:val="28"/>
          <w:szCs w:val="28"/>
        </w:rPr>
      </w:pPr>
      <w:r w:rsidRPr="00E83D51">
        <w:rPr>
          <w:rFonts w:ascii="Times New Roman" w:hAnsi="Times New Roman" w:cs="Times New Roman"/>
          <w:sz w:val="28"/>
          <w:szCs w:val="28"/>
        </w:rPr>
        <w:t xml:space="preserve">                                                           N ______________</w:t>
      </w:r>
    </w:p>
    <w:p w:rsidR="003224E0" w:rsidRPr="00E83D51" w:rsidRDefault="003224E0" w:rsidP="0061267C">
      <w:pPr>
        <w:pStyle w:val="ConsPlusNonformat"/>
        <w:rPr>
          <w:rFonts w:ascii="Times New Roman" w:hAnsi="Times New Roman" w:cs="Times New Roman"/>
          <w:sz w:val="28"/>
          <w:szCs w:val="28"/>
        </w:rPr>
      </w:pPr>
    </w:p>
    <w:p w:rsidR="003224E0" w:rsidRPr="00E83D51" w:rsidRDefault="003224E0" w:rsidP="0061267C">
      <w:pPr>
        <w:pStyle w:val="ConsPlusNonformat"/>
        <w:rPr>
          <w:rFonts w:ascii="Times New Roman" w:hAnsi="Times New Roman" w:cs="Times New Roman"/>
          <w:sz w:val="28"/>
          <w:szCs w:val="28"/>
        </w:rPr>
      </w:pPr>
      <w:r w:rsidRPr="00E83D51">
        <w:rPr>
          <w:rFonts w:ascii="Times New Roman" w:hAnsi="Times New Roman" w:cs="Times New Roman"/>
          <w:sz w:val="28"/>
          <w:szCs w:val="28"/>
        </w:rPr>
        <w:t xml:space="preserve">    Настоящим свидетельством удостоверяется, что __________________________</w:t>
      </w:r>
    </w:p>
    <w:p w:rsidR="003224E0" w:rsidRPr="00E83D51" w:rsidRDefault="003224E0" w:rsidP="0061267C">
      <w:pPr>
        <w:pStyle w:val="ConsPlusNonformat"/>
        <w:rPr>
          <w:rFonts w:ascii="Times New Roman" w:hAnsi="Times New Roman" w:cs="Times New Roman"/>
          <w:sz w:val="28"/>
          <w:szCs w:val="28"/>
        </w:rPr>
      </w:pPr>
      <w:r w:rsidRPr="00E83D51">
        <w:rPr>
          <w:rFonts w:ascii="Times New Roman" w:hAnsi="Times New Roman" w:cs="Times New Roman"/>
          <w:sz w:val="28"/>
          <w:szCs w:val="28"/>
        </w:rPr>
        <w:t>(фамилия, имя, отчество</w:t>
      </w:r>
    </w:p>
    <w:p w:rsidR="003224E0" w:rsidRPr="00E83D51" w:rsidRDefault="003224E0" w:rsidP="0061267C">
      <w:pPr>
        <w:pStyle w:val="ConsPlusNonformat"/>
        <w:rPr>
          <w:rFonts w:ascii="Times New Roman" w:hAnsi="Times New Roman" w:cs="Times New Roman"/>
          <w:sz w:val="28"/>
          <w:szCs w:val="28"/>
        </w:rPr>
      </w:pPr>
      <w:r w:rsidRPr="00E83D51">
        <w:rPr>
          <w:rFonts w:ascii="Times New Roman" w:hAnsi="Times New Roman" w:cs="Times New Roman"/>
          <w:sz w:val="28"/>
          <w:szCs w:val="28"/>
        </w:rPr>
        <w:t>___________________________________________________________________________</w:t>
      </w:r>
    </w:p>
    <w:p w:rsidR="003224E0" w:rsidRPr="00E83D51" w:rsidRDefault="003224E0" w:rsidP="0061267C">
      <w:pPr>
        <w:pStyle w:val="ConsPlusNonformat"/>
        <w:rPr>
          <w:rFonts w:ascii="Times New Roman" w:hAnsi="Times New Roman" w:cs="Times New Roman"/>
          <w:sz w:val="28"/>
          <w:szCs w:val="28"/>
        </w:rPr>
      </w:pPr>
      <w:r w:rsidRPr="00E83D51">
        <w:rPr>
          <w:rFonts w:ascii="Times New Roman" w:hAnsi="Times New Roman" w:cs="Times New Roman"/>
          <w:sz w:val="28"/>
          <w:szCs w:val="28"/>
        </w:rPr>
        <w:t xml:space="preserve">     гражданина - владельца свидетельства, наименование, серия и номер</w:t>
      </w:r>
    </w:p>
    <w:p w:rsidR="003224E0" w:rsidRPr="00E83D51" w:rsidRDefault="003224E0" w:rsidP="0061267C">
      <w:pPr>
        <w:pStyle w:val="ConsPlusNonformat"/>
        <w:rPr>
          <w:rFonts w:ascii="Times New Roman" w:hAnsi="Times New Roman" w:cs="Times New Roman"/>
          <w:sz w:val="28"/>
          <w:szCs w:val="28"/>
        </w:rPr>
      </w:pPr>
      <w:r w:rsidRPr="00E83D51">
        <w:rPr>
          <w:rFonts w:ascii="Times New Roman" w:hAnsi="Times New Roman" w:cs="Times New Roman"/>
          <w:sz w:val="28"/>
          <w:szCs w:val="28"/>
        </w:rPr>
        <w:t>___________________________________________________________________________</w:t>
      </w:r>
    </w:p>
    <w:p w:rsidR="003224E0" w:rsidRPr="00E83D51" w:rsidRDefault="003224E0" w:rsidP="0061267C">
      <w:pPr>
        <w:pStyle w:val="ConsPlusNonformat"/>
        <w:rPr>
          <w:rFonts w:ascii="Times New Roman" w:hAnsi="Times New Roman" w:cs="Times New Roman"/>
          <w:sz w:val="28"/>
          <w:szCs w:val="28"/>
        </w:rPr>
      </w:pPr>
      <w:r w:rsidRPr="00E83D51">
        <w:rPr>
          <w:rFonts w:ascii="Times New Roman" w:hAnsi="Times New Roman" w:cs="Times New Roman"/>
          <w:sz w:val="28"/>
          <w:szCs w:val="28"/>
        </w:rPr>
        <w:t xml:space="preserve">          документа, удостоверяющего личность, кем и когда выдан)</w:t>
      </w:r>
    </w:p>
    <w:p w:rsidR="003224E0" w:rsidRPr="00E83D51" w:rsidRDefault="003224E0" w:rsidP="0061267C">
      <w:pPr>
        <w:pStyle w:val="ConsPlusNonformat"/>
        <w:rPr>
          <w:rFonts w:ascii="Times New Roman" w:hAnsi="Times New Roman" w:cs="Times New Roman"/>
          <w:sz w:val="28"/>
          <w:szCs w:val="28"/>
        </w:rPr>
      </w:pPr>
      <w:r w:rsidRPr="00E83D51">
        <w:rPr>
          <w:rFonts w:ascii="Times New Roman" w:hAnsi="Times New Roman" w:cs="Times New Roman"/>
          <w:sz w:val="28"/>
          <w:szCs w:val="28"/>
        </w:rPr>
        <w:t>является   участником  мероприятий  по  улучшению жилищных условий в рамках</w:t>
      </w:r>
    </w:p>
    <w:p w:rsidR="003224E0" w:rsidRPr="00E83D51" w:rsidRDefault="003224E0" w:rsidP="0061267C">
      <w:pPr>
        <w:pStyle w:val="ConsPlusNonformat"/>
        <w:rPr>
          <w:rFonts w:ascii="Times New Roman" w:hAnsi="Times New Roman" w:cs="Times New Roman"/>
          <w:sz w:val="28"/>
          <w:szCs w:val="28"/>
        </w:rPr>
      </w:pPr>
      <w:r w:rsidRPr="00E83D51">
        <w:rPr>
          <w:rFonts w:ascii="Times New Roman" w:hAnsi="Times New Roman" w:cs="Times New Roman"/>
          <w:sz w:val="28"/>
          <w:szCs w:val="28"/>
        </w:rPr>
        <w:t>федеральной  целевой  программы "Устойчивое развитие сельских территорий на</w:t>
      </w:r>
    </w:p>
    <w:p w:rsidR="003224E0" w:rsidRPr="00E83D51" w:rsidRDefault="003224E0" w:rsidP="0061267C">
      <w:pPr>
        <w:pStyle w:val="ConsPlusNonformat"/>
        <w:rPr>
          <w:rFonts w:ascii="Times New Roman" w:hAnsi="Times New Roman" w:cs="Times New Roman"/>
          <w:sz w:val="28"/>
          <w:szCs w:val="28"/>
        </w:rPr>
      </w:pPr>
      <w:r w:rsidRPr="00E83D51">
        <w:rPr>
          <w:rFonts w:ascii="Times New Roman" w:hAnsi="Times New Roman" w:cs="Times New Roman"/>
          <w:sz w:val="28"/>
          <w:szCs w:val="28"/>
        </w:rPr>
        <w:t>2014 - 2017 годы и на период до 2020 года".</w:t>
      </w:r>
    </w:p>
    <w:p w:rsidR="003224E0" w:rsidRPr="00E83D51" w:rsidRDefault="003224E0" w:rsidP="0061267C">
      <w:pPr>
        <w:pStyle w:val="ConsPlusNonformat"/>
        <w:rPr>
          <w:rFonts w:ascii="Times New Roman" w:hAnsi="Times New Roman" w:cs="Times New Roman"/>
          <w:sz w:val="28"/>
          <w:szCs w:val="28"/>
        </w:rPr>
      </w:pPr>
      <w:r w:rsidRPr="00E83D51">
        <w:rPr>
          <w:rFonts w:ascii="Times New Roman" w:hAnsi="Times New Roman" w:cs="Times New Roman"/>
          <w:sz w:val="28"/>
          <w:szCs w:val="28"/>
        </w:rPr>
        <w:t xml:space="preserve">    В   соответствии   с   условиями  Программы  ему  (ей)  предоставляется</w:t>
      </w:r>
    </w:p>
    <w:p w:rsidR="003224E0" w:rsidRPr="00E83D51" w:rsidRDefault="003224E0" w:rsidP="0061267C">
      <w:pPr>
        <w:pStyle w:val="ConsPlusNonformat"/>
        <w:rPr>
          <w:rFonts w:ascii="Times New Roman" w:hAnsi="Times New Roman" w:cs="Times New Roman"/>
          <w:sz w:val="28"/>
          <w:szCs w:val="28"/>
        </w:rPr>
      </w:pPr>
      <w:r w:rsidRPr="00E83D51">
        <w:rPr>
          <w:rFonts w:ascii="Times New Roman" w:hAnsi="Times New Roman" w:cs="Times New Roman"/>
          <w:sz w:val="28"/>
          <w:szCs w:val="28"/>
        </w:rPr>
        <w:t>социальная выплата в размере _______________________________________ рублей</w:t>
      </w:r>
    </w:p>
    <w:p w:rsidR="003224E0" w:rsidRPr="00E83D51" w:rsidRDefault="003224E0" w:rsidP="0061267C">
      <w:pPr>
        <w:pStyle w:val="ConsPlusNonformat"/>
        <w:rPr>
          <w:rFonts w:ascii="Times New Roman" w:hAnsi="Times New Roman" w:cs="Times New Roman"/>
          <w:sz w:val="28"/>
          <w:szCs w:val="28"/>
        </w:rPr>
      </w:pPr>
      <w:r w:rsidRPr="00E83D51">
        <w:rPr>
          <w:rFonts w:ascii="Times New Roman" w:hAnsi="Times New Roman" w:cs="Times New Roman"/>
          <w:sz w:val="28"/>
          <w:szCs w:val="28"/>
        </w:rPr>
        <w:t xml:space="preserve">                                      (цифрами и прописью)</w:t>
      </w:r>
    </w:p>
    <w:p w:rsidR="003224E0" w:rsidRPr="00E83D51" w:rsidRDefault="003224E0" w:rsidP="0061267C">
      <w:pPr>
        <w:pStyle w:val="ConsPlusNonformat"/>
        <w:rPr>
          <w:rFonts w:ascii="Times New Roman" w:hAnsi="Times New Roman" w:cs="Times New Roman"/>
          <w:sz w:val="28"/>
          <w:szCs w:val="28"/>
        </w:rPr>
      </w:pPr>
      <w:r w:rsidRPr="00E83D51">
        <w:rPr>
          <w:rFonts w:ascii="Times New Roman" w:hAnsi="Times New Roman" w:cs="Times New Roman"/>
          <w:sz w:val="28"/>
          <w:szCs w:val="28"/>
        </w:rPr>
        <w:t>на ________________________________________________________________________</w:t>
      </w:r>
    </w:p>
    <w:p w:rsidR="003224E0" w:rsidRPr="00E83D51" w:rsidRDefault="003224E0" w:rsidP="0061267C">
      <w:pPr>
        <w:pStyle w:val="ConsPlusNonformat"/>
        <w:rPr>
          <w:rFonts w:ascii="Times New Roman" w:hAnsi="Times New Roman" w:cs="Times New Roman"/>
          <w:sz w:val="28"/>
          <w:szCs w:val="28"/>
        </w:rPr>
      </w:pPr>
      <w:r w:rsidRPr="00E83D51">
        <w:rPr>
          <w:rFonts w:ascii="Times New Roman" w:hAnsi="Times New Roman" w:cs="Times New Roman"/>
          <w:sz w:val="28"/>
          <w:szCs w:val="28"/>
        </w:rPr>
        <w:t>(приобретение жилого помещения, строительство жилого</w:t>
      </w:r>
    </w:p>
    <w:p w:rsidR="003224E0" w:rsidRPr="00E83D51" w:rsidRDefault="003224E0" w:rsidP="0061267C">
      <w:pPr>
        <w:pStyle w:val="ConsPlusNonformat"/>
        <w:rPr>
          <w:rFonts w:ascii="Times New Roman" w:hAnsi="Times New Roman" w:cs="Times New Roman"/>
          <w:sz w:val="28"/>
          <w:szCs w:val="28"/>
        </w:rPr>
      </w:pPr>
      <w:r w:rsidRPr="00E83D51">
        <w:rPr>
          <w:rFonts w:ascii="Times New Roman" w:hAnsi="Times New Roman" w:cs="Times New Roman"/>
          <w:sz w:val="28"/>
          <w:szCs w:val="28"/>
        </w:rPr>
        <w:t>___________________________________________________________________________</w:t>
      </w:r>
    </w:p>
    <w:p w:rsidR="003224E0" w:rsidRPr="00E83D51" w:rsidRDefault="003224E0" w:rsidP="0061267C">
      <w:pPr>
        <w:pStyle w:val="ConsPlusNonformat"/>
        <w:rPr>
          <w:rFonts w:ascii="Times New Roman" w:hAnsi="Times New Roman" w:cs="Times New Roman"/>
          <w:sz w:val="28"/>
          <w:szCs w:val="28"/>
        </w:rPr>
      </w:pPr>
      <w:r w:rsidRPr="00E83D51">
        <w:rPr>
          <w:rFonts w:ascii="Times New Roman" w:hAnsi="Times New Roman" w:cs="Times New Roman"/>
          <w:sz w:val="28"/>
          <w:szCs w:val="28"/>
        </w:rPr>
        <w:t xml:space="preserve">        дома, участие в долевом строительстве жилых домов (квартир)</w:t>
      </w:r>
    </w:p>
    <w:p w:rsidR="003224E0" w:rsidRPr="00E83D51" w:rsidRDefault="003224E0" w:rsidP="0061267C">
      <w:pPr>
        <w:pStyle w:val="ConsPlusNonformat"/>
        <w:rPr>
          <w:rFonts w:ascii="Times New Roman" w:hAnsi="Times New Roman" w:cs="Times New Roman"/>
          <w:sz w:val="28"/>
          <w:szCs w:val="28"/>
        </w:rPr>
      </w:pPr>
      <w:r w:rsidRPr="00E83D51">
        <w:rPr>
          <w:rFonts w:ascii="Times New Roman" w:hAnsi="Times New Roman" w:cs="Times New Roman"/>
          <w:sz w:val="28"/>
          <w:szCs w:val="28"/>
        </w:rPr>
        <w:t xml:space="preserve">                             - нужное указать)</w:t>
      </w:r>
    </w:p>
    <w:p w:rsidR="003224E0" w:rsidRPr="00E83D51" w:rsidRDefault="003224E0" w:rsidP="0061267C">
      <w:pPr>
        <w:pStyle w:val="ConsPlusNonformat"/>
        <w:rPr>
          <w:rFonts w:ascii="Times New Roman" w:hAnsi="Times New Roman" w:cs="Times New Roman"/>
          <w:sz w:val="28"/>
          <w:szCs w:val="28"/>
        </w:rPr>
      </w:pPr>
      <w:r w:rsidRPr="00E83D51">
        <w:rPr>
          <w:rFonts w:ascii="Times New Roman" w:hAnsi="Times New Roman" w:cs="Times New Roman"/>
          <w:sz w:val="28"/>
          <w:szCs w:val="28"/>
        </w:rPr>
        <w:t>___________________________________________________________________________</w:t>
      </w:r>
    </w:p>
    <w:p w:rsidR="003224E0" w:rsidRPr="00E83D51" w:rsidRDefault="003224E0" w:rsidP="0061267C">
      <w:pPr>
        <w:pStyle w:val="ConsPlusNonformat"/>
        <w:rPr>
          <w:rFonts w:ascii="Times New Roman" w:hAnsi="Times New Roman" w:cs="Times New Roman"/>
          <w:sz w:val="28"/>
          <w:szCs w:val="28"/>
        </w:rPr>
      </w:pPr>
      <w:r w:rsidRPr="00E83D51">
        <w:rPr>
          <w:rFonts w:ascii="Times New Roman" w:hAnsi="Times New Roman" w:cs="Times New Roman"/>
          <w:sz w:val="28"/>
          <w:szCs w:val="28"/>
        </w:rPr>
        <w:t xml:space="preserve">                 (наименование муниципального образования)</w:t>
      </w:r>
    </w:p>
    <w:p w:rsidR="003224E0" w:rsidRPr="00E83D51" w:rsidRDefault="003224E0" w:rsidP="0061267C">
      <w:pPr>
        <w:pStyle w:val="ConsPlusNonformat"/>
        <w:rPr>
          <w:rFonts w:ascii="Times New Roman" w:hAnsi="Times New Roman" w:cs="Times New Roman"/>
          <w:sz w:val="28"/>
          <w:szCs w:val="28"/>
        </w:rPr>
      </w:pPr>
      <w:r w:rsidRPr="00E83D51">
        <w:rPr>
          <w:rFonts w:ascii="Times New Roman" w:hAnsi="Times New Roman" w:cs="Times New Roman"/>
          <w:sz w:val="28"/>
          <w:szCs w:val="28"/>
        </w:rPr>
        <w:t>________________________   ____________________   _________________________</w:t>
      </w:r>
    </w:p>
    <w:p w:rsidR="003224E0" w:rsidRPr="00E83D51" w:rsidRDefault="003224E0" w:rsidP="0061267C">
      <w:pPr>
        <w:pStyle w:val="ConsPlusNonformat"/>
        <w:rPr>
          <w:rFonts w:ascii="Times New Roman" w:hAnsi="Times New Roman" w:cs="Times New Roman"/>
          <w:sz w:val="28"/>
          <w:szCs w:val="28"/>
        </w:rPr>
      </w:pPr>
      <w:r w:rsidRPr="00E83D51">
        <w:rPr>
          <w:rFonts w:ascii="Times New Roman" w:hAnsi="Times New Roman" w:cs="Times New Roman"/>
          <w:sz w:val="28"/>
          <w:szCs w:val="28"/>
        </w:rPr>
        <w:t xml:space="preserve">       (должность)               (подпись)                  (ф.и.о.)</w:t>
      </w:r>
    </w:p>
    <w:p w:rsidR="003224E0" w:rsidRPr="00E83D51" w:rsidRDefault="003224E0" w:rsidP="0061267C">
      <w:pPr>
        <w:pStyle w:val="ConsPlusNonformat"/>
        <w:rPr>
          <w:rFonts w:ascii="Times New Roman" w:hAnsi="Times New Roman" w:cs="Times New Roman"/>
          <w:sz w:val="28"/>
          <w:szCs w:val="28"/>
        </w:rPr>
      </w:pPr>
      <w:r w:rsidRPr="00E83D51">
        <w:rPr>
          <w:rFonts w:ascii="Times New Roman" w:hAnsi="Times New Roman" w:cs="Times New Roman"/>
          <w:sz w:val="28"/>
          <w:szCs w:val="28"/>
        </w:rPr>
        <w:t>М.П.</w:t>
      </w:r>
    </w:p>
    <w:p w:rsidR="003224E0" w:rsidRPr="00E83D51" w:rsidRDefault="003224E0" w:rsidP="0061267C">
      <w:pPr>
        <w:pStyle w:val="ConsPlusNonformat"/>
        <w:rPr>
          <w:rFonts w:ascii="Times New Roman" w:hAnsi="Times New Roman" w:cs="Times New Roman"/>
          <w:sz w:val="28"/>
          <w:szCs w:val="28"/>
        </w:rPr>
      </w:pPr>
    </w:p>
    <w:p w:rsidR="003224E0" w:rsidRPr="00E83D51" w:rsidRDefault="003224E0" w:rsidP="0061267C">
      <w:pPr>
        <w:pStyle w:val="ConsPlusNonformat"/>
        <w:rPr>
          <w:rFonts w:ascii="Times New Roman" w:hAnsi="Times New Roman" w:cs="Times New Roman"/>
          <w:sz w:val="28"/>
          <w:szCs w:val="28"/>
        </w:rPr>
      </w:pPr>
      <w:r w:rsidRPr="00E83D51">
        <w:rPr>
          <w:rFonts w:ascii="Times New Roman" w:hAnsi="Times New Roman" w:cs="Times New Roman"/>
          <w:sz w:val="28"/>
          <w:szCs w:val="28"/>
        </w:rPr>
        <w:lastRenderedPageBreak/>
        <w:t>**************************************************************************</w:t>
      </w:r>
    </w:p>
    <w:p w:rsidR="003224E0" w:rsidRPr="00E83D51" w:rsidRDefault="003224E0" w:rsidP="0061267C">
      <w:pPr>
        <w:pStyle w:val="ConsPlusNonformat"/>
        <w:rPr>
          <w:rFonts w:ascii="Times New Roman" w:hAnsi="Times New Roman" w:cs="Times New Roman"/>
          <w:sz w:val="28"/>
          <w:szCs w:val="28"/>
        </w:rPr>
      </w:pPr>
      <w:r w:rsidRPr="00E83D51">
        <w:rPr>
          <w:rFonts w:ascii="Times New Roman" w:hAnsi="Times New Roman" w:cs="Times New Roman"/>
          <w:sz w:val="28"/>
          <w:szCs w:val="28"/>
        </w:rPr>
        <w:t xml:space="preserve">                               линия отреза</w:t>
      </w:r>
    </w:p>
    <w:p w:rsidR="003224E0" w:rsidRPr="00E83D51" w:rsidRDefault="003224E0" w:rsidP="0061267C">
      <w:pPr>
        <w:pStyle w:val="ConsPlusNonformat"/>
        <w:rPr>
          <w:rFonts w:ascii="Times New Roman" w:hAnsi="Times New Roman" w:cs="Times New Roman"/>
          <w:sz w:val="28"/>
          <w:szCs w:val="28"/>
        </w:rPr>
      </w:pPr>
    </w:p>
    <w:p w:rsidR="003224E0" w:rsidRPr="00E83D51" w:rsidRDefault="003224E0" w:rsidP="0061267C">
      <w:pPr>
        <w:pStyle w:val="ConsPlusNonformat"/>
        <w:rPr>
          <w:rFonts w:ascii="Times New Roman" w:hAnsi="Times New Roman" w:cs="Times New Roman"/>
          <w:sz w:val="28"/>
          <w:szCs w:val="28"/>
        </w:rPr>
      </w:pPr>
      <w:r w:rsidRPr="00E83D51">
        <w:rPr>
          <w:rFonts w:ascii="Times New Roman" w:hAnsi="Times New Roman" w:cs="Times New Roman"/>
          <w:sz w:val="28"/>
          <w:szCs w:val="28"/>
        </w:rPr>
        <w:t xml:space="preserve">                           КОРЕШОК СВИДЕТЕЛЬСТВА</w:t>
      </w:r>
    </w:p>
    <w:p w:rsidR="003224E0" w:rsidRPr="00E83D51" w:rsidRDefault="003224E0" w:rsidP="0061267C">
      <w:pPr>
        <w:pStyle w:val="ConsPlusNonformat"/>
        <w:rPr>
          <w:rFonts w:ascii="Times New Roman" w:hAnsi="Times New Roman" w:cs="Times New Roman"/>
          <w:sz w:val="28"/>
          <w:szCs w:val="28"/>
        </w:rPr>
      </w:pPr>
      <w:r w:rsidRPr="00E83D51">
        <w:rPr>
          <w:rFonts w:ascii="Times New Roman" w:hAnsi="Times New Roman" w:cs="Times New Roman"/>
          <w:sz w:val="28"/>
          <w:szCs w:val="28"/>
        </w:rPr>
        <w:t xml:space="preserve">           о предоставлении социальной выплаты на строительство</w:t>
      </w:r>
    </w:p>
    <w:p w:rsidR="003224E0" w:rsidRPr="00E83D51" w:rsidRDefault="003224E0" w:rsidP="0061267C">
      <w:pPr>
        <w:pStyle w:val="ConsPlusNonformat"/>
        <w:rPr>
          <w:rFonts w:ascii="Times New Roman" w:hAnsi="Times New Roman" w:cs="Times New Roman"/>
          <w:sz w:val="28"/>
          <w:szCs w:val="28"/>
        </w:rPr>
      </w:pPr>
      <w:r w:rsidRPr="00E83D51">
        <w:rPr>
          <w:rFonts w:ascii="Times New Roman" w:hAnsi="Times New Roman" w:cs="Times New Roman"/>
          <w:sz w:val="28"/>
          <w:szCs w:val="28"/>
        </w:rPr>
        <w:t xml:space="preserve">               (приобретение) жилья в сельской местности </w:t>
      </w:r>
      <w:hyperlink r:id="rId34" w:history="1">
        <w:r w:rsidRPr="00E83D51">
          <w:rPr>
            <w:rFonts w:ascii="Times New Roman" w:hAnsi="Times New Roman" w:cs="Times New Roman"/>
            <w:sz w:val="28"/>
            <w:szCs w:val="28"/>
          </w:rPr>
          <w:t>&lt;*&gt;</w:t>
        </w:r>
      </w:hyperlink>
    </w:p>
    <w:p w:rsidR="003224E0" w:rsidRPr="00E83D51" w:rsidRDefault="003224E0" w:rsidP="0061267C">
      <w:pPr>
        <w:pStyle w:val="ConsPlusNonformat"/>
        <w:rPr>
          <w:rFonts w:ascii="Times New Roman" w:hAnsi="Times New Roman" w:cs="Times New Roman"/>
          <w:sz w:val="28"/>
          <w:szCs w:val="28"/>
        </w:rPr>
      </w:pPr>
    </w:p>
    <w:p w:rsidR="003224E0" w:rsidRPr="00E83D51" w:rsidRDefault="003224E0" w:rsidP="0061267C">
      <w:pPr>
        <w:pStyle w:val="ConsPlusNonformat"/>
        <w:rPr>
          <w:rFonts w:ascii="Times New Roman" w:hAnsi="Times New Roman" w:cs="Times New Roman"/>
          <w:sz w:val="28"/>
          <w:szCs w:val="28"/>
        </w:rPr>
      </w:pPr>
      <w:r w:rsidRPr="00E83D51">
        <w:rPr>
          <w:rFonts w:ascii="Times New Roman" w:hAnsi="Times New Roman" w:cs="Times New Roman"/>
          <w:sz w:val="28"/>
          <w:szCs w:val="28"/>
        </w:rPr>
        <w:t xml:space="preserve">                                                        N _________________</w:t>
      </w:r>
    </w:p>
    <w:p w:rsidR="003224E0" w:rsidRPr="00E83D51" w:rsidRDefault="003224E0" w:rsidP="0061267C">
      <w:pPr>
        <w:pStyle w:val="ConsPlusNonformat"/>
        <w:rPr>
          <w:rFonts w:ascii="Times New Roman" w:hAnsi="Times New Roman" w:cs="Times New Roman"/>
          <w:sz w:val="28"/>
          <w:szCs w:val="28"/>
        </w:rPr>
      </w:pPr>
    </w:p>
    <w:p w:rsidR="003224E0" w:rsidRPr="00E83D51" w:rsidRDefault="003224E0" w:rsidP="0061267C">
      <w:pPr>
        <w:pStyle w:val="ConsPlusNonformat"/>
        <w:rPr>
          <w:rFonts w:ascii="Times New Roman" w:hAnsi="Times New Roman" w:cs="Times New Roman"/>
          <w:sz w:val="28"/>
          <w:szCs w:val="28"/>
        </w:rPr>
      </w:pPr>
      <w:r w:rsidRPr="00E83D51">
        <w:rPr>
          <w:rFonts w:ascii="Times New Roman" w:hAnsi="Times New Roman" w:cs="Times New Roman"/>
          <w:sz w:val="28"/>
          <w:szCs w:val="28"/>
        </w:rPr>
        <w:t xml:space="preserve">    Настоящим свидетельством удостоверяется, что __________________________</w:t>
      </w:r>
    </w:p>
    <w:p w:rsidR="003224E0" w:rsidRPr="00E83D51" w:rsidRDefault="003224E0" w:rsidP="0061267C">
      <w:pPr>
        <w:pStyle w:val="ConsPlusNonformat"/>
        <w:rPr>
          <w:rFonts w:ascii="Times New Roman" w:hAnsi="Times New Roman" w:cs="Times New Roman"/>
          <w:sz w:val="28"/>
          <w:szCs w:val="28"/>
        </w:rPr>
      </w:pPr>
      <w:r w:rsidRPr="00E83D51">
        <w:rPr>
          <w:rFonts w:ascii="Times New Roman" w:hAnsi="Times New Roman" w:cs="Times New Roman"/>
          <w:sz w:val="28"/>
          <w:szCs w:val="28"/>
        </w:rPr>
        <w:t>(фамилия, имя, отчество</w:t>
      </w:r>
    </w:p>
    <w:p w:rsidR="003224E0" w:rsidRPr="00E83D51" w:rsidRDefault="003224E0" w:rsidP="0061267C">
      <w:pPr>
        <w:pStyle w:val="ConsPlusNonformat"/>
        <w:rPr>
          <w:rFonts w:ascii="Times New Roman" w:hAnsi="Times New Roman" w:cs="Times New Roman"/>
          <w:sz w:val="28"/>
          <w:szCs w:val="28"/>
        </w:rPr>
      </w:pPr>
      <w:r w:rsidRPr="00E83D51">
        <w:rPr>
          <w:rFonts w:ascii="Times New Roman" w:hAnsi="Times New Roman" w:cs="Times New Roman"/>
          <w:sz w:val="28"/>
          <w:szCs w:val="28"/>
        </w:rPr>
        <w:t>___________________________________________________________________________</w:t>
      </w:r>
    </w:p>
    <w:p w:rsidR="003224E0" w:rsidRPr="00E83D51" w:rsidRDefault="003224E0" w:rsidP="0061267C">
      <w:pPr>
        <w:pStyle w:val="ConsPlusNonformat"/>
        <w:rPr>
          <w:rFonts w:ascii="Times New Roman" w:hAnsi="Times New Roman" w:cs="Times New Roman"/>
          <w:sz w:val="28"/>
          <w:szCs w:val="28"/>
        </w:rPr>
      </w:pPr>
      <w:r w:rsidRPr="00E83D51">
        <w:rPr>
          <w:rFonts w:ascii="Times New Roman" w:hAnsi="Times New Roman" w:cs="Times New Roman"/>
          <w:sz w:val="28"/>
          <w:szCs w:val="28"/>
        </w:rPr>
        <w:t xml:space="preserve">     гражданина - владельца свидетельства, наименование, серия и номер</w:t>
      </w:r>
    </w:p>
    <w:p w:rsidR="003224E0" w:rsidRPr="00E83D51" w:rsidRDefault="003224E0" w:rsidP="0061267C">
      <w:pPr>
        <w:pStyle w:val="ConsPlusNonformat"/>
        <w:rPr>
          <w:rFonts w:ascii="Times New Roman" w:hAnsi="Times New Roman" w:cs="Times New Roman"/>
          <w:sz w:val="28"/>
          <w:szCs w:val="28"/>
        </w:rPr>
      </w:pPr>
      <w:r w:rsidRPr="00E83D51">
        <w:rPr>
          <w:rFonts w:ascii="Times New Roman" w:hAnsi="Times New Roman" w:cs="Times New Roman"/>
          <w:sz w:val="28"/>
          <w:szCs w:val="28"/>
        </w:rPr>
        <w:t>___________________________________________________________________________</w:t>
      </w:r>
    </w:p>
    <w:p w:rsidR="003224E0" w:rsidRPr="00E83D51" w:rsidRDefault="003224E0" w:rsidP="0061267C">
      <w:pPr>
        <w:pStyle w:val="ConsPlusNonformat"/>
        <w:rPr>
          <w:rFonts w:ascii="Times New Roman" w:hAnsi="Times New Roman" w:cs="Times New Roman"/>
          <w:sz w:val="28"/>
          <w:szCs w:val="28"/>
        </w:rPr>
      </w:pPr>
      <w:r w:rsidRPr="00E83D51">
        <w:rPr>
          <w:rFonts w:ascii="Times New Roman" w:hAnsi="Times New Roman" w:cs="Times New Roman"/>
          <w:sz w:val="28"/>
          <w:szCs w:val="28"/>
        </w:rPr>
        <w:t xml:space="preserve">          документа, удостоверяющего личность, кем и когда выдан)</w:t>
      </w:r>
    </w:p>
    <w:p w:rsidR="003224E0" w:rsidRPr="00E83D51" w:rsidRDefault="003224E0" w:rsidP="0061267C">
      <w:pPr>
        <w:pStyle w:val="ConsPlusNonformat"/>
        <w:rPr>
          <w:rFonts w:ascii="Times New Roman" w:hAnsi="Times New Roman" w:cs="Times New Roman"/>
          <w:sz w:val="28"/>
          <w:szCs w:val="28"/>
        </w:rPr>
      </w:pPr>
      <w:r w:rsidRPr="00E83D51">
        <w:rPr>
          <w:rFonts w:ascii="Times New Roman" w:hAnsi="Times New Roman" w:cs="Times New Roman"/>
          <w:sz w:val="28"/>
          <w:szCs w:val="28"/>
        </w:rPr>
        <w:t>является   участником  мероприятий  по  улучшению жилищных условий в рамках</w:t>
      </w:r>
    </w:p>
    <w:p w:rsidR="003224E0" w:rsidRPr="00E83D51" w:rsidRDefault="003224E0" w:rsidP="0061267C">
      <w:pPr>
        <w:pStyle w:val="ConsPlusNonformat"/>
        <w:rPr>
          <w:rFonts w:ascii="Times New Roman" w:hAnsi="Times New Roman" w:cs="Times New Roman"/>
          <w:sz w:val="28"/>
          <w:szCs w:val="28"/>
        </w:rPr>
      </w:pPr>
      <w:r w:rsidRPr="00E83D51">
        <w:rPr>
          <w:rFonts w:ascii="Times New Roman" w:hAnsi="Times New Roman" w:cs="Times New Roman"/>
          <w:sz w:val="28"/>
          <w:szCs w:val="28"/>
        </w:rPr>
        <w:t>федеральной  целевой  программы "Устойчивое развитие сельских территорий на</w:t>
      </w:r>
    </w:p>
    <w:p w:rsidR="003224E0" w:rsidRPr="00E83D51" w:rsidRDefault="003224E0" w:rsidP="0061267C">
      <w:pPr>
        <w:pStyle w:val="ConsPlusNonformat"/>
        <w:rPr>
          <w:rFonts w:ascii="Times New Roman" w:hAnsi="Times New Roman" w:cs="Times New Roman"/>
          <w:sz w:val="28"/>
          <w:szCs w:val="28"/>
        </w:rPr>
      </w:pPr>
      <w:r w:rsidRPr="00E83D51">
        <w:rPr>
          <w:rFonts w:ascii="Times New Roman" w:hAnsi="Times New Roman" w:cs="Times New Roman"/>
          <w:sz w:val="28"/>
          <w:szCs w:val="28"/>
        </w:rPr>
        <w:t>2014 - 2017 годы и на период до 2020 года".</w:t>
      </w:r>
    </w:p>
    <w:p w:rsidR="003224E0" w:rsidRPr="00E83D51" w:rsidRDefault="003224E0" w:rsidP="0061267C">
      <w:pPr>
        <w:pStyle w:val="ConsPlusNonformat"/>
        <w:rPr>
          <w:rFonts w:ascii="Times New Roman" w:hAnsi="Times New Roman" w:cs="Times New Roman"/>
          <w:sz w:val="28"/>
          <w:szCs w:val="28"/>
        </w:rPr>
      </w:pPr>
      <w:r w:rsidRPr="00E83D51">
        <w:rPr>
          <w:rFonts w:ascii="Times New Roman" w:hAnsi="Times New Roman" w:cs="Times New Roman"/>
          <w:sz w:val="28"/>
          <w:szCs w:val="28"/>
        </w:rPr>
        <w:t xml:space="preserve">    В  соответствии с условиями Программы ему (ей) предоставлена социальная</w:t>
      </w:r>
    </w:p>
    <w:p w:rsidR="003224E0" w:rsidRPr="00E83D51" w:rsidRDefault="003224E0" w:rsidP="0061267C">
      <w:pPr>
        <w:pStyle w:val="ConsPlusNonformat"/>
        <w:rPr>
          <w:rFonts w:ascii="Times New Roman" w:hAnsi="Times New Roman" w:cs="Times New Roman"/>
          <w:sz w:val="28"/>
          <w:szCs w:val="28"/>
        </w:rPr>
      </w:pPr>
      <w:r w:rsidRPr="00E83D51">
        <w:rPr>
          <w:rFonts w:ascii="Times New Roman" w:hAnsi="Times New Roman" w:cs="Times New Roman"/>
          <w:sz w:val="28"/>
          <w:szCs w:val="28"/>
        </w:rPr>
        <w:t>выплата в размере _________________________________________________ рублей,</w:t>
      </w:r>
    </w:p>
    <w:p w:rsidR="003224E0" w:rsidRPr="00E83D51" w:rsidRDefault="003224E0" w:rsidP="0061267C">
      <w:pPr>
        <w:pStyle w:val="ConsPlusNonformat"/>
        <w:rPr>
          <w:rFonts w:ascii="Times New Roman" w:hAnsi="Times New Roman" w:cs="Times New Roman"/>
          <w:sz w:val="28"/>
          <w:szCs w:val="28"/>
        </w:rPr>
      </w:pPr>
      <w:r w:rsidRPr="00E83D51">
        <w:rPr>
          <w:rFonts w:ascii="Times New Roman" w:hAnsi="Times New Roman" w:cs="Times New Roman"/>
          <w:sz w:val="28"/>
          <w:szCs w:val="28"/>
        </w:rPr>
        <w:t xml:space="preserve">                                (цифрами и прописью)</w:t>
      </w:r>
    </w:p>
    <w:p w:rsidR="003224E0" w:rsidRPr="00E83D51" w:rsidRDefault="003224E0" w:rsidP="0061267C">
      <w:pPr>
        <w:pStyle w:val="ConsPlusNonformat"/>
        <w:rPr>
          <w:rFonts w:ascii="Times New Roman" w:hAnsi="Times New Roman" w:cs="Times New Roman"/>
          <w:sz w:val="28"/>
          <w:szCs w:val="28"/>
        </w:rPr>
      </w:pPr>
      <w:r w:rsidRPr="00E83D51">
        <w:rPr>
          <w:rFonts w:ascii="Times New Roman" w:hAnsi="Times New Roman" w:cs="Times New Roman"/>
          <w:sz w:val="28"/>
          <w:szCs w:val="28"/>
        </w:rPr>
        <w:t>в том числе за счет:</w:t>
      </w:r>
    </w:p>
    <w:p w:rsidR="003224E0" w:rsidRPr="00E83D51" w:rsidRDefault="003224E0" w:rsidP="0061267C">
      <w:pPr>
        <w:pStyle w:val="ConsPlusNonformat"/>
        <w:rPr>
          <w:rFonts w:ascii="Times New Roman" w:hAnsi="Times New Roman" w:cs="Times New Roman"/>
          <w:sz w:val="28"/>
          <w:szCs w:val="28"/>
        </w:rPr>
      </w:pPr>
      <w:r w:rsidRPr="00E83D51">
        <w:rPr>
          <w:rFonts w:ascii="Times New Roman" w:hAnsi="Times New Roman" w:cs="Times New Roman"/>
          <w:sz w:val="28"/>
          <w:szCs w:val="28"/>
        </w:rPr>
        <w:t>средств федерального бюджета в размере ____________________________________</w:t>
      </w:r>
    </w:p>
    <w:p w:rsidR="003224E0" w:rsidRPr="00E83D51" w:rsidRDefault="003224E0" w:rsidP="0061267C">
      <w:pPr>
        <w:pStyle w:val="ConsPlusNonformat"/>
        <w:rPr>
          <w:rFonts w:ascii="Times New Roman" w:hAnsi="Times New Roman" w:cs="Times New Roman"/>
          <w:sz w:val="28"/>
          <w:szCs w:val="28"/>
        </w:rPr>
      </w:pPr>
      <w:r w:rsidRPr="00E83D51">
        <w:rPr>
          <w:rFonts w:ascii="Times New Roman" w:hAnsi="Times New Roman" w:cs="Times New Roman"/>
          <w:sz w:val="28"/>
          <w:szCs w:val="28"/>
        </w:rPr>
        <w:t xml:space="preserve">                                              (цифрами и прописью)</w:t>
      </w:r>
    </w:p>
    <w:p w:rsidR="003224E0" w:rsidRPr="00E83D51" w:rsidRDefault="003224E0" w:rsidP="0061267C">
      <w:pPr>
        <w:pStyle w:val="ConsPlusNonformat"/>
        <w:rPr>
          <w:rFonts w:ascii="Times New Roman" w:hAnsi="Times New Roman" w:cs="Times New Roman"/>
          <w:sz w:val="28"/>
          <w:szCs w:val="28"/>
        </w:rPr>
      </w:pPr>
      <w:r w:rsidRPr="00E83D51">
        <w:rPr>
          <w:rFonts w:ascii="Times New Roman" w:hAnsi="Times New Roman" w:cs="Times New Roman"/>
          <w:sz w:val="28"/>
          <w:szCs w:val="28"/>
        </w:rPr>
        <w:t>___________________________________________________________________ рублей;</w:t>
      </w:r>
    </w:p>
    <w:p w:rsidR="003224E0" w:rsidRPr="00E83D51" w:rsidRDefault="003224E0" w:rsidP="0061267C">
      <w:pPr>
        <w:pStyle w:val="ConsPlusNonformat"/>
        <w:rPr>
          <w:rFonts w:ascii="Times New Roman" w:hAnsi="Times New Roman" w:cs="Times New Roman"/>
          <w:sz w:val="28"/>
          <w:szCs w:val="28"/>
        </w:rPr>
      </w:pPr>
      <w:r w:rsidRPr="00E83D51">
        <w:rPr>
          <w:rFonts w:ascii="Times New Roman" w:hAnsi="Times New Roman" w:cs="Times New Roman"/>
          <w:sz w:val="28"/>
          <w:szCs w:val="28"/>
        </w:rPr>
        <w:t>средств бюджета субъекта Российской Федерации в размере ___________________</w:t>
      </w:r>
    </w:p>
    <w:p w:rsidR="003224E0" w:rsidRPr="00E83D51" w:rsidRDefault="003224E0" w:rsidP="0061267C">
      <w:pPr>
        <w:pStyle w:val="ConsPlusNonformat"/>
        <w:rPr>
          <w:rFonts w:ascii="Times New Roman" w:hAnsi="Times New Roman" w:cs="Times New Roman"/>
          <w:sz w:val="28"/>
          <w:szCs w:val="28"/>
        </w:rPr>
      </w:pPr>
      <w:r w:rsidRPr="00E83D51">
        <w:rPr>
          <w:rFonts w:ascii="Times New Roman" w:hAnsi="Times New Roman" w:cs="Times New Roman"/>
          <w:sz w:val="28"/>
          <w:szCs w:val="28"/>
        </w:rPr>
        <w:t>(цифрами</w:t>
      </w:r>
    </w:p>
    <w:p w:rsidR="003224E0" w:rsidRPr="00E83D51" w:rsidRDefault="003224E0" w:rsidP="0061267C">
      <w:pPr>
        <w:pStyle w:val="ConsPlusNonformat"/>
        <w:rPr>
          <w:rFonts w:ascii="Times New Roman" w:hAnsi="Times New Roman" w:cs="Times New Roman"/>
          <w:sz w:val="28"/>
          <w:szCs w:val="28"/>
        </w:rPr>
      </w:pPr>
      <w:r w:rsidRPr="00E83D51">
        <w:rPr>
          <w:rFonts w:ascii="Times New Roman" w:hAnsi="Times New Roman" w:cs="Times New Roman"/>
          <w:sz w:val="28"/>
          <w:szCs w:val="28"/>
        </w:rPr>
        <w:t>___________________________________________________________________ рублей;</w:t>
      </w:r>
    </w:p>
    <w:p w:rsidR="003224E0" w:rsidRPr="00E83D51" w:rsidRDefault="003224E0" w:rsidP="0061267C">
      <w:pPr>
        <w:pStyle w:val="ConsPlusNonformat"/>
        <w:rPr>
          <w:rFonts w:ascii="Times New Roman" w:hAnsi="Times New Roman" w:cs="Times New Roman"/>
          <w:sz w:val="28"/>
          <w:szCs w:val="28"/>
        </w:rPr>
      </w:pPr>
      <w:r w:rsidRPr="00E83D51">
        <w:rPr>
          <w:rFonts w:ascii="Times New Roman" w:hAnsi="Times New Roman" w:cs="Times New Roman"/>
          <w:sz w:val="28"/>
          <w:szCs w:val="28"/>
        </w:rPr>
        <w:t xml:space="preserve">                               и прописью)</w:t>
      </w:r>
    </w:p>
    <w:p w:rsidR="003224E0" w:rsidRPr="00E83D51" w:rsidRDefault="003224E0" w:rsidP="0061267C">
      <w:pPr>
        <w:pStyle w:val="ConsPlusNonformat"/>
        <w:rPr>
          <w:rFonts w:ascii="Times New Roman" w:hAnsi="Times New Roman" w:cs="Times New Roman"/>
          <w:sz w:val="28"/>
          <w:szCs w:val="28"/>
        </w:rPr>
      </w:pPr>
      <w:r w:rsidRPr="00E83D51">
        <w:rPr>
          <w:rFonts w:ascii="Times New Roman" w:hAnsi="Times New Roman" w:cs="Times New Roman"/>
          <w:sz w:val="28"/>
          <w:szCs w:val="28"/>
        </w:rPr>
        <w:t>средств местного бюджета в размере ________________________________________</w:t>
      </w:r>
    </w:p>
    <w:p w:rsidR="003224E0" w:rsidRPr="00E83D51" w:rsidRDefault="003224E0" w:rsidP="0061267C">
      <w:pPr>
        <w:pStyle w:val="ConsPlusNonformat"/>
        <w:rPr>
          <w:rFonts w:ascii="Times New Roman" w:hAnsi="Times New Roman" w:cs="Times New Roman"/>
          <w:sz w:val="28"/>
          <w:szCs w:val="28"/>
        </w:rPr>
      </w:pPr>
      <w:r w:rsidRPr="00E83D51">
        <w:rPr>
          <w:rFonts w:ascii="Times New Roman" w:hAnsi="Times New Roman" w:cs="Times New Roman"/>
          <w:sz w:val="28"/>
          <w:szCs w:val="28"/>
        </w:rPr>
        <w:t xml:space="preserve">                                             (цифрами и прописью)</w:t>
      </w:r>
    </w:p>
    <w:p w:rsidR="003224E0" w:rsidRPr="00E83D51" w:rsidRDefault="003224E0" w:rsidP="0061267C">
      <w:pPr>
        <w:pStyle w:val="ConsPlusNonformat"/>
        <w:rPr>
          <w:rFonts w:ascii="Times New Roman" w:hAnsi="Times New Roman" w:cs="Times New Roman"/>
          <w:sz w:val="28"/>
          <w:szCs w:val="28"/>
        </w:rPr>
      </w:pPr>
      <w:r w:rsidRPr="00E83D51">
        <w:rPr>
          <w:rFonts w:ascii="Times New Roman" w:hAnsi="Times New Roman" w:cs="Times New Roman"/>
          <w:sz w:val="28"/>
          <w:szCs w:val="28"/>
        </w:rPr>
        <w:t>___________________________________________________________________ рублей.</w:t>
      </w:r>
    </w:p>
    <w:p w:rsidR="003224E0" w:rsidRPr="00E83D51" w:rsidRDefault="003224E0" w:rsidP="0061267C">
      <w:pPr>
        <w:pStyle w:val="ConsPlusNonformat"/>
        <w:rPr>
          <w:rFonts w:ascii="Times New Roman" w:hAnsi="Times New Roman" w:cs="Times New Roman"/>
          <w:sz w:val="28"/>
          <w:szCs w:val="28"/>
        </w:rPr>
      </w:pPr>
    </w:p>
    <w:p w:rsidR="003224E0" w:rsidRPr="00E83D51" w:rsidRDefault="003224E0" w:rsidP="0061267C">
      <w:pPr>
        <w:pStyle w:val="ConsPlusNonformat"/>
        <w:rPr>
          <w:rFonts w:ascii="Times New Roman" w:hAnsi="Times New Roman" w:cs="Times New Roman"/>
          <w:sz w:val="28"/>
          <w:szCs w:val="28"/>
        </w:rPr>
      </w:pPr>
      <w:r w:rsidRPr="00E83D51">
        <w:rPr>
          <w:rFonts w:ascii="Times New Roman" w:hAnsi="Times New Roman" w:cs="Times New Roman"/>
          <w:sz w:val="28"/>
          <w:szCs w:val="28"/>
        </w:rPr>
        <w:t>Свидетельство выдано ______________________________________________________</w:t>
      </w:r>
    </w:p>
    <w:p w:rsidR="003224E0" w:rsidRPr="00E83D51" w:rsidRDefault="003224E0" w:rsidP="0061267C">
      <w:pPr>
        <w:pStyle w:val="ConsPlusNonformat"/>
        <w:rPr>
          <w:rFonts w:ascii="Times New Roman" w:hAnsi="Times New Roman" w:cs="Times New Roman"/>
          <w:sz w:val="28"/>
          <w:szCs w:val="28"/>
        </w:rPr>
      </w:pPr>
      <w:r w:rsidRPr="00E83D51">
        <w:rPr>
          <w:rFonts w:ascii="Times New Roman" w:hAnsi="Times New Roman" w:cs="Times New Roman"/>
          <w:sz w:val="28"/>
          <w:szCs w:val="28"/>
        </w:rPr>
        <w:t>(наименование органа исполнительной власти субъекта</w:t>
      </w:r>
    </w:p>
    <w:p w:rsidR="003224E0" w:rsidRPr="00E83D51" w:rsidRDefault="003224E0" w:rsidP="0061267C">
      <w:pPr>
        <w:pStyle w:val="ConsPlusNonformat"/>
        <w:rPr>
          <w:rFonts w:ascii="Times New Roman" w:hAnsi="Times New Roman" w:cs="Times New Roman"/>
          <w:sz w:val="28"/>
          <w:szCs w:val="28"/>
        </w:rPr>
      </w:pPr>
      <w:r w:rsidRPr="00E83D51">
        <w:rPr>
          <w:rFonts w:ascii="Times New Roman" w:hAnsi="Times New Roman" w:cs="Times New Roman"/>
          <w:sz w:val="28"/>
          <w:szCs w:val="28"/>
        </w:rPr>
        <w:t>Российской Федерации, выдавшего свидетельство)</w:t>
      </w:r>
    </w:p>
    <w:p w:rsidR="003224E0" w:rsidRPr="00E83D51" w:rsidRDefault="003224E0" w:rsidP="0061267C">
      <w:pPr>
        <w:pStyle w:val="ConsPlusNonformat"/>
        <w:rPr>
          <w:rFonts w:ascii="Times New Roman" w:hAnsi="Times New Roman" w:cs="Times New Roman"/>
          <w:sz w:val="28"/>
          <w:szCs w:val="28"/>
        </w:rPr>
      </w:pPr>
    </w:p>
    <w:p w:rsidR="003224E0" w:rsidRPr="00E83D51" w:rsidRDefault="003224E0" w:rsidP="0061267C">
      <w:pPr>
        <w:pStyle w:val="ConsPlusNonformat"/>
        <w:rPr>
          <w:rFonts w:ascii="Times New Roman" w:hAnsi="Times New Roman" w:cs="Times New Roman"/>
          <w:sz w:val="28"/>
          <w:szCs w:val="28"/>
        </w:rPr>
      </w:pPr>
      <w:r w:rsidRPr="00E83D51">
        <w:rPr>
          <w:rFonts w:ascii="Times New Roman" w:hAnsi="Times New Roman" w:cs="Times New Roman"/>
          <w:sz w:val="28"/>
          <w:szCs w:val="28"/>
        </w:rPr>
        <w:t>________________________   ____________________   _________________________</w:t>
      </w:r>
    </w:p>
    <w:p w:rsidR="003224E0" w:rsidRPr="00E83D51" w:rsidRDefault="003224E0" w:rsidP="0061267C">
      <w:pPr>
        <w:pStyle w:val="ConsPlusNonformat"/>
        <w:rPr>
          <w:rFonts w:ascii="Times New Roman" w:hAnsi="Times New Roman" w:cs="Times New Roman"/>
          <w:sz w:val="28"/>
          <w:szCs w:val="28"/>
        </w:rPr>
      </w:pPr>
      <w:r w:rsidRPr="00E83D51">
        <w:rPr>
          <w:rFonts w:ascii="Times New Roman" w:hAnsi="Times New Roman" w:cs="Times New Roman"/>
          <w:sz w:val="28"/>
          <w:szCs w:val="28"/>
        </w:rPr>
        <w:t xml:space="preserve">       (должность)               (подпись)                  (ф.и.о.)</w:t>
      </w:r>
    </w:p>
    <w:p w:rsidR="003224E0" w:rsidRPr="00E83D51" w:rsidRDefault="003224E0" w:rsidP="0061267C">
      <w:pPr>
        <w:pStyle w:val="ConsPlusNonformat"/>
        <w:rPr>
          <w:rFonts w:ascii="Times New Roman" w:hAnsi="Times New Roman" w:cs="Times New Roman"/>
          <w:sz w:val="28"/>
          <w:szCs w:val="28"/>
        </w:rPr>
      </w:pPr>
    </w:p>
    <w:p w:rsidR="003224E0" w:rsidRPr="00E83D51" w:rsidRDefault="003224E0" w:rsidP="0061267C">
      <w:pPr>
        <w:pStyle w:val="ConsPlusNonformat"/>
        <w:rPr>
          <w:rFonts w:ascii="Times New Roman" w:hAnsi="Times New Roman" w:cs="Times New Roman"/>
          <w:sz w:val="28"/>
          <w:szCs w:val="28"/>
        </w:rPr>
      </w:pPr>
      <w:r w:rsidRPr="00E83D51">
        <w:rPr>
          <w:rFonts w:ascii="Times New Roman" w:hAnsi="Times New Roman" w:cs="Times New Roman"/>
          <w:sz w:val="28"/>
          <w:szCs w:val="28"/>
        </w:rPr>
        <w:t>М.П.</w:t>
      </w:r>
    </w:p>
    <w:p w:rsidR="003224E0" w:rsidRPr="00E83D51" w:rsidRDefault="003224E0" w:rsidP="0061267C">
      <w:pPr>
        <w:spacing w:after="0" w:line="240" w:lineRule="auto"/>
        <w:rPr>
          <w:rFonts w:ascii="Times New Roman" w:hAnsi="Times New Roman"/>
          <w:sz w:val="28"/>
          <w:szCs w:val="28"/>
        </w:rPr>
      </w:pPr>
    </w:p>
    <w:p w:rsidR="003224E0" w:rsidRPr="00E83D51" w:rsidRDefault="003224E0" w:rsidP="0061267C">
      <w:pPr>
        <w:pStyle w:val="ConsPlusNonformat"/>
        <w:rPr>
          <w:rFonts w:ascii="Times New Roman" w:hAnsi="Times New Roman" w:cs="Times New Roman"/>
          <w:sz w:val="28"/>
          <w:szCs w:val="28"/>
        </w:rPr>
        <w:sectPr w:rsidR="003224E0" w:rsidRPr="00E83D51" w:rsidSect="003224E0">
          <w:type w:val="continuous"/>
          <w:pgSz w:w="11905" w:h="16838"/>
          <w:pgMar w:top="1134" w:right="851" w:bottom="426" w:left="567" w:header="720" w:footer="720" w:gutter="0"/>
          <w:cols w:space="720"/>
          <w:noEndnote/>
        </w:sectPr>
      </w:pPr>
    </w:p>
    <w:p w:rsidR="003224E0" w:rsidRPr="00E83D51" w:rsidRDefault="00DA3F4A" w:rsidP="0061267C">
      <w:pPr>
        <w:spacing w:after="0" w:line="240" w:lineRule="auto"/>
        <w:ind w:left="5670"/>
        <w:jc w:val="both"/>
        <w:outlineLvl w:val="2"/>
        <w:rPr>
          <w:rFonts w:ascii="Times New Roman" w:hAnsi="Times New Roman"/>
          <w:sz w:val="28"/>
          <w:szCs w:val="28"/>
        </w:rPr>
      </w:pPr>
      <w:r w:rsidRPr="00DA3F4A">
        <w:rPr>
          <w:rFonts w:ascii="Calibri" w:hAnsi="Calibri"/>
          <w:noProof/>
          <w:lang w:eastAsia="ru-RU"/>
        </w:rPr>
        <w:lastRenderedPageBreak/>
        <w:pict>
          <v:rect id="_x0000_s1080" style="position:absolute;left:0;text-align:left;margin-left:216.4pt;margin-top:-23.75pt;width:32.2pt;height:22.5pt;z-index:251664384" stroked="f"/>
        </w:pict>
      </w:r>
      <w:r w:rsidR="003224E0" w:rsidRPr="00E83D51">
        <w:rPr>
          <w:rFonts w:ascii="Times New Roman" w:hAnsi="Times New Roman"/>
          <w:sz w:val="28"/>
          <w:szCs w:val="28"/>
        </w:rPr>
        <w:t>Приложение № 3</w:t>
      </w:r>
    </w:p>
    <w:p w:rsidR="003224E0" w:rsidRPr="00E83D51" w:rsidRDefault="003224E0" w:rsidP="0061267C">
      <w:pPr>
        <w:spacing w:after="0" w:line="240" w:lineRule="auto"/>
        <w:ind w:left="5670"/>
        <w:jc w:val="both"/>
        <w:rPr>
          <w:rFonts w:ascii="Times New Roman" w:hAnsi="Times New Roman"/>
          <w:sz w:val="28"/>
          <w:szCs w:val="28"/>
        </w:rPr>
      </w:pPr>
      <w:r w:rsidRPr="00E83D51">
        <w:rPr>
          <w:rFonts w:ascii="Times New Roman" w:hAnsi="Times New Roman"/>
          <w:bCs/>
          <w:sz w:val="28"/>
          <w:szCs w:val="28"/>
        </w:rPr>
        <w:t xml:space="preserve">к Порядку </w:t>
      </w:r>
      <w:r w:rsidRPr="00E83D51">
        <w:rPr>
          <w:rFonts w:ascii="Times New Roman" w:hAnsi="Times New Roman"/>
          <w:sz w:val="28"/>
          <w:szCs w:val="28"/>
        </w:rPr>
        <w:t>выдачи, ведения учета, замены и сдачи свидетельства о предоставлении социальной выплаты на строительство жилья в сельской местности гражданам, в том числе молодым семьям и молодым специалистам</w:t>
      </w:r>
    </w:p>
    <w:p w:rsidR="003224E0" w:rsidRPr="00E83D51" w:rsidRDefault="003224E0" w:rsidP="0061267C">
      <w:pPr>
        <w:pStyle w:val="ConsPlusNonformat"/>
        <w:rPr>
          <w:rFonts w:ascii="Times New Roman" w:hAnsi="Times New Roman" w:cs="Times New Roman"/>
          <w:sz w:val="28"/>
          <w:szCs w:val="28"/>
        </w:rPr>
      </w:pPr>
    </w:p>
    <w:p w:rsidR="003224E0" w:rsidRPr="00E83D51" w:rsidRDefault="003224E0" w:rsidP="0061267C">
      <w:pPr>
        <w:pStyle w:val="ConsPlusNonformat"/>
        <w:jc w:val="center"/>
        <w:rPr>
          <w:rFonts w:ascii="Times New Roman" w:hAnsi="Times New Roman" w:cs="Times New Roman"/>
          <w:sz w:val="28"/>
          <w:szCs w:val="28"/>
        </w:rPr>
      </w:pPr>
      <w:r w:rsidRPr="00E83D51">
        <w:rPr>
          <w:rFonts w:ascii="Times New Roman" w:hAnsi="Times New Roman" w:cs="Times New Roman"/>
          <w:sz w:val="28"/>
          <w:szCs w:val="28"/>
        </w:rPr>
        <w:t>РЕЕСТР</w:t>
      </w:r>
    </w:p>
    <w:p w:rsidR="003224E0" w:rsidRPr="00E83D51" w:rsidRDefault="003224E0" w:rsidP="0061267C">
      <w:pPr>
        <w:pStyle w:val="ConsPlusNonformat"/>
        <w:jc w:val="center"/>
        <w:rPr>
          <w:rFonts w:ascii="Times New Roman" w:hAnsi="Times New Roman" w:cs="Times New Roman"/>
          <w:sz w:val="28"/>
          <w:szCs w:val="28"/>
        </w:rPr>
      </w:pPr>
      <w:r w:rsidRPr="00E83D51">
        <w:rPr>
          <w:rFonts w:ascii="Times New Roman" w:hAnsi="Times New Roman" w:cs="Times New Roman"/>
          <w:sz w:val="28"/>
          <w:szCs w:val="28"/>
        </w:rPr>
        <w:t>Свидетельств о предоставлении социальной выплаты</w:t>
      </w:r>
    </w:p>
    <w:p w:rsidR="003224E0" w:rsidRPr="00E83D51" w:rsidRDefault="003224E0" w:rsidP="0061267C">
      <w:pPr>
        <w:pStyle w:val="ConsPlusNonformat"/>
        <w:jc w:val="center"/>
        <w:rPr>
          <w:rFonts w:ascii="Times New Roman" w:hAnsi="Times New Roman" w:cs="Times New Roman"/>
          <w:sz w:val="28"/>
          <w:szCs w:val="28"/>
        </w:rPr>
      </w:pPr>
      <w:r w:rsidRPr="00E83D51">
        <w:rPr>
          <w:rFonts w:ascii="Times New Roman" w:hAnsi="Times New Roman" w:cs="Times New Roman"/>
          <w:sz w:val="28"/>
          <w:szCs w:val="28"/>
        </w:rPr>
        <w:t>на строительство жилья в сельской местности</w:t>
      </w:r>
    </w:p>
    <w:p w:rsidR="003224E0" w:rsidRPr="00E83D51" w:rsidRDefault="003224E0" w:rsidP="0061267C">
      <w:pPr>
        <w:pStyle w:val="ConsPlusNonformat"/>
        <w:jc w:val="center"/>
        <w:rPr>
          <w:rFonts w:ascii="Times New Roman" w:hAnsi="Times New Roman" w:cs="Times New Roman"/>
          <w:sz w:val="28"/>
          <w:szCs w:val="28"/>
        </w:rPr>
      </w:pPr>
      <w:r w:rsidRPr="00E83D51">
        <w:rPr>
          <w:rFonts w:ascii="Times New Roman" w:hAnsi="Times New Roman" w:cs="Times New Roman"/>
          <w:sz w:val="28"/>
          <w:szCs w:val="28"/>
        </w:rPr>
        <w:t>по ________________________________________________</w:t>
      </w:r>
    </w:p>
    <w:p w:rsidR="003224E0" w:rsidRPr="00E83D51" w:rsidRDefault="003224E0" w:rsidP="0061267C">
      <w:pPr>
        <w:pStyle w:val="ConsPlusNonformat"/>
        <w:jc w:val="center"/>
        <w:rPr>
          <w:rFonts w:ascii="Times New Roman" w:hAnsi="Times New Roman" w:cs="Times New Roman"/>
          <w:sz w:val="28"/>
          <w:szCs w:val="28"/>
        </w:rPr>
      </w:pPr>
      <w:r w:rsidRPr="00E83D51">
        <w:rPr>
          <w:rFonts w:ascii="Times New Roman" w:hAnsi="Times New Roman" w:cs="Times New Roman"/>
          <w:sz w:val="28"/>
          <w:szCs w:val="28"/>
        </w:rPr>
        <w:t>(наименование субъекта Российской Федерации)</w:t>
      </w:r>
    </w:p>
    <w:p w:rsidR="003224E0" w:rsidRPr="00E83D51" w:rsidRDefault="003224E0" w:rsidP="0061267C">
      <w:pPr>
        <w:pStyle w:val="ConsPlusNormal"/>
        <w:ind w:firstLine="540"/>
        <w:jc w:val="center"/>
        <w:rPr>
          <w:rFonts w:ascii="Times New Roman" w:hAnsi="Times New Roman" w:cs="Times New Roman"/>
          <w:sz w:val="28"/>
          <w:szCs w:val="28"/>
        </w:rPr>
      </w:pPr>
    </w:p>
    <w:tbl>
      <w:tblPr>
        <w:tblW w:w="15180" w:type="dxa"/>
        <w:tblCellSpacing w:w="5" w:type="nil"/>
        <w:tblInd w:w="75" w:type="dxa"/>
        <w:tblLayout w:type="fixed"/>
        <w:tblCellMar>
          <w:left w:w="75" w:type="dxa"/>
          <w:right w:w="75" w:type="dxa"/>
        </w:tblCellMar>
        <w:tblLook w:val="0000"/>
      </w:tblPr>
      <w:tblGrid>
        <w:gridCol w:w="605"/>
        <w:gridCol w:w="1947"/>
        <w:gridCol w:w="1417"/>
        <w:gridCol w:w="847"/>
        <w:gridCol w:w="2568"/>
        <w:gridCol w:w="2268"/>
        <w:gridCol w:w="847"/>
        <w:gridCol w:w="2696"/>
        <w:gridCol w:w="1985"/>
      </w:tblGrid>
      <w:tr w:rsidR="003224E0" w:rsidRPr="00E83D51" w:rsidTr="00C94C52">
        <w:trPr>
          <w:trHeight w:val="1000"/>
          <w:tblCellSpacing w:w="5" w:type="nil"/>
        </w:trPr>
        <w:tc>
          <w:tcPr>
            <w:tcW w:w="605" w:type="dxa"/>
            <w:vMerge w:val="restart"/>
            <w:tcBorders>
              <w:top w:val="single" w:sz="8" w:space="0" w:color="auto"/>
              <w:left w:val="single" w:sz="8" w:space="0" w:color="auto"/>
              <w:bottom w:val="single" w:sz="8" w:space="0" w:color="auto"/>
              <w:right w:val="single" w:sz="8" w:space="0" w:color="auto"/>
            </w:tcBorders>
          </w:tcPr>
          <w:p w:rsidR="003224E0" w:rsidRPr="00E83D51" w:rsidRDefault="003224E0" w:rsidP="0061267C">
            <w:pPr>
              <w:spacing w:after="0" w:line="240" w:lineRule="auto"/>
              <w:rPr>
                <w:rFonts w:ascii="Times New Roman" w:hAnsi="Times New Roman"/>
                <w:sz w:val="28"/>
                <w:szCs w:val="28"/>
              </w:rPr>
            </w:pPr>
            <w:r w:rsidRPr="00E83D51">
              <w:rPr>
                <w:rFonts w:ascii="Times New Roman" w:hAnsi="Times New Roman"/>
                <w:sz w:val="28"/>
                <w:szCs w:val="28"/>
              </w:rPr>
              <w:t xml:space="preserve"> N </w:t>
            </w:r>
          </w:p>
          <w:p w:rsidR="003224E0" w:rsidRPr="00E83D51" w:rsidRDefault="003224E0" w:rsidP="0061267C">
            <w:pPr>
              <w:spacing w:after="0" w:line="240" w:lineRule="auto"/>
              <w:rPr>
                <w:rFonts w:ascii="Times New Roman" w:hAnsi="Times New Roman"/>
                <w:sz w:val="28"/>
                <w:szCs w:val="28"/>
              </w:rPr>
            </w:pPr>
            <w:r w:rsidRPr="00E83D51">
              <w:rPr>
                <w:rFonts w:ascii="Times New Roman" w:hAnsi="Times New Roman"/>
                <w:sz w:val="28"/>
                <w:szCs w:val="28"/>
              </w:rPr>
              <w:t>п/п</w:t>
            </w:r>
          </w:p>
        </w:tc>
        <w:tc>
          <w:tcPr>
            <w:tcW w:w="1947" w:type="dxa"/>
            <w:vMerge w:val="restart"/>
            <w:tcBorders>
              <w:top w:val="single" w:sz="8" w:space="0" w:color="auto"/>
              <w:left w:val="single" w:sz="8" w:space="0" w:color="auto"/>
              <w:bottom w:val="single" w:sz="8" w:space="0" w:color="auto"/>
              <w:right w:val="single" w:sz="8" w:space="0" w:color="auto"/>
            </w:tcBorders>
          </w:tcPr>
          <w:p w:rsidR="003224E0" w:rsidRPr="00E83D51" w:rsidRDefault="003224E0" w:rsidP="0061267C">
            <w:pPr>
              <w:spacing w:after="0" w:line="240" w:lineRule="auto"/>
              <w:rPr>
                <w:rFonts w:ascii="Times New Roman" w:hAnsi="Times New Roman"/>
                <w:sz w:val="28"/>
                <w:szCs w:val="28"/>
              </w:rPr>
            </w:pPr>
            <w:r w:rsidRPr="00E83D51">
              <w:rPr>
                <w:rFonts w:ascii="Times New Roman" w:hAnsi="Times New Roman"/>
                <w:sz w:val="28"/>
                <w:szCs w:val="28"/>
              </w:rPr>
              <w:t xml:space="preserve">Номер </w:t>
            </w:r>
          </w:p>
          <w:p w:rsidR="003224E0" w:rsidRPr="00E83D51" w:rsidRDefault="003224E0" w:rsidP="0061267C">
            <w:pPr>
              <w:spacing w:after="0" w:line="240" w:lineRule="auto"/>
              <w:rPr>
                <w:rFonts w:ascii="Times New Roman" w:hAnsi="Times New Roman"/>
                <w:sz w:val="28"/>
                <w:szCs w:val="28"/>
              </w:rPr>
            </w:pPr>
            <w:r w:rsidRPr="00E83D51">
              <w:rPr>
                <w:rFonts w:ascii="Times New Roman" w:hAnsi="Times New Roman"/>
                <w:sz w:val="28"/>
                <w:szCs w:val="28"/>
              </w:rPr>
              <w:t>и дата</w:t>
            </w:r>
          </w:p>
          <w:p w:rsidR="003224E0" w:rsidRPr="00E83D51" w:rsidRDefault="003224E0" w:rsidP="0061267C">
            <w:pPr>
              <w:spacing w:after="0" w:line="240" w:lineRule="auto"/>
              <w:rPr>
                <w:rFonts w:ascii="Times New Roman" w:hAnsi="Times New Roman"/>
                <w:sz w:val="28"/>
                <w:szCs w:val="28"/>
              </w:rPr>
            </w:pPr>
            <w:r w:rsidRPr="00E83D51">
              <w:rPr>
                <w:rFonts w:ascii="Times New Roman" w:hAnsi="Times New Roman"/>
                <w:sz w:val="28"/>
                <w:szCs w:val="28"/>
              </w:rPr>
              <w:t>выдачи</w:t>
            </w:r>
          </w:p>
          <w:p w:rsidR="003224E0" w:rsidRPr="00E83D51" w:rsidRDefault="003224E0" w:rsidP="0061267C">
            <w:pPr>
              <w:spacing w:after="0" w:line="240" w:lineRule="auto"/>
              <w:rPr>
                <w:rFonts w:ascii="Times New Roman" w:hAnsi="Times New Roman"/>
                <w:sz w:val="28"/>
                <w:szCs w:val="28"/>
              </w:rPr>
            </w:pPr>
            <w:r w:rsidRPr="00E83D51">
              <w:rPr>
                <w:rFonts w:ascii="Times New Roman" w:hAnsi="Times New Roman"/>
                <w:sz w:val="28"/>
                <w:szCs w:val="28"/>
              </w:rPr>
              <w:t>свидетельства</w:t>
            </w:r>
          </w:p>
        </w:tc>
        <w:tc>
          <w:tcPr>
            <w:tcW w:w="1417" w:type="dxa"/>
            <w:vMerge w:val="restart"/>
            <w:tcBorders>
              <w:top w:val="single" w:sz="8" w:space="0" w:color="auto"/>
              <w:left w:val="single" w:sz="8" w:space="0" w:color="auto"/>
              <w:bottom w:val="single" w:sz="8" w:space="0" w:color="auto"/>
              <w:right w:val="single" w:sz="8" w:space="0" w:color="auto"/>
            </w:tcBorders>
          </w:tcPr>
          <w:p w:rsidR="003224E0" w:rsidRPr="00E83D51" w:rsidRDefault="003224E0" w:rsidP="0061267C">
            <w:pPr>
              <w:spacing w:after="0" w:line="240" w:lineRule="auto"/>
              <w:rPr>
                <w:rFonts w:ascii="Times New Roman" w:hAnsi="Times New Roman"/>
                <w:sz w:val="28"/>
                <w:szCs w:val="28"/>
              </w:rPr>
            </w:pPr>
            <w:r w:rsidRPr="00E83D51">
              <w:rPr>
                <w:rFonts w:ascii="Times New Roman" w:hAnsi="Times New Roman"/>
                <w:sz w:val="28"/>
                <w:szCs w:val="28"/>
              </w:rPr>
              <w:t>Фамилия,</w:t>
            </w:r>
          </w:p>
          <w:p w:rsidR="003224E0" w:rsidRPr="00E83D51" w:rsidRDefault="003224E0" w:rsidP="0061267C">
            <w:pPr>
              <w:spacing w:after="0" w:line="240" w:lineRule="auto"/>
              <w:rPr>
                <w:rFonts w:ascii="Times New Roman" w:hAnsi="Times New Roman"/>
                <w:sz w:val="28"/>
                <w:szCs w:val="28"/>
              </w:rPr>
            </w:pPr>
            <w:r w:rsidRPr="00E83D51">
              <w:rPr>
                <w:rFonts w:ascii="Times New Roman" w:hAnsi="Times New Roman"/>
                <w:sz w:val="28"/>
                <w:szCs w:val="28"/>
              </w:rPr>
              <w:t xml:space="preserve">  имя,  </w:t>
            </w:r>
          </w:p>
          <w:p w:rsidR="003224E0" w:rsidRPr="00E83D51" w:rsidRDefault="003224E0" w:rsidP="0061267C">
            <w:pPr>
              <w:spacing w:after="0" w:line="240" w:lineRule="auto"/>
              <w:rPr>
                <w:rFonts w:ascii="Times New Roman" w:hAnsi="Times New Roman"/>
                <w:sz w:val="28"/>
                <w:szCs w:val="28"/>
              </w:rPr>
            </w:pPr>
            <w:r w:rsidRPr="00E83D51">
              <w:rPr>
                <w:rFonts w:ascii="Times New Roman" w:hAnsi="Times New Roman"/>
                <w:sz w:val="28"/>
                <w:szCs w:val="28"/>
              </w:rPr>
              <w:t>отчество</w:t>
            </w:r>
          </w:p>
        </w:tc>
        <w:tc>
          <w:tcPr>
            <w:tcW w:w="3415" w:type="dxa"/>
            <w:gridSpan w:val="2"/>
            <w:tcBorders>
              <w:top w:val="single" w:sz="8" w:space="0" w:color="auto"/>
              <w:left w:val="single" w:sz="8" w:space="0" w:color="auto"/>
              <w:bottom w:val="single" w:sz="8" w:space="0" w:color="auto"/>
              <w:right w:val="single" w:sz="8" w:space="0" w:color="auto"/>
            </w:tcBorders>
          </w:tcPr>
          <w:p w:rsidR="003224E0" w:rsidRPr="00E83D51" w:rsidRDefault="003224E0" w:rsidP="0061267C">
            <w:pPr>
              <w:spacing w:after="0" w:line="240" w:lineRule="auto"/>
              <w:rPr>
                <w:rFonts w:ascii="Times New Roman" w:hAnsi="Times New Roman"/>
                <w:sz w:val="28"/>
                <w:szCs w:val="28"/>
              </w:rPr>
            </w:pPr>
            <w:r w:rsidRPr="00E83D51">
              <w:rPr>
                <w:rFonts w:ascii="Times New Roman" w:hAnsi="Times New Roman"/>
                <w:sz w:val="28"/>
                <w:szCs w:val="28"/>
              </w:rPr>
              <w:t>Размер средств по</w:t>
            </w:r>
          </w:p>
          <w:p w:rsidR="003224E0" w:rsidRPr="00E83D51" w:rsidRDefault="003224E0" w:rsidP="0061267C">
            <w:pPr>
              <w:spacing w:after="0" w:line="240" w:lineRule="auto"/>
              <w:rPr>
                <w:rFonts w:ascii="Times New Roman" w:hAnsi="Times New Roman"/>
                <w:sz w:val="28"/>
                <w:szCs w:val="28"/>
              </w:rPr>
            </w:pPr>
            <w:r w:rsidRPr="00E83D51">
              <w:rPr>
                <w:rFonts w:ascii="Times New Roman" w:hAnsi="Times New Roman"/>
                <w:sz w:val="28"/>
                <w:szCs w:val="28"/>
              </w:rPr>
              <w:t xml:space="preserve"> свидетельству,  </w:t>
            </w:r>
          </w:p>
          <w:p w:rsidR="003224E0" w:rsidRPr="00E83D51" w:rsidRDefault="003224E0" w:rsidP="0061267C">
            <w:pPr>
              <w:spacing w:after="0" w:line="240" w:lineRule="auto"/>
              <w:rPr>
                <w:rFonts w:ascii="Times New Roman" w:hAnsi="Times New Roman"/>
                <w:sz w:val="28"/>
                <w:szCs w:val="28"/>
              </w:rPr>
            </w:pPr>
            <w:r w:rsidRPr="00E83D51">
              <w:rPr>
                <w:rFonts w:ascii="Times New Roman" w:hAnsi="Times New Roman"/>
                <w:sz w:val="28"/>
                <w:szCs w:val="28"/>
              </w:rPr>
              <w:t xml:space="preserve">    тыс. руб.    </w:t>
            </w:r>
          </w:p>
        </w:tc>
        <w:tc>
          <w:tcPr>
            <w:tcW w:w="2268" w:type="dxa"/>
            <w:vMerge w:val="restart"/>
            <w:tcBorders>
              <w:top w:val="single" w:sz="8" w:space="0" w:color="auto"/>
              <w:left w:val="single" w:sz="8" w:space="0" w:color="auto"/>
              <w:bottom w:val="single" w:sz="8" w:space="0" w:color="auto"/>
              <w:right w:val="single" w:sz="8" w:space="0" w:color="auto"/>
            </w:tcBorders>
          </w:tcPr>
          <w:p w:rsidR="003224E0" w:rsidRPr="00E83D51" w:rsidRDefault="003224E0" w:rsidP="0061267C">
            <w:pPr>
              <w:spacing w:after="0" w:line="240" w:lineRule="auto"/>
              <w:rPr>
                <w:rFonts w:ascii="Times New Roman" w:hAnsi="Times New Roman"/>
                <w:sz w:val="28"/>
                <w:szCs w:val="28"/>
              </w:rPr>
            </w:pPr>
            <w:r w:rsidRPr="00E83D51">
              <w:rPr>
                <w:rFonts w:ascii="Times New Roman" w:hAnsi="Times New Roman"/>
                <w:sz w:val="28"/>
                <w:szCs w:val="28"/>
              </w:rPr>
              <w:t xml:space="preserve">Объем     </w:t>
            </w:r>
          </w:p>
          <w:p w:rsidR="003224E0" w:rsidRPr="00E83D51" w:rsidRDefault="003224E0" w:rsidP="0061267C">
            <w:pPr>
              <w:spacing w:after="0" w:line="240" w:lineRule="auto"/>
              <w:rPr>
                <w:rFonts w:ascii="Times New Roman" w:hAnsi="Times New Roman"/>
                <w:sz w:val="28"/>
                <w:szCs w:val="28"/>
              </w:rPr>
            </w:pPr>
            <w:r w:rsidRPr="00E83D51">
              <w:rPr>
                <w:rFonts w:ascii="Times New Roman" w:hAnsi="Times New Roman"/>
                <w:sz w:val="28"/>
                <w:szCs w:val="28"/>
              </w:rPr>
              <w:t xml:space="preserve">выполненных работ </w:t>
            </w:r>
          </w:p>
          <w:p w:rsidR="003224E0" w:rsidRPr="00E83D51" w:rsidRDefault="003224E0" w:rsidP="0061267C">
            <w:pPr>
              <w:spacing w:after="0" w:line="240" w:lineRule="auto"/>
              <w:rPr>
                <w:rFonts w:ascii="Times New Roman" w:hAnsi="Times New Roman"/>
                <w:sz w:val="28"/>
                <w:szCs w:val="28"/>
              </w:rPr>
            </w:pPr>
            <w:r w:rsidRPr="00E83D51">
              <w:rPr>
                <w:rFonts w:ascii="Times New Roman" w:hAnsi="Times New Roman"/>
                <w:sz w:val="28"/>
                <w:szCs w:val="28"/>
              </w:rPr>
              <w:t>(стоимость</w:t>
            </w:r>
          </w:p>
          <w:p w:rsidR="003224E0" w:rsidRPr="00E83D51" w:rsidRDefault="003224E0" w:rsidP="0061267C">
            <w:pPr>
              <w:spacing w:after="0" w:line="240" w:lineRule="auto"/>
              <w:rPr>
                <w:rFonts w:ascii="Times New Roman" w:hAnsi="Times New Roman"/>
                <w:sz w:val="28"/>
                <w:szCs w:val="28"/>
              </w:rPr>
            </w:pPr>
            <w:r w:rsidRPr="00E83D51">
              <w:rPr>
                <w:rFonts w:ascii="Times New Roman" w:hAnsi="Times New Roman"/>
                <w:sz w:val="28"/>
                <w:szCs w:val="28"/>
              </w:rPr>
              <w:t>приобретенного</w:t>
            </w:r>
          </w:p>
          <w:p w:rsidR="003224E0" w:rsidRPr="00E83D51" w:rsidRDefault="003224E0" w:rsidP="0061267C">
            <w:pPr>
              <w:spacing w:after="0" w:line="240" w:lineRule="auto"/>
              <w:rPr>
                <w:rFonts w:ascii="Times New Roman" w:hAnsi="Times New Roman"/>
                <w:sz w:val="28"/>
                <w:szCs w:val="28"/>
              </w:rPr>
            </w:pPr>
            <w:r w:rsidRPr="00E83D51">
              <w:rPr>
                <w:rFonts w:ascii="Times New Roman" w:hAnsi="Times New Roman"/>
                <w:sz w:val="28"/>
                <w:szCs w:val="28"/>
              </w:rPr>
              <w:t xml:space="preserve">жилья),   </w:t>
            </w:r>
          </w:p>
          <w:p w:rsidR="003224E0" w:rsidRPr="00E83D51" w:rsidRDefault="003224E0" w:rsidP="0061267C">
            <w:pPr>
              <w:spacing w:after="0" w:line="240" w:lineRule="auto"/>
              <w:rPr>
                <w:rFonts w:ascii="Times New Roman" w:hAnsi="Times New Roman"/>
                <w:sz w:val="28"/>
                <w:szCs w:val="28"/>
              </w:rPr>
            </w:pPr>
            <w:r w:rsidRPr="00E83D51">
              <w:rPr>
                <w:rFonts w:ascii="Times New Roman" w:hAnsi="Times New Roman"/>
                <w:sz w:val="28"/>
                <w:szCs w:val="28"/>
              </w:rPr>
              <w:t xml:space="preserve">тыс. руб. </w:t>
            </w:r>
          </w:p>
        </w:tc>
        <w:tc>
          <w:tcPr>
            <w:tcW w:w="3543" w:type="dxa"/>
            <w:gridSpan w:val="2"/>
            <w:tcBorders>
              <w:top w:val="single" w:sz="8" w:space="0" w:color="auto"/>
              <w:left w:val="single" w:sz="8" w:space="0" w:color="auto"/>
              <w:bottom w:val="single" w:sz="8" w:space="0" w:color="auto"/>
              <w:right w:val="single" w:sz="8" w:space="0" w:color="auto"/>
            </w:tcBorders>
          </w:tcPr>
          <w:p w:rsidR="003224E0" w:rsidRPr="00E83D51" w:rsidRDefault="003224E0" w:rsidP="0061267C">
            <w:pPr>
              <w:spacing w:after="0" w:line="240" w:lineRule="auto"/>
              <w:rPr>
                <w:rFonts w:ascii="Times New Roman" w:hAnsi="Times New Roman"/>
                <w:sz w:val="28"/>
                <w:szCs w:val="28"/>
              </w:rPr>
            </w:pPr>
            <w:r w:rsidRPr="00E83D51">
              <w:rPr>
                <w:rFonts w:ascii="Times New Roman" w:hAnsi="Times New Roman"/>
                <w:sz w:val="28"/>
                <w:szCs w:val="28"/>
              </w:rPr>
              <w:t xml:space="preserve">   Перечислено   </w:t>
            </w:r>
          </w:p>
          <w:p w:rsidR="003224E0" w:rsidRPr="00E83D51" w:rsidRDefault="003224E0" w:rsidP="0061267C">
            <w:pPr>
              <w:spacing w:after="0" w:line="240" w:lineRule="auto"/>
              <w:rPr>
                <w:rFonts w:ascii="Times New Roman" w:hAnsi="Times New Roman"/>
                <w:sz w:val="28"/>
                <w:szCs w:val="28"/>
              </w:rPr>
            </w:pPr>
            <w:r w:rsidRPr="00E83D51">
              <w:rPr>
                <w:rFonts w:ascii="Times New Roman" w:hAnsi="Times New Roman"/>
                <w:sz w:val="28"/>
                <w:szCs w:val="28"/>
              </w:rPr>
              <w:t xml:space="preserve">   средств по</w:t>
            </w:r>
          </w:p>
          <w:p w:rsidR="003224E0" w:rsidRPr="00E83D51" w:rsidRDefault="003224E0" w:rsidP="0061267C">
            <w:pPr>
              <w:spacing w:after="0" w:line="240" w:lineRule="auto"/>
              <w:rPr>
                <w:rFonts w:ascii="Times New Roman" w:hAnsi="Times New Roman"/>
                <w:sz w:val="28"/>
                <w:szCs w:val="28"/>
              </w:rPr>
            </w:pPr>
            <w:r w:rsidRPr="00E83D51">
              <w:rPr>
                <w:rFonts w:ascii="Times New Roman" w:hAnsi="Times New Roman"/>
                <w:sz w:val="28"/>
                <w:szCs w:val="28"/>
              </w:rPr>
              <w:t xml:space="preserve"> свидетельству,  </w:t>
            </w:r>
          </w:p>
          <w:p w:rsidR="003224E0" w:rsidRPr="00E83D51" w:rsidRDefault="003224E0" w:rsidP="0061267C">
            <w:pPr>
              <w:spacing w:after="0" w:line="240" w:lineRule="auto"/>
              <w:rPr>
                <w:rFonts w:ascii="Times New Roman" w:hAnsi="Times New Roman"/>
                <w:sz w:val="28"/>
                <w:szCs w:val="28"/>
              </w:rPr>
            </w:pPr>
            <w:r w:rsidRPr="00E83D51">
              <w:rPr>
                <w:rFonts w:ascii="Times New Roman" w:hAnsi="Times New Roman"/>
                <w:sz w:val="28"/>
                <w:szCs w:val="28"/>
              </w:rPr>
              <w:t xml:space="preserve">    тыс. руб.    </w:t>
            </w:r>
          </w:p>
        </w:tc>
        <w:tc>
          <w:tcPr>
            <w:tcW w:w="1985" w:type="dxa"/>
            <w:vMerge w:val="restart"/>
            <w:tcBorders>
              <w:top w:val="single" w:sz="8" w:space="0" w:color="auto"/>
              <w:left w:val="single" w:sz="8" w:space="0" w:color="auto"/>
              <w:bottom w:val="single" w:sz="8" w:space="0" w:color="auto"/>
              <w:right w:val="single" w:sz="8" w:space="0" w:color="auto"/>
            </w:tcBorders>
          </w:tcPr>
          <w:p w:rsidR="003224E0" w:rsidRPr="00E83D51" w:rsidRDefault="003224E0" w:rsidP="0061267C">
            <w:pPr>
              <w:spacing w:after="0" w:line="240" w:lineRule="auto"/>
              <w:rPr>
                <w:rFonts w:ascii="Times New Roman" w:hAnsi="Times New Roman"/>
                <w:sz w:val="28"/>
                <w:szCs w:val="28"/>
              </w:rPr>
            </w:pPr>
            <w:r w:rsidRPr="00E83D51">
              <w:rPr>
                <w:rFonts w:ascii="Times New Roman" w:hAnsi="Times New Roman"/>
                <w:sz w:val="28"/>
                <w:szCs w:val="28"/>
              </w:rPr>
              <w:t xml:space="preserve">Дата  </w:t>
            </w:r>
          </w:p>
          <w:p w:rsidR="003224E0" w:rsidRPr="00E83D51" w:rsidRDefault="003224E0" w:rsidP="0061267C">
            <w:pPr>
              <w:spacing w:after="0" w:line="240" w:lineRule="auto"/>
              <w:rPr>
                <w:rFonts w:ascii="Times New Roman" w:hAnsi="Times New Roman"/>
                <w:sz w:val="28"/>
                <w:szCs w:val="28"/>
              </w:rPr>
            </w:pPr>
            <w:r w:rsidRPr="00E83D51">
              <w:rPr>
                <w:rFonts w:ascii="Times New Roman" w:hAnsi="Times New Roman"/>
                <w:sz w:val="28"/>
                <w:szCs w:val="28"/>
              </w:rPr>
              <w:t>оплаты</w:t>
            </w:r>
          </w:p>
          <w:p w:rsidR="003224E0" w:rsidRPr="00E83D51" w:rsidRDefault="003224E0" w:rsidP="0061267C">
            <w:pPr>
              <w:spacing w:after="0" w:line="240" w:lineRule="auto"/>
              <w:rPr>
                <w:rFonts w:ascii="Times New Roman" w:hAnsi="Times New Roman"/>
                <w:sz w:val="28"/>
                <w:szCs w:val="28"/>
              </w:rPr>
            </w:pPr>
            <w:r w:rsidRPr="00E83D51">
              <w:rPr>
                <w:rFonts w:ascii="Times New Roman" w:hAnsi="Times New Roman"/>
                <w:sz w:val="28"/>
                <w:szCs w:val="28"/>
              </w:rPr>
              <w:t xml:space="preserve">по    </w:t>
            </w:r>
          </w:p>
          <w:p w:rsidR="003224E0" w:rsidRPr="00E83D51" w:rsidRDefault="00C94C52" w:rsidP="0061267C">
            <w:pPr>
              <w:spacing w:after="0" w:line="240" w:lineRule="auto"/>
              <w:rPr>
                <w:rFonts w:ascii="Times New Roman" w:hAnsi="Times New Roman"/>
                <w:sz w:val="28"/>
                <w:szCs w:val="28"/>
              </w:rPr>
            </w:pPr>
            <w:r>
              <w:rPr>
                <w:rFonts w:ascii="Times New Roman" w:hAnsi="Times New Roman"/>
                <w:sz w:val="28"/>
                <w:szCs w:val="28"/>
              </w:rPr>
              <w:t>свиде</w:t>
            </w:r>
            <w:r w:rsidR="003224E0" w:rsidRPr="00E83D51">
              <w:rPr>
                <w:rFonts w:ascii="Times New Roman" w:hAnsi="Times New Roman"/>
                <w:sz w:val="28"/>
                <w:szCs w:val="28"/>
              </w:rPr>
              <w:t>тельству</w:t>
            </w:r>
          </w:p>
        </w:tc>
      </w:tr>
      <w:tr w:rsidR="003224E0" w:rsidRPr="00E83D51" w:rsidTr="00C94C52">
        <w:trPr>
          <w:trHeight w:val="1000"/>
          <w:tblCellSpacing w:w="5" w:type="nil"/>
        </w:trPr>
        <w:tc>
          <w:tcPr>
            <w:tcW w:w="605" w:type="dxa"/>
            <w:vMerge/>
            <w:tcBorders>
              <w:left w:val="single" w:sz="8" w:space="0" w:color="auto"/>
              <w:bottom w:val="single" w:sz="8" w:space="0" w:color="auto"/>
              <w:right w:val="single" w:sz="8" w:space="0" w:color="auto"/>
            </w:tcBorders>
          </w:tcPr>
          <w:p w:rsidR="003224E0" w:rsidRPr="00E83D51" w:rsidRDefault="003224E0" w:rsidP="0061267C">
            <w:pPr>
              <w:pStyle w:val="ConsPlusNormal"/>
              <w:ind w:firstLine="540"/>
              <w:jc w:val="both"/>
              <w:rPr>
                <w:rFonts w:ascii="Times New Roman" w:hAnsi="Times New Roman" w:cs="Times New Roman"/>
                <w:sz w:val="28"/>
                <w:szCs w:val="28"/>
              </w:rPr>
            </w:pPr>
          </w:p>
        </w:tc>
        <w:tc>
          <w:tcPr>
            <w:tcW w:w="1947" w:type="dxa"/>
            <w:vMerge/>
            <w:tcBorders>
              <w:left w:val="single" w:sz="8" w:space="0" w:color="auto"/>
              <w:bottom w:val="single" w:sz="8" w:space="0" w:color="auto"/>
              <w:right w:val="single" w:sz="8" w:space="0" w:color="auto"/>
            </w:tcBorders>
          </w:tcPr>
          <w:p w:rsidR="003224E0" w:rsidRPr="00E83D51" w:rsidRDefault="003224E0" w:rsidP="0061267C">
            <w:pPr>
              <w:pStyle w:val="ConsPlusNormal"/>
              <w:ind w:firstLine="540"/>
              <w:jc w:val="both"/>
              <w:rPr>
                <w:rFonts w:ascii="Times New Roman" w:hAnsi="Times New Roman" w:cs="Times New Roman"/>
                <w:sz w:val="28"/>
                <w:szCs w:val="28"/>
              </w:rPr>
            </w:pPr>
          </w:p>
        </w:tc>
        <w:tc>
          <w:tcPr>
            <w:tcW w:w="1417" w:type="dxa"/>
            <w:vMerge/>
            <w:tcBorders>
              <w:left w:val="single" w:sz="8" w:space="0" w:color="auto"/>
              <w:bottom w:val="single" w:sz="8" w:space="0" w:color="auto"/>
              <w:right w:val="single" w:sz="8" w:space="0" w:color="auto"/>
            </w:tcBorders>
          </w:tcPr>
          <w:p w:rsidR="003224E0" w:rsidRPr="00E83D51" w:rsidRDefault="003224E0" w:rsidP="0061267C">
            <w:pPr>
              <w:pStyle w:val="ConsPlusNormal"/>
              <w:ind w:firstLine="540"/>
              <w:jc w:val="both"/>
              <w:rPr>
                <w:rFonts w:ascii="Times New Roman" w:hAnsi="Times New Roman" w:cs="Times New Roman"/>
                <w:sz w:val="28"/>
                <w:szCs w:val="28"/>
              </w:rPr>
            </w:pPr>
          </w:p>
        </w:tc>
        <w:tc>
          <w:tcPr>
            <w:tcW w:w="847" w:type="dxa"/>
            <w:tcBorders>
              <w:left w:val="single" w:sz="8" w:space="0" w:color="auto"/>
              <w:bottom w:val="single" w:sz="8" w:space="0" w:color="auto"/>
              <w:right w:val="single" w:sz="8" w:space="0" w:color="auto"/>
            </w:tcBorders>
          </w:tcPr>
          <w:p w:rsidR="003224E0" w:rsidRPr="00E83D51" w:rsidRDefault="003224E0" w:rsidP="0061267C">
            <w:pPr>
              <w:spacing w:after="0" w:line="240" w:lineRule="auto"/>
              <w:rPr>
                <w:rFonts w:ascii="Times New Roman" w:hAnsi="Times New Roman"/>
                <w:sz w:val="28"/>
                <w:szCs w:val="28"/>
              </w:rPr>
            </w:pPr>
            <w:r w:rsidRPr="00E83D51">
              <w:rPr>
                <w:rFonts w:ascii="Times New Roman" w:hAnsi="Times New Roman"/>
                <w:sz w:val="28"/>
                <w:szCs w:val="28"/>
              </w:rPr>
              <w:t>всего</w:t>
            </w:r>
          </w:p>
        </w:tc>
        <w:tc>
          <w:tcPr>
            <w:tcW w:w="2568" w:type="dxa"/>
            <w:tcBorders>
              <w:left w:val="single" w:sz="8" w:space="0" w:color="auto"/>
              <w:bottom w:val="single" w:sz="8" w:space="0" w:color="auto"/>
              <w:right w:val="single" w:sz="8" w:space="0" w:color="auto"/>
            </w:tcBorders>
          </w:tcPr>
          <w:p w:rsidR="003224E0" w:rsidRPr="00E83D51" w:rsidRDefault="003224E0" w:rsidP="0061267C">
            <w:pPr>
              <w:spacing w:after="0" w:line="240" w:lineRule="auto"/>
              <w:rPr>
                <w:rFonts w:ascii="Times New Roman" w:hAnsi="Times New Roman"/>
                <w:sz w:val="28"/>
                <w:szCs w:val="28"/>
              </w:rPr>
            </w:pPr>
            <w:r w:rsidRPr="00E83D51">
              <w:rPr>
                <w:rFonts w:ascii="Times New Roman" w:hAnsi="Times New Roman"/>
                <w:sz w:val="28"/>
                <w:szCs w:val="28"/>
              </w:rPr>
              <w:t>в том числе</w:t>
            </w:r>
            <w:r w:rsidR="00C94C52">
              <w:rPr>
                <w:rFonts w:ascii="Times New Roman" w:hAnsi="Times New Roman"/>
                <w:sz w:val="28"/>
                <w:szCs w:val="28"/>
              </w:rPr>
              <w:t xml:space="preserve"> </w:t>
            </w:r>
            <w:r w:rsidRPr="00E83D51">
              <w:rPr>
                <w:rFonts w:ascii="Times New Roman" w:hAnsi="Times New Roman"/>
                <w:sz w:val="28"/>
                <w:szCs w:val="28"/>
              </w:rPr>
              <w:t>за счет   средств федерального</w:t>
            </w:r>
          </w:p>
          <w:p w:rsidR="003224E0" w:rsidRPr="00E83D51" w:rsidRDefault="003224E0" w:rsidP="0061267C">
            <w:pPr>
              <w:spacing w:after="0" w:line="240" w:lineRule="auto"/>
              <w:rPr>
                <w:rFonts w:ascii="Times New Roman" w:hAnsi="Times New Roman"/>
                <w:sz w:val="28"/>
                <w:szCs w:val="28"/>
              </w:rPr>
            </w:pPr>
            <w:r w:rsidRPr="00E83D51">
              <w:rPr>
                <w:rFonts w:ascii="Times New Roman" w:hAnsi="Times New Roman"/>
                <w:sz w:val="28"/>
                <w:szCs w:val="28"/>
              </w:rPr>
              <w:t xml:space="preserve">бюджета    </w:t>
            </w:r>
          </w:p>
        </w:tc>
        <w:tc>
          <w:tcPr>
            <w:tcW w:w="2268" w:type="dxa"/>
            <w:vMerge/>
            <w:tcBorders>
              <w:left w:val="single" w:sz="8" w:space="0" w:color="auto"/>
              <w:bottom w:val="single" w:sz="8" w:space="0" w:color="auto"/>
              <w:right w:val="single" w:sz="8" w:space="0" w:color="auto"/>
            </w:tcBorders>
          </w:tcPr>
          <w:p w:rsidR="003224E0" w:rsidRPr="00E83D51" w:rsidRDefault="003224E0" w:rsidP="0061267C">
            <w:pPr>
              <w:spacing w:after="0" w:line="240" w:lineRule="auto"/>
              <w:rPr>
                <w:rFonts w:ascii="Times New Roman" w:hAnsi="Times New Roman"/>
                <w:sz w:val="28"/>
                <w:szCs w:val="28"/>
              </w:rPr>
            </w:pPr>
          </w:p>
        </w:tc>
        <w:tc>
          <w:tcPr>
            <w:tcW w:w="847" w:type="dxa"/>
            <w:tcBorders>
              <w:left w:val="single" w:sz="8" w:space="0" w:color="auto"/>
              <w:bottom w:val="single" w:sz="8" w:space="0" w:color="auto"/>
              <w:right w:val="single" w:sz="8" w:space="0" w:color="auto"/>
            </w:tcBorders>
          </w:tcPr>
          <w:p w:rsidR="003224E0" w:rsidRPr="00E83D51" w:rsidRDefault="003224E0" w:rsidP="0061267C">
            <w:pPr>
              <w:spacing w:after="0" w:line="240" w:lineRule="auto"/>
              <w:rPr>
                <w:rFonts w:ascii="Times New Roman" w:hAnsi="Times New Roman"/>
                <w:sz w:val="28"/>
                <w:szCs w:val="28"/>
              </w:rPr>
            </w:pPr>
            <w:r w:rsidRPr="00E83D51">
              <w:rPr>
                <w:rFonts w:ascii="Times New Roman" w:hAnsi="Times New Roman"/>
                <w:sz w:val="28"/>
                <w:szCs w:val="28"/>
              </w:rPr>
              <w:t>всего</w:t>
            </w:r>
          </w:p>
        </w:tc>
        <w:tc>
          <w:tcPr>
            <w:tcW w:w="2696" w:type="dxa"/>
            <w:tcBorders>
              <w:left w:val="single" w:sz="8" w:space="0" w:color="auto"/>
              <w:bottom w:val="single" w:sz="8" w:space="0" w:color="auto"/>
              <w:right w:val="single" w:sz="8" w:space="0" w:color="auto"/>
            </w:tcBorders>
          </w:tcPr>
          <w:p w:rsidR="003224E0" w:rsidRPr="00E83D51" w:rsidRDefault="003224E0" w:rsidP="0061267C">
            <w:pPr>
              <w:spacing w:after="0" w:line="240" w:lineRule="auto"/>
              <w:rPr>
                <w:rFonts w:ascii="Times New Roman" w:hAnsi="Times New Roman"/>
                <w:sz w:val="28"/>
                <w:szCs w:val="28"/>
              </w:rPr>
            </w:pPr>
            <w:r w:rsidRPr="00E83D51">
              <w:rPr>
                <w:rFonts w:ascii="Times New Roman" w:hAnsi="Times New Roman"/>
                <w:sz w:val="28"/>
                <w:szCs w:val="28"/>
              </w:rPr>
              <w:t>в том числе</w:t>
            </w:r>
            <w:r w:rsidR="00C94C52">
              <w:rPr>
                <w:rFonts w:ascii="Times New Roman" w:hAnsi="Times New Roman"/>
                <w:sz w:val="28"/>
                <w:szCs w:val="28"/>
              </w:rPr>
              <w:t xml:space="preserve"> </w:t>
            </w:r>
            <w:r w:rsidRPr="00E83D51">
              <w:rPr>
                <w:rFonts w:ascii="Times New Roman" w:hAnsi="Times New Roman"/>
                <w:sz w:val="28"/>
                <w:szCs w:val="28"/>
              </w:rPr>
              <w:t>за счет средств федерального</w:t>
            </w:r>
          </w:p>
          <w:p w:rsidR="003224E0" w:rsidRPr="00E83D51" w:rsidRDefault="003224E0" w:rsidP="0061267C">
            <w:pPr>
              <w:spacing w:after="0" w:line="240" w:lineRule="auto"/>
              <w:rPr>
                <w:rFonts w:ascii="Times New Roman" w:hAnsi="Times New Roman"/>
                <w:sz w:val="28"/>
                <w:szCs w:val="28"/>
              </w:rPr>
            </w:pPr>
            <w:r w:rsidRPr="00E83D51">
              <w:rPr>
                <w:rFonts w:ascii="Times New Roman" w:hAnsi="Times New Roman"/>
                <w:sz w:val="28"/>
                <w:szCs w:val="28"/>
              </w:rPr>
              <w:t xml:space="preserve">бюджета    </w:t>
            </w:r>
          </w:p>
        </w:tc>
        <w:tc>
          <w:tcPr>
            <w:tcW w:w="1985" w:type="dxa"/>
            <w:vMerge/>
            <w:tcBorders>
              <w:left w:val="single" w:sz="8" w:space="0" w:color="auto"/>
              <w:bottom w:val="single" w:sz="8" w:space="0" w:color="auto"/>
              <w:right w:val="single" w:sz="8" w:space="0" w:color="auto"/>
            </w:tcBorders>
          </w:tcPr>
          <w:p w:rsidR="003224E0" w:rsidRPr="00E83D51" w:rsidRDefault="003224E0" w:rsidP="0061267C">
            <w:pPr>
              <w:spacing w:after="0" w:line="240" w:lineRule="auto"/>
              <w:rPr>
                <w:rFonts w:ascii="Times New Roman" w:hAnsi="Times New Roman"/>
                <w:sz w:val="28"/>
                <w:szCs w:val="28"/>
              </w:rPr>
            </w:pPr>
          </w:p>
        </w:tc>
      </w:tr>
      <w:tr w:rsidR="003224E0" w:rsidRPr="00E83D51" w:rsidTr="00C94C52">
        <w:trPr>
          <w:tblCellSpacing w:w="5" w:type="nil"/>
        </w:trPr>
        <w:tc>
          <w:tcPr>
            <w:tcW w:w="15180" w:type="dxa"/>
            <w:gridSpan w:val="9"/>
            <w:tcBorders>
              <w:left w:val="single" w:sz="8" w:space="0" w:color="auto"/>
              <w:bottom w:val="single" w:sz="8" w:space="0" w:color="auto"/>
              <w:right w:val="single" w:sz="8" w:space="0" w:color="auto"/>
            </w:tcBorders>
          </w:tcPr>
          <w:p w:rsidR="003224E0" w:rsidRPr="00E83D51" w:rsidRDefault="003224E0" w:rsidP="0061267C">
            <w:pPr>
              <w:spacing w:after="0" w:line="240" w:lineRule="auto"/>
              <w:outlineLvl w:val="1"/>
              <w:rPr>
                <w:rFonts w:ascii="Times New Roman" w:hAnsi="Times New Roman"/>
                <w:sz w:val="28"/>
                <w:szCs w:val="28"/>
              </w:rPr>
            </w:pPr>
            <w:r w:rsidRPr="00E83D51">
              <w:rPr>
                <w:rFonts w:ascii="Times New Roman" w:hAnsi="Times New Roman"/>
                <w:sz w:val="28"/>
                <w:szCs w:val="28"/>
              </w:rPr>
              <w:t xml:space="preserve">              I. Граждане, проживающие в сельской местности              </w:t>
            </w:r>
          </w:p>
        </w:tc>
      </w:tr>
      <w:tr w:rsidR="003224E0" w:rsidRPr="00E83D51" w:rsidTr="00C94C52">
        <w:trPr>
          <w:tblCellSpacing w:w="5" w:type="nil"/>
        </w:trPr>
        <w:tc>
          <w:tcPr>
            <w:tcW w:w="605" w:type="dxa"/>
            <w:tcBorders>
              <w:left w:val="single" w:sz="8" w:space="0" w:color="auto"/>
              <w:bottom w:val="single" w:sz="8" w:space="0" w:color="auto"/>
              <w:right w:val="single" w:sz="8" w:space="0" w:color="auto"/>
            </w:tcBorders>
          </w:tcPr>
          <w:p w:rsidR="003224E0" w:rsidRPr="00E83D51" w:rsidRDefault="003224E0" w:rsidP="0061267C">
            <w:pPr>
              <w:spacing w:after="0" w:line="240" w:lineRule="auto"/>
              <w:rPr>
                <w:rFonts w:ascii="Times New Roman" w:hAnsi="Times New Roman"/>
                <w:sz w:val="28"/>
                <w:szCs w:val="28"/>
              </w:rPr>
            </w:pPr>
            <w:r w:rsidRPr="00E83D51">
              <w:rPr>
                <w:rFonts w:ascii="Times New Roman" w:hAnsi="Times New Roman"/>
                <w:sz w:val="28"/>
                <w:szCs w:val="28"/>
              </w:rPr>
              <w:t xml:space="preserve">1. </w:t>
            </w:r>
          </w:p>
        </w:tc>
        <w:tc>
          <w:tcPr>
            <w:tcW w:w="1947" w:type="dxa"/>
            <w:tcBorders>
              <w:left w:val="single" w:sz="8" w:space="0" w:color="auto"/>
              <w:bottom w:val="single" w:sz="8" w:space="0" w:color="auto"/>
              <w:right w:val="single" w:sz="8" w:space="0" w:color="auto"/>
            </w:tcBorders>
          </w:tcPr>
          <w:p w:rsidR="003224E0" w:rsidRPr="00E83D51" w:rsidRDefault="003224E0" w:rsidP="0061267C">
            <w:pPr>
              <w:spacing w:after="0" w:line="240" w:lineRule="auto"/>
              <w:rPr>
                <w:rFonts w:ascii="Times New Roman" w:hAnsi="Times New Roman"/>
                <w:sz w:val="28"/>
                <w:szCs w:val="28"/>
              </w:rPr>
            </w:pPr>
          </w:p>
        </w:tc>
        <w:tc>
          <w:tcPr>
            <w:tcW w:w="1417" w:type="dxa"/>
            <w:tcBorders>
              <w:left w:val="single" w:sz="8" w:space="0" w:color="auto"/>
              <w:bottom w:val="single" w:sz="8" w:space="0" w:color="auto"/>
              <w:right w:val="single" w:sz="8" w:space="0" w:color="auto"/>
            </w:tcBorders>
          </w:tcPr>
          <w:p w:rsidR="003224E0" w:rsidRPr="00E83D51" w:rsidRDefault="003224E0" w:rsidP="0061267C">
            <w:pPr>
              <w:spacing w:after="0" w:line="240" w:lineRule="auto"/>
              <w:rPr>
                <w:rFonts w:ascii="Times New Roman" w:hAnsi="Times New Roman"/>
                <w:sz w:val="28"/>
                <w:szCs w:val="28"/>
              </w:rPr>
            </w:pPr>
          </w:p>
        </w:tc>
        <w:tc>
          <w:tcPr>
            <w:tcW w:w="847" w:type="dxa"/>
            <w:tcBorders>
              <w:left w:val="single" w:sz="8" w:space="0" w:color="auto"/>
              <w:bottom w:val="single" w:sz="8" w:space="0" w:color="auto"/>
              <w:right w:val="single" w:sz="8" w:space="0" w:color="auto"/>
            </w:tcBorders>
          </w:tcPr>
          <w:p w:rsidR="003224E0" w:rsidRPr="00E83D51" w:rsidRDefault="003224E0" w:rsidP="0061267C">
            <w:pPr>
              <w:spacing w:after="0" w:line="240" w:lineRule="auto"/>
              <w:rPr>
                <w:rFonts w:ascii="Times New Roman" w:hAnsi="Times New Roman"/>
                <w:sz w:val="28"/>
                <w:szCs w:val="28"/>
              </w:rPr>
            </w:pPr>
          </w:p>
        </w:tc>
        <w:tc>
          <w:tcPr>
            <w:tcW w:w="2568" w:type="dxa"/>
            <w:tcBorders>
              <w:left w:val="single" w:sz="8" w:space="0" w:color="auto"/>
              <w:bottom w:val="single" w:sz="8" w:space="0" w:color="auto"/>
              <w:right w:val="single" w:sz="8" w:space="0" w:color="auto"/>
            </w:tcBorders>
          </w:tcPr>
          <w:p w:rsidR="003224E0" w:rsidRPr="00E83D51" w:rsidRDefault="003224E0" w:rsidP="0061267C">
            <w:pPr>
              <w:spacing w:after="0" w:line="240" w:lineRule="auto"/>
              <w:rPr>
                <w:rFonts w:ascii="Times New Roman" w:hAnsi="Times New Roman"/>
                <w:sz w:val="28"/>
                <w:szCs w:val="28"/>
              </w:rPr>
            </w:pPr>
          </w:p>
        </w:tc>
        <w:tc>
          <w:tcPr>
            <w:tcW w:w="2268" w:type="dxa"/>
            <w:tcBorders>
              <w:left w:val="single" w:sz="8" w:space="0" w:color="auto"/>
              <w:bottom w:val="single" w:sz="8" w:space="0" w:color="auto"/>
              <w:right w:val="single" w:sz="8" w:space="0" w:color="auto"/>
            </w:tcBorders>
          </w:tcPr>
          <w:p w:rsidR="003224E0" w:rsidRPr="00E83D51" w:rsidRDefault="003224E0" w:rsidP="0061267C">
            <w:pPr>
              <w:spacing w:after="0" w:line="240" w:lineRule="auto"/>
              <w:rPr>
                <w:rFonts w:ascii="Times New Roman" w:hAnsi="Times New Roman"/>
                <w:sz w:val="28"/>
                <w:szCs w:val="28"/>
              </w:rPr>
            </w:pPr>
          </w:p>
        </w:tc>
        <w:tc>
          <w:tcPr>
            <w:tcW w:w="847" w:type="dxa"/>
            <w:tcBorders>
              <w:left w:val="single" w:sz="8" w:space="0" w:color="auto"/>
              <w:bottom w:val="single" w:sz="8" w:space="0" w:color="auto"/>
              <w:right w:val="single" w:sz="8" w:space="0" w:color="auto"/>
            </w:tcBorders>
          </w:tcPr>
          <w:p w:rsidR="003224E0" w:rsidRPr="00E83D51" w:rsidRDefault="003224E0" w:rsidP="0061267C">
            <w:pPr>
              <w:spacing w:after="0" w:line="240" w:lineRule="auto"/>
              <w:rPr>
                <w:rFonts w:ascii="Times New Roman" w:hAnsi="Times New Roman"/>
                <w:sz w:val="28"/>
                <w:szCs w:val="28"/>
              </w:rPr>
            </w:pPr>
          </w:p>
        </w:tc>
        <w:tc>
          <w:tcPr>
            <w:tcW w:w="2696" w:type="dxa"/>
            <w:tcBorders>
              <w:left w:val="single" w:sz="8" w:space="0" w:color="auto"/>
              <w:bottom w:val="single" w:sz="8" w:space="0" w:color="auto"/>
              <w:right w:val="single" w:sz="8" w:space="0" w:color="auto"/>
            </w:tcBorders>
          </w:tcPr>
          <w:p w:rsidR="003224E0" w:rsidRPr="00E83D51" w:rsidRDefault="003224E0" w:rsidP="0061267C">
            <w:pPr>
              <w:spacing w:after="0" w:line="240" w:lineRule="auto"/>
              <w:rPr>
                <w:rFonts w:ascii="Times New Roman" w:hAnsi="Times New Roman"/>
                <w:sz w:val="28"/>
                <w:szCs w:val="28"/>
              </w:rPr>
            </w:pPr>
          </w:p>
        </w:tc>
        <w:tc>
          <w:tcPr>
            <w:tcW w:w="1985" w:type="dxa"/>
            <w:tcBorders>
              <w:left w:val="single" w:sz="8" w:space="0" w:color="auto"/>
              <w:bottom w:val="single" w:sz="8" w:space="0" w:color="auto"/>
              <w:right w:val="single" w:sz="8" w:space="0" w:color="auto"/>
            </w:tcBorders>
          </w:tcPr>
          <w:p w:rsidR="003224E0" w:rsidRPr="00E83D51" w:rsidRDefault="003224E0" w:rsidP="0061267C">
            <w:pPr>
              <w:spacing w:after="0" w:line="240" w:lineRule="auto"/>
              <w:rPr>
                <w:rFonts w:ascii="Times New Roman" w:hAnsi="Times New Roman"/>
                <w:sz w:val="28"/>
                <w:szCs w:val="28"/>
              </w:rPr>
            </w:pPr>
          </w:p>
        </w:tc>
      </w:tr>
      <w:tr w:rsidR="003224E0" w:rsidRPr="00E83D51" w:rsidTr="00C94C52">
        <w:trPr>
          <w:tblCellSpacing w:w="5" w:type="nil"/>
        </w:trPr>
        <w:tc>
          <w:tcPr>
            <w:tcW w:w="605" w:type="dxa"/>
            <w:tcBorders>
              <w:left w:val="single" w:sz="8" w:space="0" w:color="auto"/>
              <w:bottom w:val="single" w:sz="8" w:space="0" w:color="auto"/>
              <w:right w:val="single" w:sz="8" w:space="0" w:color="auto"/>
            </w:tcBorders>
          </w:tcPr>
          <w:p w:rsidR="003224E0" w:rsidRPr="00E83D51" w:rsidRDefault="003224E0" w:rsidP="0061267C">
            <w:pPr>
              <w:spacing w:after="0" w:line="240" w:lineRule="auto"/>
              <w:rPr>
                <w:rFonts w:ascii="Times New Roman" w:hAnsi="Times New Roman"/>
                <w:sz w:val="28"/>
                <w:szCs w:val="28"/>
              </w:rPr>
            </w:pPr>
            <w:r w:rsidRPr="00E83D51">
              <w:rPr>
                <w:rFonts w:ascii="Times New Roman" w:hAnsi="Times New Roman"/>
                <w:sz w:val="28"/>
                <w:szCs w:val="28"/>
              </w:rPr>
              <w:t xml:space="preserve">2. </w:t>
            </w:r>
          </w:p>
        </w:tc>
        <w:tc>
          <w:tcPr>
            <w:tcW w:w="1947" w:type="dxa"/>
            <w:tcBorders>
              <w:left w:val="single" w:sz="8" w:space="0" w:color="auto"/>
              <w:bottom w:val="single" w:sz="8" w:space="0" w:color="auto"/>
              <w:right w:val="single" w:sz="8" w:space="0" w:color="auto"/>
            </w:tcBorders>
          </w:tcPr>
          <w:p w:rsidR="003224E0" w:rsidRPr="00E83D51" w:rsidRDefault="003224E0" w:rsidP="0061267C">
            <w:pPr>
              <w:spacing w:after="0" w:line="240" w:lineRule="auto"/>
              <w:rPr>
                <w:rFonts w:ascii="Times New Roman" w:hAnsi="Times New Roman"/>
                <w:sz w:val="28"/>
                <w:szCs w:val="28"/>
              </w:rPr>
            </w:pPr>
          </w:p>
        </w:tc>
        <w:tc>
          <w:tcPr>
            <w:tcW w:w="1417" w:type="dxa"/>
            <w:tcBorders>
              <w:left w:val="single" w:sz="8" w:space="0" w:color="auto"/>
              <w:bottom w:val="single" w:sz="8" w:space="0" w:color="auto"/>
              <w:right w:val="single" w:sz="8" w:space="0" w:color="auto"/>
            </w:tcBorders>
          </w:tcPr>
          <w:p w:rsidR="003224E0" w:rsidRPr="00E83D51" w:rsidRDefault="003224E0" w:rsidP="0061267C">
            <w:pPr>
              <w:spacing w:after="0" w:line="240" w:lineRule="auto"/>
              <w:rPr>
                <w:rFonts w:ascii="Times New Roman" w:hAnsi="Times New Roman"/>
                <w:sz w:val="28"/>
                <w:szCs w:val="28"/>
              </w:rPr>
            </w:pPr>
          </w:p>
        </w:tc>
        <w:tc>
          <w:tcPr>
            <w:tcW w:w="847" w:type="dxa"/>
            <w:tcBorders>
              <w:left w:val="single" w:sz="8" w:space="0" w:color="auto"/>
              <w:bottom w:val="single" w:sz="8" w:space="0" w:color="auto"/>
              <w:right w:val="single" w:sz="8" w:space="0" w:color="auto"/>
            </w:tcBorders>
          </w:tcPr>
          <w:p w:rsidR="003224E0" w:rsidRPr="00E83D51" w:rsidRDefault="003224E0" w:rsidP="0061267C">
            <w:pPr>
              <w:spacing w:after="0" w:line="240" w:lineRule="auto"/>
              <w:rPr>
                <w:rFonts w:ascii="Times New Roman" w:hAnsi="Times New Roman"/>
                <w:sz w:val="28"/>
                <w:szCs w:val="28"/>
              </w:rPr>
            </w:pPr>
          </w:p>
        </w:tc>
        <w:tc>
          <w:tcPr>
            <w:tcW w:w="2568" w:type="dxa"/>
            <w:tcBorders>
              <w:left w:val="single" w:sz="8" w:space="0" w:color="auto"/>
              <w:bottom w:val="single" w:sz="8" w:space="0" w:color="auto"/>
              <w:right w:val="single" w:sz="8" w:space="0" w:color="auto"/>
            </w:tcBorders>
          </w:tcPr>
          <w:p w:rsidR="003224E0" w:rsidRPr="00E83D51" w:rsidRDefault="003224E0" w:rsidP="0061267C">
            <w:pPr>
              <w:spacing w:after="0" w:line="240" w:lineRule="auto"/>
              <w:rPr>
                <w:rFonts w:ascii="Times New Roman" w:hAnsi="Times New Roman"/>
                <w:sz w:val="28"/>
                <w:szCs w:val="28"/>
              </w:rPr>
            </w:pPr>
          </w:p>
        </w:tc>
        <w:tc>
          <w:tcPr>
            <w:tcW w:w="2268" w:type="dxa"/>
            <w:tcBorders>
              <w:left w:val="single" w:sz="8" w:space="0" w:color="auto"/>
              <w:bottom w:val="single" w:sz="8" w:space="0" w:color="auto"/>
              <w:right w:val="single" w:sz="8" w:space="0" w:color="auto"/>
            </w:tcBorders>
          </w:tcPr>
          <w:p w:rsidR="003224E0" w:rsidRPr="00E83D51" w:rsidRDefault="003224E0" w:rsidP="0061267C">
            <w:pPr>
              <w:spacing w:after="0" w:line="240" w:lineRule="auto"/>
              <w:rPr>
                <w:rFonts w:ascii="Times New Roman" w:hAnsi="Times New Roman"/>
                <w:sz w:val="28"/>
                <w:szCs w:val="28"/>
              </w:rPr>
            </w:pPr>
          </w:p>
        </w:tc>
        <w:tc>
          <w:tcPr>
            <w:tcW w:w="847" w:type="dxa"/>
            <w:tcBorders>
              <w:left w:val="single" w:sz="8" w:space="0" w:color="auto"/>
              <w:bottom w:val="single" w:sz="8" w:space="0" w:color="auto"/>
              <w:right w:val="single" w:sz="8" w:space="0" w:color="auto"/>
            </w:tcBorders>
          </w:tcPr>
          <w:p w:rsidR="003224E0" w:rsidRPr="00E83D51" w:rsidRDefault="003224E0" w:rsidP="0061267C">
            <w:pPr>
              <w:spacing w:after="0" w:line="240" w:lineRule="auto"/>
              <w:rPr>
                <w:rFonts w:ascii="Times New Roman" w:hAnsi="Times New Roman"/>
                <w:sz w:val="28"/>
                <w:szCs w:val="28"/>
              </w:rPr>
            </w:pPr>
          </w:p>
        </w:tc>
        <w:tc>
          <w:tcPr>
            <w:tcW w:w="2696" w:type="dxa"/>
            <w:tcBorders>
              <w:left w:val="single" w:sz="8" w:space="0" w:color="auto"/>
              <w:bottom w:val="single" w:sz="8" w:space="0" w:color="auto"/>
              <w:right w:val="single" w:sz="8" w:space="0" w:color="auto"/>
            </w:tcBorders>
          </w:tcPr>
          <w:p w:rsidR="003224E0" w:rsidRPr="00E83D51" w:rsidRDefault="003224E0" w:rsidP="0061267C">
            <w:pPr>
              <w:spacing w:after="0" w:line="240" w:lineRule="auto"/>
              <w:rPr>
                <w:rFonts w:ascii="Times New Roman" w:hAnsi="Times New Roman"/>
                <w:sz w:val="28"/>
                <w:szCs w:val="28"/>
              </w:rPr>
            </w:pPr>
          </w:p>
        </w:tc>
        <w:tc>
          <w:tcPr>
            <w:tcW w:w="1985" w:type="dxa"/>
            <w:tcBorders>
              <w:left w:val="single" w:sz="8" w:space="0" w:color="auto"/>
              <w:bottom w:val="single" w:sz="8" w:space="0" w:color="auto"/>
              <w:right w:val="single" w:sz="8" w:space="0" w:color="auto"/>
            </w:tcBorders>
          </w:tcPr>
          <w:p w:rsidR="003224E0" w:rsidRPr="00E83D51" w:rsidRDefault="003224E0" w:rsidP="0061267C">
            <w:pPr>
              <w:spacing w:after="0" w:line="240" w:lineRule="auto"/>
              <w:rPr>
                <w:rFonts w:ascii="Times New Roman" w:hAnsi="Times New Roman"/>
                <w:sz w:val="28"/>
                <w:szCs w:val="28"/>
              </w:rPr>
            </w:pPr>
          </w:p>
        </w:tc>
      </w:tr>
      <w:tr w:rsidR="003224E0" w:rsidRPr="00E83D51" w:rsidTr="00C94C52">
        <w:trPr>
          <w:tblCellSpacing w:w="5" w:type="nil"/>
        </w:trPr>
        <w:tc>
          <w:tcPr>
            <w:tcW w:w="15180" w:type="dxa"/>
            <w:gridSpan w:val="9"/>
            <w:tcBorders>
              <w:left w:val="single" w:sz="8" w:space="0" w:color="auto"/>
              <w:bottom w:val="single" w:sz="8" w:space="0" w:color="auto"/>
              <w:right w:val="single" w:sz="8" w:space="0" w:color="auto"/>
            </w:tcBorders>
          </w:tcPr>
          <w:p w:rsidR="003224E0" w:rsidRPr="00E83D51" w:rsidRDefault="003224E0" w:rsidP="0061267C">
            <w:pPr>
              <w:spacing w:after="0" w:line="240" w:lineRule="auto"/>
              <w:outlineLvl w:val="1"/>
              <w:rPr>
                <w:rFonts w:ascii="Times New Roman" w:hAnsi="Times New Roman"/>
                <w:sz w:val="28"/>
                <w:szCs w:val="28"/>
              </w:rPr>
            </w:pPr>
            <w:r w:rsidRPr="00E83D51">
              <w:rPr>
                <w:rFonts w:ascii="Times New Roman" w:hAnsi="Times New Roman"/>
                <w:sz w:val="28"/>
                <w:szCs w:val="28"/>
              </w:rPr>
              <w:t xml:space="preserve">                 II. Молодые семьи и молодые специалисты                 </w:t>
            </w:r>
          </w:p>
        </w:tc>
      </w:tr>
      <w:tr w:rsidR="003224E0" w:rsidRPr="00E83D51" w:rsidTr="00C94C52">
        <w:trPr>
          <w:tblCellSpacing w:w="5" w:type="nil"/>
        </w:trPr>
        <w:tc>
          <w:tcPr>
            <w:tcW w:w="605" w:type="dxa"/>
            <w:tcBorders>
              <w:left w:val="single" w:sz="8" w:space="0" w:color="auto"/>
              <w:bottom w:val="single" w:sz="8" w:space="0" w:color="auto"/>
              <w:right w:val="single" w:sz="8" w:space="0" w:color="auto"/>
            </w:tcBorders>
          </w:tcPr>
          <w:p w:rsidR="003224E0" w:rsidRPr="00E83D51" w:rsidRDefault="003224E0" w:rsidP="0061267C">
            <w:pPr>
              <w:spacing w:after="0" w:line="240" w:lineRule="auto"/>
              <w:rPr>
                <w:rFonts w:ascii="Times New Roman" w:hAnsi="Times New Roman"/>
                <w:sz w:val="28"/>
                <w:szCs w:val="28"/>
              </w:rPr>
            </w:pPr>
            <w:r w:rsidRPr="00E83D51">
              <w:rPr>
                <w:rFonts w:ascii="Times New Roman" w:hAnsi="Times New Roman"/>
                <w:sz w:val="28"/>
                <w:szCs w:val="28"/>
              </w:rPr>
              <w:t xml:space="preserve">1. </w:t>
            </w:r>
          </w:p>
        </w:tc>
        <w:tc>
          <w:tcPr>
            <w:tcW w:w="1947" w:type="dxa"/>
            <w:tcBorders>
              <w:left w:val="single" w:sz="8" w:space="0" w:color="auto"/>
              <w:bottom w:val="single" w:sz="8" w:space="0" w:color="auto"/>
              <w:right w:val="single" w:sz="8" w:space="0" w:color="auto"/>
            </w:tcBorders>
          </w:tcPr>
          <w:p w:rsidR="003224E0" w:rsidRPr="00E83D51" w:rsidRDefault="003224E0" w:rsidP="0061267C">
            <w:pPr>
              <w:spacing w:after="0" w:line="240" w:lineRule="auto"/>
              <w:rPr>
                <w:rFonts w:ascii="Times New Roman" w:hAnsi="Times New Roman"/>
                <w:sz w:val="28"/>
                <w:szCs w:val="28"/>
              </w:rPr>
            </w:pPr>
          </w:p>
        </w:tc>
        <w:tc>
          <w:tcPr>
            <w:tcW w:w="1417" w:type="dxa"/>
            <w:tcBorders>
              <w:left w:val="single" w:sz="8" w:space="0" w:color="auto"/>
              <w:bottom w:val="single" w:sz="8" w:space="0" w:color="auto"/>
              <w:right w:val="single" w:sz="8" w:space="0" w:color="auto"/>
            </w:tcBorders>
          </w:tcPr>
          <w:p w:rsidR="003224E0" w:rsidRPr="00E83D51" w:rsidRDefault="003224E0" w:rsidP="0061267C">
            <w:pPr>
              <w:spacing w:after="0" w:line="240" w:lineRule="auto"/>
              <w:rPr>
                <w:rFonts w:ascii="Times New Roman" w:hAnsi="Times New Roman"/>
                <w:sz w:val="28"/>
                <w:szCs w:val="28"/>
              </w:rPr>
            </w:pPr>
          </w:p>
        </w:tc>
        <w:tc>
          <w:tcPr>
            <w:tcW w:w="847" w:type="dxa"/>
            <w:tcBorders>
              <w:left w:val="single" w:sz="8" w:space="0" w:color="auto"/>
              <w:bottom w:val="single" w:sz="8" w:space="0" w:color="auto"/>
              <w:right w:val="single" w:sz="8" w:space="0" w:color="auto"/>
            </w:tcBorders>
          </w:tcPr>
          <w:p w:rsidR="003224E0" w:rsidRPr="00E83D51" w:rsidRDefault="003224E0" w:rsidP="0061267C">
            <w:pPr>
              <w:spacing w:after="0" w:line="240" w:lineRule="auto"/>
              <w:rPr>
                <w:rFonts w:ascii="Times New Roman" w:hAnsi="Times New Roman"/>
                <w:sz w:val="28"/>
                <w:szCs w:val="28"/>
              </w:rPr>
            </w:pPr>
          </w:p>
        </w:tc>
        <w:tc>
          <w:tcPr>
            <w:tcW w:w="2568" w:type="dxa"/>
            <w:tcBorders>
              <w:left w:val="single" w:sz="8" w:space="0" w:color="auto"/>
              <w:bottom w:val="single" w:sz="8" w:space="0" w:color="auto"/>
              <w:right w:val="single" w:sz="8" w:space="0" w:color="auto"/>
            </w:tcBorders>
          </w:tcPr>
          <w:p w:rsidR="003224E0" w:rsidRPr="00E83D51" w:rsidRDefault="003224E0" w:rsidP="0061267C">
            <w:pPr>
              <w:spacing w:after="0" w:line="240" w:lineRule="auto"/>
              <w:rPr>
                <w:rFonts w:ascii="Times New Roman" w:hAnsi="Times New Roman"/>
                <w:sz w:val="28"/>
                <w:szCs w:val="28"/>
              </w:rPr>
            </w:pPr>
          </w:p>
        </w:tc>
        <w:tc>
          <w:tcPr>
            <w:tcW w:w="2268" w:type="dxa"/>
            <w:tcBorders>
              <w:left w:val="single" w:sz="8" w:space="0" w:color="auto"/>
              <w:bottom w:val="single" w:sz="8" w:space="0" w:color="auto"/>
              <w:right w:val="single" w:sz="8" w:space="0" w:color="auto"/>
            </w:tcBorders>
          </w:tcPr>
          <w:p w:rsidR="003224E0" w:rsidRPr="00E83D51" w:rsidRDefault="003224E0" w:rsidP="0061267C">
            <w:pPr>
              <w:spacing w:after="0" w:line="240" w:lineRule="auto"/>
              <w:rPr>
                <w:rFonts w:ascii="Times New Roman" w:hAnsi="Times New Roman"/>
                <w:sz w:val="28"/>
                <w:szCs w:val="28"/>
              </w:rPr>
            </w:pPr>
          </w:p>
        </w:tc>
        <w:tc>
          <w:tcPr>
            <w:tcW w:w="847" w:type="dxa"/>
            <w:tcBorders>
              <w:left w:val="single" w:sz="8" w:space="0" w:color="auto"/>
              <w:bottom w:val="single" w:sz="8" w:space="0" w:color="auto"/>
              <w:right w:val="single" w:sz="8" w:space="0" w:color="auto"/>
            </w:tcBorders>
          </w:tcPr>
          <w:p w:rsidR="003224E0" w:rsidRPr="00E83D51" w:rsidRDefault="003224E0" w:rsidP="0061267C">
            <w:pPr>
              <w:spacing w:after="0" w:line="240" w:lineRule="auto"/>
              <w:rPr>
                <w:rFonts w:ascii="Times New Roman" w:hAnsi="Times New Roman"/>
                <w:sz w:val="28"/>
                <w:szCs w:val="28"/>
              </w:rPr>
            </w:pPr>
          </w:p>
        </w:tc>
        <w:tc>
          <w:tcPr>
            <w:tcW w:w="2696" w:type="dxa"/>
            <w:tcBorders>
              <w:left w:val="single" w:sz="8" w:space="0" w:color="auto"/>
              <w:bottom w:val="single" w:sz="8" w:space="0" w:color="auto"/>
              <w:right w:val="single" w:sz="8" w:space="0" w:color="auto"/>
            </w:tcBorders>
          </w:tcPr>
          <w:p w:rsidR="003224E0" w:rsidRPr="00E83D51" w:rsidRDefault="003224E0" w:rsidP="0061267C">
            <w:pPr>
              <w:spacing w:after="0" w:line="240" w:lineRule="auto"/>
              <w:rPr>
                <w:rFonts w:ascii="Times New Roman" w:hAnsi="Times New Roman"/>
                <w:sz w:val="28"/>
                <w:szCs w:val="28"/>
              </w:rPr>
            </w:pPr>
          </w:p>
        </w:tc>
        <w:tc>
          <w:tcPr>
            <w:tcW w:w="1985" w:type="dxa"/>
            <w:tcBorders>
              <w:left w:val="single" w:sz="8" w:space="0" w:color="auto"/>
              <w:bottom w:val="single" w:sz="8" w:space="0" w:color="auto"/>
              <w:right w:val="single" w:sz="8" w:space="0" w:color="auto"/>
            </w:tcBorders>
          </w:tcPr>
          <w:p w:rsidR="003224E0" w:rsidRPr="00E83D51" w:rsidRDefault="003224E0" w:rsidP="0061267C">
            <w:pPr>
              <w:spacing w:after="0" w:line="240" w:lineRule="auto"/>
              <w:rPr>
                <w:rFonts w:ascii="Times New Roman" w:hAnsi="Times New Roman"/>
                <w:sz w:val="28"/>
                <w:szCs w:val="28"/>
              </w:rPr>
            </w:pPr>
          </w:p>
        </w:tc>
      </w:tr>
      <w:tr w:rsidR="003224E0" w:rsidRPr="00E83D51" w:rsidTr="00C94C52">
        <w:trPr>
          <w:tblCellSpacing w:w="5" w:type="nil"/>
        </w:trPr>
        <w:tc>
          <w:tcPr>
            <w:tcW w:w="605" w:type="dxa"/>
            <w:tcBorders>
              <w:left w:val="single" w:sz="8" w:space="0" w:color="auto"/>
              <w:bottom w:val="single" w:sz="8" w:space="0" w:color="auto"/>
              <w:right w:val="single" w:sz="8" w:space="0" w:color="auto"/>
            </w:tcBorders>
          </w:tcPr>
          <w:p w:rsidR="003224E0" w:rsidRPr="00E83D51" w:rsidRDefault="003224E0" w:rsidP="0061267C">
            <w:pPr>
              <w:spacing w:after="0" w:line="240" w:lineRule="auto"/>
              <w:rPr>
                <w:rFonts w:ascii="Times New Roman" w:hAnsi="Times New Roman"/>
                <w:sz w:val="28"/>
                <w:szCs w:val="28"/>
              </w:rPr>
            </w:pPr>
            <w:r w:rsidRPr="00E83D51">
              <w:rPr>
                <w:rFonts w:ascii="Times New Roman" w:hAnsi="Times New Roman"/>
                <w:sz w:val="28"/>
                <w:szCs w:val="28"/>
              </w:rPr>
              <w:t xml:space="preserve">2. </w:t>
            </w:r>
          </w:p>
        </w:tc>
        <w:tc>
          <w:tcPr>
            <w:tcW w:w="1947" w:type="dxa"/>
            <w:tcBorders>
              <w:left w:val="single" w:sz="8" w:space="0" w:color="auto"/>
              <w:bottom w:val="single" w:sz="8" w:space="0" w:color="auto"/>
              <w:right w:val="single" w:sz="8" w:space="0" w:color="auto"/>
            </w:tcBorders>
          </w:tcPr>
          <w:p w:rsidR="003224E0" w:rsidRPr="00E83D51" w:rsidRDefault="003224E0" w:rsidP="0061267C">
            <w:pPr>
              <w:spacing w:after="0" w:line="240" w:lineRule="auto"/>
              <w:rPr>
                <w:rFonts w:ascii="Times New Roman" w:hAnsi="Times New Roman"/>
                <w:sz w:val="28"/>
                <w:szCs w:val="28"/>
              </w:rPr>
            </w:pPr>
          </w:p>
        </w:tc>
        <w:tc>
          <w:tcPr>
            <w:tcW w:w="1417" w:type="dxa"/>
            <w:tcBorders>
              <w:left w:val="single" w:sz="8" w:space="0" w:color="auto"/>
              <w:bottom w:val="single" w:sz="8" w:space="0" w:color="auto"/>
              <w:right w:val="single" w:sz="8" w:space="0" w:color="auto"/>
            </w:tcBorders>
          </w:tcPr>
          <w:p w:rsidR="003224E0" w:rsidRPr="00E83D51" w:rsidRDefault="003224E0" w:rsidP="0061267C">
            <w:pPr>
              <w:spacing w:after="0" w:line="240" w:lineRule="auto"/>
              <w:rPr>
                <w:rFonts w:ascii="Times New Roman" w:hAnsi="Times New Roman"/>
                <w:sz w:val="28"/>
                <w:szCs w:val="28"/>
              </w:rPr>
            </w:pPr>
          </w:p>
        </w:tc>
        <w:tc>
          <w:tcPr>
            <w:tcW w:w="847" w:type="dxa"/>
            <w:tcBorders>
              <w:left w:val="single" w:sz="8" w:space="0" w:color="auto"/>
              <w:bottom w:val="single" w:sz="8" w:space="0" w:color="auto"/>
              <w:right w:val="single" w:sz="8" w:space="0" w:color="auto"/>
            </w:tcBorders>
          </w:tcPr>
          <w:p w:rsidR="003224E0" w:rsidRPr="00E83D51" w:rsidRDefault="003224E0" w:rsidP="0061267C">
            <w:pPr>
              <w:spacing w:after="0" w:line="240" w:lineRule="auto"/>
              <w:rPr>
                <w:rFonts w:ascii="Times New Roman" w:hAnsi="Times New Roman"/>
                <w:sz w:val="28"/>
                <w:szCs w:val="28"/>
              </w:rPr>
            </w:pPr>
          </w:p>
        </w:tc>
        <w:tc>
          <w:tcPr>
            <w:tcW w:w="2568" w:type="dxa"/>
            <w:tcBorders>
              <w:left w:val="single" w:sz="8" w:space="0" w:color="auto"/>
              <w:bottom w:val="single" w:sz="8" w:space="0" w:color="auto"/>
              <w:right w:val="single" w:sz="8" w:space="0" w:color="auto"/>
            </w:tcBorders>
          </w:tcPr>
          <w:p w:rsidR="003224E0" w:rsidRPr="00E83D51" w:rsidRDefault="003224E0" w:rsidP="0061267C">
            <w:pPr>
              <w:spacing w:after="0" w:line="240" w:lineRule="auto"/>
              <w:rPr>
                <w:rFonts w:ascii="Times New Roman" w:hAnsi="Times New Roman"/>
                <w:sz w:val="28"/>
                <w:szCs w:val="28"/>
              </w:rPr>
            </w:pPr>
          </w:p>
        </w:tc>
        <w:tc>
          <w:tcPr>
            <w:tcW w:w="2268" w:type="dxa"/>
            <w:tcBorders>
              <w:left w:val="single" w:sz="8" w:space="0" w:color="auto"/>
              <w:bottom w:val="single" w:sz="8" w:space="0" w:color="auto"/>
              <w:right w:val="single" w:sz="8" w:space="0" w:color="auto"/>
            </w:tcBorders>
          </w:tcPr>
          <w:p w:rsidR="003224E0" w:rsidRPr="00E83D51" w:rsidRDefault="003224E0" w:rsidP="0061267C">
            <w:pPr>
              <w:spacing w:after="0" w:line="240" w:lineRule="auto"/>
              <w:rPr>
                <w:rFonts w:ascii="Times New Roman" w:hAnsi="Times New Roman"/>
                <w:sz w:val="28"/>
                <w:szCs w:val="28"/>
              </w:rPr>
            </w:pPr>
          </w:p>
        </w:tc>
        <w:tc>
          <w:tcPr>
            <w:tcW w:w="847" w:type="dxa"/>
            <w:tcBorders>
              <w:left w:val="single" w:sz="8" w:space="0" w:color="auto"/>
              <w:bottom w:val="single" w:sz="8" w:space="0" w:color="auto"/>
              <w:right w:val="single" w:sz="8" w:space="0" w:color="auto"/>
            </w:tcBorders>
          </w:tcPr>
          <w:p w:rsidR="003224E0" w:rsidRPr="00E83D51" w:rsidRDefault="003224E0" w:rsidP="0061267C">
            <w:pPr>
              <w:spacing w:after="0" w:line="240" w:lineRule="auto"/>
              <w:rPr>
                <w:rFonts w:ascii="Times New Roman" w:hAnsi="Times New Roman"/>
                <w:sz w:val="28"/>
                <w:szCs w:val="28"/>
              </w:rPr>
            </w:pPr>
          </w:p>
        </w:tc>
        <w:tc>
          <w:tcPr>
            <w:tcW w:w="2696" w:type="dxa"/>
            <w:tcBorders>
              <w:left w:val="single" w:sz="8" w:space="0" w:color="auto"/>
              <w:bottom w:val="single" w:sz="8" w:space="0" w:color="auto"/>
              <w:right w:val="single" w:sz="8" w:space="0" w:color="auto"/>
            </w:tcBorders>
          </w:tcPr>
          <w:p w:rsidR="003224E0" w:rsidRPr="00E83D51" w:rsidRDefault="003224E0" w:rsidP="0061267C">
            <w:pPr>
              <w:spacing w:after="0" w:line="240" w:lineRule="auto"/>
              <w:rPr>
                <w:rFonts w:ascii="Times New Roman" w:hAnsi="Times New Roman"/>
                <w:sz w:val="28"/>
                <w:szCs w:val="28"/>
              </w:rPr>
            </w:pPr>
          </w:p>
        </w:tc>
        <w:tc>
          <w:tcPr>
            <w:tcW w:w="1985" w:type="dxa"/>
            <w:tcBorders>
              <w:left w:val="single" w:sz="8" w:space="0" w:color="auto"/>
              <w:bottom w:val="single" w:sz="8" w:space="0" w:color="auto"/>
              <w:right w:val="single" w:sz="8" w:space="0" w:color="auto"/>
            </w:tcBorders>
          </w:tcPr>
          <w:p w:rsidR="003224E0" w:rsidRPr="00E83D51" w:rsidRDefault="003224E0" w:rsidP="0061267C">
            <w:pPr>
              <w:spacing w:after="0" w:line="240" w:lineRule="auto"/>
              <w:rPr>
                <w:rFonts w:ascii="Times New Roman" w:hAnsi="Times New Roman"/>
                <w:sz w:val="28"/>
                <w:szCs w:val="28"/>
              </w:rPr>
            </w:pPr>
          </w:p>
        </w:tc>
      </w:tr>
    </w:tbl>
    <w:p w:rsidR="003224E0" w:rsidRPr="00E83D51" w:rsidRDefault="003224E0" w:rsidP="0061267C">
      <w:pPr>
        <w:pStyle w:val="ConsPlusNonformat"/>
        <w:rPr>
          <w:rFonts w:ascii="Times New Roman" w:hAnsi="Times New Roman" w:cs="Times New Roman"/>
          <w:sz w:val="28"/>
          <w:szCs w:val="28"/>
        </w:rPr>
      </w:pPr>
      <w:r w:rsidRPr="00E83D51">
        <w:rPr>
          <w:rFonts w:ascii="Times New Roman" w:hAnsi="Times New Roman" w:cs="Times New Roman"/>
          <w:sz w:val="28"/>
          <w:szCs w:val="28"/>
        </w:rPr>
        <w:t>____________________</w:t>
      </w:r>
      <w:r w:rsidR="00C94C52">
        <w:rPr>
          <w:rFonts w:ascii="Times New Roman" w:hAnsi="Times New Roman" w:cs="Times New Roman"/>
          <w:sz w:val="28"/>
          <w:szCs w:val="28"/>
        </w:rPr>
        <w:t>_____</w:t>
      </w:r>
      <w:r w:rsidRPr="00E83D51">
        <w:rPr>
          <w:rFonts w:ascii="Times New Roman" w:hAnsi="Times New Roman" w:cs="Times New Roman"/>
          <w:sz w:val="28"/>
          <w:szCs w:val="28"/>
        </w:rPr>
        <w:t>___   _____________   ________________________</w:t>
      </w:r>
    </w:p>
    <w:p w:rsidR="003224E0" w:rsidRPr="00E83D51" w:rsidRDefault="003224E0" w:rsidP="0061267C">
      <w:pPr>
        <w:pStyle w:val="ConsPlusNonformat"/>
        <w:rPr>
          <w:rFonts w:ascii="Times New Roman" w:hAnsi="Times New Roman" w:cs="Times New Roman"/>
          <w:sz w:val="28"/>
          <w:szCs w:val="28"/>
        </w:rPr>
      </w:pPr>
      <w:r w:rsidRPr="00E83D51">
        <w:rPr>
          <w:rFonts w:ascii="Times New Roman" w:hAnsi="Times New Roman" w:cs="Times New Roman"/>
          <w:sz w:val="28"/>
          <w:szCs w:val="28"/>
        </w:rPr>
        <w:t xml:space="preserve">(должность уполномоченного         (подпись)            (расшифровка подписи)  </w:t>
      </w:r>
    </w:p>
    <w:p w:rsidR="003224E0" w:rsidRPr="00E83D51" w:rsidRDefault="003224E0" w:rsidP="0061267C">
      <w:pPr>
        <w:pStyle w:val="ConsPlusNonformat"/>
        <w:rPr>
          <w:rFonts w:ascii="Times New Roman" w:hAnsi="Times New Roman" w:cs="Times New Roman"/>
          <w:sz w:val="28"/>
          <w:szCs w:val="28"/>
        </w:rPr>
      </w:pPr>
      <w:r w:rsidRPr="00E83D51">
        <w:rPr>
          <w:rFonts w:ascii="Times New Roman" w:hAnsi="Times New Roman" w:cs="Times New Roman"/>
          <w:sz w:val="28"/>
          <w:szCs w:val="28"/>
        </w:rPr>
        <w:t>лица, ведущего реестр)</w:t>
      </w:r>
    </w:p>
    <w:p w:rsidR="00C94C52" w:rsidRDefault="003224E0" w:rsidP="0061267C">
      <w:pPr>
        <w:shd w:val="clear" w:color="auto" w:fill="FFFFFF"/>
        <w:spacing w:after="0" w:line="240" w:lineRule="auto"/>
        <w:jc w:val="both"/>
        <w:rPr>
          <w:rFonts w:ascii="Times New Roman" w:hAnsi="Times New Roman"/>
          <w:sz w:val="28"/>
          <w:szCs w:val="28"/>
        </w:rPr>
        <w:sectPr w:rsidR="00C94C52" w:rsidSect="00FA3F2C">
          <w:pgSz w:w="16838" w:h="11906" w:orient="landscape"/>
          <w:pgMar w:top="993" w:right="820" w:bottom="567" w:left="1134" w:header="708" w:footer="708" w:gutter="0"/>
          <w:pgNumType w:start="34"/>
          <w:cols w:space="708"/>
          <w:docGrid w:linePitch="360"/>
        </w:sectPr>
      </w:pPr>
      <w:r w:rsidRPr="00BD4EB9">
        <w:rPr>
          <w:rFonts w:ascii="Times New Roman" w:hAnsi="Times New Roman"/>
          <w:sz w:val="28"/>
          <w:szCs w:val="28"/>
        </w:rPr>
        <w:t xml:space="preserve">    </w:t>
      </w:r>
      <w:r w:rsidR="00C94C52">
        <w:rPr>
          <w:rFonts w:ascii="Times New Roman" w:hAnsi="Times New Roman"/>
          <w:sz w:val="28"/>
          <w:szCs w:val="28"/>
        </w:rPr>
        <w:br w:type="page"/>
      </w:r>
    </w:p>
    <w:p w:rsidR="00C94C52" w:rsidRDefault="00C94C52" w:rsidP="0061267C">
      <w:pPr>
        <w:spacing w:after="0" w:line="240" w:lineRule="auto"/>
        <w:rPr>
          <w:rFonts w:ascii="Times New Roman" w:hAnsi="Times New Roman"/>
          <w:sz w:val="28"/>
          <w:szCs w:val="28"/>
        </w:rPr>
      </w:pPr>
    </w:p>
    <w:p w:rsidR="00C94C52" w:rsidRPr="00BE72C1" w:rsidRDefault="00C94C52" w:rsidP="0061267C">
      <w:pPr>
        <w:pStyle w:val="ConsPlusTitle"/>
        <w:widowControl/>
        <w:ind w:left="7088" w:right="-81"/>
        <w:rPr>
          <w:rFonts w:ascii="Times New Roman" w:hAnsi="Times New Roman" w:cs="Times New Roman"/>
          <w:b w:val="0"/>
          <w:sz w:val="24"/>
          <w:szCs w:val="24"/>
        </w:rPr>
      </w:pPr>
      <w:r w:rsidRPr="00BE72C1">
        <w:rPr>
          <w:rFonts w:ascii="Times New Roman" w:hAnsi="Times New Roman" w:cs="Times New Roman"/>
          <w:b w:val="0"/>
          <w:sz w:val="24"/>
          <w:szCs w:val="24"/>
        </w:rPr>
        <w:t xml:space="preserve">Приложение № </w:t>
      </w:r>
      <w:r>
        <w:rPr>
          <w:rFonts w:ascii="Times New Roman" w:hAnsi="Times New Roman" w:cs="Times New Roman"/>
          <w:b w:val="0"/>
          <w:sz w:val="24"/>
          <w:szCs w:val="24"/>
        </w:rPr>
        <w:t>6</w:t>
      </w:r>
    </w:p>
    <w:p w:rsidR="00C94C52" w:rsidRDefault="00C94C52" w:rsidP="0061267C">
      <w:pPr>
        <w:pStyle w:val="ConsPlusTitle"/>
        <w:widowControl/>
        <w:ind w:left="7088" w:right="-81"/>
        <w:rPr>
          <w:rFonts w:ascii="Times New Roman" w:hAnsi="Times New Roman" w:cs="Times New Roman"/>
          <w:b w:val="0"/>
          <w:sz w:val="24"/>
          <w:szCs w:val="24"/>
        </w:rPr>
      </w:pPr>
      <w:r>
        <w:rPr>
          <w:rFonts w:ascii="Times New Roman" w:hAnsi="Times New Roman" w:cs="Times New Roman"/>
          <w:b w:val="0"/>
          <w:sz w:val="24"/>
          <w:szCs w:val="24"/>
        </w:rPr>
        <w:t>к</w:t>
      </w:r>
      <w:r w:rsidRPr="00BE72C1">
        <w:rPr>
          <w:rFonts w:ascii="Times New Roman" w:hAnsi="Times New Roman" w:cs="Times New Roman"/>
          <w:b w:val="0"/>
          <w:sz w:val="24"/>
          <w:szCs w:val="24"/>
        </w:rPr>
        <w:t xml:space="preserve"> муниципальной программ</w:t>
      </w:r>
      <w:r>
        <w:rPr>
          <w:rFonts w:ascii="Times New Roman" w:hAnsi="Times New Roman" w:cs="Times New Roman"/>
          <w:b w:val="0"/>
          <w:sz w:val="24"/>
          <w:szCs w:val="24"/>
        </w:rPr>
        <w:t>е</w:t>
      </w:r>
      <w:r w:rsidRPr="00BE72C1">
        <w:rPr>
          <w:rFonts w:ascii="Times New Roman" w:hAnsi="Times New Roman" w:cs="Times New Roman"/>
          <w:b w:val="0"/>
          <w:sz w:val="24"/>
          <w:szCs w:val="24"/>
        </w:rPr>
        <w:t xml:space="preserve"> «Развитие сельского хозяйства в Каратузском районе»</w:t>
      </w:r>
    </w:p>
    <w:p w:rsidR="00C94C52" w:rsidRPr="00BE72C1" w:rsidRDefault="00C94C52" w:rsidP="0061267C">
      <w:pPr>
        <w:pStyle w:val="ConsPlusTitle"/>
        <w:widowControl/>
        <w:ind w:left="7088" w:right="-81"/>
        <w:rPr>
          <w:rFonts w:ascii="Times New Roman" w:hAnsi="Times New Roman" w:cs="Times New Roman"/>
          <w:b w:val="0"/>
          <w:sz w:val="24"/>
          <w:szCs w:val="24"/>
        </w:rPr>
      </w:pPr>
      <w:r w:rsidRPr="00BE72C1">
        <w:rPr>
          <w:rFonts w:ascii="Times New Roman" w:hAnsi="Times New Roman" w:cs="Times New Roman"/>
          <w:b w:val="0"/>
          <w:sz w:val="24"/>
          <w:szCs w:val="24"/>
        </w:rPr>
        <w:t xml:space="preserve"> </w:t>
      </w:r>
    </w:p>
    <w:p w:rsidR="00C94C52" w:rsidRDefault="00C94C52" w:rsidP="0061267C">
      <w:pPr>
        <w:pStyle w:val="1"/>
        <w:keepNext w:val="0"/>
        <w:keepLines w:val="0"/>
        <w:suppressAutoHyphens/>
        <w:spacing w:before="0" w:line="240" w:lineRule="auto"/>
        <w:rPr>
          <w:caps/>
        </w:rPr>
      </w:pPr>
    </w:p>
    <w:p w:rsidR="00C94C52" w:rsidRDefault="00C94C52" w:rsidP="0061267C">
      <w:pPr>
        <w:pStyle w:val="1"/>
        <w:keepNext w:val="0"/>
        <w:keepLines w:val="0"/>
        <w:suppressAutoHyphens/>
        <w:spacing w:before="0" w:line="240" w:lineRule="auto"/>
        <w:rPr>
          <w:caps/>
        </w:rPr>
      </w:pPr>
    </w:p>
    <w:p w:rsidR="00C94C52" w:rsidRDefault="00C94C52" w:rsidP="0061267C">
      <w:pPr>
        <w:pStyle w:val="1"/>
        <w:keepNext w:val="0"/>
        <w:keepLines w:val="0"/>
        <w:suppressAutoHyphens/>
        <w:spacing w:before="0" w:line="240" w:lineRule="auto"/>
        <w:rPr>
          <w:caps/>
        </w:rPr>
      </w:pPr>
    </w:p>
    <w:p w:rsidR="00C94C52" w:rsidRDefault="00C94C52" w:rsidP="0061267C">
      <w:pPr>
        <w:pStyle w:val="1"/>
        <w:keepNext w:val="0"/>
        <w:keepLines w:val="0"/>
        <w:suppressAutoHyphens/>
        <w:spacing w:before="0" w:line="240" w:lineRule="auto"/>
        <w:rPr>
          <w:caps/>
        </w:rPr>
      </w:pPr>
    </w:p>
    <w:p w:rsidR="00C94C52" w:rsidRDefault="00C94C52" w:rsidP="0061267C">
      <w:pPr>
        <w:pStyle w:val="1"/>
        <w:keepNext w:val="0"/>
        <w:keepLines w:val="0"/>
        <w:suppressAutoHyphens/>
        <w:spacing w:before="0" w:line="240" w:lineRule="auto"/>
        <w:rPr>
          <w:caps/>
        </w:rPr>
      </w:pPr>
    </w:p>
    <w:p w:rsidR="00C94C52" w:rsidRDefault="00C94C52" w:rsidP="0061267C">
      <w:pPr>
        <w:pStyle w:val="1"/>
        <w:keepNext w:val="0"/>
        <w:keepLines w:val="0"/>
        <w:suppressAutoHyphens/>
        <w:spacing w:before="0" w:line="240" w:lineRule="auto"/>
        <w:rPr>
          <w:caps/>
        </w:rPr>
      </w:pPr>
    </w:p>
    <w:p w:rsidR="00C94C52" w:rsidRDefault="00C94C52" w:rsidP="0061267C">
      <w:pPr>
        <w:pStyle w:val="1"/>
        <w:keepNext w:val="0"/>
        <w:keepLines w:val="0"/>
        <w:suppressAutoHyphens/>
        <w:spacing w:before="0" w:line="240" w:lineRule="auto"/>
        <w:rPr>
          <w:caps/>
        </w:rPr>
      </w:pPr>
    </w:p>
    <w:p w:rsidR="00C94C52" w:rsidRDefault="00C94C52" w:rsidP="0061267C">
      <w:pPr>
        <w:pStyle w:val="1"/>
        <w:keepNext w:val="0"/>
        <w:keepLines w:val="0"/>
        <w:suppressAutoHyphens/>
        <w:spacing w:before="0" w:line="240" w:lineRule="auto"/>
        <w:rPr>
          <w:caps/>
        </w:rPr>
      </w:pPr>
    </w:p>
    <w:p w:rsidR="00C94C52" w:rsidRDefault="00C94C52" w:rsidP="0061267C">
      <w:pPr>
        <w:pStyle w:val="1"/>
        <w:keepNext w:val="0"/>
        <w:keepLines w:val="0"/>
        <w:suppressAutoHyphens/>
        <w:spacing w:before="0" w:line="240" w:lineRule="auto"/>
        <w:rPr>
          <w:caps/>
        </w:rPr>
      </w:pPr>
    </w:p>
    <w:p w:rsidR="00C94C52" w:rsidRDefault="00C94C52" w:rsidP="0061267C">
      <w:pPr>
        <w:pStyle w:val="1"/>
        <w:keepNext w:val="0"/>
        <w:keepLines w:val="0"/>
        <w:suppressAutoHyphens/>
        <w:spacing w:before="0" w:line="240" w:lineRule="auto"/>
        <w:rPr>
          <w:caps/>
        </w:rPr>
      </w:pPr>
    </w:p>
    <w:p w:rsidR="00C94C52" w:rsidRDefault="00C94C52" w:rsidP="0061267C">
      <w:pPr>
        <w:pStyle w:val="1"/>
        <w:keepNext w:val="0"/>
        <w:keepLines w:val="0"/>
        <w:suppressAutoHyphens/>
        <w:spacing w:before="0" w:line="240" w:lineRule="auto"/>
        <w:rPr>
          <w:caps/>
        </w:rPr>
      </w:pPr>
    </w:p>
    <w:p w:rsidR="00C94C52" w:rsidRDefault="00C94C52" w:rsidP="0061267C">
      <w:pPr>
        <w:pStyle w:val="1"/>
        <w:keepNext w:val="0"/>
        <w:keepLines w:val="0"/>
        <w:suppressAutoHyphens/>
        <w:spacing w:before="0" w:line="240" w:lineRule="auto"/>
        <w:rPr>
          <w:caps/>
        </w:rPr>
      </w:pPr>
    </w:p>
    <w:p w:rsidR="00C94C52" w:rsidRDefault="00C94C52" w:rsidP="0061267C">
      <w:pPr>
        <w:pStyle w:val="1"/>
        <w:keepNext w:val="0"/>
        <w:keepLines w:val="0"/>
        <w:suppressAutoHyphens/>
        <w:spacing w:before="0" w:line="240" w:lineRule="auto"/>
        <w:rPr>
          <w:caps/>
        </w:rPr>
      </w:pPr>
    </w:p>
    <w:p w:rsidR="00C94C52" w:rsidRDefault="00C94C52" w:rsidP="0061267C">
      <w:pPr>
        <w:pStyle w:val="1"/>
        <w:keepNext w:val="0"/>
        <w:keepLines w:val="0"/>
        <w:suppressAutoHyphens/>
        <w:spacing w:before="0" w:line="240" w:lineRule="auto"/>
        <w:rPr>
          <w:caps/>
        </w:rPr>
      </w:pPr>
    </w:p>
    <w:p w:rsidR="00C94C52" w:rsidRPr="00935723" w:rsidRDefault="00C94C52" w:rsidP="0061267C">
      <w:pPr>
        <w:pStyle w:val="1"/>
        <w:keepNext w:val="0"/>
        <w:keepLines w:val="0"/>
        <w:suppressAutoHyphens/>
        <w:spacing w:before="0" w:line="240" w:lineRule="auto"/>
        <w:rPr>
          <w:b w:val="0"/>
          <w:caps/>
        </w:rPr>
      </w:pPr>
    </w:p>
    <w:p w:rsidR="00C94C52" w:rsidRPr="00935723" w:rsidRDefault="00C94C52" w:rsidP="0061267C">
      <w:pPr>
        <w:pStyle w:val="1"/>
        <w:keepNext w:val="0"/>
        <w:keepLines w:val="0"/>
        <w:suppressAutoHyphens/>
        <w:spacing w:before="0" w:line="240" w:lineRule="auto"/>
        <w:jc w:val="center"/>
        <w:rPr>
          <w:rFonts w:ascii="Times New Roman" w:hAnsi="Times New Roman" w:cs="Times New Roman"/>
          <w:b w:val="0"/>
          <w:caps/>
          <w:color w:val="auto"/>
        </w:rPr>
      </w:pPr>
      <w:r w:rsidRPr="00935723">
        <w:rPr>
          <w:rFonts w:ascii="Times New Roman" w:hAnsi="Times New Roman" w:cs="Times New Roman"/>
          <w:b w:val="0"/>
          <w:color w:val="auto"/>
        </w:rPr>
        <w:t>Подпрограмма</w:t>
      </w:r>
    </w:p>
    <w:p w:rsidR="00C94C52" w:rsidRPr="00935723" w:rsidRDefault="00C94C52" w:rsidP="00843E63">
      <w:pPr>
        <w:pStyle w:val="1"/>
        <w:keepNext w:val="0"/>
        <w:keepLines w:val="0"/>
        <w:suppressAutoHyphens/>
        <w:spacing w:before="0" w:line="240" w:lineRule="auto"/>
        <w:jc w:val="center"/>
      </w:pPr>
      <w:r w:rsidRPr="00935723">
        <w:rPr>
          <w:rFonts w:ascii="Times New Roman" w:hAnsi="Times New Roman" w:cs="Times New Roman"/>
          <w:b w:val="0"/>
          <w:color w:val="auto"/>
        </w:rPr>
        <w:t xml:space="preserve">Обеспечение реализации </w:t>
      </w:r>
      <w:r w:rsidR="00BC11A4">
        <w:rPr>
          <w:rFonts w:ascii="Times New Roman" w:hAnsi="Times New Roman" w:cs="Times New Roman"/>
          <w:b w:val="0"/>
          <w:color w:val="auto"/>
        </w:rPr>
        <w:t>м</w:t>
      </w:r>
      <w:r w:rsidRPr="00935723">
        <w:rPr>
          <w:rFonts w:ascii="Times New Roman" w:hAnsi="Times New Roman" w:cs="Times New Roman"/>
          <w:b w:val="0"/>
          <w:color w:val="auto"/>
        </w:rPr>
        <w:t>униципальной программы развития сельского хозяйства в Каратузском районе</w:t>
      </w:r>
      <w:r w:rsidRPr="00935723">
        <w:br w:type="page"/>
      </w:r>
    </w:p>
    <w:p w:rsidR="00C94C52" w:rsidRPr="00C94C52" w:rsidRDefault="00C94C52" w:rsidP="0061267C">
      <w:pPr>
        <w:pStyle w:val="a3"/>
        <w:numPr>
          <w:ilvl w:val="0"/>
          <w:numId w:val="12"/>
        </w:numPr>
        <w:suppressAutoHyphens/>
        <w:spacing w:after="0" w:line="240" w:lineRule="auto"/>
        <w:jc w:val="center"/>
        <w:rPr>
          <w:rFonts w:ascii="Times New Roman" w:hAnsi="Times New Roman" w:cs="Times New Roman"/>
          <w:b/>
          <w:caps/>
          <w:sz w:val="28"/>
          <w:szCs w:val="28"/>
        </w:rPr>
      </w:pPr>
      <w:r w:rsidRPr="00C94C52">
        <w:rPr>
          <w:rFonts w:ascii="Times New Roman" w:hAnsi="Times New Roman" w:cs="Times New Roman"/>
          <w:b/>
          <w:sz w:val="28"/>
          <w:szCs w:val="28"/>
        </w:rPr>
        <w:lastRenderedPageBreak/>
        <w:t>Паспорт</w:t>
      </w:r>
      <w:r w:rsidRPr="00C94C52">
        <w:rPr>
          <w:rFonts w:ascii="Times New Roman" w:hAnsi="Times New Roman" w:cs="Times New Roman"/>
          <w:b/>
          <w:caps/>
          <w:sz w:val="28"/>
          <w:szCs w:val="28"/>
        </w:rPr>
        <w:t xml:space="preserve"> </w:t>
      </w:r>
    </w:p>
    <w:p w:rsidR="00C94C52" w:rsidRPr="00C94C52" w:rsidRDefault="00C94C52" w:rsidP="0061267C">
      <w:pPr>
        <w:spacing w:after="0" w:line="240" w:lineRule="auto"/>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47"/>
        <w:gridCol w:w="6124"/>
      </w:tblGrid>
      <w:tr w:rsidR="00C94C52" w:rsidRPr="00C94C52" w:rsidTr="00C94C52">
        <w:trPr>
          <w:jc w:val="center"/>
        </w:trPr>
        <w:tc>
          <w:tcPr>
            <w:tcW w:w="3447" w:type="dxa"/>
            <w:tcBorders>
              <w:top w:val="single" w:sz="4" w:space="0" w:color="auto"/>
              <w:left w:val="single" w:sz="4" w:space="0" w:color="auto"/>
              <w:bottom w:val="single" w:sz="4" w:space="0" w:color="auto"/>
              <w:right w:val="single" w:sz="4" w:space="0" w:color="auto"/>
            </w:tcBorders>
            <w:vAlign w:val="center"/>
          </w:tcPr>
          <w:p w:rsidR="00C94C52" w:rsidRPr="00C94C52" w:rsidRDefault="00C94C52" w:rsidP="0061267C">
            <w:pPr>
              <w:spacing w:after="0" w:line="240" w:lineRule="auto"/>
              <w:rPr>
                <w:rFonts w:ascii="Times New Roman" w:hAnsi="Times New Roman" w:cs="Times New Roman"/>
                <w:sz w:val="24"/>
                <w:szCs w:val="24"/>
              </w:rPr>
            </w:pPr>
            <w:r w:rsidRPr="00C94C52">
              <w:rPr>
                <w:rFonts w:ascii="Times New Roman" w:hAnsi="Times New Roman" w:cs="Times New Roman"/>
                <w:sz w:val="24"/>
                <w:szCs w:val="24"/>
              </w:rPr>
              <w:t>Наименование подпрограммы</w:t>
            </w:r>
          </w:p>
        </w:tc>
        <w:tc>
          <w:tcPr>
            <w:tcW w:w="6124" w:type="dxa"/>
            <w:tcBorders>
              <w:top w:val="single" w:sz="4" w:space="0" w:color="auto"/>
              <w:left w:val="single" w:sz="4" w:space="0" w:color="auto"/>
              <w:bottom w:val="single" w:sz="4" w:space="0" w:color="auto"/>
              <w:right w:val="single" w:sz="4" w:space="0" w:color="auto"/>
            </w:tcBorders>
          </w:tcPr>
          <w:p w:rsidR="00C94C52" w:rsidRPr="00C94C52" w:rsidRDefault="00C94C52" w:rsidP="0065742D">
            <w:pPr>
              <w:snapToGrid w:val="0"/>
              <w:spacing w:after="0" w:line="240" w:lineRule="auto"/>
              <w:rPr>
                <w:rFonts w:ascii="Times New Roman" w:hAnsi="Times New Roman" w:cs="Times New Roman"/>
                <w:sz w:val="24"/>
                <w:szCs w:val="24"/>
              </w:rPr>
            </w:pPr>
            <w:r w:rsidRPr="00C94C52">
              <w:rPr>
                <w:rFonts w:ascii="Times New Roman" w:hAnsi="Times New Roman" w:cs="Times New Roman"/>
                <w:sz w:val="24"/>
                <w:szCs w:val="24"/>
              </w:rPr>
              <w:t>Обес</w:t>
            </w:r>
            <w:r w:rsidR="00BC11A4">
              <w:rPr>
                <w:rFonts w:ascii="Times New Roman" w:hAnsi="Times New Roman" w:cs="Times New Roman"/>
                <w:sz w:val="24"/>
                <w:szCs w:val="24"/>
              </w:rPr>
              <w:t>печение реализации м</w:t>
            </w:r>
            <w:r w:rsidRPr="00C94C52">
              <w:rPr>
                <w:rFonts w:ascii="Times New Roman" w:hAnsi="Times New Roman" w:cs="Times New Roman"/>
                <w:sz w:val="24"/>
                <w:szCs w:val="24"/>
              </w:rPr>
              <w:t xml:space="preserve">униципальной программы развития сельского хозяйства в Каратузском районе </w:t>
            </w:r>
          </w:p>
        </w:tc>
      </w:tr>
      <w:tr w:rsidR="00C94C52" w:rsidRPr="00C94C52" w:rsidTr="00C94C52">
        <w:trPr>
          <w:jc w:val="center"/>
        </w:trPr>
        <w:tc>
          <w:tcPr>
            <w:tcW w:w="3447" w:type="dxa"/>
            <w:tcBorders>
              <w:top w:val="single" w:sz="4" w:space="0" w:color="auto"/>
              <w:left w:val="single" w:sz="4" w:space="0" w:color="auto"/>
              <w:bottom w:val="single" w:sz="4" w:space="0" w:color="auto"/>
              <w:right w:val="single" w:sz="4" w:space="0" w:color="auto"/>
            </w:tcBorders>
            <w:vAlign w:val="center"/>
          </w:tcPr>
          <w:p w:rsidR="00C94C52" w:rsidRPr="00C94C52" w:rsidRDefault="00C94C52" w:rsidP="0061267C">
            <w:pPr>
              <w:spacing w:after="0" w:line="240" w:lineRule="auto"/>
              <w:rPr>
                <w:rFonts w:ascii="Times New Roman" w:hAnsi="Times New Roman" w:cs="Times New Roman"/>
                <w:sz w:val="24"/>
                <w:szCs w:val="24"/>
              </w:rPr>
            </w:pPr>
            <w:r w:rsidRPr="00C94C52">
              <w:rPr>
                <w:rFonts w:ascii="Times New Roman" w:hAnsi="Times New Roman" w:cs="Times New Roman"/>
                <w:sz w:val="24"/>
                <w:szCs w:val="24"/>
              </w:rPr>
              <w:t>Наименование муниципальной программы</w:t>
            </w:r>
          </w:p>
        </w:tc>
        <w:tc>
          <w:tcPr>
            <w:tcW w:w="6124" w:type="dxa"/>
            <w:tcBorders>
              <w:top w:val="single" w:sz="4" w:space="0" w:color="auto"/>
              <w:left w:val="single" w:sz="4" w:space="0" w:color="auto"/>
              <w:bottom w:val="single" w:sz="4" w:space="0" w:color="auto"/>
              <w:right w:val="single" w:sz="4" w:space="0" w:color="auto"/>
            </w:tcBorders>
          </w:tcPr>
          <w:p w:rsidR="00C94C52" w:rsidRPr="00C94C52" w:rsidRDefault="00C94C52" w:rsidP="00843E63">
            <w:pPr>
              <w:spacing w:after="0" w:line="240" w:lineRule="auto"/>
              <w:rPr>
                <w:rFonts w:ascii="Times New Roman" w:hAnsi="Times New Roman" w:cs="Times New Roman"/>
                <w:sz w:val="24"/>
                <w:szCs w:val="24"/>
              </w:rPr>
            </w:pPr>
            <w:r w:rsidRPr="00C94C52">
              <w:rPr>
                <w:rFonts w:ascii="Times New Roman" w:hAnsi="Times New Roman" w:cs="Times New Roman"/>
                <w:sz w:val="24"/>
                <w:szCs w:val="24"/>
              </w:rPr>
              <w:t>Развитие сельского хозяйства в Каратузском районе</w:t>
            </w:r>
          </w:p>
        </w:tc>
      </w:tr>
      <w:tr w:rsidR="00C94C52" w:rsidRPr="00C94C52" w:rsidTr="00C94C52">
        <w:trPr>
          <w:jc w:val="center"/>
        </w:trPr>
        <w:tc>
          <w:tcPr>
            <w:tcW w:w="3447" w:type="dxa"/>
            <w:tcBorders>
              <w:top w:val="single" w:sz="4" w:space="0" w:color="auto"/>
              <w:left w:val="single" w:sz="4" w:space="0" w:color="auto"/>
              <w:bottom w:val="single" w:sz="4" w:space="0" w:color="auto"/>
              <w:right w:val="single" w:sz="4" w:space="0" w:color="auto"/>
            </w:tcBorders>
            <w:vAlign w:val="center"/>
          </w:tcPr>
          <w:p w:rsidR="00C94C52" w:rsidRPr="00C94C52" w:rsidRDefault="00C94C52" w:rsidP="0061267C">
            <w:pPr>
              <w:spacing w:after="0" w:line="240" w:lineRule="auto"/>
              <w:jc w:val="center"/>
              <w:rPr>
                <w:rFonts w:ascii="Times New Roman" w:hAnsi="Times New Roman" w:cs="Times New Roman"/>
                <w:sz w:val="24"/>
                <w:szCs w:val="24"/>
              </w:rPr>
            </w:pPr>
            <w:r w:rsidRPr="00C94C52">
              <w:rPr>
                <w:rFonts w:ascii="Times New Roman" w:hAnsi="Times New Roman" w:cs="Times New Roman"/>
                <w:sz w:val="24"/>
                <w:szCs w:val="24"/>
              </w:rPr>
              <w:t>Муниципальный заказчик</w:t>
            </w:r>
          </w:p>
        </w:tc>
        <w:tc>
          <w:tcPr>
            <w:tcW w:w="6124" w:type="dxa"/>
            <w:tcBorders>
              <w:top w:val="single" w:sz="4" w:space="0" w:color="auto"/>
              <w:left w:val="single" w:sz="4" w:space="0" w:color="auto"/>
              <w:bottom w:val="single" w:sz="4" w:space="0" w:color="auto"/>
              <w:right w:val="single" w:sz="4" w:space="0" w:color="auto"/>
            </w:tcBorders>
          </w:tcPr>
          <w:p w:rsidR="00C94C52" w:rsidRPr="00C94C52" w:rsidRDefault="00C94C52" w:rsidP="0061267C">
            <w:pPr>
              <w:spacing w:after="0" w:line="240" w:lineRule="auto"/>
              <w:rPr>
                <w:rFonts w:ascii="Times New Roman" w:hAnsi="Times New Roman" w:cs="Times New Roman"/>
                <w:sz w:val="24"/>
                <w:szCs w:val="24"/>
              </w:rPr>
            </w:pPr>
            <w:r w:rsidRPr="00C94C52">
              <w:rPr>
                <w:rFonts w:ascii="Times New Roman" w:hAnsi="Times New Roman" w:cs="Times New Roman"/>
                <w:sz w:val="24"/>
                <w:szCs w:val="24"/>
              </w:rPr>
              <w:t>Администрация Каратузского района</w:t>
            </w:r>
          </w:p>
        </w:tc>
      </w:tr>
      <w:tr w:rsidR="00C94C52" w:rsidRPr="00C94C52" w:rsidTr="00C94C52">
        <w:trPr>
          <w:jc w:val="center"/>
        </w:trPr>
        <w:tc>
          <w:tcPr>
            <w:tcW w:w="3447" w:type="dxa"/>
            <w:tcBorders>
              <w:top w:val="single" w:sz="4" w:space="0" w:color="auto"/>
              <w:left w:val="single" w:sz="4" w:space="0" w:color="auto"/>
              <w:bottom w:val="single" w:sz="4" w:space="0" w:color="auto"/>
              <w:right w:val="single" w:sz="4" w:space="0" w:color="auto"/>
            </w:tcBorders>
            <w:vAlign w:val="center"/>
          </w:tcPr>
          <w:p w:rsidR="00C94C52" w:rsidRPr="00C94C52" w:rsidRDefault="00C94C52" w:rsidP="0061267C">
            <w:pPr>
              <w:spacing w:after="0" w:line="240" w:lineRule="auto"/>
              <w:jc w:val="center"/>
              <w:rPr>
                <w:rFonts w:ascii="Times New Roman" w:hAnsi="Times New Roman" w:cs="Times New Roman"/>
                <w:sz w:val="24"/>
                <w:szCs w:val="24"/>
              </w:rPr>
            </w:pPr>
            <w:r w:rsidRPr="00C94C52">
              <w:rPr>
                <w:rFonts w:ascii="Times New Roman" w:hAnsi="Times New Roman" w:cs="Times New Roman"/>
                <w:sz w:val="24"/>
                <w:szCs w:val="24"/>
              </w:rPr>
              <w:t>Исполнители мероприятий подпрограммы</w:t>
            </w:r>
          </w:p>
        </w:tc>
        <w:tc>
          <w:tcPr>
            <w:tcW w:w="6124" w:type="dxa"/>
            <w:tcBorders>
              <w:top w:val="single" w:sz="4" w:space="0" w:color="auto"/>
              <w:left w:val="single" w:sz="4" w:space="0" w:color="auto"/>
              <w:bottom w:val="single" w:sz="4" w:space="0" w:color="auto"/>
              <w:right w:val="single" w:sz="4" w:space="0" w:color="auto"/>
            </w:tcBorders>
            <w:vAlign w:val="center"/>
          </w:tcPr>
          <w:p w:rsidR="00C94C52" w:rsidRPr="00C94C52" w:rsidRDefault="00C94C52" w:rsidP="0061267C">
            <w:pPr>
              <w:spacing w:after="0" w:line="240" w:lineRule="auto"/>
              <w:rPr>
                <w:rFonts w:ascii="Times New Roman" w:hAnsi="Times New Roman" w:cs="Times New Roman"/>
                <w:sz w:val="24"/>
                <w:szCs w:val="24"/>
              </w:rPr>
            </w:pPr>
            <w:r w:rsidRPr="00C94C52">
              <w:rPr>
                <w:rFonts w:ascii="Times New Roman" w:hAnsi="Times New Roman" w:cs="Times New Roman"/>
                <w:sz w:val="24"/>
                <w:szCs w:val="24"/>
              </w:rPr>
              <w:t>Администрация Каратузского района</w:t>
            </w:r>
          </w:p>
        </w:tc>
      </w:tr>
      <w:tr w:rsidR="00C94C52" w:rsidRPr="00C94C52" w:rsidTr="00C94C52">
        <w:trPr>
          <w:trHeight w:val="2287"/>
          <w:jc w:val="center"/>
        </w:trPr>
        <w:tc>
          <w:tcPr>
            <w:tcW w:w="3447" w:type="dxa"/>
            <w:tcBorders>
              <w:top w:val="single" w:sz="4" w:space="0" w:color="auto"/>
              <w:left w:val="single" w:sz="4" w:space="0" w:color="auto"/>
              <w:right w:val="single" w:sz="4" w:space="0" w:color="auto"/>
            </w:tcBorders>
          </w:tcPr>
          <w:p w:rsidR="00C94C52" w:rsidRPr="00C94C52" w:rsidRDefault="00C94C52" w:rsidP="0061267C">
            <w:pPr>
              <w:spacing w:after="0" w:line="240" w:lineRule="auto"/>
              <w:rPr>
                <w:rFonts w:ascii="Times New Roman" w:hAnsi="Times New Roman" w:cs="Times New Roman"/>
                <w:sz w:val="24"/>
                <w:szCs w:val="24"/>
              </w:rPr>
            </w:pPr>
            <w:r w:rsidRPr="00C94C52">
              <w:rPr>
                <w:rFonts w:ascii="Times New Roman" w:hAnsi="Times New Roman" w:cs="Times New Roman"/>
                <w:sz w:val="24"/>
                <w:szCs w:val="24"/>
              </w:rPr>
              <w:t>Цель и задачи подпрограммы</w:t>
            </w:r>
          </w:p>
        </w:tc>
        <w:tc>
          <w:tcPr>
            <w:tcW w:w="6124" w:type="dxa"/>
            <w:tcBorders>
              <w:top w:val="single" w:sz="4" w:space="0" w:color="auto"/>
              <w:left w:val="single" w:sz="4" w:space="0" w:color="auto"/>
              <w:right w:val="single" w:sz="4" w:space="0" w:color="auto"/>
            </w:tcBorders>
          </w:tcPr>
          <w:p w:rsidR="00C94C52" w:rsidRPr="00C94C52" w:rsidRDefault="00C94C52" w:rsidP="0061267C">
            <w:pPr>
              <w:spacing w:after="0" w:line="240" w:lineRule="auto"/>
              <w:rPr>
                <w:rFonts w:ascii="Times New Roman" w:hAnsi="Times New Roman" w:cs="Times New Roman"/>
                <w:sz w:val="24"/>
                <w:szCs w:val="24"/>
              </w:rPr>
            </w:pPr>
            <w:r w:rsidRPr="00C94C52">
              <w:rPr>
                <w:rFonts w:ascii="Times New Roman" w:hAnsi="Times New Roman" w:cs="Times New Roman"/>
                <w:sz w:val="24"/>
                <w:szCs w:val="24"/>
              </w:rPr>
              <w:t xml:space="preserve">Основная цель – </w:t>
            </w:r>
            <w:r w:rsidR="003E5806">
              <w:rPr>
                <w:rFonts w:ascii="Times New Roman" w:hAnsi="Times New Roman" w:cs="Times New Roman"/>
                <w:sz w:val="24"/>
                <w:szCs w:val="24"/>
              </w:rPr>
              <w:t xml:space="preserve">создание условий для </w:t>
            </w:r>
            <w:r w:rsidRPr="00C94C52">
              <w:rPr>
                <w:rFonts w:ascii="Times New Roman" w:hAnsi="Times New Roman" w:cs="Times New Roman"/>
                <w:sz w:val="24"/>
                <w:szCs w:val="24"/>
              </w:rPr>
              <w:t>эффективно</w:t>
            </w:r>
            <w:r w:rsidR="003E5806">
              <w:rPr>
                <w:rFonts w:ascii="Times New Roman" w:hAnsi="Times New Roman" w:cs="Times New Roman"/>
                <w:sz w:val="24"/>
                <w:szCs w:val="24"/>
              </w:rPr>
              <w:t>го</w:t>
            </w:r>
            <w:r w:rsidRPr="00C94C52">
              <w:rPr>
                <w:rFonts w:ascii="Times New Roman" w:hAnsi="Times New Roman" w:cs="Times New Roman"/>
                <w:sz w:val="24"/>
                <w:szCs w:val="24"/>
              </w:rPr>
              <w:t xml:space="preserve"> и ответственно</w:t>
            </w:r>
            <w:r w:rsidR="003E5806">
              <w:rPr>
                <w:rFonts w:ascii="Times New Roman" w:hAnsi="Times New Roman" w:cs="Times New Roman"/>
                <w:sz w:val="24"/>
                <w:szCs w:val="24"/>
              </w:rPr>
              <w:t>го</w:t>
            </w:r>
            <w:r w:rsidRPr="00C94C52">
              <w:rPr>
                <w:rFonts w:ascii="Times New Roman" w:hAnsi="Times New Roman" w:cs="Times New Roman"/>
                <w:sz w:val="24"/>
                <w:szCs w:val="24"/>
              </w:rPr>
              <w:t xml:space="preserve"> управления финансовыми ресурсами в рамках переданных отдельных государственных полномочий.</w:t>
            </w:r>
          </w:p>
          <w:p w:rsidR="00C94C52" w:rsidRPr="00C94C52" w:rsidRDefault="00C94C52" w:rsidP="0061267C">
            <w:pPr>
              <w:spacing w:after="0" w:line="240" w:lineRule="auto"/>
              <w:rPr>
                <w:rFonts w:ascii="Times New Roman" w:hAnsi="Times New Roman" w:cs="Times New Roman"/>
                <w:sz w:val="24"/>
                <w:szCs w:val="24"/>
              </w:rPr>
            </w:pPr>
            <w:r w:rsidRPr="00C94C52">
              <w:rPr>
                <w:rFonts w:ascii="Times New Roman" w:hAnsi="Times New Roman" w:cs="Times New Roman"/>
                <w:sz w:val="24"/>
                <w:szCs w:val="24"/>
              </w:rPr>
              <w:t>Для достижения намеченной цели необходимо решение следующей основной задачи:</w:t>
            </w:r>
          </w:p>
          <w:p w:rsidR="00C94C52" w:rsidRPr="00C94C52" w:rsidRDefault="00C94C52" w:rsidP="0061267C">
            <w:pPr>
              <w:spacing w:after="0" w:line="240" w:lineRule="auto"/>
              <w:rPr>
                <w:rFonts w:ascii="Times New Roman" w:hAnsi="Times New Roman" w:cs="Times New Roman"/>
                <w:sz w:val="24"/>
                <w:szCs w:val="24"/>
              </w:rPr>
            </w:pPr>
            <w:r w:rsidRPr="00C94C52">
              <w:rPr>
                <w:rFonts w:ascii="Times New Roman" w:hAnsi="Times New Roman" w:cs="Times New Roman"/>
                <w:spacing w:val="-2"/>
                <w:sz w:val="24"/>
                <w:szCs w:val="24"/>
              </w:rPr>
              <w:t>- обеспечение выполнения надлежащим образом отдельных государственных полномочий по решению вопросов поддержки сельскохозяйственного производства.</w:t>
            </w:r>
          </w:p>
        </w:tc>
      </w:tr>
      <w:tr w:rsidR="00C94C52" w:rsidRPr="00C94C52" w:rsidTr="00C94C52">
        <w:trPr>
          <w:jc w:val="center"/>
        </w:trPr>
        <w:tc>
          <w:tcPr>
            <w:tcW w:w="3447" w:type="dxa"/>
            <w:tcBorders>
              <w:top w:val="single" w:sz="4" w:space="0" w:color="auto"/>
              <w:left w:val="single" w:sz="4" w:space="0" w:color="auto"/>
              <w:bottom w:val="single" w:sz="4" w:space="0" w:color="auto"/>
              <w:right w:val="single" w:sz="4" w:space="0" w:color="auto"/>
            </w:tcBorders>
          </w:tcPr>
          <w:p w:rsidR="00C94C52" w:rsidRPr="00C94C52" w:rsidRDefault="00C94C52" w:rsidP="0061267C">
            <w:pPr>
              <w:spacing w:after="0" w:line="240" w:lineRule="auto"/>
              <w:rPr>
                <w:rFonts w:ascii="Times New Roman" w:hAnsi="Times New Roman" w:cs="Times New Roman"/>
                <w:sz w:val="24"/>
                <w:szCs w:val="24"/>
              </w:rPr>
            </w:pPr>
            <w:r w:rsidRPr="00C94C52">
              <w:rPr>
                <w:rFonts w:ascii="Times New Roman" w:hAnsi="Times New Roman" w:cs="Times New Roman"/>
                <w:sz w:val="24"/>
                <w:szCs w:val="24"/>
              </w:rPr>
              <w:t>Целевые индикаторы</w:t>
            </w:r>
          </w:p>
        </w:tc>
        <w:tc>
          <w:tcPr>
            <w:tcW w:w="6124" w:type="dxa"/>
            <w:tcBorders>
              <w:top w:val="single" w:sz="4" w:space="0" w:color="auto"/>
              <w:left w:val="single" w:sz="4" w:space="0" w:color="auto"/>
              <w:bottom w:val="single" w:sz="4" w:space="0" w:color="auto"/>
              <w:right w:val="single" w:sz="4" w:space="0" w:color="auto"/>
            </w:tcBorders>
          </w:tcPr>
          <w:p w:rsidR="00C94C52" w:rsidRPr="00C94C52" w:rsidRDefault="00BC11A4" w:rsidP="0061267C">
            <w:pPr>
              <w:spacing w:after="0" w:line="240" w:lineRule="auto"/>
              <w:rPr>
                <w:rFonts w:ascii="Times New Roman" w:hAnsi="Times New Roman" w:cs="Times New Roman"/>
                <w:sz w:val="24"/>
                <w:szCs w:val="24"/>
              </w:rPr>
            </w:pPr>
            <w:r>
              <w:rPr>
                <w:rFonts w:ascii="Times New Roman" w:hAnsi="Times New Roman" w:cs="Times New Roman"/>
                <w:sz w:val="24"/>
                <w:szCs w:val="24"/>
              </w:rPr>
              <w:t>Целевые индикаторы реализации</w:t>
            </w:r>
            <w:r w:rsidR="00C94C52" w:rsidRPr="00C94C52">
              <w:rPr>
                <w:rFonts w:ascii="Times New Roman" w:hAnsi="Times New Roman" w:cs="Times New Roman"/>
                <w:sz w:val="24"/>
                <w:szCs w:val="24"/>
              </w:rPr>
              <w:t xml:space="preserve"> </w:t>
            </w:r>
            <w:r w:rsidR="00D556A2">
              <w:rPr>
                <w:rFonts w:ascii="Times New Roman" w:hAnsi="Times New Roman" w:cs="Times New Roman"/>
                <w:sz w:val="24"/>
                <w:szCs w:val="24"/>
              </w:rPr>
              <w:t>под</w:t>
            </w:r>
            <w:r w:rsidR="00C94C52" w:rsidRPr="00C94C52">
              <w:rPr>
                <w:rFonts w:ascii="Times New Roman" w:hAnsi="Times New Roman" w:cs="Times New Roman"/>
                <w:sz w:val="24"/>
                <w:szCs w:val="24"/>
              </w:rPr>
              <w:t>программы</w:t>
            </w:r>
            <w:r>
              <w:rPr>
                <w:rFonts w:ascii="Times New Roman" w:hAnsi="Times New Roman" w:cs="Times New Roman"/>
                <w:sz w:val="24"/>
                <w:szCs w:val="24"/>
              </w:rPr>
              <w:t xml:space="preserve"> </w:t>
            </w:r>
            <w:r w:rsidR="00053A1D">
              <w:rPr>
                <w:rFonts w:ascii="Times New Roman" w:hAnsi="Times New Roman" w:cs="Times New Roman"/>
                <w:sz w:val="24"/>
                <w:szCs w:val="24"/>
              </w:rPr>
              <w:t>приведены</w:t>
            </w:r>
            <w:r>
              <w:rPr>
                <w:rFonts w:ascii="Times New Roman" w:hAnsi="Times New Roman" w:cs="Times New Roman"/>
                <w:sz w:val="24"/>
                <w:szCs w:val="24"/>
              </w:rPr>
              <w:t xml:space="preserve"> в приложении </w:t>
            </w:r>
            <w:r w:rsidR="00D556A2">
              <w:rPr>
                <w:rFonts w:ascii="Times New Roman" w:hAnsi="Times New Roman" w:cs="Times New Roman"/>
                <w:sz w:val="24"/>
                <w:szCs w:val="24"/>
              </w:rPr>
              <w:t>№ 1 к подпрограмме</w:t>
            </w:r>
          </w:p>
        </w:tc>
      </w:tr>
      <w:tr w:rsidR="00C94C52" w:rsidRPr="00C94C52" w:rsidTr="00C94C52">
        <w:trPr>
          <w:jc w:val="center"/>
        </w:trPr>
        <w:tc>
          <w:tcPr>
            <w:tcW w:w="3447" w:type="dxa"/>
            <w:tcBorders>
              <w:top w:val="single" w:sz="4" w:space="0" w:color="auto"/>
              <w:left w:val="single" w:sz="4" w:space="0" w:color="auto"/>
              <w:bottom w:val="single" w:sz="4" w:space="0" w:color="auto"/>
              <w:right w:val="single" w:sz="4" w:space="0" w:color="auto"/>
            </w:tcBorders>
          </w:tcPr>
          <w:p w:rsidR="00C94C52" w:rsidRPr="00C94C52" w:rsidRDefault="00C94C52" w:rsidP="0061267C">
            <w:pPr>
              <w:spacing w:after="0" w:line="240" w:lineRule="auto"/>
              <w:rPr>
                <w:rFonts w:ascii="Times New Roman" w:hAnsi="Times New Roman" w:cs="Times New Roman"/>
                <w:sz w:val="24"/>
                <w:szCs w:val="24"/>
              </w:rPr>
            </w:pPr>
            <w:r w:rsidRPr="00C94C52">
              <w:rPr>
                <w:rFonts w:ascii="Times New Roman" w:hAnsi="Times New Roman" w:cs="Times New Roman"/>
                <w:sz w:val="24"/>
                <w:szCs w:val="24"/>
              </w:rPr>
              <w:t>Сроки реализации подпрограммы</w:t>
            </w:r>
          </w:p>
        </w:tc>
        <w:tc>
          <w:tcPr>
            <w:tcW w:w="6124" w:type="dxa"/>
            <w:tcBorders>
              <w:top w:val="single" w:sz="4" w:space="0" w:color="auto"/>
              <w:left w:val="single" w:sz="4" w:space="0" w:color="auto"/>
              <w:bottom w:val="single" w:sz="4" w:space="0" w:color="auto"/>
              <w:right w:val="single" w:sz="4" w:space="0" w:color="auto"/>
            </w:tcBorders>
            <w:vAlign w:val="center"/>
          </w:tcPr>
          <w:p w:rsidR="00C94C52" w:rsidRPr="00C94C52" w:rsidRDefault="00C94C52" w:rsidP="00843E63">
            <w:pPr>
              <w:spacing w:after="0" w:line="240" w:lineRule="auto"/>
              <w:rPr>
                <w:rFonts w:ascii="Times New Roman" w:hAnsi="Times New Roman" w:cs="Times New Roman"/>
                <w:sz w:val="24"/>
                <w:szCs w:val="24"/>
              </w:rPr>
            </w:pPr>
            <w:r w:rsidRPr="00C94C52">
              <w:rPr>
                <w:rFonts w:ascii="Times New Roman" w:hAnsi="Times New Roman" w:cs="Times New Roman"/>
                <w:sz w:val="24"/>
                <w:szCs w:val="24"/>
              </w:rPr>
              <w:t>2014 – 201</w:t>
            </w:r>
            <w:r w:rsidR="00843E63">
              <w:rPr>
                <w:rFonts w:ascii="Times New Roman" w:hAnsi="Times New Roman" w:cs="Times New Roman"/>
                <w:sz w:val="24"/>
                <w:szCs w:val="24"/>
              </w:rPr>
              <w:t>7</w:t>
            </w:r>
            <w:r w:rsidRPr="00C94C52">
              <w:rPr>
                <w:rFonts w:ascii="Times New Roman" w:hAnsi="Times New Roman" w:cs="Times New Roman"/>
                <w:sz w:val="24"/>
                <w:szCs w:val="24"/>
              </w:rPr>
              <w:t xml:space="preserve"> годы</w:t>
            </w:r>
          </w:p>
        </w:tc>
      </w:tr>
      <w:tr w:rsidR="00360C93" w:rsidRPr="00C94C52" w:rsidTr="007D2BFC">
        <w:trPr>
          <w:jc w:val="center"/>
        </w:trPr>
        <w:tc>
          <w:tcPr>
            <w:tcW w:w="3447" w:type="dxa"/>
            <w:tcBorders>
              <w:top w:val="single" w:sz="4" w:space="0" w:color="auto"/>
              <w:left w:val="single" w:sz="4" w:space="0" w:color="auto"/>
              <w:bottom w:val="single" w:sz="4" w:space="0" w:color="auto"/>
              <w:right w:val="single" w:sz="4" w:space="0" w:color="auto"/>
            </w:tcBorders>
          </w:tcPr>
          <w:p w:rsidR="00360C93" w:rsidRPr="00C94C52" w:rsidRDefault="00360C93" w:rsidP="0061267C">
            <w:pPr>
              <w:spacing w:after="0" w:line="240" w:lineRule="auto"/>
              <w:rPr>
                <w:rFonts w:ascii="Times New Roman" w:hAnsi="Times New Roman" w:cs="Times New Roman"/>
                <w:sz w:val="24"/>
                <w:szCs w:val="24"/>
              </w:rPr>
            </w:pPr>
            <w:r w:rsidRPr="00C94C52">
              <w:rPr>
                <w:rFonts w:ascii="Times New Roman" w:hAnsi="Times New Roman" w:cs="Times New Roman"/>
                <w:sz w:val="24"/>
                <w:szCs w:val="24"/>
              </w:rPr>
              <w:t>Объёмы и источники финансирования</w:t>
            </w:r>
          </w:p>
        </w:tc>
        <w:tc>
          <w:tcPr>
            <w:tcW w:w="6124" w:type="dxa"/>
            <w:tcBorders>
              <w:top w:val="single" w:sz="4" w:space="0" w:color="auto"/>
              <w:left w:val="single" w:sz="4" w:space="0" w:color="auto"/>
              <w:bottom w:val="single" w:sz="4" w:space="0" w:color="auto"/>
              <w:right w:val="single" w:sz="4" w:space="0" w:color="auto"/>
            </w:tcBorders>
            <w:shd w:val="clear" w:color="auto" w:fill="auto"/>
          </w:tcPr>
          <w:p w:rsidR="00360C93" w:rsidRPr="00C94C52" w:rsidRDefault="00360C93" w:rsidP="0061267C">
            <w:pPr>
              <w:spacing w:after="0" w:line="240" w:lineRule="auto"/>
              <w:rPr>
                <w:rFonts w:ascii="Times New Roman" w:hAnsi="Times New Roman" w:cs="Times New Roman"/>
                <w:sz w:val="24"/>
                <w:szCs w:val="24"/>
              </w:rPr>
            </w:pPr>
            <w:r w:rsidRPr="00C94C52">
              <w:rPr>
                <w:rFonts w:ascii="Times New Roman" w:hAnsi="Times New Roman" w:cs="Times New Roman"/>
                <w:sz w:val="24"/>
                <w:szCs w:val="24"/>
              </w:rPr>
              <w:t xml:space="preserve">Объем финансирования на реализацию подпрограммы  составляет в ценах соответствующих лет </w:t>
            </w:r>
            <w:r w:rsidR="00883DC2">
              <w:rPr>
                <w:rFonts w:ascii="Times New Roman" w:hAnsi="Times New Roman" w:cs="Times New Roman"/>
                <w:sz w:val="24"/>
                <w:szCs w:val="24"/>
              </w:rPr>
              <w:t>9904,9</w:t>
            </w:r>
            <w:r w:rsidRPr="00C94C52">
              <w:rPr>
                <w:rFonts w:ascii="Times New Roman" w:hAnsi="Times New Roman" w:cs="Times New Roman"/>
                <w:sz w:val="24"/>
                <w:szCs w:val="24"/>
              </w:rPr>
              <w:t xml:space="preserve"> тыс. рублей, в том числе:</w:t>
            </w:r>
          </w:p>
          <w:p w:rsidR="00360C93" w:rsidRPr="00C94C52" w:rsidRDefault="00360C93" w:rsidP="0061267C">
            <w:pPr>
              <w:spacing w:after="0" w:line="240" w:lineRule="auto"/>
              <w:rPr>
                <w:rFonts w:ascii="Times New Roman" w:hAnsi="Times New Roman" w:cs="Times New Roman"/>
                <w:sz w:val="24"/>
                <w:szCs w:val="24"/>
              </w:rPr>
            </w:pPr>
            <w:r w:rsidRPr="00C94C52">
              <w:rPr>
                <w:rFonts w:ascii="Times New Roman" w:hAnsi="Times New Roman" w:cs="Times New Roman"/>
                <w:sz w:val="24"/>
                <w:szCs w:val="24"/>
              </w:rPr>
              <w:t xml:space="preserve"> - за счет краевого бюджета – </w:t>
            </w:r>
            <w:r w:rsidR="00883DC2">
              <w:rPr>
                <w:rFonts w:ascii="Times New Roman" w:hAnsi="Times New Roman" w:cs="Times New Roman"/>
                <w:sz w:val="24"/>
                <w:szCs w:val="24"/>
              </w:rPr>
              <w:t>9904,9</w:t>
            </w:r>
            <w:r w:rsidRPr="00C94C52">
              <w:rPr>
                <w:rFonts w:ascii="Times New Roman" w:hAnsi="Times New Roman" w:cs="Times New Roman"/>
                <w:sz w:val="24"/>
                <w:szCs w:val="24"/>
              </w:rPr>
              <w:t xml:space="preserve"> тыс. рублей, из них по годам:</w:t>
            </w:r>
          </w:p>
          <w:p w:rsidR="0065742D" w:rsidRDefault="00360C93" w:rsidP="007D2BFC">
            <w:pPr>
              <w:spacing w:after="0" w:line="240" w:lineRule="auto"/>
              <w:rPr>
                <w:rFonts w:ascii="Times New Roman" w:hAnsi="Times New Roman" w:cs="Times New Roman"/>
                <w:sz w:val="24"/>
                <w:szCs w:val="24"/>
              </w:rPr>
            </w:pPr>
            <w:r w:rsidRPr="00C94C52">
              <w:rPr>
                <w:rFonts w:ascii="Times New Roman" w:hAnsi="Times New Roman" w:cs="Times New Roman"/>
                <w:sz w:val="24"/>
                <w:szCs w:val="24"/>
              </w:rPr>
              <w:t xml:space="preserve">2014 – </w:t>
            </w:r>
            <w:r>
              <w:rPr>
                <w:rFonts w:ascii="Times New Roman" w:hAnsi="Times New Roman" w:cs="Times New Roman"/>
                <w:sz w:val="24"/>
                <w:szCs w:val="24"/>
              </w:rPr>
              <w:t>2347,2</w:t>
            </w:r>
            <w:r w:rsidRPr="00C94C52">
              <w:rPr>
                <w:rFonts w:ascii="Times New Roman" w:hAnsi="Times New Roman" w:cs="Times New Roman"/>
                <w:sz w:val="24"/>
                <w:szCs w:val="24"/>
              </w:rPr>
              <w:t xml:space="preserve"> тыс. руб., </w:t>
            </w:r>
          </w:p>
          <w:p w:rsidR="0065742D" w:rsidRDefault="00360C93" w:rsidP="007D2BFC">
            <w:pPr>
              <w:spacing w:after="0" w:line="240" w:lineRule="auto"/>
              <w:rPr>
                <w:rFonts w:ascii="Times New Roman" w:hAnsi="Times New Roman" w:cs="Times New Roman"/>
                <w:sz w:val="24"/>
                <w:szCs w:val="24"/>
              </w:rPr>
            </w:pPr>
            <w:r w:rsidRPr="00C94C52">
              <w:rPr>
                <w:rFonts w:ascii="Times New Roman" w:hAnsi="Times New Roman" w:cs="Times New Roman"/>
                <w:sz w:val="24"/>
                <w:szCs w:val="24"/>
              </w:rPr>
              <w:t xml:space="preserve">2015 – </w:t>
            </w:r>
            <w:r w:rsidR="00883DC2">
              <w:rPr>
                <w:rFonts w:ascii="Times New Roman" w:hAnsi="Times New Roman" w:cs="Times New Roman"/>
                <w:sz w:val="24"/>
                <w:szCs w:val="24"/>
              </w:rPr>
              <w:t>2469,5</w:t>
            </w:r>
            <w:r w:rsidRPr="00C94C52">
              <w:rPr>
                <w:rFonts w:ascii="Times New Roman" w:hAnsi="Times New Roman" w:cs="Times New Roman"/>
                <w:sz w:val="24"/>
                <w:szCs w:val="24"/>
              </w:rPr>
              <w:t xml:space="preserve"> тыс. руб., </w:t>
            </w:r>
          </w:p>
          <w:p w:rsidR="0065742D" w:rsidRDefault="00360C93" w:rsidP="007D2BFC">
            <w:pPr>
              <w:spacing w:after="0" w:line="240" w:lineRule="auto"/>
              <w:rPr>
                <w:rFonts w:ascii="Times New Roman" w:hAnsi="Times New Roman" w:cs="Times New Roman"/>
                <w:sz w:val="24"/>
                <w:szCs w:val="24"/>
              </w:rPr>
            </w:pPr>
            <w:r w:rsidRPr="00C94C52">
              <w:rPr>
                <w:rFonts w:ascii="Times New Roman" w:hAnsi="Times New Roman" w:cs="Times New Roman"/>
                <w:sz w:val="24"/>
                <w:szCs w:val="24"/>
              </w:rPr>
              <w:t xml:space="preserve">2016 – </w:t>
            </w:r>
            <w:r w:rsidR="00883DC2">
              <w:rPr>
                <w:rFonts w:ascii="Times New Roman" w:hAnsi="Times New Roman" w:cs="Times New Roman"/>
                <w:sz w:val="24"/>
                <w:szCs w:val="24"/>
              </w:rPr>
              <w:t>2544,1</w:t>
            </w:r>
            <w:r w:rsidRPr="00C94C52">
              <w:rPr>
                <w:rFonts w:ascii="Times New Roman" w:hAnsi="Times New Roman" w:cs="Times New Roman"/>
                <w:sz w:val="24"/>
                <w:szCs w:val="24"/>
              </w:rPr>
              <w:t xml:space="preserve"> тыс. руб.</w:t>
            </w:r>
            <w:r w:rsidR="007D2BFC">
              <w:rPr>
                <w:rFonts w:ascii="Times New Roman" w:hAnsi="Times New Roman" w:cs="Times New Roman"/>
                <w:sz w:val="24"/>
                <w:szCs w:val="24"/>
              </w:rPr>
              <w:t xml:space="preserve">, </w:t>
            </w:r>
          </w:p>
          <w:p w:rsidR="00360C93" w:rsidRPr="00C94C52" w:rsidRDefault="007D2BFC" w:rsidP="00883DC2">
            <w:pPr>
              <w:spacing w:after="0" w:line="240" w:lineRule="auto"/>
              <w:rPr>
                <w:rFonts w:ascii="Times New Roman" w:hAnsi="Times New Roman" w:cs="Times New Roman"/>
                <w:sz w:val="24"/>
                <w:szCs w:val="24"/>
              </w:rPr>
            </w:pPr>
            <w:r w:rsidRPr="00C94C52">
              <w:rPr>
                <w:rFonts w:ascii="Times New Roman" w:hAnsi="Times New Roman" w:cs="Times New Roman"/>
                <w:sz w:val="24"/>
                <w:szCs w:val="24"/>
              </w:rPr>
              <w:t>201</w:t>
            </w:r>
            <w:r>
              <w:rPr>
                <w:rFonts w:ascii="Times New Roman" w:hAnsi="Times New Roman" w:cs="Times New Roman"/>
                <w:sz w:val="24"/>
                <w:szCs w:val="24"/>
              </w:rPr>
              <w:t>7</w:t>
            </w:r>
            <w:r w:rsidRPr="00C94C52">
              <w:rPr>
                <w:rFonts w:ascii="Times New Roman" w:hAnsi="Times New Roman" w:cs="Times New Roman"/>
                <w:sz w:val="24"/>
                <w:szCs w:val="24"/>
              </w:rPr>
              <w:t xml:space="preserve"> – </w:t>
            </w:r>
            <w:r w:rsidR="00883DC2">
              <w:rPr>
                <w:rFonts w:ascii="Times New Roman" w:hAnsi="Times New Roman" w:cs="Times New Roman"/>
                <w:sz w:val="24"/>
                <w:szCs w:val="24"/>
              </w:rPr>
              <w:t>2544,1</w:t>
            </w:r>
            <w:r w:rsidRPr="00C94C52">
              <w:rPr>
                <w:rFonts w:ascii="Times New Roman" w:hAnsi="Times New Roman" w:cs="Times New Roman"/>
                <w:sz w:val="24"/>
                <w:szCs w:val="24"/>
              </w:rPr>
              <w:t xml:space="preserve"> тыс. руб.</w:t>
            </w:r>
          </w:p>
        </w:tc>
      </w:tr>
      <w:tr w:rsidR="00C94C52" w:rsidRPr="00C94C52" w:rsidTr="00C94C52">
        <w:trPr>
          <w:jc w:val="center"/>
        </w:trPr>
        <w:tc>
          <w:tcPr>
            <w:tcW w:w="3447" w:type="dxa"/>
            <w:tcBorders>
              <w:top w:val="single" w:sz="4" w:space="0" w:color="auto"/>
              <w:left w:val="single" w:sz="4" w:space="0" w:color="auto"/>
              <w:bottom w:val="single" w:sz="4" w:space="0" w:color="auto"/>
              <w:right w:val="single" w:sz="4" w:space="0" w:color="auto"/>
            </w:tcBorders>
          </w:tcPr>
          <w:p w:rsidR="00C94C52" w:rsidRPr="00C94C52" w:rsidRDefault="00C94C52" w:rsidP="0061267C">
            <w:pPr>
              <w:spacing w:after="0" w:line="240" w:lineRule="auto"/>
              <w:rPr>
                <w:rFonts w:ascii="Times New Roman" w:hAnsi="Times New Roman" w:cs="Times New Roman"/>
                <w:sz w:val="24"/>
                <w:szCs w:val="24"/>
              </w:rPr>
            </w:pPr>
            <w:r w:rsidRPr="00C94C52">
              <w:rPr>
                <w:rFonts w:ascii="Times New Roman" w:hAnsi="Times New Roman" w:cs="Times New Roman"/>
                <w:sz w:val="24"/>
                <w:szCs w:val="24"/>
              </w:rPr>
              <w:t>Система управления и контроля</w:t>
            </w:r>
          </w:p>
        </w:tc>
        <w:tc>
          <w:tcPr>
            <w:tcW w:w="6124" w:type="dxa"/>
            <w:tcBorders>
              <w:top w:val="single" w:sz="4" w:space="0" w:color="auto"/>
              <w:left w:val="single" w:sz="4" w:space="0" w:color="auto"/>
              <w:bottom w:val="single" w:sz="4" w:space="0" w:color="auto"/>
              <w:right w:val="single" w:sz="4" w:space="0" w:color="auto"/>
            </w:tcBorders>
          </w:tcPr>
          <w:p w:rsidR="00C94C52" w:rsidRPr="00C94C52" w:rsidRDefault="00C94C52" w:rsidP="0061267C">
            <w:pPr>
              <w:spacing w:after="0" w:line="240" w:lineRule="auto"/>
              <w:ind w:left="63"/>
              <w:rPr>
                <w:rFonts w:ascii="Times New Roman" w:hAnsi="Times New Roman" w:cs="Times New Roman"/>
                <w:sz w:val="24"/>
                <w:szCs w:val="24"/>
              </w:rPr>
            </w:pPr>
            <w:r w:rsidRPr="00C94C52">
              <w:rPr>
                <w:rFonts w:ascii="Times New Roman" w:eastAsia="Calibri" w:hAnsi="Times New Roman" w:cs="Times New Roman"/>
                <w:sz w:val="24"/>
                <w:szCs w:val="24"/>
              </w:rPr>
              <w:t>администрация</w:t>
            </w:r>
            <w:r w:rsidRPr="00C94C52">
              <w:rPr>
                <w:rFonts w:ascii="Times New Roman" w:hAnsi="Times New Roman" w:cs="Times New Roman"/>
                <w:sz w:val="24"/>
                <w:szCs w:val="24"/>
              </w:rPr>
              <w:t xml:space="preserve"> Каратузского района, ф</w:t>
            </w:r>
            <w:r w:rsidRPr="00C94C52">
              <w:rPr>
                <w:rFonts w:ascii="Times New Roman" w:eastAsia="Calibri" w:hAnsi="Times New Roman" w:cs="Times New Roman"/>
                <w:sz w:val="24"/>
                <w:szCs w:val="24"/>
              </w:rPr>
              <w:t>инансовое управление администрации Каратузского района</w:t>
            </w:r>
            <w:r w:rsidRPr="00C94C52">
              <w:rPr>
                <w:rFonts w:ascii="Times New Roman" w:hAnsi="Times New Roman" w:cs="Times New Roman"/>
                <w:sz w:val="24"/>
                <w:szCs w:val="24"/>
              </w:rPr>
              <w:t>, п</w:t>
            </w:r>
            <w:r w:rsidRPr="00C94C52">
              <w:rPr>
                <w:rFonts w:ascii="Times New Roman" w:eastAsia="Calibri" w:hAnsi="Times New Roman" w:cs="Times New Roman"/>
                <w:sz w:val="24"/>
                <w:szCs w:val="24"/>
              </w:rPr>
              <w:t>редседатель ревизионной комиссии.</w:t>
            </w:r>
          </w:p>
        </w:tc>
      </w:tr>
    </w:tbl>
    <w:p w:rsidR="00C94C52" w:rsidRPr="00F21B7C" w:rsidRDefault="00C94C52" w:rsidP="0061267C">
      <w:pPr>
        <w:spacing w:after="0" w:line="240" w:lineRule="auto"/>
        <w:rPr>
          <w:rFonts w:ascii="Times New Roman" w:hAnsi="Times New Roman"/>
          <w:sz w:val="24"/>
          <w:szCs w:val="24"/>
        </w:rPr>
      </w:pPr>
      <w:r>
        <w:rPr>
          <w:rFonts w:ascii="Times New Roman" w:hAnsi="Times New Roman"/>
          <w:sz w:val="24"/>
          <w:szCs w:val="24"/>
        </w:rPr>
        <w:t xml:space="preserve"> </w:t>
      </w:r>
    </w:p>
    <w:p w:rsidR="00C94C52" w:rsidRDefault="00C94C52" w:rsidP="0061267C">
      <w:pPr>
        <w:spacing w:after="0" w:line="240" w:lineRule="auto"/>
        <w:rPr>
          <w:rFonts w:asciiTheme="majorHAnsi" w:eastAsiaTheme="majorEastAsia" w:hAnsiTheme="majorHAnsi" w:cstheme="majorBidi"/>
          <w:bCs/>
          <w:color w:val="4F81BD" w:themeColor="accent1"/>
          <w:sz w:val="26"/>
          <w:szCs w:val="28"/>
          <w:highlight w:val="lightGray"/>
        </w:rPr>
      </w:pPr>
      <w:r>
        <w:rPr>
          <w:b/>
          <w:szCs w:val="28"/>
          <w:highlight w:val="lightGray"/>
        </w:rPr>
        <w:br w:type="page"/>
      </w:r>
    </w:p>
    <w:p w:rsidR="00C94C52" w:rsidRPr="00C94C52" w:rsidRDefault="00C94C52" w:rsidP="007D2BFC">
      <w:pPr>
        <w:pStyle w:val="2"/>
        <w:ind w:firstLine="709"/>
        <w:jc w:val="center"/>
        <w:rPr>
          <w:b/>
          <w:szCs w:val="28"/>
        </w:rPr>
      </w:pPr>
      <w:r w:rsidRPr="00C94C52">
        <w:rPr>
          <w:szCs w:val="28"/>
        </w:rPr>
        <w:lastRenderedPageBreak/>
        <w:t>2.Обоснование подпрограммы</w:t>
      </w:r>
    </w:p>
    <w:p w:rsidR="00C94C52" w:rsidRPr="00C94C52" w:rsidRDefault="00C94C52" w:rsidP="007D2BFC">
      <w:pPr>
        <w:spacing w:after="0" w:line="240" w:lineRule="auto"/>
        <w:jc w:val="center"/>
        <w:rPr>
          <w:rFonts w:ascii="Times New Roman" w:hAnsi="Times New Roman" w:cs="Times New Roman"/>
          <w:sz w:val="28"/>
          <w:szCs w:val="28"/>
        </w:rPr>
      </w:pPr>
    </w:p>
    <w:p w:rsidR="00C94C52" w:rsidRPr="00C94C52" w:rsidRDefault="00C94C52" w:rsidP="007D2BFC">
      <w:pPr>
        <w:spacing w:after="0" w:line="240" w:lineRule="auto"/>
        <w:ind w:firstLine="708"/>
        <w:jc w:val="center"/>
        <w:rPr>
          <w:rFonts w:ascii="Times New Roman" w:hAnsi="Times New Roman" w:cs="Times New Roman"/>
          <w:sz w:val="28"/>
          <w:szCs w:val="28"/>
        </w:rPr>
      </w:pPr>
      <w:r w:rsidRPr="00C94C52">
        <w:rPr>
          <w:rFonts w:ascii="Times New Roman" w:hAnsi="Times New Roman" w:cs="Times New Roman"/>
          <w:sz w:val="28"/>
          <w:szCs w:val="28"/>
        </w:rPr>
        <w:t>2.1.Постановка проблемы и обоснование  необходимости разработки подпрограммы</w:t>
      </w:r>
    </w:p>
    <w:p w:rsidR="00C94C52" w:rsidRPr="00C94C52" w:rsidRDefault="00C94C52" w:rsidP="0061267C">
      <w:pPr>
        <w:suppressAutoHyphens/>
        <w:spacing w:after="0" w:line="240" w:lineRule="auto"/>
        <w:jc w:val="both"/>
        <w:rPr>
          <w:rFonts w:ascii="Times New Roman" w:hAnsi="Times New Roman" w:cs="Times New Roman"/>
          <w:sz w:val="28"/>
          <w:szCs w:val="28"/>
        </w:rPr>
      </w:pPr>
    </w:p>
    <w:p w:rsidR="00C94C52" w:rsidRPr="00C94C52" w:rsidRDefault="00C94C52" w:rsidP="0061267C">
      <w:pPr>
        <w:suppressAutoHyphens/>
        <w:spacing w:after="0" w:line="240" w:lineRule="auto"/>
        <w:ind w:firstLine="709"/>
        <w:jc w:val="both"/>
        <w:rPr>
          <w:rFonts w:ascii="Times New Roman" w:hAnsi="Times New Roman" w:cs="Times New Roman"/>
          <w:sz w:val="28"/>
          <w:szCs w:val="28"/>
        </w:rPr>
      </w:pPr>
      <w:r w:rsidRPr="00C94C52">
        <w:rPr>
          <w:rFonts w:ascii="Times New Roman" w:hAnsi="Times New Roman" w:cs="Times New Roman"/>
          <w:sz w:val="28"/>
          <w:szCs w:val="28"/>
        </w:rPr>
        <w:t>Сферой реализации подпрограммы является осуществление государственной поддержки сельскохозяйственных товаропроизводителей, а также организация производственно-технического, логистического, научного и информационного обслуживания агропромышленного комплекса.</w:t>
      </w:r>
    </w:p>
    <w:p w:rsidR="00C94C52" w:rsidRPr="00C94C52" w:rsidRDefault="00C94C52" w:rsidP="0061267C">
      <w:pPr>
        <w:suppressAutoHyphens/>
        <w:spacing w:after="0" w:line="240" w:lineRule="auto"/>
        <w:ind w:firstLine="709"/>
        <w:jc w:val="both"/>
        <w:rPr>
          <w:rFonts w:ascii="Times New Roman" w:hAnsi="Times New Roman" w:cs="Times New Roman"/>
          <w:sz w:val="28"/>
          <w:szCs w:val="28"/>
        </w:rPr>
      </w:pPr>
      <w:r w:rsidRPr="00C94C52">
        <w:rPr>
          <w:rFonts w:ascii="Times New Roman" w:hAnsi="Times New Roman" w:cs="Times New Roman"/>
          <w:sz w:val="28"/>
          <w:szCs w:val="28"/>
        </w:rPr>
        <w:t xml:space="preserve">Практика реализации </w:t>
      </w:r>
      <w:r w:rsidR="00D556A2">
        <w:rPr>
          <w:rFonts w:ascii="Times New Roman" w:hAnsi="Times New Roman" w:cs="Times New Roman"/>
          <w:sz w:val="28"/>
          <w:szCs w:val="28"/>
        </w:rPr>
        <w:t>п</w:t>
      </w:r>
      <w:r w:rsidRPr="00C94C52">
        <w:rPr>
          <w:rFonts w:ascii="Times New Roman" w:hAnsi="Times New Roman" w:cs="Times New Roman"/>
          <w:sz w:val="28"/>
          <w:szCs w:val="28"/>
        </w:rPr>
        <w:t>рограммы развития сельского хозяйства и регулирования рынков сельскохозяйственной продукции, сырья и продовольствия Красноярского края 2008-2012 годы указывает на высокую эффективность использования программно-целевых методов повышения эффективности использования средств, выделяемых на развитие отрасли, повышение конкурентоспособности продукции агропромышленного комплекса на внутреннем и внешнем рынках, социальное развитие сельских территорий. Результаты ее реализации задали направление для дальнейшего создания и усовершенствования различных автоматизированных информационных систем в агропромышленном комплексе.</w:t>
      </w:r>
    </w:p>
    <w:p w:rsidR="00C94C52" w:rsidRPr="00C94C52" w:rsidRDefault="00C94C52" w:rsidP="0061267C">
      <w:pPr>
        <w:suppressAutoHyphens/>
        <w:spacing w:after="0" w:line="240" w:lineRule="auto"/>
        <w:ind w:firstLine="709"/>
        <w:jc w:val="both"/>
        <w:rPr>
          <w:rFonts w:ascii="Times New Roman" w:hAnsi="Times New Roman" w:cs="Times New Roman"/>
          <w:sz w:val="28"/>
          <w:szCs w:val="28"/>
        </w:rPr>
      </w:pPr>
      <w:r w:rsidRPr="00C94C52">
        <w:rPr>
          <w:rFonts w:ascii="Times New Roman" w:hAnsi="Times New Roman" w:cs="Times New Roman"/>
          <w:sz w:val="28"/>
          <w:szCs w:val="28"/>
        </w:rPr>
        <w:t xml:space="preserve">Вместе с тем сохраняется проблема обеспечения выполнения финансирования основных мероприятий </w:t>
      </w:r>
      <w:r w:rsidR="00D556A2">
        <w:rPr>
          <w:rFonts w:ascii="Times New Roman" w:hAnsi="Times New Roman" w:cs="Times New Roman"/>
          <w:sz w:val="28"/>
          <w:szCs w:val="28"/>
        </w:rPr>
        <w:t>м</w:t>
      </w:r>
      <w:r w:rsidRPr="00C94C52">
        <w:rPr>
          <w:rFonts w:ascii="Times New Roman" w:hAnsi="Times New Roman" w:cs="Times New Roman"/>
          <w:sz w:val="28"/>
          <w:szCs w:val="28"/>
        </w:rPr>
        <w:t xml:space="preserve">униципальной программы, достижения прогнозных показателей. </w:t>
      </w:r>
    </w:p>
    <w:p w:rsidR="00C94C52" w:rsidRPr="00C94C52" w:rsidRDefault="00C94C52" w:rsidP="0061267C">
      <w:pPr>
        <w:suppressAutoHyphens/>
        <w:spacing w:after="0" w:line="240" w:lineRule="auto"/>
        <w:ind w:firstLine="709"/>
        <w:jc w:val="both"/>
        <w:rPr>
          <w:rFonts w:ascii="Times New Roman" w:hAnsi="Times New Roman" w:cs="Times New Roman"/>
          <w:sz w:val="28"/>
          <w:szCs w:val="28"/>
        </w:rPr>
      </w:pPr>
      <w:r w:rsidRPr="00C94C52">
        <w:rPr>
          <w:rFonts w:ascii="Times New Roman" w:hAnsi="Times New Roman" w:cs="Times New Roman"/>
          <w:sz w:val="28"/>
          <w:szCs w:val="28"/>
        </w:rPr>
        <w:t xml:space="preserve">Все это требует дальнейшего совершенствования организации и управления реализацией </w:t>
      </w:r>
      <w:r w:rsidR="00D556A2">
        <w:rPr>
          <w:rFonts w:ascii="Times New Roman" w:hAnsi="Times New Roman" w:cs="Times New Roman"/>
          <w:sz w:val="28"/>
          <w:szCs w:val="28"/>
        </w:rPr>
        <w:t>м</w:t>
      </w:r>
      <w:r w:rsidRPr="00C94C52">
        <w:rPr>
          <w:rFonts w:ascii="Times New Roman" w:hAnsi="Times New Roman" w:cs="Times New Roman"/>
          <w:sz w:val="28"/>
          <w:szCs w:val="28"/>
        </w:rPr>
        <w:t>униципальной программы на всех уровнях ее выполнения, создания условий для более эффективного использования организационно-экономических рычагов для повышения финансовой устойчивости сельскохозяйственного производства, в том числе за счет создания государственной автоматизированной системы управления агропромышленным комплексом.</w:t>
      </w:r>
    </w:p>
    <w:p w:rsidR="00C94C52" w:rsidRPr="00C94C52" w:rsidRDefault="00C94C52" w:rsidP="0061267C">
      <w:pPr>
        <w:suppressAutoHyphens/>
        <w:spacing w:after="0" w:line="240" w:lineRule="auto"/>
        <w:ind w:firstLine="709"/>
        <w:jc w:val="both"/>
        <w:rPr>
          <w:rFonts w:ascii="Times New Roman" w:hAnsi="Times New Roman" w:cs="Times New Roman"/>
          <w:sz w:val="28"/>
          <w:szCs w:val="28"/>
        </w:rPr>
      </w:pPr>
      <w:r w:rsidRPr="00C94C52">
        <w:rPr>
          <w:rFonts w:ascii="Times New Roman" w:hAnsi="Times New Roman" w:cs="Times New Roman"/>
          <w:sz w:val="28"/>
          <w:szCs w:val="28"/>
        </w:rPr>
        <w:t xml:space="preserve">Прогноз реализации подпрограммы предполагает дальнейшее совершенствование взаимоотношений органов управления агропромышленным комплексом различного уровня, ответственных за выполнение </w:t>
      </w:r>
      <w:r w:rsidR="00D556A2">
        <w:rPr>
          <w:rFonts w:ascii="Times New Roman" w:hAnsi="Times New Roman" w:cs="Times New Roman"/>
          <w:sz w:val="28"/>
          <w:szCs w:val="28"/>
        </w:rPr>
        <w:t>м</w:t>
      </w:r>
      <w:r w:rsidRPr="00C94C52">
        <w:rPr>
          <w:rFonts w:ascii="Times New Roman" w:hAnsi="Times New Roman" w:cs="Times New Roman"/>
          <w:sz w:val="28"/>
          <w:szCs w:val="28"/>
        </w:rPr>
        <w:t>униципальной программы, что позволит обеспечить повышение эффективности использования бюджетных средств, выделяемых на ее финансовое обеспечение, и достижение предусмотренных в подпрограмме показателей.</w:t>
      </w:r>
    </w:p>
    <w:p w:rsidR="00C94C52" w:rsidRPr="00C94C52" w:rsidRDefault="00C94C52" w:rsidP="0061267C">
      <w:pPr>
        <w:suppressAutoHyphens/>
        <w:spacing w:after="0" w:line="240" w:lineRule="auto"/>
        <w:ind w:firstLine="709"/>
        <w:rPr>
          <w:rFonts w:ascii="Times New Roman" w:hAnsi="Times New Roman" w:cs="Times New Roman"/>
          <w:sz w:val="28"/>
          <w:szCs w:val="28"/>
        </w:rPr>
      </w:pPr>
    </w:p>
    <w:p w:rsidR="00C94C52" w:rsidRPr="00C94C52" w:rsidRDefault="00C94C52" w:rsidP="007D2BFC">
      <w:pPr>
        <w:pStyle w:val="2"/>
        <w:ind w:firstLine="708"/>
        <w:jc w:val="center"/>
        <w:rPr>
          <w:b/>
          <w:szCs w:val="28"/>
        </w:rPr>
      </w:pPr>
      <w:r w:rsidRPr="00C94C52">
        <w:rPr>
          <w:szCs w:val="28"/>
        </w:rPr>
        <w:t>2.2. Основные цели и задачи подпрограммы</w:t>
      </w:r>
    </w:p>
    <w:p w:rsidR="00C94C52" w:rsidRPr="003E5806" w:rsidRDefault="00C94C52" w:rsidP="0061267C">
      <w:pPr>
        <w:spacing w:after="0" w:line="240" w:lineRule="auto"/>
        <w:ind w:firstLine="709"/>
        <w:rPr>
          <w:rFonts w:ascii="Times New Roman" w:hAnsi="Times New Roman" w:cs="Times New Roman"/>
          <w:b/>
          <w:sz w:val="20"/>
          <w:szCs w:val="20"/>
        </w:rPr>
      </w:pPr>
    </w:p>
    <w:p w:rsidR="00C94C52" w:rsidRPr="003E5806" w:rsidRDefault="00C94C52" w:rsidP="003E5806">
      <w:pPr>
        <w:spacing w:after="0" w:line="240" w:lineRule="auto"/>
        <w:ind w:firstLine="708"/>
        <w:rPr>
          <w:rFonts w:ascii="Times New Roman" w:hAnsi="Times New Roman" w:cs="Times New Roman"/>
          <w:sz w:val="28"/>
          <w:szCs w:val="28"/>
        </w:rPr>
      </w:pPr>
      <w:r w:rsidRPr="003E5806">
        <w:rPr>
          <w:rFonts w:ascii="Times New Roman" w:hAnsi="Times New Roman" w:cs="Times New Roman"/>
          <w:sz w:val="28"/>
          <w:szCs w:val="28"/>
        </w:rPr>
        <w:t xml:space="preserve">Цель – </w:t>
      </w:r>
      <w:r w:rsidR="003E5806" w:rsidRPr="003E5806">
        <w:rPr>
          <w:rFonts w:ascii="Times New Roman" w:hAnsi="Times New Roman" w:cs="Times New Roman"/>
          <w:sz w:val="28"/>
          <w:szCs w:val="28"/>
        </w:rPr>
        <w:t>создание условий для эффективного и ответственного управления финансовыми ресурсами в рамках переданных отдельных государственных полномочий.</w:t>
      </w:r>
    </w:p>
    <w:p w:rsidR="00C94C52" w:rsidRPr="00C94C52" w:rsidRDefault="00C94C52" w:rsidP="0061267C">
      <w:pPr>
        <w:spacing w:after="0" w:line="240" w:lineRule="auto"/>
        <w:ind w:firstLine="709"/>
        <w:rPr>
          <w:rFonts w:ascii="Times New Roman" w:hAnsi="Times New Roman" w:cs="Times New Roman"/>
          <w:sz w:val="28"/>
          <w:szCs w:val="28"/>
        </w:rPr>
      </w:pPr>
      <w:r w:rsidRPr="003E5806">
        <w:rPr>
          <w:rFonts w:ascii="Times New Roman" w:hAnsi="Times New Roman" w:cs="Times New Roman"/>
          <w:sz w:val="28"/>
          <w:szCs w:val="28"/>
        </w:rPr>
        <w:t>Для достижения</w:t>
      </w:r>
      <w:r w:rsidRPr="00C94C52">
        <w:rPr>
          <w:rFonts w:ascii="Times New Roman" w:hAnsi="Times New Roman" w:cs="Times New Roman"/>
          <w:sz w:val="28"/>
          <w:szCs w:val="28"/>
        </w:rPr>
        <w:t xml:space="preserve"> намеченной цели необходимо решение следующих основных задач:</w:t>
      </w:r>
    </w:p>
    <w:p w:rsidR="00C94C52" w:rsidRPr="00C94C52" w:rsidRDefault="00C94C52" w:rsidP="0061267C">
      <w:pPr>
        <w:spacing w:after="0" w:line="240" w:lineRule="auto"/>
        <w:ind w:firstLine="720"/>
        <w:rPr>
          <w:rFonts w:ascii="Times New Roman" w:hAnsi="Times New Roman" w:cs="Times New Roman"/>
          <w:sz w:val="28"/>
          <w:szCs w:val="28"/>
        </w:rPr>
      </w:pPr>
      <w:r w:rsidRPr="00C94C52">
        <w:rPr>
          <w:rFonts w:ascii="Times New Roman" w:hAnsi="Times New Roman" w:cs="Times New Roman"/>
          <w:spacing w:val="-2"/>
          <w:sz w:val="28"/>
          <w:szCs w:val="28"/>
        </w:rPr>
        <w:t>- обеспечение выполнения надлежащим образом отдельных государственных полномочий по решению вопросов поддержки сельскохозяйственного производства</w:t>
      </w:r>
      <w:r w:rsidRPr="00C94C52">
        <w:rPr>
          <w:rFonts w:ascii="Times New Roman" w:hAnsi="Times New Roman" w:cs="Times New Roman"/>
          <w:sz w:val="28"/>
          <w:szCs w:val="28"/>
        </w:rPr>
        <w:t xml:space="preserve"> </w:t>
      </w:r>
    </w:p>
    <w:p w:rsidR="00C94C52" w:rsidRPr="00C94C52" w:rsidRDefault="00C94C52" w:rsidP="0061267C">
      <w:pPr>
        <w:spacing w:after="0" w:line="240" w:lineRule="auto"/>
        <w:ind w:firstLine="720"/>
        <w:rPr>
          <w:rFonts w:ascii="Times New Roman" w:hAnsi="Times New Roman" w:cs="Times New Roman"/>
          <w:sz w:val="28"/>
          <w:szCs w:val="28"/>
        </w:rPr>
      </w:pPr>
    </w:p>
    <w:p w:rsidR="00C94C52" w:rsidRPr="00C94C52" w:rsidRDefault="00C94C52" w:rsidP="0061267C">
      <w:pPr>
        <w:spacing w:after="0" w:line="240" w:lineRule="auto"/>
        <w:ind w:firstLine="720"/>
        <w:rPr>
          <w:rFonts w:ascii="Times New Roman" w:hAnsi="Times New Roman" w:cs="Times New Roman"/>
          <w:sz w:val="28"/>
          <w:szCs w:val="28"/>
        </w:rPr>
      </w:pPr>
      <w:r w:rsidRPr="00C94C52">
        <w:rPr>
          <w:rFonts w:ascii="Times New Roman" w:hAnsi="Times New Roman" w:cs="Times New Roman"/>
          <w:sz w:val="28"/>
          <w:szCs w:val="28"/>
        </w:rPr>
        <w:t>Сроки и этапы реализации подпрограммы:</w:t>
      </w:r>
    </w:p>
    <w:p w:rsidR="00C94C52" w:rsidRPr="00C94C52" w:rsidRDefault="00C94C52" w:rsidP="0061267C">
      <w:pPr>
        <w:pStyle w:val="ConsPlusNormal"/>
        <w:widowControl/>
        <w:ind w:firstLine="708"/>
        <w:jc w:val="both"/>
        <w:rPr>
          <w:rFonts w:ascii="Times New Roman" w:hAnsi="Times New Roman" w:cs="Times New Roman"/>
          <w:sz w:val="28"/>
          <w:szCs w:val="28"/>
        </w:rPr>
      </w:pPr>
      <w:r w:rsidRPr="00C94C52">
        <w:rPr>
          <w:rFonts w:ascii="Times New Roman" w:hAnsi="Times New Roman" w:cs="Times New Roman"/>
          <w:sz w:val="28"/>
          <w:szCs w:val="28"/>
        </w:rPr>
        <w:lastRenderedPageBreak/>
        <w:t>- подпрограмма рассчитана на 2014 - 201</w:t>
      </w:r>
      <w:r w:rsidR="007D2BFC">
        <w:rPr>
          <w:rFonts w:ascii="Times New Roman" w:hAnsi="Times New Roman" w:cs="Times New Roman"/>
          <w:sz w:val="28"/>
          <w:szCs w:val="28"/>
        </w:rPr>
        <w:t>7</w:t>
      </w:r>
      <w:r w:rsidRPr="00C94C52">
        <w:rPr>
          <w:rFonts w:ascii="Times New Roman" w:hAnsi="Times New Roman" w:cs="Times New Roman"/>
          <w:sz w:val="28"/>
          <w:szCs w:val="28"/>
        </w:rPr>
        <w:t xml:space="preserve"> годы.</w:t>
      </w:r>
    </w:p>
    <w:p w:rsidR="00C94C52" w:rsidRPr="00C94C52" w:rsidRDefault="00C94C52" w:rsidP="0061267C">
      <w:pPr>
        <w:spacing w:after="0" w:line="240" w:lineRule="auto"/>
        <w:ind w:firstLine="709"/>
        <w:jc w:val="both"/>
        <w:rPr>
          <w:rFonts w:ascii="Times New Roman" w:hAnsi="Times New Roman" w:cs="Times New Roman"/>
          <w:snapToGrid w:val="0"/>
          <w:sz w:val="28"/>
          <w:szCs w:val="28"/>
        </w:rPr>
      </w:pPr>
      <w:r w:rsidRPr="00C94C52">
        <w:rPr>
          <w:rFonts w:ascii="Times New Roman" w:hAnsi="Times New Roman" w:cs="Times New Roman"/>
          <w:snapToGrid w:val="0"/>
          <w:sz w:val="28"/>
          <w:szCs w:val="28"/>
        </w:rPr>
        <w:t>Целевые индикаторы реализации подпрограммы отражены в приложении № 1 к настоящей подпрограмме.</w:t>
      </w:r>
    </w:p>
    <w:p w:rsidR="00C94C52" w:rsidRPr="00C94C52" w:rsidRDefault="00C94C52" w:rsidP="0061267C">
      <w:pPr>
        <w:spacing w:after="0" w:line="240" w:lineRule="auto"/>
        <w:ind w:firstLine="708"/>
        <w:jc w:val="center"/>
        <w:rPr>
          <w:rFonts w:ascii="Times New Roman" w:hAnsi="Times New Roman" w:cs="Times New Roman"/>
          <w:b/>
          <w:sz w:val="28"/>
          <w:szCs w:val="28"/>
        </w:rPr>
      </w:pPr>
    </w:p>
    <w:p w:rsidR="00C94C52" w:rsidRPr="00C94C52" w:rsidRDefault="00C94C52" w:rsidP="007D2BFC">
      <w:pPr>
        <w:spacing w:after="0" w:line="240" w:lineRule="auto"/>
        <w:ind w:firstLine="708"/>
        <w:jc w:val="center"/>
        <w:rPr>
          <w:rFonts w:ascii="Times New Roman" w:hAnsi="Times New Roman" w:cs="Times New Roman"/>
          <w:sz w:val="28"/>
          <w:szCs w:val="28"/>
        </w:rPr>
      </w:pPr>
      <w:r w:rsidRPr="00C94C52">
        <w:rPr>
          <w:rFonts w:ascii="Times New Roman" w:hAnsi="Times New Roman" w:cs="Times New Roman"/>
          <w:sz w:val="28"/>
          <w:szCs w:val="28"/>
        </w:rPr>
        <w:t>2.3. Механизм реализации подпрограммы</w:t>
      </w:r>
    </w:p>
    <w:p w:rsidR="00C94C52" w:rsidRPr="00C94C52" w:rsidRDefault="00C94C52" w:rsidP="0061267C">
      <w:pPr>
        <w:spacing w:after="0" w:line="240" w:lineRule="auto"/>
        <w:ind w:firstLine="708"/>
        <w:jc w:val="center"/>
        <w:rPr>
          <w:rFonts w:ascii="Times New Roman" w:hAnsi="Times New Roman" w:cs="Times New Roman"/>
          <w:b/>
          <w:sz w:val="28"/>
          <w:szCs w:val="28"/>
        </w:rPr>
      </w:pPr>
    </w:p>
    <w:p w:rsidR="00C94C52" w:rsidRPr="00C94C52" w:rsidRDefault="00C94C52" w:rsidP="0061267C">
      <w:pPr>
        <w:suppressAutoHyphens/>
        <w:spacing w:after="0" w:line="240" w:lineRule="auto"/>
        <w:ind w:firstLine="709"/>
        <w:jc w:val="both"/>
        <w:rPr>
          <w:rFonts w:ascii="Times New Roman" w:hAnsi="Times New Roman" w:cs="Times New Roman"/>
          <w:sz w:val="28"/>
          <w:szCs w:val="28"/>
        </w:rPr>
      </w:pPr>
      <w:r w:rsidRPr="00C94C52">
        <w:rPr>
          <w:rFonts w:ascii="Times New Roman" w:hAnsi="Times New Roman" w:cs="Times New Roman"/>
          <w:sz w:val="28"/>
          <w:szCs w:val="28"/>
        </w:rPr>
        <w:t>Исходя из задач, стоящих перед агропромышленным комплексом в период до 201</w:t>
      </w:r>
      <w:r w:rsidR="007D2BFC">
        <w:rPr>
          <w:rFonts w:ascii="Times New Roman" w:hAnsi="Times New Roman" w:cs="Times New Roman"/>
          <w:sz w:val="28"/>
          <w:szCs w:val="28"/>
        </w:rPr>
        <w:t>7</w:t>
      </w:r>
      <w:r w:rsidRPr="00C94C52">
        <w:rPr>
          <w:rFonts w:ascii="Times New Roman" w:hAnsi="Times New Roman" w:cs="Times New Roman"/>
          <w:sz w:val="28"/>
          <w:szCs w:val="28"/>
        </w:rPr>
        <w:t> г., в качестве основных приоритетов при реализации подпрограммы являются:</w:t>
      </w:r>
    </w:p>
    <w:p w:rsidR="00C94C52" w:rsidRPr="00C94C52" w:rsidRDefault="00C94C52" w:rsidP="0061267C">
      <w:pPr>
        <w:suppressAutoHyphens/>
        <w:spacing w:after="0" w:line="240" w:lineRule="auto"/>
        <w:ind w:firstLine="709"/>
        <w:rPr>
          <w:rFonts w:ascii="Times New Roman" w:hAnsi="Times New Roman" w:cs="Times New Roman"/>
          <w:sz w:val="28"/>
          <w:szCs w:val="28"/>
        </w:rPr>
      </w:pPr>
      <w:r w:rsidRPr="00C94C52">
        <w:rPr>
          <w:rFonts w:ascii="Times New Roman" w:hAnsi="Times New Roman" w:cs="Times New Roman"/>
          <w:sz w:val="28"/>
          <w:szCs w:val="28"/>
        </w:rPr>
        <w:t xml:space="preserve">направленность всей системы управления агропромышленным комплексом на ускорение его модернизации и инновационного развития, создание условий для повышения финансовой устойчивости сельскохозяйственных товаропроизводителей и социальное развитие сельских территорий; </w:t>
      </w:r>
    </w:p>
    <w:p w:rsidR="00C94C52" w:rsidRPr="00C94C52" w:rsidRDefault="00C94C52" w:rsidP="0061267C">
      <w:pPr>
        <w:suppressAutoHyphens/>
        <w:spacing w:after="0" w:line="240" w:lineRule="auto"/>
        <w:ind w:firstLine="709"/>
        <w:rPr>
          <w:rFonts w:ascii="Times New Roman" w:hAnsi="Times New Roman" w:cs="Times New Roman"/>
          <w:sz w:val="28"/>
          <w:szCs w:val="28"/>
        </w:rPr>
      </w:pPr>
      <w:r w:rsidRPr="00C94C52">
        <w:rPr>
          <w:rFonts w:ascii="Times New Roman" w:hAnsi="Times New Roman" w:cs="Times New Roman"/>
          <w:sz w:val="28"/>
          <w:szCs w:val="28"/>
        </w:rPr>
        <w:t xml:space="preserve">повышение финансовых возможностей Каратузского района в осуществлении мероприятий </w:t>
      </w:r>
      <w:r w:rsidR="0067442C">
        <w:rPr>
          <w:rFonts w:ascii="Times New Roman" w:hAnsi="Times New Roman" w:cs="Times New Roman"/>
          <w:sz w:val="28"/>
          <w:szCs w:val="28"/>
        </w:rPr>
        <w:t>м</w:t>
      </w:r>
      <w:r w:rsidRPr="00C94C52">
        <w:rPr>
          <w:rFonts w:ascii="Times New Roman" w:hAnsi="Times New Roman" w:cs="Times New Roman"/>
          <w:sz w:val="28"/>
          <w:szCs w:val="28"/>
        </w:rPr>
        <w:t>униципальной программы, нацеленной на развитие сельского хозяйства на период до 201</w:t>
      </w:r>
      <w:r w:rsidR="007D2BFC">
        <w:rPr>
          <w:rFonts w:ascii="Times New Roman" w:hAnsi="Times New Roman" w:cs="Times New Roman"/>
          <w:sz w:val="28"/>
          <w:szCs w:val="28"/>
        </w:rPr>
        <w:t>7</w:t>
      </w:r>
      <w:r w:rsidRPr="00C94C52">
        <w:rPr>
          <w:rFonts w:ascii="Times New Roman" w:hAnsi="Times New Roman" w:cs="Times New Roman"/>
          <w:sz w:val="28"/>
          <w:szCs w:val="28"/>
        </w:rPr>
        <w:t> г.;</w:t>
      </w:r>
    </w:p>
    <w:p w:rsidR="00C94C52" w:rsidRPr="00C94C52" w:rsidRDefault="00C94C52" w:rsidP="0061267C">
      <w:pPr>
        <w:suppressAutoHyphens/>
        <w:spacing w:after="0" w:line="240" w:lineRule="auto"/>
        <w:ind w:firstLine="709"/>
        <w:rPr>
          <w:rFonts w:ascii="Times New Roman" w:hAnsi="Times New Roman" w:cs="Times New Roman"/>
          <w:sz w:val="28"/>
          <w:szCs w:val="28"/>
        </w:rPr>
      </w:pPr>
      <w:r w:rsidRPr="00C94C52">
        <w:rPr>
          <w:rFonts w:ascii="Times New Roman" w:hAnsi="Times New Roman" w:cs="Times New Roman"/>
          <w:sz w:val="28"/>
          <w:szCs w:val="28"/>
        </w:rPr>
        <w:t>повышение доступности и качества предоставляемых государственных услуг;</w:t>
      </w:r>
    </w:p>
    <w:p w:rsidR="00C94C52" w:rsidRPr="00C94C52" w:rsidRDefault="00C94C52" w:rsidP="0061267C">
      <w:pPr>
        <w:suppressAutoHyphens/>
        <w:spacing w:after="0" w:line="240" w:lineRule="auto"/>
        <w:ind w:firstLine="709"/>
        <w:rPr>
          <w:rFonts w:ascii="Times New Roman" w:hAnsi="Times New Roman" w:cs="Times New Roman"/>
          <w:sz w:val="28"/>
          <w:szCs w:val="28"/>
        </w:rPr>
      </w:pPr>
      <w:r w:rsidRPr="00C94C52">
        <w:rPr>
          <w:rFonts w:ascii="Times New Roman" w:hAnsi="Times New Roman" w:cs="Times New Roman"/>
          <w:sz w:val="28"/>
          <w:szCs w:val="28"/>
        </w:rPr>
        <w:t>контроль в отношении посевов и семян сельскохозяйственных растений;</w:t>
      </w:r>
    </w:p>
    <w:p w:rsidR="00C94C52" w:rsidRPr="00C94C52" w:rsidRDefault="00C94C52" w:rsidP="0061267C">
      <w:pPr>
        <w:pStyle w:val="21"/>
        <w:numPr>
          <w:ilvl w:val="1"/>
          <w:numId w:val="1"/>
        </w:numPr>
        <w:spacing w:after="0" w:line="240" w:lineRule="auto"/>
        <w:ind w:firstLine="709"/>
        <w:jc w:val="both"/>
        <w:rPr>
          <w:rFonts w:ascii="Times New Roman" w:hAnsi="Times New Roman" w:cs="Times New Roman"/>
          <w:b/>
          <w:sz w:val="28"/>
          <w:szCs w:val="28"/>
        </w:rPr>
      </w:pPr>
      <w:r w:rsidRPr="00C94C52">
        <w:rPr>
          <w:rFonts w:ascii="Times New Roman" w:hAnsi="Times New Roman" w:cs="Times New Roman"/>
          <w:sz w:val="28"/>
          <w:szCs w:val="28"/>
        </w:rPr>
        <w:t>Закупка товаров, выполнение работ, оказание услуг в рамках реализации подпрограммных мероприятий осуществляется путем заключения договоров, оплаты счетов, счетов-фактур, актов выполненных работ, смет на ремонтные работы, смет на финансирование мероприятий, при необходимости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Исполнители подпрограммы ежегодно уточняют мероприятия, затраты по подпрограммным мероприятиям и механизм реализации подпрограммы.</w:t>
      </w:r>
    </w:p>
    <w:p w:rsidR="00C94C52" w:rsidRPr="00C94C52" w:rsidRDefault="00C94C52" w:rsidP="0061267C">
      <w:pPr>
        <w:pStyle w:val="21"/>
        <w:spacing w:after="0" w:line="240" w:lineRule="auto"/>
        <w:ind w:left="720"/>
        <w:jc w:val="both"/>
        <w:rPr>
          <w:rFonts w:ascii="Times New Roman" w:hAnsi="Times New Roman" w:cs="Times New Roman"/>
          <w:sz w:val="28"/>
          <w:szCs w:val="28"/>
        </w:rPr>
      </w:pPr>
    </w:p>
    <w:p w:rsidR="00C94C52" w:rsidRDefault="00C94C52" w:rsidP="00097B04">
      <w:pPr>
        <w:pStyle w:val="21"/>
        <w:spacing w:after="0" w:line="240" w:lineRule="auto"/>
        <w:ind w:left="709"/>
        <w:jc w:val="center"/>
        <w:rPr>
          <w:rFonts w:ascii="Times New Roman" w:hAnsi="Times New Roman" w:cs="Times New Roman"/>
          <w:sz w:val="28"/>
          <w:szCs w:val="28"/>
        </w:rPr>
      </w:pPr>
      <w:r w:rsidRPr="00C94C52">
        <w:rPr>
          <w:rFonts w:ascii="Times New Roman" w:hAnsi="Times New Roman" w:cs="Times New Roman"/>
          <w:sz w:val="28"/>
          <w:szCs w:val="28"/>
        </w:rPr>
        <w:t>2.4. Организация управления подпрограммой и контроль за ходом её выполнения.</w:t>
      </w:r>
    </w:p>
    <w:p w:rsidR="00097B04" w:rsidRPr="00C94C52" w:rsidRDefault="00097B04" w:rsidP="0061267C">
      <w:pPr>
        <w:pStyle w:val="21"/>
        <w:spacing w:after="0" w:line="240" w:lineRule="auto"/>
        <w:ind w:left="709"/>
        <w:jc w:val="both"/>
        <w:rPr>
          <w:rFonts w:ascii="Times New Roman" w:hAnsi="Times New Roman" w:cs="Times New Roman"/>
          <w:sz w:val="28"/>
          <w:szCs w:val="28"/>
        </w:rPr>
      </w:pPr>
    </w:p>
    <w:p w:rsidR="00C94C52" w:rsidRPr="00C94C52" w:rsidRDefault="00C94C52" w:rsidP="0061267C">
      <w:pPr>
        <w:spacing w:after="0" w:line="240" w:lineRule="auto"/>
        <w:ind w:firstLine="709"/>
        <w:jc w:val="both"/>
        <w:rPr>
          <w:rFonts w:ascii="Times New Roman" w:hAnsi="Times New Roman" w:cs="Times New Roman"/>
          <w:sz w:val="28"/>
          <w:szCs w:val="28"/>
        </w:rPr>
      </w:pPr>
      <w:r w:rsidRPr="00C94C52">
        <w:rPr>
          <w:rFonts w:ascii="Times New Roman" w:hAnsi="Times New Roman" w:cs="Times New Roman"/>
          <w:sz w:val="28"/>
          <w:szCs w:val="28"/>
        </w:rPr>
        <w:t>Главным распорядителем бюджетных средств является администрация Каратузского района, исполнителем подпрограммных мероприятий является администрация Каратузского района</w:t>
      </w:r>
      <w:r w:rsidR="00D556A2">
        <w:rPr>
          <w:rFonts w:ascii="Times New Roman" w:hAnsi="Times New Roman" w:cs="Times New Roman"/>
          <w:sz w:val="28"/>
          <w:szCs w:val="28"/>
        </w:rPr>
        <w:t xml:space="preserve"> (</w:t>
      </w:r>
      <w:r w:rsidRPr="00C94C52">
        <w:rPr>
          <w:rFonts w:ascii="Times New Roman" w:hAnsi="Times New Roman" w:cs="Times New Roman"/>
          <w:sz w:val="28"/>
          <w:szCs w:val="28"/>
        </w:rPr>
        <w:t>отдел сельского хозяйства</w:t>
      </w:r>
      <w:r w:rsidR="00D556A2">
        <w:rPr>
          <w:rFonts w:ascii="Times New Roman" w:hAnsi="Times New Roman" w:cs="Times New Roman"/>
          <w:sz w:val="28"/>
          <w:szCs w:val="28"/>
        </w:rPr>
        <w:t>)</w:t>
      </w:r>
      <w:r w:rsidRPr="00C94C52">
        <w:rPr>
          <w:rFonts w:ascii="Times New Roman" w:hAnsi="Times New Roman" w:cs="Times New Roman"/>
          <w:sz w:val="28"/>
          <w:szCs w:val="28"/>
        </w:rPr>
        <w:t>.</w:t>
      </w:r>
    </w:p>
    <w:p w:rsidR="00C94C52" w:rsidRPr="00C94C52" w:rsidRDefault="00D556A2" w:rsidP="0061267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А</w:t>
      </w:r>
      <w:r w:rsidR="00C94C52" w:rsidRPr="00C94C52">
        <w:rPr>
          <w:rFonts w:ascii="Times New Roman" w:hAnsi="Times New Roman" w:cs="Times New Roman"/>
          <w:sz w:val="28"/>
          <w:szCs w:val="28"/>
        </w:rPr>
        <w:t>дминистраци</w:t>
      </w:r>
      <w:r>
        <w:rPr>
          <w:rFonts w:ascii="Times New Roman" w:hAnsi="Times New Roman" w:cs="Times New Roman"/>
          <w:sz w:val="28"/>
          <w:szCs w:val="28"/>
        </w:rPr>
        <w:t>я</w:t>
      </w:r>
      <w:r w:rsidR="00C94C52" w:rsidRPr="00C94C52">
        <w:rPr>
          <w:rFonts w:ascii="Times New Roman" w:hAnsi="Times New Roman" w:cs="Times New Roman"/>
          <w:sz w:val="28"/>
          <w:szCs w:val="28"/>
        </w:rPr>
        <w:t xml:space="preserve"> </w:t>
      </w:r>
      <w:r>
        <w:rPr>
          <w:rFonts w:ascii="Times New Roman" w:hAnsi="Times New Roman" w:cs="Times New Roman"/>
          <w:sz w:val="28"/>
          <w:szCs w:val="28"/>
        </w:rPr>
        <w:t xml:space="preserve">Каратузского </w:t>
      </w:r>
      <w:r w:rsidR="00C94C52" w:rsidRPr="00C94C52">
        <w:rPr>
          <w:rFonts w:ascii="Times New Roman" w:hAnsi="Times New Roman" w:cs="Times New Roman"/>
          <w:sz w:val="28"/>
          <w:szCs w:val="28"/>
        </w:rPr>
        <w:t xml:space="preserve">района </w:t>
      </w:r>
      <w:r>
        <w:rPr>
          <w:rFonts w:ascii="Times New Roman" w:hAnsi="Times New Roman" w:cs="Times New Roman"/>
          <w:sz w:val="28"/>
          <w:szCs w:val="28"/>
        </w:rPr>
        <w:t>(о</w:t>
      </w:r>
      <w:r w:rsidRPr="00C94C52">
        <w:rPr>
          <w:rFonts w:ascii="Times New Roman" w:hAnsi="Times New Roman" w:cs="Times New Roman"/>
          <w:sz w:val="28"/>
          <w:szCs w:val="28"/>
        </w:rPr>
        <w:t>тдел сельского хозяйства</w:t>
      </w:r>
      <w:r>
        <w:rPr>
          <w:rFonts w:ascii="Times New Roman" w:hAnsi="Times New Roman" w:cs="Times New Roman"/>
          <w:sz w:val="28"/>
          <w:szCs w:val="28"/>
        </w:rPr>
        <w:t>)</w:t>
      </w:r>
      <w:r w:rsidRPr="00C94C52">
        <w:rPr>
          <w:rFonts w:ascii="Times New Roman" w:hAnsi="Times New Roman" w:cs="Times New Roman"/>
          <w:sz w:val="28"/>
          <w:szCs w:val="28"/>
        </w:rPr>
        <w:t xml:space="preserve"> </w:t>
      </w:r>
      <w:r w:rsidR="00C94C52" w:rsidRPr="00C94C52">
        <w:rPr>
          <w:rFonts w:ascii="Times New Roman" w:hAnsi="Times New Roman" w:cs="Times New Roman"/>
          <w:sz w:val="28"/>
          <w:szCs w:val="28"/>
        </w:rPr>
        <w:t>несет ответственность за реализацию подпрограммы, достижение конечных результатов и эффективное использование средств, выделяемых на финансирование мероприятий подпрограммы.</w:t>
      </w:r>
    </w:p>
    <w:p w:rsidR="00C94C52" w:rsidRPr="00C94C52" w:rsidRDefault="00C94C52" w:rsidP="0061267C">
      <w:pPr>
        <w:pStyle w:val="ConsPlusNormal"/>
        <w:widowControl/>
        <w:ind w:firstLine="567"/>
        <w:jc w:val="both"/>
        <w:rPr>
          <w:rFonts w:ascii="Times New Roman" w:hAnsi="Times New Roman" w:cs="Times New Roman"/>
          <w:sz w:val="28"/>
          <w:szCs w:val="28"/>
        </w:rPr>
      </w:pPr>
      <w:r w:rsidRPr="00C94C52">
        <w:rPr>
          <w:rFonts w:ascii="Times New Roman" w:hAnsi="Times New Roman" w:cs="Times New Roman"/>
          <w:sz w:val="28"/>
          <w:szCs w:val="28"/>
        </w:rPr>
        <w:t xml:space="preserve">Отдел сельского хозяйства администрации района, направляет в финансовое управление администрации района и отдел планирования и экономического развития администрации района отчет в соответствии с постановлением </w:t>
      </w:r>
      <w:r w:rsidR="0067442C">
        <w:rPr>
          <w:rFonts w:ascii="Times New Roman" w:hAnsi="Times New Roman" w:cs="Times New Roman"/>
          <w:sz w:val="28"/>
          <w:szCs w:val="28"/>
        </w:rPr>
        <w:t>а</w:t>
      </w:r>
      <w:r w:rsidRPr="00C94C52">
        <w:rPr>
          <w:rFonts w:ascii="Times New Roman" w:hAnsi="Times New Roman" w:cs="Times New Roman"/>
          <w:sz w:val="28"/>
          <w:szCs w:val="28"/>
        </w:rPr>
        <w:t>дминистрации Каратузского района от 29.07.2013 № 738-п.</w:t>
      </w:r>
    </w:p>
    <w:p w:rsidR="00C94C52" w:rsidRPr="00C94C52" w:rsidRDefault="00C94C52" w:rsidP="0061267C">
      <w:pPr>
        <w:spacing w:after="0" w:line="240" w:lineRule="auto"/>
        <w:ind w:left="63" w:firstLine="504"/>
        <w:rPr>
          <w:rFonts w:ascii="Times New Roman" w:eastAsia="Calibri" w:hAnsi="Times New Roman" w:cs="Times New Roman"/>
          <w:sz w:val="28"/>
          <w:szCs w:val="28"/>
        </w:rPr>
      </w:pPr>
      <w:r w:rsidRPr="00C94C52">
        <w:rPr>
          <w:rFonts w:ascii="Times New Roman" w:eastAsia="Calibri" w:hAnsi="Times New Roman" w:cs="Times New Roman"/>
          <w:sz w:val="28"/>
          <w:szCs w:val="28"/>
        </w:rPr>
        <w:t>Контроль за исполнением программы осуществляют:</w:t>
      </w:r>
    </w:p>
    <w:p w:rsidR="00C94C52" w:rsidRPr="00C94C52" w:rsidRDefault="00C94C52" w:rsidP="0061267C">
      <w:pPr>
        <w:spacing w:after="0" w:line="240" w:lineRule="auto"/>
        <w:ind w:left="63" w:firstLine="504"/>
        <w:rPr>
          <w:rFonts w:ascii="Times New Roman" w:eastAsia="Calibri" w:hAnsi="Times New Roman" w:cs="Times New Roman"/>
          <w:sz w:val="28"/>
          <w:szCs w:val="28"/>
        </w:rPr>
      </w:pPr>
      <w:r w:rsidRPr="00C94C52">
        <w:rPr>
          <w:rFonts w:ascii="Times New Roman" w:eastAsia="Calibri" w:hAnsi="Times New Roman" w:cs="Times New Roman"/>
          <w:sz w:val="28"/>
          <w:szCs w:val="28"/>
        </w:rPr>
        <w:t>- администрация Каратузского района;</w:t>
      </w:r>
    </w:p>
    <w:p w:rsidR="00C94C52" w:rsidRPr="00C94C52" w:rsidRDefault="00C94C52" w:rsidP="0061267C">
      <w:pPr>
        <w:spacing w:after="0" w:line="240" w:lineRule="auto"/>
        <w:ind w:left="63" w:firstLine="504"/>
        <w:rPr>
          <w:rFonts w:ascii="Times New Roman" w:eastAsia="Calibri" w:hAnsi="Times New Roman" w:cs="Times New Roman"/>
          <w:sz w:val="28"/>
          <w:szCs w:val="28"/>
        </w:rPr>
      </w:pPr>
      <w:r w:rsidRPr="00C94C52">
        <w:rPr>
          <w:rFonts w:ascii="Times New Roman" w:eastAsia="Calibri" w:hAnsi="Times New Roman" w:cs="Times New Roman"/>
          <w:sz w:val="28"/>
          <w:szCs w:val="28"/>
        </w:rPr>
        <w:t>- финансовое управление администрации Каратузского района;</w:t>
      </w:r>
    </w:p>
    <w:p w:rsidR="00C94C52" w:rsidRPr="00C94C52" w:rsidRDefault="00C94C52" w:rsidP="0061267C">
      <w:pPr>
        <w:spacing w:after="0" w:line="240" w:lineRule="auto"/>
        <w:ind w:left="63" w:firstLine="504"/>
        <w:rPr>
          <w:rFonts w:ascii="Times New Roman" w:eastAsia="Calibri" w:hAnsi="Times New Roman" w:cs="Times New Roman"/>
          <w:sz w:val="28"/>
          <w:szCs w:val="28"/>
        </w:rPr>
      </w:pPr>
      <w:r w:rsidRPr="00C94C52">
        <w:rPr>
          <w:rFonts w:ascii="Times New Roman" w:eastAsia="Calibri" w:hAnsi="Times New Roman" w:cs="Times New Roman"/>
          <w:sz w:val="28"/>
          <w:szCs w:val="28"/>
        </w:rPr>
        <w:t>- председатель ревизионной комиссии.</w:t>
      </w:r>
    </w:p>
    <w:p w:rsidR="00C94C52" w:rsidRPr="00C94C52" w:rsidRDefault="00C94C52" w:rsidP="0061267C">
      <w:pPr>
        <w:pStyle w:val="ConsPlusNormal"/>
        <w:widowControl/>
        <w:jc w:val="both"/>
        <w:rPr>
          <w:rFonts w:ascii="Times New Roman" w:hAnsi="Times New Roman" w:cs="Times New Roman"/>
          <w:sz w:val="28"/>
          <w:szCs w:val="28"/>
        </w:rPr>
      </w:pPr>
    </w:p>
    <w:p w:rsidR="00C94C52" w:rsidRPr="00C94C52" w:rsidRDefault="00C94C52" w:rsidP="00097B04">
      <w:pPr>
        <w:pStyle w:val="2"/>
        <w:ind w:left="63" w:firstLine="504"/>
        <w:jc w:val="center"/>
        <w:rPr>
          <w:b/>
          <w:szCs w:val="28"/>
        </w:rPr>
      </w:pPr>
      <w:r w:rsidRPr="00C94C52">
        <w:rPr>
          <w:szCs w:val="28"/>
        </w:rPr>
        <w:lastRenderedPageBreak/>
        <w:t>2.5. Оценка социально-экономической эффективности от реализации подпрограммных мероприятий</w:t>
      </w:r>
    </w:p>
    <w:p w:rsidR="00C94C52" w:rsidRPr="00C94C52" w:rsidRDefault="00C94C52" w:rsidP="0061267C">
      <w:pPr>
        <w:spacing w:after="0" w:line="240" w:lineRule="auto"/>
        <w:rPr>
          <w:rFonts w:ascii="Times New Roman" w:hAnsi="Times New Roman" w:cs="Times New Roman"/>
          <w:sz w:val="28"/>
          <w:szCs w:val="28"/>
        </w:rPr>
      </w:pPr>
    </w:p>
    <w:p w:rsidR="00C94C52" w:rsidRPr="00C94C52" w:rsidRDefault="00C94C52" w:rsidP="0061267C">
      <w:pPr>
        <w:pStyle w:val="af6"/>
        <w:spacing w:before="0" w:beforeAutospacing="0" w:after="0" w:afterAutospacing="0"/>
        <w:ind w:firstLine="708"/>
        <w:jc w:val="both"/>
        <w:rPr>
          <w:sz w:val="28"/>
          <w:szCs w:val="28"/>
        </w:rPr>
      </w:pPr>
      <w:r w:rsidRPr="00C94C52">
        <w:rPr>
          <w:sz w:val="28"/>
          <w:szCs w:val="28"/>
        </w:rPr>
        <w:t>Реализация мероприятий подпрограммы в 2014-201</w:t>
      </w:r>
      <w:r w:rsidR="00097B04">
        <w:rPr>
          <w:sz w:val="28"/>
          <w:szCs w:val="28"/>
        </w:rPr>
        <w:t>7</w:t>
      </w:r>
      <w:r w:rsidRPr="00C94C52">
        <w:rPr>
          <w:sz w:val="28"/>
          <w:szCs w:val="28"/>
        </w:rPr>
        <w:t xml:space="preserve"> годах позволит повысить качество оказания муниципальных услуг, выполнения работ и исполнения муниципальных функций в сфере развития сельского хозяйства.</w:t>
      </w:r>
    </w:p>
    <w:p w:rsidR="00C94C52" w:rsidRPr="00C94C52" w:rsidRDefault="00C94C52" w:rsidP="0061267C">
      <w:pPr>
        <w:pStyle w:val="af6"/>
        <w:spacing w:before="0" w:beforeAutospacing="0" w:after="0" w:afterAutospacing="0"/>
        <w:ind w:firstLine="708"/>
        <w:jc w:val="both"/>
        <w:rPr>
          <w:sz w:val="28"/>
          <w:szCs w:val="28"/>
        </w:rPr>
      </w:pPr>
    </w:p>
    <w:p w:rsidR="00C94C52" w:rsidRPr="00C94C52" w:rsidRDefault="00C94C52" w:rsidP="00097B04">
      <w:pPr>
        <w:pStyle w:val="2"/>
        <w:ind w:firstLine="567"/>
        <w:jc w:val="center"/>
        <w:rPr>
          <w:b/>
          <w:szCs w:val="28"/>
        </w:rPr>
      </w:pPr>
      <w:r w:rsidRPr="00C94C52">
        <w:rPr>
          <w:szCs w:val="28"/>
        </w:rPr>
        <w:t>2.6. Мероприятия подпрограммы</w:t>
      </w:r>
    </w:p>
    <w:p w:rsidR="00C94C52" w:rsidRPr="00C94C52" w:rsidRDefault="00C94C52" w:rsidP="0061267C">
      <w:pPr>
        <w:spacing w:after="0" w:line="240" w:lineRule="auto"/>
        <w:rPr>
          <w:rFonts w:ascii="Times New Roman" w:hAnsi="Times New Roman" w:cs="Times New Roman"/>
          <w:sz w:val="28"/>
          <w:szCs w:val="28"/>
        </w:rPr>
      </w:pPr>
    </w:p>
    <w:p w:rsidR="00C94C52" w:rsidRPr="00C94C52" w:rsidRDefault="00C94C52" w:rsidP="0061267C">
      <w:pPr>
        <w:pStyle w:val="21"/>
        <w:spacing w:after="0" w:line="240" w:lineRule="auto"/>
        <w:ind w:firstLine="567"/>
        <w:jc w:val="both"/>
        <w:rPr>
          <w:rFonts w:ascii="Times New Roman" w:hAnsi="Times New Roman" w:cs="Times New Roman"/>
          <w:sz w:val="28"/>
          <w:szCs w:val="28"/>
        </w:rPr>
      </w:pPr>
      <w:r w:rsidRPr="00C94C52">
        <w:rPr>
          <w:rFonts w:ascii="Times New Roman" w:hAnsi="Times New Roman" w:cs="Times New Roman"/>
          <w:sz w:val="28"/>
          <w:szCs w:val="28"/>
        </w:rPr>
        <w:t xml:space="preserve">Мероприятия подпрограммы </w:t>
      </w:r>
      <w:r w:rsidR="00053A1D">
        <w:rPr>
          <w:rFonts w:ascii="Times New Roman" w:hAnsi="Times New Roman" w:cs="Times New Roman"/>
          <w:sz w:val="28"/>
          <w:szCs w:val="28"/>
        </w:rPr>
        <w:t>приведены</w:t>
      </w:r>
      <w:r w:rsidRPr="00C94C52">
        <w:rPr>
          <w:rFonts w:ascii="Times New Roman" w:hAnsi="Times New Roman" w:cs="Times New Roman"/>
          <w:sz w:val="28"/>
          <w:szCs w:val="28"/>
        </w:rPr>
        <w:t xml:space="preserve"> в приложении № 2 к настоящей подпрограмме.</w:t>
      </w:r>
    </w:p>
    <w:p w:rsidR="00C94C52" w:rsidRPr="00C94C52" w:rsidRDefault="00C94C52" w:rsidP="0061267C">
      <w:pPr>
        <w:pStyle w:val="2"/>
        <w:jc w:val="center"/>
        <w:rPr>
          <w:szCs w:val="28"/>
        </w:rPr>
      </w:pPr>
    </w:p>
    <w:p w:rsidR="00C94C52" w:rsidRPr="00C94C52" w:rsidRDefault="00C94C52" w:rsidP="00097B04">
      <w:pPr>
        <w:pStyle w:val="2"/>
        <w:ind w:firstLine="567"/>
        <w:jc w:val="center"/>
        <w:rPr>
          <w:b/>
          <w:szCs w:val="28"/>
        </w:rPr>
      </w:pPr>
      <w:r w:rsidRPr="00C94C52">
        <w:rPr>
          <w:szCs w:val="28"/>
        </w:rPr>
        <w:t>2.7.  Обоснование ресурсного обеспечения подпрограммы</w:t>
      </w:r>
    </w:p>
    <w:p w:rsidR="00C94C52" w:rsidRPr="00C94C52" w:rsidRDefault="00C94C52" w:rsidP="0061267C">
      <w:pPr>
        <w:spacing w:after="0" w:line="240" w:lineRule="auto"/>
        <w:rPr>
          <w:rFonts w:ascii="Times New Roman" w:hAnsi="Times New Roman" w:cs="Times New Roman"/>
          <w:sz w:val="28"/>
          <w:szCs w:val="28"/>
        </w:rPr>
      </w:pPr>
    </w:p>
    <w:p w:rsidR="00360C93" w:rsidRPr="001B6A25" w:rsidRDefault="00360C93" w:rsidP="00097B04">
      <w:pPr>
        <w:pStyle w:val="a3"/>
        <w:spacing w:after="0" w:line="240" w:lineRule="auto"/>
        <w:ind w:left="0" w:firstLine="567"/>
        <w:jc w:val="both"/>
        <w:rPr>
          <w:rFonts w:ascii="Times New Roman" w:hAnsi="Times New Roman" w:cs="Times New Roman"/>
          <w:sz w:val="28"/>
          <w:szCs w:val="28"/>
        </w:rPr>
      </w:pPr>
      <w:r w:rsidRPr="001B6A25">
        <w:rPr>
          <w:rFonts w:ascii="Times New Roman" w:hAnsi="Times New Roman" w:cs="Times New Roman"/>
          <w:sz w:val="28"/>
          <w:szCs w:val="28"/>
        </w:rPr>
        <w:t xml:space="preserve">Реализация подпрограммы будет осуществляться за счет средств краевого бюджета. Общий объем финансирования за счет средств краевого бюджета составляет </w:t>
      </w:r>
      <w:r w:rsidR="00883DC2">
        <w:rPr>
          <w:rFonts w:ascii="Times New Roman" w:hAnsi="Times New Roman" w:cs="Times New Roman"/>
          <w:sz w:val="28"/>
          <w:szCs w:val="28"/>
        </w:rPr>
        <w:t>9904,9</w:t>
      </w:r>
      <w:r w:rsidRPr="001B6A25">
        <w:rPr>
          <w:rFonts w:ascii="Times New Roman" w:hAnsi="Times New Roman" w:cs="Times New Roman"/>
          <w:sz w:val="28"/>
          <w:szCs w:val="28"/>
        </w:rPr>
        <w:t xml:space="preserve"> тыс.руб., в том числе по годам:</w:t>
      </w:r>
    </w:p>
    <w:p w:rsidR="00360C93" w:rsidRPr="001B6A25" w:rsidRDefault="00360C93" w:rsidP="00097B04">
      <w:pPr>
        <w:pStyle w:val="a3"/>
        <w:spacing w:after="0" w:line="240" w:lineRule="auto"/>
        <w:ind w:left="0" w:firstLine="567"/>
        <w:rPr>
          <w:rFonts w:ascii="Times New Roman" w:hAnsi="Times New Roman" w:cs="Times New Roman"/>
          <w:sz w:val="28"/>
          <w:szCs w:val="28"/>
        </w:rPr>
      </w:pPr>
      <w:r w:rsidRPr="001B6A25">
        <w:rPr>
          <w:rFonts w:ascii="Times New Roman" w:hAnsi="Times New Roman" w:cs="Times New Roman"/>
          <w:sz w:val="28"/>
          <w:szCs w:val="28"/>
        </w:rPr>
        <w:t xml:space="preserve">2014 год – </w:t>
      </w:r>
      <w:r>
        <w:rPr>
          <w:rFonts w:ascii="Times New Roman" w:hAnsi="Times New Roman" w:cs="Times New Roman"/>
          <w:sz w:val="28"/>
          <w:szCs w:val="28"/>
        </w:rPr>
        <w:t xml:space="preserve">2347,2 </w:t>
      </w:r>
      <w:r w:rsidRPr="001B6A25">
        <w:rPr>
          <w:rFonts w:ascii="Times New Roman" w:hAnsi="Times New Roman" w:cs="Times New Roman"/>
          <w:sz w:val="28"/>
          <w:szCs w:val="28"/>
        </w:rPr>
        <w:t>тыс.руб.;</w:t>
      </w:r>
    </w:p>
    <w:p w:rsidR="00360C93" w:rsidRPr="001B6A25" w:rsidRDefault="00360C93" w:rsidP="00097B04">
      <w:pPr>
        <w:pStyle w:val="a3"/>
        <w:spacing w:after="0" w:line="240" w:lineRule="auto"/>
        <w:ind w:left="0" w:firstLine="567"/>
        <w:rPr>
          <w:rFonts w:ascii="Times New Roman" w:hAnsi="Times New Roman" w:cs="Times New Roman"/>
          <w:sz w:val="28"/>
          <w:szCs w:val="28"/>
        </w:rPr>
      </w:pPr>
      <w:r>
        <w:rPr>
          <w:rFonts w:ascii="Times New Roman" w:hAnsi="Times New Roman" w:cs="Times New Roman"/>
          <w:sz w:val="28"/>
          <w:szCs w:val="28"/>
        </w:rPr>
        <w:t xml:space="preserve">2015 год – </w:t>
      </w:r>
      <w:r w:rsidR="00883DC2">
        <w:rPr>
          <w:rFonts w:ascii="Times New Roman" w:hAnsi="Times New Roman" w:cs="Times New Roman"/>
          <w:sz w:val="28"/>
          <w:szCs w:val="28"/>
        </w:rPr>
        <w:t>2469</w:t>
      </w:r>
      <w:r w:rsidR="00097B04">
        <w:rPr>
          <w:rFonts w:ascii="Times New Roman" w:hAnsi="Times New Roman" w:cs="Times New Roman"/>
          <w:sz w:val="28"/>
          <w:szCs w:val="28"/>
        </w:rPr>
        <w:t>,5</w:t>
      </w:r>
      <w:r w:rsidRPr="001B6A25">
        <w:rPr>
          <w:rFonts w:ascii="Times New Roman" w:hAnsi="Times New Roman" w:cs="Times New Roman"/>
          <w:sz w:val="28"/>
          <w:szCs w:val="28"/>
        </w:rPr>
        <w:t xml:space="preserve"> тыс.руб.;</w:t>
      </w:r>
    </w:p>
    <w:p w:rsidR="00360C93" w:rsidRDefault="00360C93" w:rsidP="00097B04">
      <w:pPr>
        <w:pStyle w:val="a3"/>
        <w:spacing w:after="0" w:line="240" w:lineRule="auto"/>
        <w:ind w:left="0" w:firstLine="567"/>
        <w:rPr>
          <w:rFonts w:ascii="Times New Roman" w:hAnsi="Times New Roman" w:cs="Times New Roman"/>
          <w:sz w:val="28"/>
          <w:szCs w:val="28"/>
        </w:rPr>
      </w:pPr>
      <w:r>
        <w:rPr>
          <w:rFonts w:ascii="Times New Roman" w:hAnsi="Times New Roman" w:cs="Times New Roman"/>
          <w:sz w:val="28"/>
          <w:szCs w:val="28"/>
        </w:rPr>
        <w:t xml:space="preserve">2016 год – </w:t>
      </w:r>
      <w:r w:rsidR="00883DC2">
        <w:rPr>
          <w:rFonts w:ascii="Times New Roman" w:hAnsi="Times New Roman" w:cs="Times New Roman"/>
          <w:sz w:val="28"/>
          <w:szCs w:val="28"/>
        </w:rPr>
        <w:t>2544</w:t>
      </w:r>
      <w:r w:rsidR="00097B04">
        <w:rPr>
          <w:rFonts w:ascii="Times New Roman" w:hAnsi="Times New Roman" w:cs="Times New Roman"/>
          <w:sz w:val="28"/>
          <w:szCs w:val="28"/>
        </w:rPr>
        <w:t>,</w:t>
      </w:r>
      <w:r w:rsidR="00883DC2">
        <w:rPr>
          <w:rFonts w:ascii="Times New Roman" w:hAnsi="Times New Roman" w:cs="Times New Roman"/>
          <w:sz w:val="28"/>
          <w:szCs w:val="28"/>
        </w:rPr>
        <w:t>1</w:t>
      </w:r>
      <w:r w:rsidRPr="001B6A25">
        <w:rPr>
          <w:rFonts w:ascii="Times New Roman" w:hAnsi="Times New Roman" w:cs="Times New Roman"/>
          <w:sz w:val="28"/>
          <w:szCs w:val="28"/>
        </w:rPr>
        <w:t xml:space="preserve"> тыс.руб.</w:t>
      </w:r>
    </w:p>
    <w:p w:rsidR="00097B04" w:rsidRDefault="00097B04" w:rsidP="00097B04">
      <w:pPr>
        <w:pStyle w:val="a3"/>
        <w:spacing w:after="0" w:line="240" w:lineRule="auto"/>
        <w:ind w:left="0" w:firstLine="567"/>
        <w:rPr>
          <w:rFonts w:ascii="Times New Roman" w:hAnsi="Times New Roman" w:cs="Times New Roman"/>
          <w:sz w:val="28"/>
          <w:szCs w:val="28"/>
        </w:rPr>
      </w:pPr>
      <w:r>
        <w:rPr>
          <w:rFonts w:ascii="Times New Roman" w:hAnsi="Times New Roman" w:cs="Times New Roman"/>
          <w:sz w:val="28"/>
          <w:szCs w:val="28"/>
        </w:rPr>
        <w:t xml:space="preserve">2017 год – </w:t>
      </w:r>
      <w:r w:rsidR="00883DC2">
        <w:rPr>
          <w:rFonts w:ascii="Times New Roman" w:hAnsi="Times New Roman" w:cs="Times New Roman"/>
          <w:sz w:val="28"/>
          <w:szCs w:val="28"/>
        </w:rPr>
        <w:t>2544,1</w:t>
      </w:r>
      <w:r w:rsidRPr="001B6A25">
        <w:rPr>
          <w:rFonts w:ascii="Times New Roman" w:hAnsi="Times New Roman" w:cs="Times New Roman"/>
          <w:sz w:val="28"/>
          <w:szCs w:val="28"/>
        </w:rPr>
        <w:t xml:space="preserve"> тыс.руб.</w:t>
      </w:r>
    </w:p>
    <w:p w:rsidR="00097B04" w:rsidRPr="001B6A25" w:rsidRDefault="00097B04" w:rsidP="00097B04">
      <w:pPr>
        <w:pStyle w:val="a3"/>
        <w:spacing w:after="0" w:line="240" w:lineRule="auto"/>
        <w:ind w:left="0" w:firstLine="567"/>
        <w:rPr>
          <w:rFonts w:ascii="Times New Roman" w:hAnsi="Times New Roman" w:cs="Times New Roman"/>
          <w:sz w:val="28"/>
          <w:szCs w:val="28"/>
        </w:rPr>
      </w:pPr>
    </w:p>
    <w:p w:rsidR="00C94C52" w:rsidRDefault="00C94C52" w:rsidP="0061267C">
      <w:pPr>
        <w:spacing w:after="0" w:line="240" w:lineRule="auto"/>
        <w:ind w:firstLine="708"/>
        <w:rPr>
          <w:szCs w:val="28"/>
        </w:rPr>
      </w:pPr>
      <w:r w:rsidRPr="00C94C52">
        <w:rPr>
          <w:rFonts w:ascii="Times New Roman" w:hAnsi="Times New Roman" w:cs="Times New Roman"/>
          <w:color w:val="000000"/>
          <w:sz w:val="28"/>
          <w:szCs w:val="28"/>
        </w:rPr>
        <w:t>Объемы и источники финансирования при необходимости корректируются по итогам анализа эффективности ее реализации и уровня достижения запланированных результатов.</w:t>
      </w:r>
      <w:r>
        <w:rPr>
          <w:color w:val="000000"/>
          <w:szCs w:val="28"/>
        </w:rPr>
        <w:t xml:space="preserve"> </w:t>
      </w:r>
    </w:p>
    <w:p w:rsidR="00C94C52" w:rsidRDefault="00C94C52" w:rsidP="0061267C">
      <w:pPr>
        <w:suppressAutoHyphens/>
        <w:spacing w:after="0" w:line="240" w:lineRule="auto"/>
        <w:ind w:left="720"/>
        <w:jc w:val="center"/>
        <w:rPr>
          <w:rFonts w:ascii="Times New Roman" w:hAnsi="Times New Roman"/>
          <w:b/>
          <w:sz w:val="24"/>
          <w:szCs w:val="24"/>
        </w:rPr>
        <w:sectPr w:rsidR="00C94C52" w:rsidSect="00C94C52">
          <w:pgSz w:w="11906" w:h="16838"/>
          <w:pgMar w:top="822" w:right="567" w:bottom="1134" w:left="992" w:header="709" w:footer="709" w:gutter="0"/>
          <w:pgNumType w:start="34"/>
          <w:cols w:space="708"/>
          <w:docGrid w:linePitch="360"/>
        </w:sectPr>
      </w:pPr>
    </w:p>
    <w:p w:rsidR="00C94C52" w:rsidRPr="00BD1FC4" w:rsidRDefault="00C94C52" w:rsidP="0061267C">
      <w:pPr>
        <w:suppressAutoHyphens/>
        <w:spacing w:after="0" w:line="240" w:lineRule="auto"/>
        <w:ind w:left="720"/>
        <w:jc w:val="both"/>
        <w:rPr>
          <w:rFonts w:ascii="Times New Roman" w:hAnsi="Times New Roman" w:cs="Times New Roman"/>
          <w:b/>
          <w:sz w:val="28"/>
          <w:szCs w:val="28"/>
        </w:rPr>
      </w:pPr>
    </w:p>
    <w:p w:rsidR="00C94C52" w:rsidRPr="00BD1FC4" w:rsidRDefault="00C94C52" w:rsidP="0061267C">
      <w:pPr>
        <w:spacing w:after="0" w:line="240" w:lineRule="auto"/>
        <w:ind w:left="8222"/>
        <w:jc w:val="both"/>
        <w:rPr>
          <w:rFonts w:ascii="Times New Roman" w:hAnsi="Times New Roman" w:cs="Times New Roman"/>
          <w:b/>
          <w:sz w:val="28"/>
          <w:szCs w:val="28"/>
        </w:rPr>
      </w:pPr>
      <w:r w:rsidRPr="00BD1FC4">
        <w:rPr>
          <w:rFonts w:ascii="Times New Roman" w:hAnsi="Times New Roman" w:cs="Times New Roman"/>
          <w:sz w:val="28"/>
          <w:szCs w:val="28"/>
        </w:rPr>
        <w:t>Приложение № 1.</w:t>
      </w:r>
    </w:p>
    <w:p w:rsidR="00C94C52" w:rsidRPr="00BD1FC4" w:rsidRDefault="00BD1FC4" w:rsidP="0061267C">
      <w:pPr>
        <w:spacing w:after="0" w:line="240" w:lineRule="auto"/>
        <w:ind w:left="8222"/>
        <w:jc w:val="both"/>
        <w:rPr>
          <w:rFonts w:ascii="Times New Roman" w:hAnsi="Times New Roman" w:cs="Times New Roman"/>
          <w:sz w:val="24"/>
          <w:szCs w:val="24"/>
        </w:rPr>
      </w:pPr>
      <w:r>
        <w:rPr>
          <w:rFonts w:ascii="Times New Roman" w:hAnsi="Times New Roman" w:cs="Times New Roman"/>
          <w:sz w:val="24"/>
          <w:szCs w:val="24"/>
        </w:rPr>
        <w:t>к</w:t>
      </w:r>
      <w:r w:rsidR="00C94C52" w:rsidRPr="00BD1FC4">
        <w:rPr>
          <w:rFonts w:ascii="Times New Roman" w:hAnsi="Times New Roman" w:cs="Times New Roman"/>
          <w:sz w:val="24"/>
          <w:szCs w:val="24"/>
        </w:rPr>
        <w:t xml:space="preserve"> подпрограмме «Обеспечение реализации </w:t>
      </w:r>
      <w:r w:rsidR="00D556A2">
        <w:rPr>
          <w:rFonts w:ascii="Times New Roman" w:hAnsi="Times New Roman" w:cs="Times New Roman"/>
          <w:sz w:val="24"/>
          <w:szCs w:val="24"/>
        </w:rPr>
        <w:t>м</w:t>
      </w:r>
      <w:r w:rsidR="00C94C52" w:rsidRPr="00BD1FC4">
        <w:rPr>
          <w:rFonts w:ascii="Times New Roman" w:hAnsi="Times New Roman" w:cs="Times New Roman"/>
          <w:sz w:val="24"/>
          <w:szCs w:val="24"/>
        </w:rPr>
        <w:t>униципальной программы развития сельского хозяйства в Каратузском районе»</w:t>
      </w:r>
    </w:p>
    <w:p w:rsidR="00C94C52" w:rsidRPr="00BD1FC4" w:rsidRDefault="00C94C52" w:rsidP="0061267C">
      <w:pPr>
        <w:spacing w:after="0" w:line="240" w:lineRule="auto"/>
        <w:ind w:firstLine="709"/>
        <w:jc w:val="both"/>
        <w:rPr>
          <w:rFonts w:ascii="Times New Roman" w:hAnsi="Times New Roman" w:cs="Times New Roman"/>
          <w:snapToGrid w:val="0"/>
          <w:sz w:val="24"/>
          <w:szCs w:val="24"/>
        </w:rPr>
      </w:pPr>
    </w:p>
    <w:p w:rsidR="00C94C52" w:rsidRPr="00BD1FC4" w:rsidRDefault="00C94C52" w:rsidP="0061267C">
      <w:pPr>
        <w:pStyle w:val="2"/>
        <w:jc w:val="center"/>
        <w:rPr>
          <w:szCs w:val="28"/>
        </w:rPr>
      </w:pPr>
      <w:r w:rsidRPr="00BD1FC4">
        <w:rPr>
          <w:szCs w:val="28"/>
        </w:rPr>
        <w:t>Целевые индикаторы реализации подпрограммы</w:t>
      </w:r>
    </w:p>
    <w:p w:rsidR="00C94C52" w:rsidRPr="00BD1FC4" w:rsidRDefault="00C94C52" w:rsidP="0061267C">
      <w:pPr>
        <w:suppressAutoHyphens/>
        <w:spacing w:after="0" w:line="240" w:lineRule="auto"/>
        <w:ind w:firstLine="709"/>
        <w:jc w:val="both"/>
        <w:rPr>
          <w:rFonts w:ascii="Times New Roman" w:hAnsi="Times New Roman" w:cs="Times New Roman"/>
          <w:sz w:val="28"/>
          <w:szCs w:val="28"/>
        </w:rPr>
      </w:pPr>
    </w:p>
    <w:tbl>
      <w:tblPr>
        <w:tblW w:w="14882" w:type="dxa"/>
        <w:tblInd w:w="70" w:type="dxa"/>
        <w:tblLayout w:type="fixed"/>
        <w:tblCellMar>
          <w:left w:w="70" w:type="dxa"/>
          <w:right w:w="70" w:type="dxa"/>
        </w:tblCellMar>
        <w:tblLook w:val="0000"/>
      </w:tblPr>
      <w:tblGrid>
        <w:gridCol w:w="567"/>
        <w:gridCol w:w="5954"/>
        <w:gridCol w:w="1661"/>
        <w:gridCol w:w="1741"/>
        <w:gridCol w:w="993"/>
        <w:gridCol w:w="991"/>
        <w:gridCol w:w="709"/>
        <w:gridCol w:w="850"/>
        <w:gridCol w:w="708"/>
        <w:gridCol w:w="708"/>
      </w:tblGrid>
      <w:tr w:rsidR="00097B04" w:rsidRPr="00BD1FC4" w:rsidTr="00097B04">
        <w:trPr>
          <w:cantSplit/>
          <w:trHeight w:val="240"/>
        </w:trPr>
        <w:tc>
          <w:tcPr>
            <w:tcW w:w="567" w:type="dxa"/>
            <w:tcBorders>
              <w:top w:val="single" w:sz="6" w:space="0" w:color="auto"/>
              <w:left w:val="single" w:sz="6" w:space="0" w:color="auto"/>
              <w:bottom w:val="single" w:sz="6" w:space="0" w:color="auto"/>
              <w:right w:val="single" w:sz="6" w:space="0" w:color="auto"/>
            </w:tcBorders>
            <w:vAlign w:val="center"/>
          </w:tcPr>
          <w:p w:rsidR="00097B04" w:rsidRPr="00BD1FC4" w:rsidRDefault="00097B04" w:rsidP="00097B04">
            <w:pPr>
              <w:pStyle w:val="ConsPlusNormal"/>
              <w:widowControl/>
              <w:ind w:firstLine="0"/>
              <w:jc w:val="center"/>
              <w:rPr>
                <w:rFonts w:ascii="Times New Roman" w:hAnsi="Times New Roman" w:cs="Times New Roman"/>
                <w:sz w:val="28"/>
                <w:szCs w:val="28"/>
              </w:rPr>
            </w:pPr>
            <w:r w:rsidRPr="00BD1FC4">
              <w:rPr>
                <w:rFonts w:ascii="Times New Roman" w:hAnsi="Times New Roman" w:cs="Times New Roman"/>
                <w:sz w:val="28"/>
                <w:szCs w:val="28"/>
              </w:rPr>
              <w:t xml:space="preserve">№  </w:t>
            </w:r>
            <w:r w:rsidRPr="00BD1FC4">
              <w:rPr>
                <w:rFonts w:ascii="Times New Roman" w:hAnsi="Times New Roman" w:cs="Times New Roman"/>
                <w:sz w:val="28"/>
                <w:szCs w:val="28"/>
              </w:rPr>
              <w:br/>
              <w:t>п/п</w:t>
            </w:r>
          </w:p>
        </w:tc>
        <w:tc>
          <w:tcPr>
            <w:tcW w:w="5954" w:type="dxa"/>
            <w:tcBorders>
              <w:top w:val="single" w:sz="6" w:space="0" w:color="auto"/>
              <w:left w:val="single" w:sz="6" w:space="0" w:color="auto"/>
              <w:bottom w:val="single" w:sz="6" w:space="0" w:color="auto"/>
              <w:right w:val="single" w:sz="6" w:space="0" w:color="auto"/>
            </w:tcBorders>
            <w:vAlign w:val="center"/>
          </w:tcPr>
          <w:p w:rsidR="00097B04" w:rsidRPr="00BD1FC4" w:rsidRDefault="00097B04" w:rsidP="00097B04">
            <w:pPr>
              <w:pStyle w:val="ConsPlusNormal"/>
              <w:widowControl/>
              <w:ind w:firstLine="0"/>
              <w:jc w:val="center"/>
              <w:rPr>
                <w:rFonts w:ascii="Times New Roman" w:hAnsi="Times New Roman" w:cs="Times New Roman"/>
                <w:sz w:val="28"/>
                <w:szCs w:val="28"/>
              </w:rPr>
            </w:pPr>
            <w:r w:rsidRPr="00BD1FC4">
              <w:rPr>
                <w:rFonts w:ascii="Times New Roman" w:hAnsi="Times New Roman" w:cs="Times New Roman"/>
                <w:sz w:val="28"/>
                <w:szCs w:val="28"/>
              </w:rPr>
              <w:t xml:space="preserve">Цель,    </w:t>
            </w:r>
            <w:r w:rsidRPr="00BD1FC4">
              <w:rPr>
                <w:rFonts w:ascii="Times New Roman" w:hAnsi="Times New Roman" w:cs="Times New Roman"/>
                <w:sz w:val="28"/>
                <w:szCs w:val="28"/>
              </w:rPr>
              <w:br/>
              <w:t>целевые индикаторы</w:t>
            </w:r>
            <w:r w:rsidRPr="00BD1FC4">
              <w:rPr>
                <w:rFonts w:ascii="Times New Roman" w:hAnsi="Times New Roman" w:cs="Times New Roman"/>
                <w:sz w:val="28"/>
                <w:szCs w:val="28"/>
              </w:rPr>
              <w:br/>
            </w:r>
          </w:p>
        </w:tc>
        <w:tc>
          <w:tcPr>
            <w:tcW w:w="1661" w:type="dxa"/>
            <w:tcBorders>
              <w:top w:val="single" w:sz="6" w:space="0" w:color="auto"/>
              <w:left w:val="single" w:sz="6" w:space="0" w:color="auto"/>
              <w:bottom w:val="single" w:sz="6" w:space="0" w:color="auto"/>
              <w:right w:val="single" w:sz="6" w:space="0" w:color="auto"/>
            </w:tcBorders>
            <w:vAlign w:val="center"/>
          </w:tcPr>
          <w:p w:rsidR="00097B04" w:rsidRPr="00BD1FC4" w:rsidRDefault="00097B04" w:rsidP="00097B04">
            <w:pPr>
              <w:pStyle w:val="ConsPlusNormal"/>
              <w:widowControl/>
              <w:ind w:firstLine="0"/>
              <w:jc w:val="center"/>
              <w:rPr>
                <w:rFonts w:ascii="Times New Roman" w:hAnsi="Times New Roman" w:cs="Times New Roman"/>
                <w:sz w:val="28"/>
                <w:szCs w:val="28"/>
              </w:rPr>
            </w:pPr>
            <w:r w:rsidRPr="00BD1FC4">
              <w:rPr>
                <w:rFonts w:ascii="Times New Roman" w:hAnsi="Times New Roman" w:cs="Times New Roman"/>
                <w:sz w:val="28"/>
                <w:szCs w:val="28"/>
              </w:rPr>
              <w:t>Единица</w:t>
            </w:r>
            <w:r w:rsidRPr="00BD1FC4">
              <w:rPr>
                <w:rFonts w:ascii="Times New Roman" w:hAnsi="Times New Roman" w:cs="Times New Roman"/>
                <w:sz w:val="28"/>
                <w:szCs w:val="28"/>
              </w:rPr>
              <w:br/>
              <w:t>измерения</w:t>
            </w:r>
          </w:p>
        </w:tc>
        <w:tc>
          <w:tcPr>
            <w:tcW w:w="1741" w:type="dxa"/>
            <w:tcBorders>
              <w:top w:val="single" w:sz="6" w:space="0" w:color="auto"/>
              <w:left w:val="single" w:sz="6" w:space="0" w:color="auto"/>
              <w:bottom w:val="single" w:sz="6" w:space="0" w:color="auto"/>
              <w:right w:val="single" w:sz="6" w:space="0" w:color="auto"/>
            </w:tcBorders>
            <w:vAlign w:val="center"/>
          </w:tcPr>
          <w:p w:rsidR="00097B04" w:rsidRPr="00BD1FC4" w:rsidRDefault="00097B04" w:rsidP="00097B04">
            <w:pPr>
              <w:pStyle w:val="ConsPlusNormal"/>
              <w:widowControl/>
              <w:ind w:firstLine="0"/>
              <w:jc w:val="center"/>
              <w:rPr>
                <w:rFonts w:ascii="Times New Roman" w:hAnsi="Times New Roman" w:cs="Times New Roman"/>
                <w:sz w:val="28"/>
                <w:szCs w:val="28"/>
              </w:rPr>
            </w:pPr>
            <w:r w:rsidRPr="00BD1FC4">
              <w:rPr>
                <w:rFonts w:ascii="Times New Roman" w:hAnsi="Times New Roman" w:cs="Times New Roman"/>
                <w:sz w:val="28"/>
                <w:szCs w:val="28"/>
              </w:rPr>
              <w:t xml:space="preserve">Источник </w:t>
            </w:r>
            <w:r w:rsidRPr="00BD1FC4">
              <w:rPr>
                <w:rFonts w:ascii="Times New Roman" w:hAnsi="Times New Roman" w:cs="Times New Roman"/>
                <w:sz w:val="28"/>
                <w:szCs w:val="28"/>
              </w:rPr>
              <w:br/>
              <w:t>информации</w:t>
            </w:r>
          </w:p>
        </w:tc>
        <w:tc>
          <w:tcPr>
            <w:tcW w:w="993" w:type="dxa"/>
            <w:tcBorders>
              <w:top w:val="single" w:sz="6" w:space="0" w:color="auto"/>
              <w:left w:val="single" w:sz="6" w:space="0" w:color="auto"/>
              <w:bottom w:val="single" w:sz="6" w:space="0" w:color="auto"/>
              <w:right w:val="single" w:sz="6" w:space="0" w:color="auto"/>
            </w:tcBorders>
            <w:vAlign w:val="center"/>
          </w:tcPr>
          <w:p w:rsidR="00097B04" w:rsidRPr="00BD1FC4" w:rsidRDefault="00097B04" w:rsidP="00097B04">
            <w:pPr>
              <w:spacing w:after="0" w:line="240" w:lineRule="auto"/>
              <w:jc w:val="center"/>
              <w:rPr>
                <w:rFonts w:ascii="Times New Roman" w:hAnsi="Times New Roman" w:cs="Times New Roman"/>
                <w:sz w:val="28"/>
                <w:szCs w:val="28"/>
              </w:rPr>
            </w:pPr>
            <w:r w:rsidRPr="00BD1FC4">
              <w:rPr>
                <w:rFonts w:ascii="Times New Roman" w:hAnsi="Times New Roman" w:cs="Times New Roman"/>
                <w:sz w:val="28"/>
                <w:szCs w:val="28"/>
              </w:rPr>
              <w:t>2012 г.</w:t>
            </w:r>
          </w:p>
          <w:p w:rsidR="00097B04" w:rsidRPr="00BD1FC4" w:rsidRDefault="00097B04" w:rsidP="00097B04">
            <w:pPr>
              <w:spacing w:after="0" w:line="240" w:lineRule="auto"/>
              <w:jc w:val="center"/>
              <w:rPr>
                <w:rFonts w:ascii="Times New Roman" w:hAnsi="Times New Roman" w:cs="Times New Roman"/>
                <w:sz w:val="28"/>
                <w:szCs w:val="28"/>
              </w:rPr>
            </w:pPr>
            <w:r w:rsidRPr="00BD1FC4">
              <w:rPr>
                <w:rFonts w:ascii="Times New Roman" w:hAnsi="Times New Roman" w:cs="Times New Roman"/>
                <w:sz w:val="28"/>
                <w:szCs w:val="28"/>
              </w:rPr>
              <w:t>(база)</w:t>
            </w:r>
          </w:p>
        </w:tc>
        <w:tc>
          <w:tcPr>
            <w:tcW w:w="991" w:type="dxa"/>
            <w:tcBorders>
              <w:top w:val="single" w:sz="6" w:space="0" w:color="auto"/>
              <w:left w:val="single" w:sz="6" w:space="0" w:color="auto"/>
              <w:bottom w:val="single" w:sz="6" w:space="0" w:color="auto"/>
              <w:right w:val="single" w:sz="6" w:space="0" w:color="auto"/>
            </w:tcBorders>
            <w:vAlign w:val="center"/>
          </w:tcPr>
          <w:p w:rsidR="00097B04" w:rsidRPr="00BD1FC4" w:rsidRDefault="00097B04" w:rsidP="00097B0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2013 год</w:t>
            </w:r>
          </w:p>
        </w:tc>
        <w:tc>
          <w:tcPr>
            <w:tcW w:w="709" w:type="dxa"/>
            <w:tcBorders>
              <w:top w:val="single" w:sz="6" w:space="0" w:color="auto"/>
              <w:left w:val="single" w:sz="6" w:space="0" w:color="auto"/>
              <w:bottom w:val="single" w:sz="6" w:space="0" w:color="auto"/>
              <w:right w:val="single" w:sz="6" w:space="0" w:color="auto"/>
            </w:tcBorders>
            <w:vAlign w:val="center"/>
          </w:tcPr>
          <w:p w:rsidR="00097B04" w:rsidRPr="00BD1FC4" w:rsidRDefault="00097B04" w:rsidP="00097B04">
            <w:pPr>
              <w:spacing w:after="0" w:line="240" w:lineRule="auto"/>
              <w:jc w:val="center"/>
              <w:rPr>
                <w:rFonts w:ascii="Times New Roman" w:hAnsi="Times New Roman" w:cs="Times New Roman"/>
                <w:sz w:val="28"/>
                <w:szCs w:val="28"/>
              </w:rPr>
            </w:pPr>
            <w:r w:rsidRPr="00BD1FC4">
              <w:rPr>
                <w:rFonts w:ascii="Times New Roman" w:hAnsi="Times New Roman" w:cs="Times New Roman"/>
                <w:sz w:val="28"/>
                <w:szCs w:val="28"/>
              </w:rPr>
              <w:t>2014</w:t>
            </w:r>
            <w:r>
              <w:rPr>
                <w:rFonts w:ascii="Times New Roman" w:hAnsi="Times New Roman" w:cs="Times New Roman"/>
                <w:sz w:val="28"/>
                <w:szCs w:val="28"/>
              </w:rPr>
              <w:t xml:space="preserve"> год</w:t>
            </w:r>
          </w:p>
        </w:tc>
        <w:tc>
          <w:tcPr>
            <w:tcW w:w="850" w:type="dxa"/>
            <w:tcBorders>
              <w:top w:val="single" w:sz="6" w:space="0" w:color="auto"/>
              <w:left w:val="single" w:sz="6" w:space="0" w:color="auto"/>
              <w:bottom w:val="single" w:sz="6" w:space="0" w:color="auto"/>
              <w:right w:val="single" w:sz="6" w:space="0" w:color="auto"/>
            </w:tcBorders>
            <w:vAlign w:val="center"/>
          </w:tcPr>
          <w:p w:rsidR="00097B04" w:rsidRPr="00BD1FC4" w:rsidRDefault="00097B04" w:rsidP="00097B04">
            <w:pPr>
              <w:spacing w:after="0" w:line="240" w:lineRule="auto"/>
              <w:jc w:val="center"/>
              <w:rPr>
                <w:rFonts w:ascii="Times New Roman" w:hAnsi="Times New Roman" w:cs="Times New Roman"/>
                <w:sz w:val="28"/>
                <w:szCs w:val="28"/>
              </w:rPr>
            </w:pPr>
            <w:r w:rsidRPr="00BD1FC4">
              <w:rPr>
                <w:rFonts w:ascii="Times New Roman" w:hAnsi="Times New Roman" w:cs="Times New Roman"/>
                <w:sz w:val="28"/>
                <w:szCs w:val="28"/>
              </w:rPr>
              <w:t>2015</w:t>
            </w:r>
            <w:r>
              <w:rPr>
                <w:rFonts w:ascii="Times New Roman" w:hAnsi="Times New Roman" w:cs="Times New Roman"/>
                <w:sz w:val="28"/>
                <w:szCs w:val="28"/>
              </w:rPr>
              <w:t xml:space="preserve"> год</w:t>
            </w:r>
          </w:p>
        </w:tc>
        <w:tc>
          <w:tcPr>
            <w:tcW w:w="708" w:type="dxa"/>
            <w:tcBorders>
              <w:top w:val="single" w:sz="6" w:space="0" w:color="auto"/>
              <w:left w:val="single" w:sz="6" w:space="0" w:color="auto"/>
              <w:bottom w:val="single" w:sz="6" w:space="0" w:color="auto"/>
              <w:right w:val="single" w:sz="6" w:space="0" w:color="auto"/>
            </w:tcBorders>
            <w:vAlign w:val="center"/>
          </w:tcPr>
          <w:p w:rsidR="00097B04" w:rsidRPr="00BD1FC4" w:rsidRDefault="00097B04" w:rsidP="00097B04">
            <w:pPr>
              <w:spacing w:after="0" w:line="240" w:lineRule="auto"/>
              <w:jc w:val="center"/>
              <w:rPr>
                <w:rFonts w:ascii="Times New Roman" w:hAnsi="Times New Roman" w:cs="Times New Roman"/>
                <w:sz w:val="28"/>
                <w:szCs w:val="28"/>
              </w:rPr>
            </w:pPr>
            <w:r w:rsidRPr="00BD1FC4">
              <w:rPr>
                <w:rFonts w:ascii="Times New Roman" w:hAnsi="Times New Roman" w:cs="Times New Roman"/>
                <w:sz w:val="28"/>
                <w:szCs w:val="28"/>
              </w:rPr>
              <w:t>2016</w:t>
            </w:r>
            <w:r>
              <w:rPr>
                <w:rFonts w:ascii="Times New Roman" w:hAnsi="Times New Roman" w:cs="Times New Roman"/>
                <w:sz w:val="28"/>
                <w:szCs w:val="28"/>
              </w:rPr>
              <w:t xml:space="preserve"> год</w:t>
            </w:r>
          </w:p>
        </w:tc>
        <w:tc>
          <w:tcPr>
            <w:tcW w:w="708" w:type="dxa"/>
            <w:tcBorders>
              <w:top w:val="single" w:sz="6" w:space="0" w:color="auto"/>
              <w:left w:val="single" w:sz="6" w:space="0" w:color="auto"/>
              <w:bottom w:val="single" w:sz="6" w:space="0" w:color="auto"/>
              <w:right w:val="single" w:sz="6" w:space="0" w:color="auto"/>
            </w:tcBorders>
            <w:vAlign w:val="center"/>
          </w:tcPr>
          <w:p w:rsidR="00097B04" w:rsidRPr="00BD1FC4" w:rsidRDefault="00097B04" w:rsidP="00097B0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2017 год</w:t>
            </w:r>
          </w:p>
        </w:tc>
      </w:tr>
      <w:tr w:rsidR="00097B04" w:rsidRPr="00BD1FC4" w:rsidTr="00097B04">
        <w:trPr>
          <w:cantSplit/>
          <w:trHeight w:val="240"/>
        </w:trPr>
        <w:tc>
          <w:tcPr>
            <w:tcW w:w="567" w:type="dxa"/>
            <w:tcBorders>
              <w:top w:val="single" w:sz="6" w:space="0" w:color="auto"/>
              <w:left w:val="single" w:sz="6" w:space="0" w:color="auto"/>
              <w:bottom w:val="single" w:sz="6" w:space="0" w:color="auto"/>
              <w:right w:val="single" w:sz="6" w:space="0" w:color="auto"/>
            </w:tcBorders>
            <w:vAlign w:val="center"/>
          </w:tcPr>
          <w:p w:rsidR="00097B04" w:rsidRPr="00BD1FC4" w:rsidRDefault="00097B04" w:rsidP="00097B04">
            <w:pPr>
              <w:pStyle w:val="ConsPlusNormal"/>
              <w:widowControl/>
              <w:ind w:firstLine="0"/>
              <w:jc w:val="center"/>
              <w:rPr>
                <w:rFonts w:ascii="Times New Roman" w:hAnsi="Times New Roman" w:cs="Times New Roman"/>
                <w:sz w:val="28"/>
                <w:szCs w:val="28"/>
              </w:rPr>
            </w:pPr>
            <w:r w:rsidRPr="00BD1FC4">
              <w:rPr>
                <w:rFonts w:ascii="Times New Roman" w:hAnsi="Times New Roman" w:cs="Times New Roman"/>
                <w:sz w:val="28"/>
                <w:szCs w:val="28"/>
              </w:rPr>
              <w:t>1.</w:t>
            </w:r>
          </w:p>
        </w:tc>
        <w:tc>
          <w:tcPr>
            <w:tcW w:w="14315" w:type="dxa"/>
            <w:gridSpan w:val="9"/>
            <w:tcBorders>
              <w:top w:val="single" w:sz="6" w:space="0" w:color="auto"/>
              <w:left w:val="single" w:sz="6" w:space="0" w:color="auto"/>
              <w:bottom w:val="single" w:sz="6" w:space="0" w:color="auto"/>
              <w:right w:val="single" w:sz="6" w:space="0" w:color="auto"/>
            </w:tcBorders>
            <w:vAlign w:val="center"/>
          </w:tcPr>
          <w:p w:rsidR="00097B04" w:rsidRPr="003E5806" w:rsidRDefault="003E5806" w:rsidP="003E5806">
            <w:pPr>
              <w:spacing w:after="0" w:line="240" w:lineRule="auto"/>
              <w:rPr>
                <w:rFonts w:ascii="Times New Roman" w:hAnsi="Times New Roman" w:cs="Times New Roman"/>
                <w:sz w:val="28"/>
                <w:szCs w:val="28"/>
              </w:rPr>
            </w:pPr>
            <w:r w:rsidRPr="003E5806">
              <w:rPr>
                <w:rFonts w:ascii="Times New Roman" w:hAnsi="Times New Roman" w:cs="Times New Roman"/>
                <w:sz w:val="28"/>
                <w:szCs w:val="28"/>
              </w:rPr>
              <w:t>Создание условий для эффективного и ответственного управления финансовыми ресурсами в рамках переданных отдельных государственных полномочий.</w:t>
            </w:r>
          </w:p>
        </w:tc>
      </w:tr>
      <w:tr w:rsidR="00097B04" w:rsidRPr="00BD1FC4" w:rsidTr="00097B04">
        <w:trPr>
          <w:cantSplit/>
          <w:trHeight w:val="360"/>
        </w:trPr>
        <w:tc>
          <w:tcPr>
            <w:tcW w:w="567" w:type="dxa"/>
            <w:tcBorders>
              <w:top w:val="single" w:sz="6" w:space="0" w:color="auto"/>
              <w:left w:val="single" w:sz="6" w:space="0" w:color="auto"/>
              <w:bottom w:val="single" w:sz="6" w:space="0" w:color="auto"/>
              <w:right w:val="single" w:sz="6" w:space="0" w:color="auto"/>
            </w:tcBorders>
            <w:vAlign w:val="center"/>
          </w:tcPr>
          <w:p w:rsidR="00097B04" w:rsidRPr="00BD1FC4" w:rsidRDefault="00097B04" w:rsidP="00097B04">
            <w:pPr>
              <w:pStyle w:val="ConsPlusNormal"/>
              <w:widowControl/>
              <w:ind w:firstLine="0"/>
              <w:jc w:val="center"/>
              <w:rPr>
                <w:rFonts w:ascii="Times New Roman" w:hAnsi="Times New Roman" w:cs="Times New Roman"/>
                <w:sz w:val="28"/>
                <w:szCs w:val="28"/>
              </w:rPr>
            </w:pPr>
            <w:r w:rsidRPr="00BD1FC4">
              <w:rPr>
                <w:rFonts w:ascii="Times New Roman" w:hAnsi="Times New Roman" w:cs="Times New Roman"/>
                <w:sz w:val="28"/>
                <w:szCs w:val="28"/>
              </w:rPr>
              <w:t>1.1.</w:t>
            </w:r>
          </w:p>
        </w:tc>
        <w:tc>
          <w:tcPr>
            <w:tcW w:w="5954" w:type="dxa"/>
            <w:tcBorders>
              <w:top w:val="single" w:sz="6" w:space="0" w:color="auto"/>
              <w:left w:val="single" w:sz="6" w:space="0" w:color="auto"/>
              <w:bottom w:val="single" w:sz="6" w:space="0" w:color="auto"/>
              <w:right w:val="single" w:sz="6" w:space="0" w:color="auto"/>
            </w:tcBorders>
            <w:vAlign w:val="center"/>
          </w:tcPr>
          <w:p w:rsidR="00097B04" w:rsidRPr="00BD1FC4" w:rsidRDefault="00097B04" w:rsidP="00097B04">
            <w:pPr>
              <w:spacing w:after="0" w:line="240" w:lineRule="auto"/>
              <w:jc w:val="center"/>
              <w:rPr>
                <w:rFonts w:ascii="Times New Roman" w:hAnsi="Times New Roman" w:cs="Times New Roman"/>
                <w:sz w:val="28"/>
                <w:szCs w:val="28"/>
              </w:rPr>
            </w:pPr>
            <w:r w:rsidRPr="00BD1FC4">
              <w:rPr>
                <w:rFonts w:ascii="Times New Roman" w:hAnsi="Times New Roman" w:cs="Times New Roman"/>
                <w:sz w:val="28"/>
                <w:szCs w:val="28"/>
              </w:rPr>
              <w:t>Доля исполненных расходных обязательств, предусмотренных бюджетом на исполнение отдельных государственных полномочий</w:t>
            </w:r>
          </w:p>
        </w:tc>
        <w:tc>
          <w:tcPr>
            <w:tcW w:w="1661" w:type="dxa"/>
            <w:tcBorders>
              <w:top w:val="single" w:sz="6" w:space="0" w:color="auto"/>
              <w:left w:val="single" w:sz="6" w:space="0" w:color="auto"/>
              <w:bottom w:val="single" w:sz="6" w:space="0" w:color="auto"/>
              <w:right w:val="single" w:sz="6" w:space="0" w:color="auto"/>
            </w:tcBorders>
            <w:vAlign w:val="center"/>
          </w:tcPr>
          <w:p w:rsidR="00097B04" w:rsidRPr="00BD1FC4" w:rsidRDefault="00097B04" w:rsidP="00097B04">
            <w:pPr>
              <w:pStyle w:val="ConsPlusNormal"/>
              <w:widowControl/>
              <w:ind w:firstLine="0"/>
              <w:jc w:val="center"/>
              <w:rPr>
                <w:rFonts w:ascii="Times New Roman" w:hAnsi="Times New Roman" w:cs="Times New Roman"/>
                <w:sz w:val="28"/>
                <w:szCs w:val="28"/>
              </w:rPr>
            </w:pPr>
            <w:r w:rsidRPr="00BD1FC4">
              <w:rPr>
                <w:rFonts w:ascii="Times New Roman" w:hAnsi="Times New Roman" w:cs="Times New Roman"/>
                <w:sz w:val="28"/>
                <w:szCs w:val="28"/>
              </w:rPr>
              <w:t>%</w:t>
            </w:r>
          </w:p>
        </w:tc>
        <w:tc>
          <w:tcPr>
            <w:tcW w:w="1741" w:type="dxa"/>
            <w:tcBorders>
              <w:top w:val="single" w:sz="6" w:space="0" w:color="auto"/>
              <w:left w:val="single" w:sz="6" w:space="0" w:color="auto"/>
              <w:bottom w:val="single" w:sz="6" w:space="0" w:color="auto"/>
              <w:right w:val="single" w:sz="6" w:space="0" w:color="auto"/>
            </w:tcBorders>
            <w:vAlign w:val="center"/>
          </w:tcPr>
          <w:p w:rsidR="00097B04" w:rsidRPr="00BD1FC4" w:rsidRDefault="00097B04" w:rsidP="00097B04">
            <w:pPr>
              <w:pStyle w:val="ConsPlusNormal"/>
              <w:widowControl/>
              <w:ind w:firstLine="0"/>
              <w:jc w:val="center"/>
              <w:rPr>
                <w:rFonts w:ascii="Times New Roman" w:hAnsi="Times New Roman" w:cs="Times New Roman"/>
                <w:sz w:val="28"/>
                <w:szCs w:val="28"/>
              </w:rPr>
            </w:pPr>
          </w:p>
        </w:tc>
        <w:tc>
          <w:tcPr>
            <w:tcW w:w="993" w:type="dxa"/>
            <w:tcBorders>
              <w:top w:val="single" w:sz="6" w:space="0" w:color="auto"/>
              <w:left w:val="single" w:sz="6" w:space="0" w:color="auto"/>
              <w:bottom w:val="single" w:sz="6" w:space="0" w:color="auto"/>
              <w:right w:val="single" w:sz="6" w:space="0" w:color="auto"/>
            </w:tcBorders>
            <w:vAlign w:val="center"/>
          </w:tcPr>
          <w:p w:rsidR="00097B04" w:rsidRPr="00BD1FC4" w:rsidRDefault="00097B04" w:rsidP="00097B04">
            <w:pPr>
              <w:spacing w:after="0" w:line="240" w:lineRule="auto"/>
              <w:jc w:val="center"/>
              <w:rPr>
                <w:rFonts w:ascii="Times New Roman" w:hAnsi="Times New Roman" w:cs="Times New Roman"/>
                <w:sz w:val="28"/>
                <w:szCs w:val="28"/>
              </w:rPr>
            </w:pPr>
            <w:r w:rsidRPr="00BD1FC4">
              <w:rPr>
                <w:rFonts w:ascii="Times New Roman" w:hAnsi="Times New Roman" w:cs="Times New Roman"/>
                <w:sz w:val="28"/>
                <w:szCs w:val="28"/>
              </w:rPr>
              <w:t>100</w:t>
            </w:r>
          </w:p>
        </w:tc>
        <w:tc>
          <w:tcPr>
            <w:tcW w:w="991" w:type="dxa"/>
            <w:tcBorders>
              <w:top w:val="single" w:sz="6" w:space="0" w:color="auto"/>
              <w:left w:val="single" w:sz="6" w:space="0" w:color="auto"/>
              <w:bottom w:val="single" w:sz="6" w:space="0" w:color="auto"/>
              <w:right w:val="single" w:sz="6" w:space="0" w:color="auto"/>
            </w:tcBorders>
            <w:vAlign w:val="center"/>
          </w:tcPr>
          <w:p w:rsidR="00097B04" w:rsidRPr="00BD1FC4" w:rsidRDefault="00097B04" w:rsidP="00097B04">
            <w:pPr>
              <w:spacing w:after="0" w:line="240" w:lineRule="auto"/>
              <w:jc w:val="center"/>
              <w:rPr>
                <w:rFonts w:ascii="Times New Roman" w:hAnsi="Times New Roman" w:cs="Times New Roman"/>
                <w:sz w:val="28"/>
                <w:szCs w:val="28"/>
              </w:rPr>
            </w:pPr>
            <w:r w:rsidRPr="00BD1FC4">
              <w:rPr>
                <w:rFonts w:ascii="Times New Roman" w:hAnsi="Times New Roman" w:cs="Times New Roman"/>
                <w:sz w:val="28"/>
                <w:szCs w:val="28"/>
              </w:rPr>
              <w:t>100</w:t>
            </w:r>
          </w:p>
        </w:tc>
        <w:tc>
          <w:tcPr>
            <w:tcW w:w="709" w:type="dxa"/>
            <w:tcBorders>
              <w:top w:val="single" w:sz="6" w:space="0" w:color="auto"/>
              <w:left w:val="single" w:sz="6" w:space="0" w:color="auto"/>
              <w:bottom w:val="single" w:sz="6" w:space="0" w:color="auto"/>
              <w:right w:val="single" w:sz="6" w:space="0" w:color="auto"/>
            </w:tcBorders>
            <w:vAlign w:val="center"/>
          </w:tcPr>
          <w:p w:rsidR="00097B04" w:rsidRPr="00BD1FC4" w:rsidRDefault="00097B04" w:rsidP="00097B04">
            <w:pPr>
              <w:spacing w:after="0" w:line="240" w:lineRule="auto"/>
              <w:jc w:val="center"/>
              <w:rPr>
                <w:rFonts w:ascii="Times New Roman" w:hAnsi="Times New Roman" w:cs="Times New Roman"/>
                <w:sz w:val="28"/>
                <w:szCs w:val="28"/>
              </w:rPr>
            </w:pPr>
            <w:r w:rsidRPr="00BD1FC4">
              <w:rPr>
                <w:rFonts w:ascii="Times New Roman" w:hAnsi="Times New Roman" w:cs="Times New Roman"/>
                <w:sz w:val="28"/>
                <w:szCs w:val="28"/>
              </w:rPr>
              <w:t>100</w:t>
            </w:r>
          </w:p>
        </w:tc>
        <w:tc>
          <w:tcPr>
            <w:tcW w:w="850" w:type="dxa"/>
            <w:tcBorders>
              <w:top w:val="single" w:sz="6" w:space="0" w:color="auto"/>
              <w:left w:val="single" w:sz="6" w:space="0" w:color="auto"/>
              <w:bottom w:val="single" w:sz="6" w:space="0" w:color="auto"/>
              <w:right w:val="single" w:sz="6" w:space="0" w:color="auto"/>
            </w:tcBorders>
            <w:vAlign w:val="center"/>
          </w:tcPr>
          <w:p w:rsidR="00097B04" w:rsidRPr="00BD1FC4" w:rsidRDefault="00097B04" w:rsidP="00097B04">
            <w:pPr>
              <w:spacing w:after="0" w:line="240" w:lineRule="auto"/>
              <w:jc w:val="center"/>
              <w:rPr>
                <w:rFonts w:ascii="Times New Roman" w:hAnsi="Times New Roman" w:cs="Times New Roman"/>
                <w:sz w:val="28"/>
                <w:szCs w:val="28"/>
              </w:rPr>
            </w:pPr>
            <w:r w:rsidRPr="00BD1FC4">
              <w:rPr>
                <w:rFonts w:ascii="Times New Roman" w:hAnsi="Times New Roman" w:cs="Times New Roman"/>
                <w:sz w:val="28"/>
                <w:szCs w:val="28"/>
              </w:rPr>
              <w:t>100</w:t>
            </w:r>
          </w:p>
        </w:tc>
        <w:tc>
          <w:tcPr>
            <w:tcW w:w="708" w:type="dxa"/>
            <w:tcBorders>
              <w:top w:val="single" w:sz="6" w:space="0" w:color="auto"/>
              <w:left w:val="single" w:sz="6" w:space="0" w:color="auto"/>
              <w:bottom w:val="single" w:sz="6" w:space="0" w:color="auto"/>
              <w:right w:val="single" w:sz="6" w:space="0" w:color="auto"/>
            </w:tcBorders>
            <w:vAlign w:val="center"/>
          </w:tcPr>
          <w:p w:rsidR="00097B04" w:rsidRPr="00BD1FC4" w:rsidRDefault="00097B04" w:rsidP="00097B04">
            <w:pPr>
              <w:spacing w:after="0" w:line="240" w:lineRule="auto"/>
              <w:jc w:val="center"/>
              <w:rPr>
                <w:rFonts w:ascii="Times New Roman" w:hAnsi="Times New Roman" w:cs="Times New Roman"/>
                <w:sz w:val="28"/>
                <w:szCs w:val="28"/>
              </w:rPr>
            </w:pPr>
            <w:r w:rsidRPr="00BD1FC4">
              <w:rPr>
                <w:rFonts w:ascii="Times New Roman" w:hAnsi="Times New Roman" w:cs="Times New Roman"/>
                <w:sz w:val="28"/>
                <w:szCs w:val="28"/>
              </w:rPr>
              <w:t>100</w:t>
            </w:r>
          </w:p>
        </w:tc>
        <w:tc>
          <w:tcPr>
            <w:tcW w:w="708" w:type="dxa"/>
            <w:tcBorders>
              <w:top w:val="single" w:sz="6" w:space="0" w:color="auto"/>
              <w:left w:val="single" w:sz="6" w:space="0" w:color="auto"/>
              <w:bottom w:val="single" w:sz="6" w:space="0" w:color="auto"/>
              <w:right w:val="single" w:sz="6" w:space="0" w:color="auto"/>
            </w:tcBorders>
            <w:vAlign w:val="center"/>
          </w:tcPr>
          <w:p w:rsidR="00097B04" w:rsidRPr="00BD1FC4" w:rsidRDefault="00097B04" w:rsidP="00097B0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100</w:t>
            </w:r>
          </w:p>
        </w:tc>
      </w:tr>
    </w:tbl>
    <w:p w:rsidR="00C94C52" w:rsidRPr="00BD1FC4" w:rsidRDefault="00C94C52" w:rsidP="0061267C">
      <w:pPr>
        <w:spacing w:after="0" w:line="240" w:lineRule="auto"/>
        <w:jc w:val="both"/>
        <w:rPr>
          <w:rFonts w:ascii="Times New Roman" w:hAnsi="Times New Roman" w:cs="Times New Roman"/>
          <w:sz w:val="28"/>
          <w:szCs w:val="28"/>
        </w:rPr>
      </w:pPr>
    </w:p>
    <w:p w:rsidR="00C94C52" w:rsidRPr="00BD1FC4" w:rsidRDefault="00C94C52" w:rsidP="0061267C">
      <w:pPr>
        <w:spacing w:after="0" w:line="240" w:lineRule="auto"/>
        <w:jc w:val="both"/>
        <w:rPr>
          <w:rFonts w:ascii="Times New Roman" w:hAnsi="Times New Roman" w:cs="Times New Roman"/>
          <w:sz w:val="28"/>
          <w:szCs w:val="28"/>
        </w:rPr>
      </w:pPr>
    </w:p>
    <w:p w:rsidR="00C94C52" w:rsidRPr="00BD1FC4" w:rsidRDefault="00C94C52" w:rsidP="0061267C">
      <w:pPr>
        <w:spacing w:after="0" w:line="240" w:lineRule="auto"/>
        <w:ind w:left="142"/>
        <w:jc w:val="both"/>
        <w:rPr>
          <w:rFonts w:ascii="Times New Roman" w:hAnsi="Times New Roman" w:cs="Times New Roman"/>
          <w:sz w:val="28"/>
          <w:szCs w:val="28"/>
        </w:rPr>
      </w:pPr>
      <w:r w:rsidRPr="00BD1FC4">
        <w:rPr>
          <w:rFonts w:ascii="Times New Roman" w:hAnsi="Times New Roman" w:cs="Times New Roman"/>
          <w:sz w:val="28"/>
          <w:szCs w:val="28"/>
        </w:rPr>
        <w:t>Глава администрации</w:t>
      </w:r>
    </w:p>
    <w:p w:rsidR="00C94C52" w:rsidRPr="00BD1FC4" w:rsidRDefault="00C94C52" w:rsidP="0061267C">
      <w:pPr>
        <w:spacing w:after="0" w:line="240" w:lineRule="auto"/>
        <w:ind w:left="142"/>
        <w:jc w:val="both"/>
        <w:rPr>
          <w:rFonts w:ascii="Times New Roman" w:hAnsi="Times New Roman" w:cs="Times New Roman"/>
          <w:sz w:val="28"/>
          <w:szCs w:val="28"/>
        </w:rPr>
      </w:pPr>
      <w:r w:rsidRPr="00BD1FC4">
        <w:rPr>
          <w:rFonts w:ascii="Times New Roman" w:hAnsi="Times New Roman" w:cs="Times New Roman"/>
          <w:sz w:val="28"/>
          <w:szCs w:val="28"/>
        </w:rPr>
        <w:t>Каратузского района                                                                       Г.И. Кулакова</w:t>
      </w:r>
    </w:p>
    <w:p w:rsidR="00C94C52" w:rsidRDefault="00C94C52" w:rsidP="0061267C">
      <w:pPr>
        <w:spacing w:after="0" w:line="240" w:lineRule="auto"/>
        <w:ind w:left="142"/>
        <w:rPr>
          <w:rFonts w:ascii="Times New Roman" w:hAnsi="Times New Roman"/>
          <w:szCs w:val="28"/>
        </w:rPr>
      </w:pPr>
    </w:p>
    <w:p w:rsidR="00C94C52" w:rsidRPr="00B75FBB" w:rsidRDefault="00C94C52" w:rsidP="0061267C">
      <w:pPr>
        <w:spacing w:after="0" w:line="240" w:lineRule="auto"/>
        <w:rPr>
          <w:lang w:eastAsia="ru-RU"/>
        </w:rPr>
      </w:pPr>
    </w:p>
    <w:p w:rsidR="00C94C52" w:rsidRDefault="00C94C52" w:rsidP="0061267C">
      <w:pPr>
        <w:spacing w:after="0" w:line="240" w:lineRule="auto"/>
      </w:pPr>
    </w:p>
    <w:p w:rsidR="00C94C52" w:rsidRDefault="00C94C52" w:rsidP="0061267C">
      <w:pPr>
        <w:spacing w:after="0" w:line="240" w:lineRule="auto"/>
      </w:pPr>
    </w:p>
    <w:p w:rsidR="00C94C52" w:rsidRDefault="00C94C52" w:rsidP="0061267C">
      <w:pPr>
        <w:spacing w:after="0" w:line="240" w:lineRule="auto"/>
      </w:pPr>
    </w:p>
    <w:p w:rsidR="00C94C52" w:rsidRDefault="00C94C52" w:rsidP="0061267C">
      <w:pPr>
        <w:spacing w:after="0" w:line="240" w:lineRule="auto"/>
        <w:rPr>
          <w:rFonts w:ascii="Times New Roman" w:hAnsi="Times New Roman" w:cs="Times New Roman"/>
          <w:b/>
          <w:bCs/>
          <w:sz w:val="24"/>
          <w:szCs w:val="24"/>
          <w:lang w:eastAsia="ru-RU"/>
        </w:rPr>
      </w:pPr>
      <w:r>
        <w:rPr>
          <w:rFonts w:ascii="Times New Roman" w:hAnsi="Times New Roman" w:cs="Times New Roman"/>
          <w:sz w:val="24"/>
          <w:szCs w:val="24"/>
        </w:rPr>
        <w:br w:type="page"/>
      </w:r>
    </w:p>
    <w:p w:rsidR="00C94C52" w:rsidRPr="00BD1FC4" w:rsidRDefault="00C94C52" w:rsidP="0061267C">
      <w:pPr>
        <w:pStyle w:val="ConsPlusTitle"/>
        <w:widowControl/>
        <w:ind w:left="8789"/>
        <w:rPr>
          <w:rFonts w:ascii="Times New Roman" w:hAnsi="Times New Roman" w:cs="Times New Roman"/>
          <w:b w:val="0"/>
          <w:sz w:val="28"/>
          <w:szCs w:val="28"/>
        </w:rPr>
      </w:pPr>
      <w:r w:rsidRPr="00BD1FC4">
        <w:rPr>
          <w:rFonts w:ascii="Times New Roman" w:hAnsi="Times New Roman" w:cs="Times New Roman"/>
          <w:b w:val="0"/>
          <w:sz w:val="28"/>
          <w:szCs w:val="28"/>
        </w:rPr>
        <w:lastRenderedPageBreak/>
        <w:t>Приложение №    2.</w:t>
      </w:r>
    </w:p>
    <w:p w:rsidR="00C94C52" w:rsidRPr="00BD1FC4" w:rsidRDefault="00BD1FC4" w:rsidP="0061267C">
      <w:pPr>
        <w:spacing w:after="0" w:line="240" w:lineRule="auto"/>
        <w:ind w:left="8789"/>
        <w:rPr>
          <w:rFonts w:ascii="Times New Roman" w:hAnsi="Times New Roman" w:cs="Times New Roman"/>
          <w:sz w:val="24"/>
          <w:szCs w:val="24"/>
        </w:rPr>
      </w:pPr>
      <w:r w:rsidRPr="00BD1FC4">
        <w:rPr>
          <w:rFonts w:ascii="Times New Roman" w:hAnsi="Times New Roman" w:cs="Times New Roman"/>
          <w:sz w:val="24"/>
          <w:szCs w:val="24"/>
        </w:rPr>
        <w:t>к</w:t>
      </w:r>
      <w:r w:rsidR="00C94C52" w:rsidRPr="00BD1FC4">
        <w:rPr>
          <w:rFonts w:ascii="Times New Roman" w:hAnsi="Times New Roman" w:cs="Times New Roman"/>
          <w:sz w:val="24"/>
          <w:szCs w:val="24"/>
        </w:rPr>
        <w:t xml:space="preserve"> подпрограмме «Обеспечение реализации </w:t>
      </w:r>
      <w:r w:rsidR="00D556A2">
        <w:rPr>
          <w:rFonts w:ascii="Times New Roman" w:hAnsi="Times New Roman" w:cs="Times New Roman"/>
          <w:sz w:val="24"/>
          <w:szCs w:val="24"/>
        </w:rPr>
        <w:t>м</w:t>
      </w:r>
      <w:r w:rsidR="00C94C52" w:rsidRPr="00BD1FC4">
        <w:rPr>
          <w:rFonts w:ascii="Times New Roman" w:hAnsi="Times New Roman" w:cs="Times New Roman"/>
          <w:sz w:val="24"/>
          <w:szCs w:val="24"/>
        </w:rPr>
        <w:t>униципальной программы развития сельского хозяйства в Каратузском районе»</w:t>
      </w:r>
    </w:p>
    <w:p w:rsidR="00C94C52" w:rsidRPr="00935723" w:rsidRDefault="00C94C52" w:rsidP="0061267C">
      <w:pPr>
        <w:spacing w:after="0" w:line="240" w:lineRule="auto"/>
        <w:ind w:left="1080"/>
        <w:jc w:val="center"/>
        <w:rPr>
          <w:rFonts w:ascii="Times New Roman" w:hAnsi="Times New Roman" w:cs="Times New Roman"/>
          <w:sz w:val="28"/>
          <w:szCs w:val="28"/>
        </w:rPr>
      </w:pPr>
    </w:p>
    <w:p w:rsidR="00C94C52" w:rsidRPr="00935723" w:rsidRDefault="00C94C52" w:rsidP="0061267C">
      <w:pPr>
        <w:spacing w:after="0" w:line="240" w:lineRule="auto"/>
        <w:ind w:left="1080"/>
        <w:jc w:val="center"/>
        <w:rPr>
          <w:rFonts w:ascii="Times New Roman" w:hAnsi="Times New Roman" w:cs="Times New Roman"/>
          <w:sz w:val="28"/>
          <w:szCs w:val="28"/>
        </w:rPr>
      </w:pPr>
      <w:r w:rsidRPr="00935723">
        <w:rPr>
          <w:rFonts w:ascii="Times New Roman" w:hAnsi="Times New Roman" w:cs="Times New Roman"/>
          <w:sz w:val="28"/>
          <w:szCs w:val="28"/>
        </w:rPr>
        <w:t>Мероприятия подпрограммы</w:t>
      </w:r>
    </w:p>
    <w:tbl>
      <w:tblPr>
        <w:tblW w:w="15312" w:type="dxa"/>
        <w:tblInd w:w="94" w:type="dxa"/>
        <w:tblLayout w:type="fixed"/>
        <w:tblLook w:val="04A0"/>
      </w:tblPr>
      <w:tblGrid>
        <w:gridCol w:w="4354"/>
        <w:gridCol w:w="937"/>
        <w:gridCol w:w="742"/>
        <w:gridCol w:w="714"/>
        <w:gridCol w:w="938"/>
        <w:gridCol w:w="516"/>
        <w:gridCol w:w="924"/>
        <w:gridCol w:w="924"/>
        <w:gridCol w:w="830"/>
        <w:gridCol w:w="766"/>
        <w:gridCol w:w="884"/>
        <w:gridCol w:w="2783"/>
      </w:tblGrid>
      <w:tr w:rsidR="003175B7" w:rsidRPr="003175B7" w:rsidTr="003175B7">
        <w:trPr>
          <w:trHeight w:val="70"/>
        </w:trPr>
        <w:tc>
          <w:tcPr>
            <w:tcW w:w="435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175B7" w:rsidRPr="003175B7" w:rsidRDefault="003175B7" w:rsidP="003175B7">
            <w:pPr>
              <w:spacing w:after="0" w:line="240" w:lineRule="auto"/>
              <w:jc w:val="center"/>
              <w:rPr>
                <w:rFonts w:ascii="Times New Roman" w:eastAsia="Times New Roman" w:hAnsi="Times New Roman" w:cs="Times New Roman"/>
                <w:color w:val="000000"/>
                <w:sz w:val="20"/>
                <w:szCs w:val="20"/>
                <w:lang w:eastAsia="ru-RU"/>
              </w:rPr>
            </w:pPr>
            <w:r w:rsidRPr="003175B7">
              <w:rPr>
                <w:rFonts w:ascii="Times New Roman" w:eastAsia="Times New Roman" w:hAnsi="Times New Roman" w:cs="Times New Roman"/>
                <w:color w:val="000000"/>
                <w:sz w:val="20"/>
                <w:lang w:eastAsia="ru-RU"/>
              </w:rPr>
              <w:t>Обеспечение реализации муниципальной программы развития сельского хозяйства в Каратузском районе</w:t>
            </w:r>
          </w:p>
        </w:tc>
        <w:tc>
          <w:tcPr>
            <w:tcW w:w="937"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175B7" w:rsidRPr="003175B7" w:rsidRDefault="003175B7" w:rsidP="003175B7">
            <w:pPr>
              <w:spacing w:after="0" w:line="240" w:lineRule="auto"/>
              <w:jc w:val="center"/>
              <w:rPr>
                <w:rFonts w:ascii="Times New Roman" w:eastAsia="Times New Roman" w:hAnsi="Times New Roman" w:cs="Times New Roman"/>
                <w:color w:val="000000"/>
                <w:sz w:val="20"/>
                <w:szCs w:val="20"/>
                <w:lang w:eastAsia="ru-RU"/>
              </w:rPr>
            </w:pPr>
            <w:r w:rsidRPr="003175B7">
              <w:rPr>
                <w:rFonts w:ascii="Times New Roman" w:eastAsia="Times New Roman" w:hAnsi="Times New Roman" w:cs="Times New Roman"/>
                <w:color w:val="000000"/>
                <w:sz w:val="20"/>
                <w:szCs w:val="20"/>
                <w:lang w:eastAsia="ru-RU"/>
              </w:rPr>
              <w:t xml:space="preserve">ГРБС </w:t>
            </w:r>
          </w:p>
        </w:tc>
        <w:tc>
          <w:tcPr>
            <w:tcW w:w="291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175B7" w:rsidRPr="003175B7" w:rsidRDefault="003175B7" w:rsidP="003175B7">
            <w:pPr>
              <w:spacing w:after="0" w:line="240" w:lineRule="auto"/>
              <w:jc w:val="center"/>
              <w:rPr>
                <w:rFonts w:ascii="Times New Roman" w:eastAsia="Times New Roman" w:hAnsi="Times New Roman" w:cs="Times New Roman"/>
                <w:color w:val="000000"/>
                <w:sz w:val="20"/>
                <w:szCs w:val="20"/>
                <w:lang w:eastAsia="ru-RU"/>
              </w:rPr>
            </w:pPr>
            <w:r w:rsidRPr="003175B7">
              <w:rPr>
                <w:rFonts w:ascii="Times New Roman" w:eastAsia="Times New Roman" w:hAnsi="Times New Roman" w:cs="Times New Roman"/>
                <w:color w:val="000000"/>
                <w:sz w:val="20"/>
                <w:szCs w:val="20"/>
                <w:lang w:eastAsia="ru-RU"/>
              </w:rPr>
              <w:t>Код бюджетной классификации</w:t>
            </w:r>
          </w:p>
        </w:tc>
        <w:tc>
          <w:tcPr>
            <w:tcW w:w="4328" w:type="dxa"/>
            <w:gridSpan w:val="5"/>
            <w:tcBorders>
              <w:top w:val="single" w:sz="4" w:space="0" w:color="auto"/>
              <w:left w:val="nil"/>
              <w:bottom w:val="single" w:sz="4" w:space="0" w:color="auto"/>
              <w:right w:val="single" w:sz="4" w:space="0" w:color="auto"/>
            </w:tcBorders>
            <w:shd w:val="clear" w:color="auto" w:fill="auto"/>
            <w:vAlign w:val="bottom"/>
            <w:hideMark/>
          </w:tcPr>
          <w:p w:rsidR="003175B7" w:rsidRPr="003175B7" w:rsidRDefault="003175B7" w:rsidP="003175B7">
            <w:pPr>
              <w:spacing w:after="0" w:line="240" w:lineRule="auto"/>
              <w:jc w:val="center"/>
              <w:rPr>
                <w:rFonts w:ascii="Times New Roman" w:eastAsia="Times New Roman" w:hAnsi="Times New Roman" w:cs="Times New Roman"/>
                <w:color w:val="000000"/>
                <w:sz w:val="20"/>
                <w:szCs w:val="20"/>
                <w:lang w:eastAsia="ru-RU"/>
              </w:rPr>
            </w:pPr>
            <w:r w:rsidRPr="003175B7">
              <w:rPr>
                <w:rFonts w:ascii="Times New Roman" w:eastAsia="Times New Roman" w:hAnsi="Times New Roman" w:cs="Times New Roman"/>
                <w:color w:val="000000"/>
                <w:sz w:val="20"/>
                <w:szCs w:val="20"/>
                <w:lang w:eastAsia="ru-RU"/>
              </w:rPr>
              <w:t>Расходы</w:t>
            </w:r>
          </w:p>
        </w:tc>
        <w:tc>
          <w:tcPr>
            <w:tcW w:w="2783"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175B7" w:rsidRPr="003175B7" w:rsidRDefault="003175B7" w:rsidP="003175B7">
            <w:pPr>
              <w:spacing w:after="0" w:line="240" w:lineRule="auto"/>
              <w:jc w:val="center"/>
              <w:rPr>
                <w:rFonts w:ascii="Times New Roman" w:eastAsia="Times New Roman" w:hAnsi="Times New Roman" w:cs="Times New Roman"/>
                <w:color w:val="000000"/>
                <w:sz w:val="20"/>
                <w:szCs w:val="20"/>
                <w:lang w:eastAsia="ru-RU"/>
              </w:rPr>
            </w:pPr>
            <w:r w:rsidRPr="003175B7">
              <w:rPr>
                <w:rFonts w:ascii="Times New Roman" w:eastAsia="Times New Roman" w:hAnsi="Times New Roman" w:cs="Times New Roman"/>
                <w:color w:val="000000"/>
                <w:sz w:val="20"/>
                <w:szCs w:val="20"/>
                <w:lang w:eastAsia="ru-RU"/>
              </w:rPr>
              <w:t>Ожидаемый результат от реализации подпрограммного мероприятия (в натуральном выражении)</w:t>
            </w:r>
          </w:p>
        </w:tc>
      </w:tr>
      <w:tr w:rsidR="003175B7" w:rsidRPr="003175B7" w:rsidTr="003175B7">
        <w:trPr>
          <w:trHeight w:val="300"/>
        </w:trPr>
        <w:tc>
          <w:tcPr>
            <w:tcW w:w="4354" w:type="dxa"/>
            <w:vMerge/>
            <w:tcBorders>
              <w:top w:val="single" w:sz="4" w:space="0" w:color="auto"/>
              <w:left w:val="single" w:sz="4" w:space="0" w:color="auto"/>
              <w:bottom w:val="single" w:sz="4" w:space="0" w:color="auto"/>
              <w:right w:val="single" w:sz="4" w:space="0" w:color="auto"/>
            </w:tcBorders>
            <w:vAlign w:val="center"/>
            <w:hideMark/>
          </w:tcPr>
          <w:p w:rsidR="003175B7" w:rsidRPr="003175B7" w:rsidRDefault="003175B7" w:rsidP="003175B7">
            <w:pPr>
              <w:spacing w:after="0" w:line="240" w:lineRule="auto"/>
              <w:rPr>
                <w:rFonts w:ascii="Times New Roman" w:eastAsia="Times New Roman" w:hAnsi="Times New Roman" w:cs="Times New Roman"/>
                <w:color w:val="000000"/>
                <w:sz w:val="20"/>
                <w:szCs w:val="20"/>
                <w:lang w:eastAsia="ru-RU"/>
              </w:rPr>
            </w:pPr>
          </w:p>
        </w:tc>
        <w:tc>
          <w:tcPr>
            <w:tcW w:w="937" w:type="dxa"/>
            <w:vMerge/>
            <w:tcBorders>
              <w:top w:val="single" w:sz="4" w:space="0" w:color="auto"/>
              <w:left w:val="single" w:sz="4" w:space="0" w:color="auto"/>
              <w:bottom w:val="single" w:sz="4" w:space="0" w:color="auto"/>
              <w:right w:val="single" w:sz="4" w:space="0" w:color="auto"/>
            </w:tcBorders>
            <w:vAlign w:val="center"/>
            <w:hideMark/>
          </w:tcPr>
          <w:p w:rsidR="003175B7" w:rsidRPr="003175B7" w:rsidRDefault="003175B7" w:rsidP="003175B7">
            <w:pPr>
              <w:spacing w:after="0" w:line="240" w:lineRule="auto"/>
              <w:rPr>
                <w:rFonts w:ascii="Times New Roman" w:eastAsia="Times New Roman" w:hAnsi="Times New Roman" w:cs="Times New Roman"/>
                <w:color w:val="000000"/>
                <w:sz w:val="20"/>
                <w:szCs w:val="20"/>
                <w:lang w:eastAsia="ru-RU"/>
              </w:rPr>
            </w:pPr>
          </w:p>
        </w:tc>
        <w:tc>
          <w:tcPr>
            <w:tcW w:w="2910" w:type="dxa"/>
            <w:gridSpan w:val="4"/>
            <w:vMerge/>
            <w:tcBorders>
              <w:top w:val="single" w:sz="4" w:space="0" w:color="auto"/>
              <w:left w:val="single" w:sz="4" w:space="0" w:color="auto"/>
              <w:bottom w:val="single" w:sz="4" w:space="0" w:color="auto"/>
              <w:right w:val="single" w:sz="4" w:space="0" w:color="auto"/>
            </w:tcBorders>
            <w:vAlign w:val="center"/>
            <w:hideMark/>
          </w:tcPr>
          <w:p w:rsidR="003175B7" w:rsidRPr="003175B7" w:rsidRDefault="003175B7" w:rsidP="003175B7">
            <w:pPr>
              <w:spacing w:after="0" w:line="240" w:lineRule="auto"/>
              <w:rPr>
                <w:rFonts w:ascii="Times New Roman" w:eastAsia="Times New Roman" w:hAnsi="Times New Roman" w:cs="Times New Roman"/>
                <w:color w:val="000000"/>
                <w:sz w:val="20"/>
                <w:szCs w:val="20"/>
                <w:lang w:eastAsia="ru-RU"/>
              </w:rPr>
            </w:pPr>
          </w:p>
        </w:tc>
        <w:tc>
          <w:tcPr>
            <w:tcW w:w="4328" w:type="dxa"/>
            <w:gridSpan w:val="5"/>
            <w:tcBorders>
              <w:top w:val="single" w:sz="4" w:space="0" w:color="auto"/>
              <w:left w:val="nil"/>
              <w:bottom w:val="single" w:sz="4" w:space="0" w:color="auto"/>
              <w:right w:val="single" w:sz="4" w:space="0" w:color="auto"/>
            </w:tcBorders>
            <w:shd w:val="clear" w:color="auto" w:fill="auto"/>
            <w:vAlign w:val="bottom"/>
            <w:hideMark/>
          </w:tcPr>
          <w:p w:rsidR="003175B7" w:rsidRPr="003175B7" w:rsidRDefault="003175B7" w:rsidP="003175B7">
            <w:pPr>
              <w:spacing w:after="0" w:line="240" w:lineRule="auto"/>
              <w:jc w:val="center"/>
              <w:rPr>
                <w:rFonts w:ascii="Times New Roman" w:eastAsia="Times New Roman" w:hAnsi="Times New Roman" w:cs="Times New Roman"/>
                <w:color w:val="000000"/>
                <w:sz w:val="20"/>
                <w:szCs w:val="20"/>
                <w:lang w:eastAsia="ru-RU"/>
              </w:rPr>
            </w:pPr>
            <w:r w:rsidRPr="003175B7">
              <w:rPr>
                <w:rFonts w:ascii="Times New Roman" w:eastAsia="Times New Roman" w:hAnsi="Times New Roman" w:cs="Times New Roman"/>
                <w:color w:val="000000"/>
                <w:sz w:val="20"/>
                <w:szCs w:val="20"/>
                <w:lang w:eastAsia="ru-RU"/>
              </w:rPr>
              <w:t>(тыс. руб.), годы</w:t>
            </w:r>
          </w:p>
        </w:tc>
        <w:tc>
          <w:tcPr>
            <w:tcW w:w="2783" w:type="dxa"/>
            <w:vMerge/>
            <w:tcBorders>
              <w:top w:val="single" w:sz="4" w:space="0" w:color="auto"/>
              <w:left w:val="single" w:sz="4" w:space="0" w:color="auto"/>
              <w:bottom w:val="single" w:sz="4" w:space="0" w:color="auto"/>
              <w:right w:val="single" w:sz="4" w:space="0" w:color="auto"/>
            </w:tcBorders>
            <w:vAlign w:val="center"/>
            <w:hideMark/>
          </w:tcPr>
          <w:p w:rsidR="003175B7" w:rsidRPr="003175B7" w:rsidRDefault="003175B7" w:rsidP="003175B7">
            <w:pPr>
              <w:spacing w:after="0" w:line="240" w:lineRule="auto"/>
              <w:rPr>
                <w:rFonts w:ascii="Times New Roman" w:eastAsia="Times New Roman" w:hAnsi="Times New Roman" w:cs="Times New Roman"/>
                <w:color w:val="000000"/>
                <w:sz w:val="20"/>
                <w:szCs w:val="20"/>
                <w:lang w:eastAsia="ru-RU"/>
              </w:rPr>
            </w:pPr>
          </w:p>
        </w:tc>
      </w:tr>
      <w:tr w:rsidR="003175B7" w:rsidRPr="003175B7" w:rsidTr="003175B7">
        <w:trPr>
          <w:trHeight w:val="525"/>
        </w:trPr>
        <w:tc>
          <w:tcPr>
            <w:tcW w:w="4354" w:type="dxa"/>
            <w:vMerge/>
            <w:tcBorders>
              <w:top w:val="single" w:sz="4" w:space="0" w:color="auto"/>
              <w:left w:val="single" w:sz="4" w:space="0" w:color="auto"/>
              <w:bottom w:val="single" w:sz="4" w:space="0" w:color="auto"/>
              <w:right w:val="single" w:sz="4" w:space="0" w:color="auto"/>
            </w:tcBorders>
            <w:vAlign w:val="center"/>
            <w:hideMark/>
          </w:tcPr>
          <w:p w:rsidR="003175B7" w:rsidRPr="003175B7" w:rsidRDefault="003175B7" w:rsidP="003175B7">
            <w:pPr>
              <w:spacing w:after="0" w:line="240" w:lineRule="auto"/>
              <w:rPr>
                <w:rFonts w:ascii="Times New Roman" w:eastAsia="Times New Roman" w:hAnsi="Times New Roman" w:cs="Times New Roman"/>
                <w:color w:val="000000"/>
                <w:sz w:val="20"/>
                <w:szCs w:val="20"/>
                <w:lang w:eastAsia="ru-RU"/>
              </w:rPr>
            </w:pPr>
          </w:p>
        </w:tc>
        <w:tc>
          <w:tcPr>
            <w:tcW w:w="937" w:type="dxa"/>
            <w:vMerge/>
            <w:tcBorders>
              <w:top w:val="single" w:sz="4" w:space="0" w:color="auto"/>
              <w:left w:val="single" w:sz="4" w:space="0" w:color="auto"/>
              <w:bottom w:val="single" w:sz="4" w:space="0" w:color="auto"/>
              <w:right w:val="single" w:sz="4" w:space="0" w:color="auto"/>
            </w:tcBorders>
            <w:vAlign w:val="center"/>
            <w:hideMark/>
          </w:tcPr>
          <w:p w:rsidR="003175B7" w:rsidRPr="003175B7" w:rsidRDefault="003175B7" w:rsidP="003175B7">
            <w:pPr>
              <w:spacing w:after="0" w:line="240" w:lineRule="auto"/>
              <w:rPr>
                <w:rFonts w:ascii="Times New Roman" w:eastAsia="Times New Roman" w:hAnsi="Times New Roman" w:cs="Times New Roman"/>
                <w:color w:val="000000"/>
                <w:sz w:val="20"/>
                <w:szCs w:val="20"/>
                <w:lang w:eastAsia="ru-RU"/>
              </w:rPr>
            </w:pPr>
          </w:p>
        </w:tc>
        <w:tc>
          <w:tcPr>
            <w:tcW w:w="742" w:type="dxa"/>
            <w:tcBorders>
              <w:top w:val="nil"/>
              <w:left w:val="nil"/>
              <w:bottom w:val="single" w:sz="4" w:space="0" w:color="auto"/>
              <w:right w:val="single" w:sz="4" w:space="0" w:color="auto"/>
            </w:tcBorders>
            <w:shd w:val="clear" w:color="auto" w:fill="auto"/>
            <w:vAlign w:val="bottom"/>
            <w:hideMark/>
          </w:tcPr>
          <w:p w:rsidR="003175B7" w:rsidRPr="003175B7" w:rsidRDefault="003175B7" w:rsidP="003175B7">
            <w:pPr>
              <w:spacing w:after="0" w:line="240" w:lineRule="auto"/>
              <w:jc w:val="center"/>
              <w:rPr>
                <w:rFonts w:ascii="Times New Roman" w:eastAsia="Times New Roman" w:hAnsi="Times New Roman" w:cs="Times New Roman"/>
                <w:color w:val="000000"/>
                <w:sz w:val="20"/>
                <w:szCs w:val="20"/>
                <w:lang w:eastAsia="ru-RU"/>
              </w:rPr>
            </w:pPr>
            <w:r w:rsidRPr="003175B7">
              <w:rPr>
                <w:rFonts w:ascii="Times New Roman" w:eastAsia="Times New Roman" w:hAnsi="Times New Roman" w:cs="Times New Roman"/>
                <w:color w:val="000000"/>
                <w:sz w:val="20"/>
                <w:szCs w:val="20"/>
                <w:lang w:eastAsia="ru-RU"/>
              </w:rPr>
              <w:t>ГРБС</w:t>
            </w:r>
          </w:p>
        </w:tc>
        <w:tc>
          <w:tcPr>
            <w:tcW w:w="714" w:type="dxa"/>
            <w:tcBorders>
              <w:top w:val="nil"/>
              <w:left w:val="nil"/>
              <w:bottom w:val="single" w:sz="4" w:space="0" w:color="auto"/>
              <w:right w:val="single" w:sz="4" w:space="0" w:color="auto"/>
            </w:tcBorders>
            <w:shd w:val="clear" w:color="auto" w:fill="auto"/>
            <w:vAlign w:val="bottom"/>
            <w:hideMark/>
          </w:tcPr>
          <w:p w:rsidR="003175B7" w:rsidRPr="003175B7" w:rsidRDefault="003175B7" w:rsidP="003175B7">
            <w:pPr>
              <w:spacing w:after="0" w:line="240" w:lineRule="auto"/>
              <w:jc w:val="center"/>
              <w:rPr>
                <w:rFonts w:ascii="Times New Roman" w:eastAsia="Times New Roman" w:hAnsi="Times New Roman" w:cs="Times New Roman"/>
                <w:color w:val="000000"/>
                <w:sz w:val="20"/>
                <w:szCs w:val="20"/>
                <w:lang w:eastAsia="ru-RU"/>
              </w:rPr>
            </w:pPr>
            <w:r w:rsidRPr="003175B7">
              <w:rPr>
                <w:rFonts w:ascii="Times New Roman" w:eastAsia="Times New Roman" w:hAnsi="Times New Roman" w:cs="Times New Roman"/>
                <w:color w:val="000000"/>
                <w:sz w:val="20"/>
                <w:szCs w:val="20"/>
                <w:lang w:eastAsia="ru-RU"/>
              </w:rPr>
              <w:t>РзПр</w:t>
            </w:r>
          </w:p>
        </w:tc>
        <w:tc>
          <w:tcPr>
            <w:tcW w:w="938" w:type="dxa"/>
            <w:tcBorders>
              <w:top w:val="nil"/>
              <w:left w:val="nil"/>
              <w:bottom w:val="single" w:sz="4" w:space="0" w:color="auto"/>
              <w:right w:val="single" w:sz="4" w:space="0" w:color="auto"/>
            </w:tcBorders>
            <w:shd w:val="clear" w:color="auto" w:fill="auto"/>
            <w:vAlign w:val="bottom"/>
            <w:hideMark/>
          </w:tcPr>
          <w:p w:rsidR="003175B7" w:rsidRPr="003175B7" w:rsidRDefault="003175B7" w:rsidP="003175B7">
            <w:pPr>
              <w:spacing w:after="0" w:line="240" w:lineRule="auto"/>
              <w:jc w:val="center"/>
              <w:rPr>
                <w:rFonts w:ascii="Times New Roman" w:eastAsia="Times New Roman" w:hAnsi="Times New Roman" w:cs="Times New Roman"/>
                <w:color w:val="000000"/>
                <w:sz w:val="20"/>
                <w:szCs w:val="20"/>
                <w:lang w:eastAsia="ru-RU"/>
              </w:rPr>
            </w:pPr>
            <w:r w:rsidRPr="003175B7">
              <w:rPr>
                <w:rFonts w:ascii="Times New Roman" w:eastAsia="Times New Roman" w:hAnsi="Times New Roman" w:cs="Times New Roman"/>
                <w:color w:val="000000"/>
                <w:sz w:val="20"/>
                <w:szCs w:val="20"/>
                <w:lang w:eastAsia="ru-RU"/>
              </w:rPr>
              <w:t>ЦСР</w:t>
            </w:r>
          </w:p>
        </w:tc>
        <w:tc>
          <w:tcPr>
            <w:tcW w:w="516" w:type="dxa"/>
            <w:tcBorders>
              <w:top w:val="nil"/>
              <w:left w:val="nil"/>
              <w:bottom w:val="single" w:sz="4" w:space="0" w:color="auto"/>
              <w:right w:val="single" w:sz="4" w:space="0" w:color="auto"/>
            </w:tcBorders>
            <w:shd w:val="clear" w:color="auto" w:fill="auto"/>
            <w:vAlign w:val="bottom"/>
            <w:hideMark/>
          </w:tcPr>
          <w:p w:rsidR="003175B7" w:rsidRPr="003175B7" w:rsidRDefault="003175B7" w:rsidP="003175B7">
            <w:pPr>
              <w:spacing w:after="0" w:line="240" w:lineRule="auto"/>
              <w:jc w:val="center"/>
              <w:rPr>
                <w:rFonts w:ascii="Times New Roman" w:eastAsia="Times New Roman" w:hAnsi="Times New Roman" w:cs="Times New Roman"/>
                <w:color w:val="000000"/>
                <w:sz w:val="20"/>
                <w:szCs w:val="20"/>
                <w:lang w:eastAsia="ru-RU"/>
              </w:rPr>
            </w:pPr>
            <w:r w:rsidRPr="003175B7">
              <w:rPr>
                <w:rFonts w:ascii="Times New Roman" w:eastAsia="Times New Roman" w:hAnsi="Times New Roman" w:cs="Times New Roman"/>
                <w:color w:val="000000"/>
                <w:sz w:val="20"/>
                <w:szCs w:val="20"/>
                <w:lang w:eastAsia="ru-RU"/>
              </w:rPr>
              <w:t>ВР</w:t>
            </w:r>
          </w:p>
        </w:tc>
        <w:tc>
          <w:tcPr>
            <w:tcW w:w="924" w:type="dxa"/>
            <w:tcBorders>
              <w:top w:val="nil"/>
              <w:left w:val="nil"/>
              <w:bottom w:val="single" w:sz="4" w:space="0" w:color="auto"/>
              <w:right w:val="single" w:sz="4" w:space="0" w:color="auto"/>
            </w:tcBorders>
            <w:shd w:val="clear" w:color="auto" w:fill="auto"/>
            <w:vAlign w:val="bottom"/>
            <w:hideMark/>
          </w:tcPr>
          <w:p w:rsidR="003175B7" w:rsidRPr="003175B7" w:rsidRDefault="003175B7" w:rsidP="003175B7">
            <w:pPr>
              <w:spacing w:after="0" w:line="240" w:lineRule="auto"/>
              <w:jc w:val="center"/>
              <w:rPr>
                <w:rFonts w:ascii="Times New Roman" w:eastAsia="Times New Roman" w:hAnsi="Times New Roman" w:cs="Times New Roman"/>
                <w:color w:val="000000"/>
                <w:sz w:val="20"/>
                <w:szCs w:val="20"/>
                <w:lang w:eastAsia="ru-RU"/>
              </w:rPr>
            </w:pPr>
            <w:r w:rsidRPr="003175B7">
              <w:rPr>
                <w:rFonts w:ascii="Times New Roman" w:eastAsia="Times New Roman" w:hAnsi="Times New Roman" w:cs="Times New Roman"/>
                <w:color w:val="000000"/>
                <w:sz w:val="20"/>
                <w:szCs w:val="20"/>
                <w:lang w:eastAsia="ru-RU"/>
              </w:rPr>
              <w:t>2014</w:t>
            </w:r>
          </w:p>
        </w:tc>
        <w:tc>
          <w:tcPr>
            <w:tcW w:w="924" w:type="dxa"/>
            <w:tcBorders>
              <w:top w:val="nil"/>
              <w:left w:val="nil"/>
              <w:bottom w:val="single" w:sz="4" w:space="0" w:color="auto"/>
              <w:right w:val="single" w:sz="4" w:space="0" w:color="auto"/>
            </w:tcBorders>
            <w:shd w:val="clear" w:color="auto" w:fill="auto"/>
            <w:vAlign w:val="bottom"/>
            <w:hideMark/>
          </w:tcPr>
          <w:p w:rsidR="003175B7" w:rsidRPr="003175B7" w:rsidRDefault="003175B7" w:rsidP="003175B7">
            <w:pPr>
              <w:spacing w:after="0" w:line="240" w:lineRule="auto"/>
              <w:jc w:val="center"/>
              <w:rPr>
                <w:rFonts w:ascii="Times New Roman" w:eastAsia="Times New Roman" w:hAnsi="Times New Roman" w:cs="Times New Roman"/>
                <w:color w:val="000000"/>
                <w:sz w:val="20"/>
                <w:szCs w:val="20"/>
                <w:lang w:eastAsia="ru-RU"/>
              </w:rPr>
            </w:pPr>
            <w:r w:rsidRPr="003175B7">
              <w:rPr>
                <w:rFonts w:ascii="Times New Roman" w:eastAsia="Times New Roman" w:hAnsi="Times New Roman" w:cs="Times New Roman"/>
                <w:color w:val="000000"/>
                <w:sz w:val="20"/>
                <w:szCs w:val="20"/>
                <w:lang w:eastAsia="ru-RU"/>
              </w:rPr>
              <w:t>2015</w:t>
            </w:r>
          </w:p>
        </w:tc>
        <w:tc>
          <w:tcPr>
            <w:tcW w:w="830" w:type="dxa"/>
            <w:tcBorders>
              <w:top w:val="nil"/>
              <w:left w:val="nil"/>
              <w:bottom w:val="single" w:sz="4" w:space="0" w:color="auto"/>
              <w:right w:val="single" w:sz="4" w:space="0" w:color="auto"/>
            </w:tcBorders>
            <w:shd w:val="clear" w:color="auto" w:fill="auto"/>
            <w:vAlign w:val="bottom"/>
            <w:hideMark/>
          </w:tcPr>
          <w:p w:rsidR="003175B7" w:rsidRPr="003175B7" w:rsidRDefault="003175B7" w:rsidP="003175B7">
            <w:pPr>
              <w:spacing w:after="0" w:line="240" w:lineRule="auto"/>
              <w:jc w:val="center"/>
              <w:rPr>
                <w:rFonts w:ascii="Times New Roman" w:eastAsia="Times New Roman" w:hAnsi="Times New Roman" w:cs="Times New Roman"/>
                <w:color w:val="000000"/>
                <w:sz w:val="20"/>
                <w:szCs w:val="20"/>
                <w:lang w:eastAsia="ru-RU"/>
              </w:rPr>
            </w:pPr>
            <w:r w:rsidRPr="003175B7">
              <w:rPr>
                <w:rFonts w:ascii="Times New Roman" w:eastAsia="Times New Roman" w:hAnsi="Times New Roman" w:cs="Times New Roman"/>
                <w:color w:val="000000"/>
                <w:sz w:val="20"/>
                <w:szCs w:val="20"/>
                <w:lang w:eastAsia="ru-RU"/>
              </w:rPr>
              <w:t>2016</w:t>
            </w:r>
          </w:p>
        </w:tc>
        <w:tc>
          <w:tcPr>
            <w:tcW w:w="766" w:type="dxa"/>
            <w:tcBorders>
              <w:top w:val="nil"/>
              <w:left w:val="nil"/>
              <w:bottom w:val="single" w:sz="4" w:space="0" w:color="auto"/>
              <w:right w:val="single" w:sz="4" w:space="0" w:color="auto"/>
            </w:tcBorders>
            <w:shd w:val="clear" w:color="auto" w:fill="auto"/>
            <w:vAlign w:val="bottom"/>
            <w:hideMark/>
          </w:tcPr>
          <w:p w:rsidR="003175B7" w:rsidRPr="003175B7" w:rsidRDefault="003175B7" w:rsidP="003175B7">
            <w:pPr>
              <w:spacing w:after="0" w:line="240" w:lineRule="auto"/>
              <w:jc w:val="center"/>
              <w:rPr>
                <w:rFonts w:ascii="Times New Roman" w:eastAsia="Times New Roman" w:hAnsi="Times New Roman" w:cs="Times New Roman"/>
                <w:color w:val="000000"/>
                <w:sz w:val="20"/>
                <w:szCs w:val="20"/>
                <w:lang w:eastAsia="ru-RU"/>
              </w:rPr>
            </w:pPr>
            <w:r w:rsidRPr="003175B7">
              <w:rPr>
                <w:rFonts w:ascii="Times New Roman" w:eastAsia="Times New Roman" w:hAnsi="Times New Roman" w:cs="Times New Roman"/>
                <w:color w:val="000000"/>
                <w:sz w:val="20"/>
                <w:szCs w:val="20"/>
                <w:lang w:eastAsia="ru-RU"/>
              </w:rPr>
              <w:t>2017</w:t>
            </w:r>
          </w:p>
        </w:tc>
        <w:tc>
          <w:tcPr>
            <w:tcW w:w="884" w:type="dxa"/>
            <w:tcBorders>
              <w:top w:val="nil"/>
              <w:left w:val="nil"/>
              <w:bottom w:val="single" w:sz="4" w:space="0" w:color="auto"/>
              <w:right w:val="single" w:sz="4" w:space="0" w:color="auto"/>
            </w:tcBorders>
            <w:shd w:val="clear" w:color="auto" w:fill="auto"/>
            <w:vAlign w:val="bottom"/>
            <w:hideMark/>
          </w:tcPr>
          <w:p w:rsidR="003175B7" w:rsidRPr="003175B7" w:rsidRDefault="003175B7" w:rsidP="003175B7">
            <w:pPr>
              <w:spacing w:after="0" w:line="240" w:lineRule="auto"/>
              <w:jc w:val="center"/>
              <w:rPr>
                <w:rFonts w:ascii="Times New Roman" w:eastAsia="Times New Roman" w:hAnsi="Times New Roman" w:cs="Times New Roman"/>
                <w:color w:val="000000"/>
                <w:sz w:val="20"/>
                <w:szCs w:val="20"/>
                <w:lang w:eastAsia="ru-RU"/>
              </w:rPr>
            </w:pPr>
            <w:r w:rsidRPr="003175B7">
              <w:rPr>
                <w:rFonts w:ascii="Times New Roman" w:eastAsia="Times New Roman" w:hAnsi="Times New Roman" w:cs="Times New Roman"/>
                <w:color w:val="000000"/>
                <w:sz w:val="20"/>
                <w:szCs w:val="20"/>
                <w:lang w:eastAsia="ru-RU"/>
              </w:rPr>
              <w:t>Итого на период</w:t>
            </w:r>
          </w:p>
        </w:tc>
        <w:tc>
          <w:tcPr>
            <w:tcW w:w="2783" w:type="dxa"/>
            <w:vMerge/>
            <w:tcBorders>
              <w:top w:val="single" w:sz="4" w:space="0" w:color="auto"/>
              <w:left w:val="single" w:sz="4" w:space="0" w:color="auto"/>
              <w:bottom w:val="single" w:sz="4" w:space="0" w:color="auto"/>
              <w:right w:val="single" w:sz="4" w:space="0" w:color="auto"/>
            </w:tcBorders>
            <w:vAlign w:val="center"/>
            <w:hideMark/>
          </w:tcPr>
          <w:p w:rsidR="003175B7" w:rsidRPr="003175B7" w:rsidRDefault="003175B7" w:rsidP="003175B7">
            <w:pPr>
              <w:spacing w:after="0" w:line="240" w:lineRule="auto"/>
              <w:rPr>
                <w:rFonts w:ascii="Times New Roman" w:eastAsia="Times New Roman" w:hAnsi="Times New Roman" w:cs="Times New Roman"/>
                <w:color w:val="000000"/>
                <w:sz w:val="20"/>
                <w:szCs w:val="20"/>
                <w:lang w:eastAsia="ru-RU"/>
              </w:rPr>
            </w:pPr>
          </w:p>
        </w:tc>
      </w:tr>
      <w:tr w:rsidR="003175B7" w:rsidRPr="003175B7" w:rsidTr="003175B7">
        <w:trPr>
          <w:trHeight w:val="70"/>
        </w:trPr>
        <w:tc>
          <w:tcPr>
            <w:tcW w:w="15312" w:type="dxa"/>
            <w:gridSpan w:val="12"/>
            <w:tcBorders>
              <w:top w:val="single" w:sz="4" w:space="0" w:color="auto"/>
              <w:left w:val="single" w:sz="4" w:space="0" w:color="auto"/>
              <w:bottom w:val="single" w:sz="4" w:space="0" w:color="auto"/>
              <w:right w:val="single" w:sz="4" w:space="0" w:color="auto"/>
            </w:tcBorders>
            <w:shd w:val="clear" w:color="auto" w:fill="auto"/>
            <w:hideMark/>
          </w:tcPr>
          <w:p w:rsidR="003175B7" w:rsidRPr="003E5806" w:rsidRDefault="003175B7" w:rsidP="003E5806">
            <w:pPr>
              <w:spacing w:after="0" w:line="240" w:lineRule="auto"/>
              <w:rPr>
                <w:rFonts w:ascii="Times New Roman" w:hAnsi="Times New Roman" w:cs="Times New Roman"/>
                <w:sz w:val="20"/>
                <w:szCs w:val="20"/>
              </w:rPr>
            </w:pPr>
            <w:r w:rsidRPr="003E5806">
              <w:rPr>
                <w:rFonts w:ascii="Times New Roman" w:eastAsia="Times New Roman" w:hAnsi="Times New Roman" w:cs="Times New Roman"/>
                <w:color w:val="000000"/>
                <w:sz w:val="20"/>
                <w:szCs w:val="20"/>
                <w:lang w:eastAsia="ru-RU"/>
              </w:rPr>
              <w:t xml:space="preserve">Цель. </w:t>
            </w:r>
            <w:r w:rsidR="003E5806" w:rsidRPr="003E5806">
              <w:rPr>
                <w:rFonts w:ascii="Times New Roman" w:eastAsia="Times New Roman" w:hAnsi="Times New Roman" w:cs="Times New Roman"/>
                <w:color w:val="000000"/>
                <w:sz w:val="20"/>
                <w:szCs w:val="20"/>
                <w:lang w:eastAsia="ru-RU"/>
              </w:rPr>
              <w:t>С</w:t>
            </w:r>
            <w:r w:rsidR="003E5806" w:rsidRPr="003E5806">
              <w:rPr>
                <w:rFonts w:ascii="Times New Roman" w:hAnsi="Times New Roman" w:cs="Times New Roman"/>
                <w:sz w:val="20"/>
                <w:szCs w:val="20"/>
              </w:rPr>
              <w:t>оздание условий для эффективного и ответственного управления финансовыми ресурсами в рамках переданных отдельных государственных полномочий.</w:t>
            </w:r>
          </w:p>
        </w:tc>
      </w:tr>
      <w:tr w:rsidR="003175B7" w:rsidRPr="003175B7" w:rsidTr="003175B7">
        <w:trPr>
          <w:trHeight w:val="70"/>
        </w:trPr>
        <w:tc>
          <w:tcPr>
            <w:tcW w:w="15312" w:type="dxa"/>
            <w:gridSpan w:val="12"/>
            <w:tcBorders>
              <w:top w:val="single" w:sz="4" w:space="0" w:color="auto"/>
              <w:left w:val="single" w:sz="4" w:space="0" w:color="auto"/>
              <w:bottom w:val="single" w:sz="4" w:space="0" w:color="auto"/>
              <w:right w:val="single" w:sz="4" w:space="0" w:color="auto"/>
            </w:tcBorders>
            <w:shd w:val="clear" w:color="auto" w:fill="auto"/>
            <w:hideMark/>
          </w:tcPr>
          <w:p w:rsidR="003175B7" w:rsidRPr="003175B7" w:rsidRDefault="003175B7" w:rsidP="003175B7">
            <w:pPr>
              <w:spacing w:after="0" w:line="240" w:lineRule="auto"/>
              <w:rPr>
                <w:rFonts w:ascii="Times New Roman" w:eastAsia="Times New Roman" w:hAnsi="Times New Roman" w:cs="Times New Roman"/>
                <w:color w:val="000000"/>
                <w:sz w:val="20"/>
                <w:szCs w:val="20"/>
                <w:lang w:eastAsia="ru-RU"/>
              </w:rPr>
            </w:pPr>
            <w:r w:rsidRPr="003175B7">
              <w:rPr>
                <w:rFonts w:ascii="Times New Roman" w:eastAsia="Times New Roman" w:hAnsi="Times New Roman" w:cs="Times New Roman"/>
                <w:color w:val="000000"/>
                <w:sz w:val="20"/>
                <w:szCs w:val="20"/>
                <w:lang w:eastAsia="ru-RU"/>
              </w:rPr>
              <w:t>Задача. Обеспечение выполнения надлежащим образом отдельных государственных полномочий по решению вопросов поддержки сельскохозяйственного производства</w:t>
            </w:r>
          </w:p>
        </w:tc>
      </w:tr>
      <w:tr w:rsidR="00883DC2" w:rsidRPr="003175B7" w:rsidTr="003175B7">
        <w:trPr>
          <w:trHeight w:val="1377"/>
        </w:trPr>
        <w:tc>
          <w:tcPr>
            <w:tcW w:w="4354" w:type="dxa"/>
            <w:tcBorders>
              <w:top w:val="nil"/>
              <w:left w:val="single" w:sz="4" w:space="0" w:color="auto"/>
              <w:bottom w:val="single" w:sz="4" w:space="0" w:color="auto"/>
              <w:right w:val="single" w:sz="4" w:space="0" w:color="auto"/>
            </w:tcBorders>
            <w:shd w:val="clear" w:color="auto" w:fill="auto"/>
            <w:hideMark/>
          </w:tcPr>
          <w:p w:rsidR="00883DC2" w:rsidRPr="003175B7" w:rsidRDefault="00883DC2" w:rsidP="000B1F54">
            <w:pPr>
              <w:spacing w:after="0" w:line="240" w:lineRule="auto"/>
              <w:rPr>
                <w:rFonts w:ascii="Times New Roman" w:eastAsia="Times New Roman" w:hAnsi="Times New Roman" w:cs="Times New Roman"/>
                <w:color w:val="000000"/>
                <w:sz w:val="20"/>
                <w:szCs w:val="20"/>
                <w:lang w:eastAsia="ru-RU"/>
              </w:rPr>
            </w:pPr>
            <w:r w:rsidRPr="003175B7">
              <w:rPr>
                <w:rFonts w:ascii="Times New Roman" w:eastAsia="Times New Roman" w:hAnsi="Times New Roman" w:cs="Times New Roman"/>
                <w:color w:val="000000"/>
                <w:sz w:val="20"/>
                <w:szCs w:val="20"/>
                <w:lang w:eastAsia="ru-RU"/>
              </w:rPr>
              <w:t xml:space="preserve">Расходы за счет субвенции бюджетам муниципальных </w:t>
            </w:r>
            <w:r w:rsidR="000B1F54">
              <w:rPr>
                <w:rFonts w:ascii="Times New Roman" w:eastAsia="Times New Roman" w:hAnsi="Times New Roman" w:cs="Times New Roman"/>
                <w:color w:val="000000"/>
                <w:sz w:val="20"/>
                <w:szCs w:val="20"/>
                <w:lang w:eastAsia="ru-RU"/>
              </w:rPr>
              <w:t>районов края</w:t>
            </w:r>
            <w:r w:rsidRPr="003175B7">
              <w:rPr>
                <w:rFonts w:ascii="Times New Roman" w:eastAsia="Times New Roman" w:hAnsi="Times New Roman" w:cs="Times New Roman"/>
                <w:color w:val="000000"/>
                <w:sz w:val="20"/>
                <w:szCs w:val="20"/>
                <w:lang w:eastAsia="ru-RU"/>
              </w:rPr>
              <w:t xml:space="preserve">  на выполнение отдельных государственных полномочий по решению вопросов поддержки сельскохозяйственного производства</w:t>
            </w:r>
          </w:p>
        </w:tc>
        <w:tc>
          <w:tcPr>
            <w:tcW w:w="937" w:type="dxa"/>
            <w:tcBorders>
              <w:top w:val="nil"/>
              <w:left w:val="nil"/>
              <w:bottom w:val="single" w:sz="4" w:space="0" w:color="auto"/>
              <w:right w:val="single" w:sz="4" w:space="0" w:color="auto"/>
            </w:tcBorders>
            <w:shd w:val="clear" w:color="auto" w:fill="auto"/>
            <w:hideMark/>
          </w:tcPr>
          <w:p w:rsidR="00883DC2" w:rsidRPr="003175B7" w:rsidRDefault="00883DC2" w:rsidP="003175B7">
            <w:pPr>
              <w:spacing w:after="0" w:line="240" w:lineRule="auto"/>
              <w:rPr>
                <w:rFonts w:ascii="Times New Roman" w:eastAsia="Times New Roman" w:hAnsi="Times New Roman" w:cs="Times New Roman"/>
                <w:color w:val="000000"/>
                <w:sz w:val="20"/>
                <w:szCs w:val="20"/>
                <w:lang w:eastAsia="ru-RU"/>
              </w:rPr>
            </w:pPr>
            <w:r w:rsidRPr="003175B7">
              <w:rPr>
                <w:rFonts w:ascii="Times New Roman" w:eastAsia="Times New Roman" w:hAnsi="Times New Roman" w:cs="Times New Roman"/>
                <w:color w:val="000000"/>
                <w:sz w:val="20"/>
                <w:szCs w:val="20"/>
                <w:lang w:eastAsia="ru-RU"/>
              </w:rPr>
              <w:t>Администрация Каратузского района</w:t>
            </w:r>
          </w:p>
        </w:tc>
        <w:tc>
          <w:tcPr>
            <w:tcW w:w="742" w:type="dxa"/>
            <w:tcBorders>
              <w:top w:val="nil"/>
              <w:left w:val="nil"/>
              <w:bottom w:val="single" w:sz="4" w:space="0" w:color="auto"/>
              <w:right w:val="single" w:sz="4" w:space="0" w:color="auto"/>
            </w:tcBorders>
            <w:shd w:val="clear" w:color="auto" w:fill="auto"/>
            <w:noWrap/>
            <w:hideMark/>
          </w:tcPr>
          <w:p w:rsidR="00883DC2" w:rsidRPr="003175B7" w:rsidRDefault="00883DC2" w:rsidP="003175B7">
            <w:pPr>
              <w:spacing w:after="0" w:line="240" w:lineRule="auto"/>
              <w:rPr>
                <w:rFonts w:ascii="Times New Roman" w:eastAsia="Times New Roman" w:hAnsi="Times New Roman" w:cs="Times New Roman"/>
                <w:color w:val="000000"/>
                <w:sz w:val="20"/>
                <w:szCs w:val="20"/>
                <w:lang w:eastAsia="ru-RU"/>
              </w:rPr>
            </w:pPr>
            <w:r w:rsidRPr="003175B7">
              <w:rPr>
                <w:rFonts w:ascii="Times New Roman" w:eastAsia="Times New Roman" w:hAnsi="Times New Roman" w:cs="Times New Roman"/>
                <w:color w:val="000000"/>
                <w:sz w:val="20"/>
                <w:szCs w:val="20"/>
                <w:lang w:eastAsia="ru-RU"/>
              </w:rPr>
              <w:t>001</w:t>
            </w:r>
          </w:p>
        </w:tc>
        <w:tc>
          <w:tcPr>
            <w:tcW w:w="714" w:type="dxa"/>
            <w:tcBorders>
              <w:top w:val="nil"/>
              <w:left w:val="nil"/>
              <w:bottom w:val="single" w:sz="4" w:space="0" w:color="auto"/>
              <w:right w:val="single" w:sz="4" w:space="0" w:color="auto"/>
            </w:tcBorders>
            <w:shd w:val="clear" w:color="auto" w:fill="auto"/>
            <w:noWrap/>
            <w:hideMark/>
          </w:tcPr>
          <w:p w:rsidR="00883DC2" w:rsidRPr="003175B7" w:rsidRDefault="00883DC2" w:rsidP="003175B7">
            <w:pPr>
              <w:spacing w:after="0" w:line="240" w:lineRule="auto"/>
              <w:rPr>
                <w:rFonts w:ascii="Times New Roman" w:eastAsia="Times New Roman" w:hAnsi="Times New Roman" w:cs="Times New Roman"/>
                <w:color w:val="000000"/>
                <w:sz w:val="20"/>
                <w:szCs w:val="20"/>
                <w:lang w:eastAsia="ru-RU"/>
              </w:rPr>
            </w:pPr>
            <w:r w:rsidRPr="003175B7">
              <w:rPr>
                <w:rFonts w:ascii="Times New Roman" w:eastAsia="Times New Roman" w:hAnsi="Times New Roman" w:cs="Times New Roman"/>
                <w:color w:val="000000"/>
                <w:sz w:val="20"/>
                <w:szCs w:val="20"/>
                <w:lang w:eastAsia="ru-RU"/>
              </w:rPr>
              <w:t>0405</w:t>
            </w:r>
          </w:p>
        </w:tc>
        <w:tc>
          <w:tcPr>
            <w:tcW w:w="938" w:type="dxa"/>
            <w:tcBorders>
              <w:top w:val="nil"/>
              <w:left w:val="nil"/>
              <w:bottom w:val="single" w:sz="4" w:space="0" w:color="auto"/>
              <w:right w:val="single" w:sz="4" w:space="0" w:color="auto"/>
            </w:tcBorders>
            <w:shd w:val="clear" w:color="auto" w:fill="auto"/>
            <w:noWrap/>
            <w:hideMark/>
          </w:tcPr>
          <w:p w:rsidR="00883DC2" w:rsidRPr="003175B7" w:rsidRDefault="00883DC2" w:rsidP="003175B7">
            <w:pPr>
              <w:spacing w:after="0" w:line="240" w:lineRule="auto"/>
              <w:jc w:val="right"/>
              <w:rPr>
                <w:rFonts w:ascii="Times New Roman" w:eastAsia="Times New Roman" w:hAnsi="Times New Roman" w:cs="Times New Roman"/>
                <w:color w:val="000000"/>
                <w:sz w:val="20"/>
                <w:szCs w:val="20"/>
                <w:lang w:eastAsia="ru-RU"/>
              </w:rPr>
            </w:pPr>
            <w:r w:rsidRPr="003175B7">
              <w:rPr>
                <w:rFonts w:ascii="Times New Roman" w:eastAsia="Times New Roman" w:hAnsi="Times New Roman" w:cs="Times New Roman"/>
                <w:color w:val="000000"/>
                <w:sz w:val="20"/>
                <w:szCs w:val="20"/>
                <w:lang w:eastAsia="ru-RU"/>
              </w:rPr>
              <w:t>1647517</w:t>
            </w:r>
          </w:p>
        </w:tc>
        <w:tc>
          <w:tcPr>
            <w:tcW w:w="516" w:type="dxa"/>
            <w:tcBorders>
              <w:top w:val="nil"/>
              <w:left w:val="nil"/>
              <w:bottom w:val="single" w:sz="4" w:space="0" w:color="auto"/>
              <w:right w:val="single" w:sz="4" w:space="0" w:color="auto"/>
            </w:tcBorders>
            <w:shd w:val="clear" w:color="auto" w:fill="auto"/>
            <w:noWrap/>
            <w:hideMark/>
          </w:tcPr>
          <w:p w:rsidR="00883DC2" w:rsidRPr="003175B7" w:rsidRDefault="00883DC2" w:rsidP="003175B7">
            <w:pPr>
              <w:spacing w:after="0" w:line="240" w:lineRule="auto"/>
              <w:rPr>
                <w:rFonts w:ascii="Calibri" w:eastAsia="Times New Roman" w:hAnsi="Calibri" w:cs="Calibri"/>
                <w:color w:val="000000"/>
                <w:lang w:eastAsia="ru-RU"/>
              </w:rPr>
            </w:pPr>
            <w:r w:rsidRPr="003175B7">
              <w:rPr>
                <w:rFonts w:ascii="Calibri" w:eastAsia="Times New Roman" w:hAnsi="Calibri" w:cs="Calibri"/>
                <w:color w:val="000000"/>
                <w:lang w:eastAsia="ru-RU"/>
              </w:rPr>
              <w:t> </w:t>
            </w:r>
          </w:p>
        </w:tc>
        <w:tc>
          <w:tcPr>
            <w:tcW w:w="924" w:type="dxa"/>
            <w:tcBorders>
              <w:top w:val="nil"/>
              <w:left w:val="nil"/>
              <w:bottom w:val="single" w:sz="4" w:space="0" w:color="auto"/>
              <w:right w:val="single" w:sz="4" w:space="0" w:color="auto"/>
            </w:tcBorders>
            <w:shd w:val="clear" w:color="auto" w:fill="auto"/>
            <w:noWrap/>
            <w:hideMark/>
          </w:tcPr>
          <w:p w:rsidR="00883DC2" w:rsidRPr="00883DC2" w:rsidRDefault="00883DC2">
            <w:pPr>
              <w:jc w:val="center"/>
              <w:rPr>
                <w:rFonts w:ascii="Times New Roman" w:hAnsi="Times New Roman" w:cs="Times New Roman"/>
                <w:color w:val="000000"/>
                <w:sz w:val="20"/>
                <w:szCs w:val="20"/>
              </w:rPr>
            </w:pPr>
            <w:r w:rsidRPr="00883DC2">
              <w:rPr>
                <w:rFonts w:ascii="Times New Roman" w:hAnsi="Times New Roman" w:cs="Times New Roman"/>
                <w:color w:val="000000"/>
                <w:sz w:val="20"/>
                <w:szCs w:val="20"/>
              </w:rPr>
              <w:t>2347,2</w:t>
            </w:r>
          </w:p>
        </w:tc>
        <w:tc>
          <w:tcPr>
            <w:tcW w:w="924" w:type="dxa"/>
            <w:tcBorders>
              <w:top w:val="nil"/>
              <w:left w:val="nil"/>
              <w:bottom w:val="single" w:sz="4" w:space="0" w:color="auto"/>
              <w:right w:val="single" w:sz="4" w:space="0" w:color="auto"/>
            </w:tcBorders>
            <w:shd w:val="clear" w:color="auto" w:fill="auto"/>
            <w:noWrap/>
            <w:hideMark/>
          </w:tcPr>
          <w:p w:rsidR="00883DC2" w:rsidRPr="00883DC2" w:rsidRDefault="00883DC2">
            <w:pPr>
              <w:jc w:val="center"/>
              <w:rPr>
                <w:rFonts w:ascii="Times New Roman" w:hAnsi="Times New Roman" w:cs="Times New Roman"/>
                <w:color w:val="000000"/>
                <w:sz w:val="20"/>
                <w:szCs w:val="20"/>
              </w:rPr>
            </w:pPr>
            <w:r w:rsidRPr="00883DC2">
              <w:rPr>
                <w:rFonts w:ascii="Times New Roman" w:hAnsi="Times New Roman" w:cs="Times New Roman"/>
                <w:color w:val="000000"/>
                <w:sz w:val="20"/>
                <w:szCs w:val="20"/>
              </w:rPr>
              <w:t>2469,5</w:t>
            </w:r>
          </w:p>
        </w:tc>
        <w:tc>
          <w:tcPr>
            <w:tcW w:w="830" w:type="dxa"/>
            <w:tcBorders>
              <w:top w:val="nil"/>
              <w:left w:val="nil"/>
              <w:bottom w:val="single" w:sz="4" w:space="0" w:color="auto"/>
              <w:right w:val="single" w:sz="4" w:space="0" w:color="auto"/>
            </w:tcBorders>
            <w:shd w:val="clear" w:color="auto" w:fill="auto"/>
            <w:noWrap/>
            <w:hideMark/>
          </w:tcPr>
          <w:p w:rsidR="00883DC2" w:rsidRPr="00883DC2" w:rsidRDefault="00883DC2">
            <w:pPr>
              <w:jc w:val="center"/>
              <w:rPr>
                <w:rFonts w:ascii="Times New Roman" w:hAnsi="Times New Roman" w:cs="Times New Roman"/>
                <w:color w:val="000000"/>
                <w:sz w:val="20"/>
                <w:szCs w:val="20"/>
              </w:rPr>
            </w:pPr>
            <w:r w:rsidRPr="00883DC2">
              <w:rPr>
                <w:rFonts w:ascii="Times New Roman" w:hAnsi="Times New Roman" w:cs="Times New Roman"/>
                <w:color w:val="000000"/>
                <w:sz w:val="20"/>
                <w:szCs w:val="20"/>
              </w:rPr>
              <w:t>2544,1</w:t>
            </w:r>
          </w:p>
        </w:tc>
        <w:tc>
          <w:tcPr>
            <w:tcW w:w="766" w:type="dxa"/>
            <w:tcBorders>
              <w:top w:val="nil"/>
              <w:left w:val="nil"/>
              <w:bottom w:val="single" w:sz="4" w:space="0" w:color="auto"/>
              <w:right w:val="single" w:sz="4" w:space="0" w:color="auto"/>
            </w:tcBorders>
            <w:shd w:val="clear" w:color="auto" w:fill="auto"/>
            <w:noWrap/>
            <w:hideMark/>
          </w:tcPr>
          <w:p w:rsidR="00883DC2" w:rsidRPr="00883DC2" w:rsidRDefault="00883DC2">
            <w:pPr>
              <w:jc w:val="center"/>
              <w:rPr>
                <w:rFonts w:ascii="Times New Roman" w:hAnsi="Times New Roman" w:cs="Times New Roman"/>
                <w:color w:val="000000"/>
                <w:sz w:val="20"/>
                <w:szCs w:val="20"/>
              </w:rPr>
            </w:pPr>
            <w:r w:rsidRPr="00883DC2">
              <w:rPr>
                <w:rFonts w:ascii="Times New Roman" w:hAnsi="Times New Roman" w:cs="Times New Roman"/>
                <w:color w:val="000000"/>
                <w:sz w:val="20"/>
                <w:szCs w:val="20"/>
              </w:rPr>
              <w:t>2544,1</w:t>
            </w:r>
          </w:p>
        </w:tc>
        <w:tc>
          <w:tcPr>
            <w:tcW w:w="884" w:type="dxa"/>
            <w:tcBorders>
              <w:top w:val="nil"/>
              <w:left w:val="nil"/>
              <w:bottom w:val="single" w:sz="4" w:space="0" w:color="auto"/>
              <w:right w:val="single" w:sz="4" w:space="0" w:color="auto"/>
            </w:tcBorders>
            <w:shd w:val="clear" w:color="auto" w:fill="auto"/>
            <w:hideMark/>
          </w:tcPr>
          <w:p w:rsidR="00883DC2" w:rsidRPr="00883DC2" w:rsidRDefault="00883DC2">
            <w:pPr>
              <w:jc w:val="center"/>
              <w:rPr>
                <w:rFonts w:ascii="Times New Roman" w:hAnsi="Times New Roman" w:cs="Times New Roman"/>
                <w:color w:val="000000"/>
                <w:sz w:val="20"/>
                <w:szCs w:val="20"/>
              </w:rPr>
            </w:pPr>
            <w:r w:rsidRPr="00883DC2">
              <w:rPr>
                <w:rFonts w:ascii="Times New Roman" w:hAnsi="Times New Roman" w:cs="Times New Roman"/>
                <w:color w:val="000000"/>
                <w:sz w:val="20"/>
                <w:szCs w:val="20"/>
              </w:rPr>
              <w:t>9904,9</w:t>
            </w:r>
          </w:p>
        </w:tc>
        <w:tc>
          <w:tcPr>
            <w:tcW w:w="2783" w:type="dxa"/>
            <w:tcBorders>
              <w:top w:val="nil"/>
              <w:left w:val="nil"/>
              <w:bottom w:val="single" w:sz="4" w:space="0" w:color="auto"/>
              <w:right w:val="single" w:sz="4" w:space="0" w:color="auto"/>
            </w:tcBorders>
            <w:shd w:val="clear" w:color="auto" w:fill="auto"/>
            <w:hideMark/>
          </w:tcPr>
          <w:p w:rsidR="00883DC2" w:rsidRPr="003175B7" w:rsidRDefault="00883DC2" w:rsidP="003175B7">
            <w:pPr>
              <w:spacing w:after="0" w:line="240" w:lineRule="auto"/>
              <w:jc w:val="center"/>
              <w:rPr>
                <w:rFonts w:ascii="Times New Roman" w:eastAsia="Times New Roman" w:hAnsi="Times New Roman" w:cs="Times New Roman"/>
                <w:color w:val="000000"/>
                <w:sz w:val="20"/>
                <w:szCs w:val="20"/>
                <w:lang w:eastAsia="ru-RU"/>
              </w:rPr>
            </w:pPr>
            <w:r w:rsidRPr="003175B7">
              <w:rPr>
                <w:rFonts w:ascii="Times New Roman" w:eastAsia="Times New Roman" w:hAnsi="Times New Roman" w:cs="Times New Roman"/>
                <w:color w:val="000000"/>
                <w:sz w:val="20"/>
                <w:lang w:eastAsia="ru-RU"/>
              </w:rPr>
              <w:t>позволит повысить качество оказания муниципальных услуг, выполнения работ и исполнения муниципальных функций в сфере развития сельского хозяйства</w:t>
            </w:r>
          </w:p>
        </w:tc>
      </w:tr>
      <w:tr w:rsidR="00883DC2" w:rsidRPr="003175B7" w:rsidTr="003175B7">
        <w:trPr>
          <w:trHeight w:val="70"/>
        </w:trPr>
        <w:tc>
          <w:tcPr>
            <w:tcW w:w="4354" w:type="dxa"/>
            <w:tcBorders>
              <w:top w:val="nil"/>
              <w:left w:val="single" w:sz="4" w:space="0" w:color="auto"/>
              <w:bottom w:val="single" w:sz="4" w:space="0" w:color="auto"/>
              <w:right w:val="single" w:sz="4" w:space="0" w:color="auto"/>
            </w:tcBorders>
            <w:shd w:val="clear" w:color="auto" w:fill="auto"/>
            <w:hideMark/>
          </w:tcPr>
          <w:p w:rsidR="00883DC2" w:rsidRPr="003175B7" w:rsidRDefault="00883DC2" w:rsidP="003175B7">
            <w:pPr>
              <w:spacing w:after="0" w:line="240" w:lineRule="auto"/>
              <w:rPr>
                <w:rFonts w:ascii="Times New Roman" w:eastAsia="Times New Roman" w:hAnsi="Times New Roman" w:cs="Times New Roman"/>
                <w:color w:val="000000"/>
                <w:sz w:val="20"/>
                <w:szCs w:val="20"/>
                <w:lang w:eastAsia="ru-RU"/>
              </w:rPr>
            </w:pPr>
            <w:r w:rsidRPr="003175B7">
              <w:rPr>
                <w:rFonts w:ascii="Times New Roman" w:eastAsia="Times New Roman" w:hAnsi="Times New Roman" w:cs="Times New Roman"/>
                <w:color w:val="000000"/>
                <w:sz w:val="20"/>
                <w:szCs w:val="20"/>
                <w:lang w:eastAsia="ru-RU"/>
              </w:rPr>
              <w:t>В том числе</w:t>
            </w:r>
          </w:p>
        </w:tc>
        <w:tc>
          <w:tcPr>
            <w:tcW w:w="937" w:type="dxa"/>
            <w:tcBorders>
              <w:top w:val="nil"/>
              <w:left w:val="nil"/>
              <w:bottom w:val="single" w:sz="4" w:space="0" w:color="auto"/>
              <w:right w:val="single" w:sz="4" w:space="0" w:color="auto"/>
            </w:tcBorders>
            <w:shd w:val="clear" w:color="auto" w:fill="auto"/>
            <w:hideMark/>
          </w:tcPr>
          <w:p w:rsidR="00883DC2" w:rsidRPr="003175B7" w:rsidRDefault="00883DC2" w:rsidP="003175B7">
            <w:pPr>
              <w:spacing w:after="0" w:line="240" w:lineRule="auto"/>
              <w:rPr>
                <w:rFonts w:ascii="Calibri" w:eastAsia="Times New Roman" w:hAnsi="Calibri" w:cs="Calibri"/>
                <w:color w:val="000000"/>
                <w:lang w:eastAsia="ru-RU"/>
              </w:rPr>
            </w:pPr>
            <w:r w:rsidRPr="003175B7">
              <w:rPr>
                <w:rFonts w:ascii="Calibri" w:eastAsia="Times New Roman" w:hAnsi="Calibri" w:cs="Calibri"/>
                <w:color w:val="000000"/>
                <w:lang w:eastAsia="ru-RU"/>
              </w:rPr>
              <w:t> </w:t>
            </w:r>
          </w:p>
        </w:tc>
        <w:tc>
          <w:tcPr>
            <w:tcW w:w="742" w:type="dxa"/>
            <w:tcBorders>
              <w:top w:val="nil"/>
              <w:left w:val="nil"/>
              <w:bottom w:val="single" w:sz="4" w:space="0" w:color="auto"/>
              <w:right w:val="single" w:sz="4" w:space="0" w:color="auto"/>
            </w:tcBorders>
            <w:shd w:val="clear" w:color="auto" w:fill="auto"/>
            <w:noWrap/>
            <w:hideMark/>
          </w:tcPr>
          <w:p w:rsidR="00883DC2" w:rsidRPr="003175B7" w:rsidRDefault="00883DC2" w:rsidP="003175B7">
            <w:pPr>
              <w:spacing w:after="0" w:line="240" w:lineRule="auto"/>
              <w:rPr>
                <w:rFonts w:ascii="Calibri" w:eastAsia="Times New Roman" w:hAnsi="Calibri" w:cs="Calibri"/>
                <w:color w:val="000000"/>
                <w:lang w:eastAsia="ru-RU"/>
              </w:rPr>
            </w:pPr>
            <w:r w:rsidRPr="003175B7">
              <w:rPr>
                <w:rFonts w:ascii="Calibri" w:eastAsia="Times New Roman" w:hAnsi="Calibri" w:cs="Calibri"/>
                <w:color w:val="000000"/>
                <w:lang w:eastAsia="ru-RU"/>
              </w:rPr>
              <w:t> </w:t>
            </w:r>
          </w:p>
        </w:tc>
        <w:tc>
          <w:tcPr>
            <w:tcW w:w="714" w:type="dxa"/>
            <w:tcBorders>
              <w:top w:val="nil"/>
              <w:left w:val="nil"/>
              <w:bottom w:val="single" w:sz="4" w:space="0" w:color="auto"/>
              <w:right w:val="single" w:sz="4" w:space="0" w:color="auto"/>
            </w:tcBorders>
            <w:shd w:val="clear" w:color="auto" w:fill="auto"/>
            <w:noWrap/>
            <w:hideMark/>
          </w:tcPr>
          <w:p w:rsidR="00883DC2" w:rsidRPr="003175B7" w:rsidRDefault="00883DC2" w:rsidP="003175B7">
            <w:pPr>
              <w:spacing w:after="0" w:line="240" w:lineRule="auto"/>
              <w:rPr>
                <w:rFonts w:ascii="Calibri" w:eastAsia="Times New Roman" w:hAnsi="Calibri" w:cs="Calibri"/>
                <w:color w:val="000000"/>
                <w:lang w:eastAsia="ru-RU"/>
              </w:rPr>
            </w:pPr>
            <w:r w:rsidRPr="003175B7">
              <w:rPr>
                <w:rFonts w:ascii="Calibri" w:eastAsia="Times New Roman" w:hAnsi="Calibri" w:cs="Calibri"/>
                <w:color w:val="000000"/>
                <w:lang w:eastAsia="ru-RU"/>
              </w:rPr>
              <w:t> </w:t>
            </w:r>
          </w:p>
        </w:tc>
        <w:tc>
          <w:tcPr>
            <w:tcW w:w="938" w:type="dxa"/>
            <w:tcBorders>
              <w:top w:val="nil"/>
              <w:left w:val="nil"/>
              <w:bottom w:val="single" w:sz="4" w:space="0" w:color="auto"/>
              <w:right w:val="single" w:sz="4" w:space="0" w:color="auto"/>
            </w:tcBorders>
            <w:shd w:val="clear" w:color="auto" w:fill="auto"/>
            <w:noWrap/>
            <w:hideMark/>
          </w:tcPr>
          <w:p w:rsidR="00883DC2" w:rsidRPr="003175B7" w:rsidRDefault="00883DC2" w:rsidP="003175B7">
            <w:pPr>
              <w:spacing w:after="0" w:line="240" w:lineRule="auto"/>
              <w:rPr>
                <w:rFonts w:ascii="Calibri" w:eastAsia="Times New Roman" w:hAnsi="Calibri" w:cs="Calibri"/>
                <w:color w:val="000000"/>
                <w:lang w:eastAsia="ru-RU"/>
              </w:rPr>
            </w:pPr>
            <w:r w:rsidRPr="003175B7">
              <w:rPr>
                <w:rFonts w:ascii="Calibri" w:eastAsia="Times New Roman" w:hAnsi="Calibri" w:cs="Calibri"/>
                <w:color w:val="000000"/>
                <w:lang w:eastAsia="ru-RU"/>
              </w:rPr>
              <w:t> </w:t>
            </w:r>
          </w:p>
        </w:tc>
        <w:tc>
          <w:tcPr>
            <w:tcW w:w="516" w:type="dxa"/>
            <w:tcBorders>
              <w:top w:val="nil"/>
              <w:left w:val="nil"/>
              <w:bottom w:val="single" w:sz="4" w:space="0" w:color="auto"/>
              <w:right w:val="single" w:sz="4" w:space="0" w:color="auto"/>
            </w:tcBorders>
            <w:shd w:val="clear" w:color="auto" w:fill="auto"/>
            <w:noWrap/>
            <w:hideMark/>
          </w:tcPr>
          <w:p w:rsidR="00883DC2" w:rsidRPr="003175B7" w:rsidRDefault="00883DC2" w:rsidP="003175B7">
            <w:pPr>
              <w:spacing w:after="0" w:line="240" w:lineRule="auto"/>
              <w:rPr>
                <w:rFonts w:ascii="Calibri" w:eastAsia="Times New Roman" w:hAnsi="Calibri" w:cs="Calibri"/>
                <w:color w:val="000000"/>
                <w:lang w:eastAsia="ru-RU"/>
              </w:rPr>
            </w:pPr>
            <w:r w:rsidRPr="003175B7">
              <w:rPr>
                <w:rFonts w:ascii="Calibri" w:eastAsia="Times New Roman" w:hAnsi="Calibri" w:cs="Calibri"/>
                <w:color w:val="000000"/>
                <w:lang w:eastAsia="ru-RU"/>
              </w:rPr>
              <w:t> </w:t>
            </w:r>
          </w:p>
        </w:tc>
        <w:tc>
          <w:tcPr>
            <w:tcW w:w="924" w:type="dxa"/>
            <w:tcBorders>
              <w:top w:val="nil"/>
              <w:left w:val="nil"/>
              <w:bottom w:val="single" w:sz="4" w:space="0" w:color="auto"/>
              <w:right w:val="single" w:sz="4" w:space="0" w:color="auto"/>
            </w:tcBorders>
            <w:shd w:val="clear" w:color="auto" w:fill="auto"/>
            <w:noWrap/>
            <w:hideMark/>
          </w:tcPr>
          <w:p w:rsidR="00883DC2" w:rsidRPr="00883DC2" w:rsidRDefault="00883DC2">
            <w:pPr>
              <w:rPr>
                <w:rFonts w:ascii="Times New Roman" w:hAnsi="Times New Roman" w:cs="Times New Roman"/>
                <w:color w:val="000000"/>
              </w:rPr>
            </w:pPr>
            <w:r w:rsidRPr="00883DC2">
              <w:rPr>
                <w:rFonts w:ascii="Times New Roman" w:hAnsi="Times New Roman" w:cs="Times New Roman"/>
                <w:color w:val="000000"/>
              </w:rPr>
              <w:t> </w:t>
            </w:r>
          </w:p>
        </w:tc>
        <w:tc>
          <w:tcPr>
            <w:tcW w:w="924" w:type="dxa"/>
            <w:tcBorders>
              <w:top w:val="nil"/>
              <w:left w:val="nil"/>
              <w:bottom w:val="single" w:sz="4" w:space="0" w:color="auto"/>
              <w:right w:val="single" w:sz="4" w:space="0" w:color="auto"/>
            </w:tcBorders>
            <w:shd w:val="clear" w:color="auto" w:fill="auto"/>
            <w:noWrap/>
            <w:hideMark/>
          </w:tcPr>
          <w:p w:rsidR="00883DC2" w:rsidRPr="00883DC2" w:rsidRDefault="00883DC2">
            <w:pPr>
              <w:rPr>
                <w:rFonts w:ascii="Times New Roman" w:hAnsi="Times New Roman" w:cs="Times New Roman"/>
                <w:color w:val="000000"/>
              </w:rPr>
            </w:pPr>
            <w:r w:rsidRPr="00883DC2">
              <w:rPr>
                <w:rFonts w:ascii="Times New Roman" w:hAnsi="Times New Roman" w:cs="Times New Roman"/>
                <w:color w:val="000000"/>
              </w:rPr>
              <w:t> </w:t>
            </w:r>
          </w:p>
        </w:tc>
        <w:tc>
          <w:tcPr>
            <w:tcW w:w="830" w:type="dxa"/>
            <w:tcBorders>
              <w:top w:val="nil"/>
              <w:left w:val="nil"/>
              <w:bottom w:val="single" w:sz="4" w:space="0" w:color="auto"/>
              <w:right w:val="single" w:sz="4" w:space="0" w:color="auto"/>
            </w:tcBorders>
            <w:shd w:val="clear" w:color="auto" w:fill="auto"/>
            <w:noWrap/>
            <w:hideMark/>
          </w:tcPr>
          <w:p w:rsidR="00883DC2" w:rsidRPr="00883DC2" w:rsidRDefault="00883DC2">
            <w:pPr>
              <w:rPr>
                <w:rFonts w:ascii="Times New Roman" w:hAnsi="Times New Roman" w:cs="Times New Roman"/>
                <w:color w:val="000000"/>
              </w:rPr>
            </w:pPr>
            <w:r w:rsidRPr="00883DC2">
              <w:rPr>
                <w:rFonts w:ascii="Times New Roman" w:hAnsi="Times New Roman" w:cs="Times New Roman"/>
                <w:color w:val="000000"/>
              </w:rPr>
              <w:t> </w:t>
            </w:r>
          </w:p>
        </w:tc>
        <w:tc>
          <w:tcPr>
            <w:tcW w:w="766" w:type="dxa"/>
            <w:tcBorders>
              <w:top w:val="nil"/>
              <w:left w:val="nil"/>
              <w:bottom w:val="single" w:sz="4" w:space="0" w:color="auto"/>
              <w:right w:val="single" w:sz="4" w:space="0" w:color="auto"/>
            </w:tcBorders>
            <w:shd w:val="clear" w:color="auto" w:fill="auto"/>
            <w:noWrap/>
            <w:hideMark/>
          </w:tcPr>
          <w:p w:rsidR="00883DC2" w:rsidRPr="00883DC2" w:rsidRDefault="00883DC2">
            <w:pPr>
              <w:rPr>
                <w:rFonts w:ascii="Times New Roman" w:hAnsi="Times New Roman" w:cs="Times New Roman"/>
                <w:color w:val="000000"/>
              </w:rPr>
            </w:pPr>
            <w:r w:rsidRPr="00883DC2">
              <w:rPr>
                <w:rFonts w:ascii="Times New Roman" w:hAnsi="Times New Roman" w:cs="Times New Roman"/>
                <w:color w:val="000000"/>
              </w:rPr>
              <w:t> </w:t>
            </w:r>
          </w:p>
        </w:tc>
        <w:tc>
          <w:tcPr>
            <w:tcW w:w="884" w:type="dxa"/>
            <w:tcBorders>
              <w:top w:val="nil"/>
              <w:left w:val="nil"/>
              <w:bottom w:val="single" w:sz="4" w:space="0" w:color="auto"/>
              <w:right w:val="single" w:sz="4" w:space="0" w:color="auto"/>
            </w:tcBorders>
            <w:shd w:val="clear" w:color="auto" w:fill="auto"/>
            <w:hideMark/>
          </w:tcPr>
          <w:p w:rsidR="00883DC2" w:rsidRPr="00883DC2" w:rsidRDefault="00883DC2">
            <w:pPr>
              <w:jc w:val="center"/>
              <w:rPr>
                <w:rFonts w:ascii="Times New Roman" w:hAnsi="Times New Roman" w:cs="Times New Roman"/>
                <w:color w:val="000000"/>
                <w:sz w:val="20"/>
                <w:szCs w:val="20"/>
              </w:rPr>
            </w:pPr>
            <w:r w:rsidRPr="00883DC2">
              <w:rPr>
                <w:rFonts w:ascii="Times New Roman" w:hAnsi="Times New Roman" w:cs="Times New Roman"/>
                <w:color w:val="000000"/>
                <w:sz w:val="20"/>
                <w:szCs w:val="20"/>
              </w:rPr>
              <w:t> </w:t>
            </w:r>
          </w:p>
        </w:tc>
        <w:tc>
          <w:tcPr>
            <w:tcW w:w="2783" w:type="dxa"/>
            <w:tcBorders>
              <w:top w:val="nil"/>
              <w:left w:val="nil"/>
              <w:bottom w:val="single" w:sz="4" w:space="0" w:color="auto"/>
              <w:right w:val="single" w:sz="4" w:space="0" w:color="auto"/>
            </w:tcBorders>
            <w:shd w:val="clear" w:color="auto" w:fill="auto"/>
            <w:hideMark/>
          </w:tcPr>
          <w:p w:rsidR="00883DC2" w:rsidRPr="003175B7" w:rsidRDefault="00883DC2" w:rsidP="003175B7">
            <w:pPr>
              <w:spacing w:after="0" w:line="240" w:lineRule="auto"/>
              <w:jc w:val="center"/>
              <w:rPr>
                <w:rFonts w:ascii="Times New Roman" w:eastAsia="Times New Roman" w:hAnsi="Times New Roman" w:cs="Times New Roman"/>
                <w:color w:val="000000"/>
                <w:sz w:val="20"/>
                <w:szCs w:val="20"/>
                <w:lang w:eastAsia="ru-RU"/>
              </w:rPr>
            </w:pPr>
            <w:r w:rsidRPr="003175B7">
              <w:rPr>
                <w:rFonts w:ascii="Times New Roman" w:eastAsia="Times New Roman" w:hAnsi="Times New Roman" w:cs="Times New Roman"/>
                <w:color w:val="000000"/>
                <w:sz w:val="20"/>
                <w:lang w:eastAsia="ru-RU"/>
              </w:rPr>
              <w:t> </w:t>
            </w:r>
          </w:p>
        </w:tc>
      </w:tr>
      <w:tr w:rsidR="00883DC2" w:rsidRPr="003175B7" w:rsidTr="003175B7">
        <w:trPr>
          <w:trHeight w:val="1109"/>
        </w:trPr>
        <w:tc>
          <w:tcPr>
            <w:tcW w:w="4354" w:type="dxa"/>
            <w:tcBorders>
              <w:top w:val="nil"/>
              <w:left w:val="single" w:sz="4" w:space="0" w:color="auto"/>
              <w:bottom w:val="single" w:sz="4" w:space="0" w:color="auto"/>
              <w:right w:val="single" w:sz="4" w:space="0" w:color="auto"/>
            </w:tcBorders>
            <w:shd w:val="clear" w:color="auto" w:fill="auto"/>
            <w:hideMark/>
          </w:tcPr>
          <w:p w:rsidR="00883DC2" w:rsidRPr="003175B7" w:rsidRDefault="00883DC2" w:rsidP="003175B7">
            <w:pPr>
              <w:spacing w:after="0" w:line="240" w:lineRule="auto"/>
              <w:rPr>
                <w:rFonts w:ascii="Times New Roman" w:eastAsia="Times New Roman" w:hAnsi="Times New Roman" w:cs="Times New Roman"/>
                <w:color w:val="000000"/>
                <w:sz w:val="20"/>
                <w:szCs w:val="20"/>
                <w:lang w:eastAsia="ru-RU"/>
              </w:rPr>
            </w:pPr>
            <w:r w:rsidRPr="003175B7">
              <w:rPr>
                <w:rFonts w:ascii="Times New Roman" w:eastAsia="Times New Roman" w:hAnsi="Times New Roman" w:cs="Times New Roman"/>
                <w:color w:val="000000"/>
                <w:sz w:val="20"/>
                <w:szCs w:val="20"/>
                <w:lang w:eastAsia="ru-RU"/>
              </w:rPr>
              <w:t xml:space="preserve">Расходы за счет субвенции бюджетам муниципальных </w:t>
            </w:r>
            <w:r w:rsidR="00FC576B">
              <w:rPr>
                <w:rFonts w:ascii="Times New Roman" w:eastAsia="Times New Roman" w:hAnsi="Times New Roman" w:cs="Times New Roman"/>
                <w:color w:val="000000"/>
                <w:sz w:val="20"/>
                <w:szCs w:val="20"/>
                <w:lang w:eastAsia="ru-RU"/>
              </w:rPr>
              <w:t>районов края</w:t>
            </w:r>
            <w:r w:rsidR="00FC576B" w:rsidRPr="003175B7">
              <w:rPr>
                <w:rFonts w:ascii="Times New Roman" w:eastAsia="Times New Roman" w:hAnsi="Times New Roman" w:cs="Times New Roman"/>
                <w:color w:val="000000"/>
                <w:sz w:val="20"/>
                <w:szCs w:val="20"/>
                <w:lang w:eastAsia="ru-RU"/>
              </w:rPr>
              <w:t xml:space="preserve">  </w:t>
            </w:r>
            <w:r w:rsidRPr="003175B7">
              <w:rPr>
                <w:rFonts w:ascii="Times New Roman" w:eastAsia="Times New Roman" w:hAnsi="Times New Roman" w:cs="Times New Roman"/>
                <w:color w:val="000000"/>
                <w:sz w:val="20"/>
                <w:szCs w:val="20"/>
                <w:lang w:eastAsia="ru-RU"/>
              </w:rPr>
              <w:t>на выполнение отдельных государственных полномочий по решению вопросов поддержки сельскохозяйственного производства</w:t>
            </w:r>
          </w:p>
        </w:tc>
        <w:tc>
          <w:tcPr>
            <w:tcW w:w="937" w:type="dxa"/>
            <w:tcBorders>
              <w:top w:val="nil"/>
              <w:left w:val="nil"/>
              <w:bottom w:val="single" w:sz="4" w:space="0" w:color="auto"/>
              <w:right w:val="single" w:sz="4" w:space="0" w:color="auto"/>
            </w:tcBorders>
            <w:shd w:val="clear" w:color="auto" w:fill="auto"/>
            <w:hideMark/>
          </w:tcPr>
          <w:p w:rsidR="00883DC2" w:rsidRPr="003175B7" w:rsidRDefault="00883DC2" w:rsidP="003175B7">
            <w:pPr>
              <w:spacing w:after="0" w:line="240" w:lineRule="auto"/>
              <w:rPr>
                <w:rFonts w:ascii="Times New Roman" w:eastAsia="Times New Roman" w:hAnsi="Times New Roman" w:cs="Times New Roman"/>
                <w:color w:val="000000"/>
                <w:sz w:val="20"/>
                <w:szCs w:val="20"/>
                <w:lang w:eastAsia="ru-RU"/>
              </w:rPr>
            </w:pPr>
            <w:r w:rsidRPr="003175B7">
              <w:rPr>
                <w:rFonts w:ascii="Times New Roman" w:eastAsia="Times New Roman" w:hAnsi="Times New Roman" w:cs="Times New Roman"/>
                <w:color w:val="000000"/>
                <w:sz w:val="20"/>
                <w:szCs w:val="20"/>
                <w:lang w:eastAsia="ru-RU"/>
              </w:rPr>
              <w:t> </w:t>
            </w:r>
          </w:p>
        </w:tc>
        <w:tc>
          <w:tcPr>
            <w:tcW w:w="742" w:type="dxa"/>
            <w:tcBorders>
              <w:top w:val="nil"/>
              <w:left w:val="nil"/>
              <w:bottom w:val="single" w:sz="4" w:space="0" w:color="auto"/>
              <w:right w:val="single" w:sz="4" w:space="0" w:color="auto"/>
            </w:tcBorders>
            <w:shd w:val="clear" w:color="auto" w:fill="auto"/>
            <w:noWrap/>
            <w:hideMark/>
          </w:tcPr>
          <w:p w:rsidR="00883DC2" w:rsidRPr="003175B7" w:rsidRDefault="00883DC2" w:rsidP="003175B7">
            <w:pPr>
              <w:spacing w:after="0" w:line="240" w:lineRule="auto"/>
              <w:rPr>
                <w:rFonts w:ascii="Times New Roman" w:eastAsia="Times New Roman" w:hAnsi="Times New Roman" w:cs="Times New Roman"/>
                <w:color w:val="000000"/>
                <w:sz w:val="20"/>
                <w:szCs w:val="20"/>
                <w:lang w:eastAsia="ru-RU"/>
              </w:rPr>
            </w:pPr>
            <w:r w:rsidRPr="003175B7">
              <w:rPr>
                <w:rFonts w:ascii="Times New Roman" w:eastAsia="Times New Roman" w:hAnsi="Times New Roman" w:cs="Times New Roman"/>
                <w:color w:val="000000"/>
                <w:sz w:val="20"/>
                <w:szCs w:val="20"/>
                <w:lang w:eastAsia="ru-RU"/>
              </w:rPr>
              <w:t>001</w:t>
            </w:r>
          </w:p>
        </w:tc>
        <w:tc>
          <w:tcPr>
            <w:tcW w:w="714" w:type="dxa"/>
            <w:tcBorders>
              <w:top w:val="nil"/>
              <w:left w:val="nil"/>
              <w:bottom w:val="single" w:sz="4" w:space="0" w:color="auto"/>
              <w:right w:val="single" w:sz="4" w:space="0" w:color="auto"/>
            </w:tcBorders>
            <w:shd w:val="clear" w:color="auto" w:fill="auto"/>
            <w:noWrap/>
            <w:hideMark/>
          </w:tcPr>
          <w:p w:rsidR="00883DC2" w:rsidRPr="003175B7" w:rsidRDefault="00883DC2" w:rsidP="003175B7">
            <w:pPr>
              <w:spacing w:after="0" w:line="240" w:lineRule="auto"/>
              <w:rPr>
                <w:rFonts w:ascii="Times New Roman" w:eastAsia="Times New Roman" w:hAnsi="Times New Roman" w:cs="Times New Roman"/>
                <w:color w:val="000000"/>
                <w:sz w:val="20"/>
                <w:szCs w:val="20"/>
                <w:lang w:eastAsia="ru-RU"/>
              </w:rPr>
            </w:pPr>
            <w:r w:rsidRPr="003175B7">
              <w:rPr>
                <w:rFonts w:ascii="Times New Roman" w:eastAsia="Times New Roman" w:hAnsi="Times New Roman" w:cs="Times New Roman"/>
                <w:color w:val="000000"/>
                <w:sz w:val="20"/>
                <w:szCs w:val="20"/>
                <w:lang w:eastAsia="ru-RU"/>
              </w:rPr>
              <w:t>0405</w:t>
            </w:r>
          </w:p>
        </w:tc>
        <w:tc>
          <w:tcPr>
            <w:tcW w:w="938" w:type="dxa"/>
            <w:tcBorders>
              <w:top w:val="nil"/>
              <w:left w:val="nil"/>
              <w:bottom w:val="single" w:sz="4" w:space="0" w:color="auto"/>
              <w:right w:val="single" w:sz="4" w:space="0" w:color="auto"/>
            </w:tcBorders>
            <w:shd w:val="clear" w:color="auto" w:fill="auto"/>
            <w:noWrap/>
            <w:hideMark/>
          </w:tcPr>
          <w:p w:rsidR="00883DC2" w:rsidRPr="003175B7" w:rsidRDefault="00883DC2" w:rsidP="003175B7">
            <w:pPr>
              <w:spacing w:after="0" w:line="240" w:lineRule="auto"/>
              <w:jc w:val="right"/>
              <w:rPr>
                <w:rFonts w:ascii="Times New Roman" w:eastAsia="Times New Roman" w:hAnsi="Times New Roman" w:cs="Times New Roman"/>
                <w:color w:val="000000"/>
                <w:sz w:val="20"/>
                <w:szCs w:val="20"/>
                <w:lang w:eastAsia="ru-RU"/>
              </w:rPr>
            </w:pPr>
            <w:r w:rsidRPr="003175B7">
              <w:rPr>
                <w:rFonts w:ascii="Times New Roman" w:eastAsia="Times New Roman" w:hAnsi="Times New Roman" w:cs="Times New Roman"/>
                <w:color w:val="000000"/>
                <w:sz w:val="20"/>
                <w:szCs w:val="20"/>
                <w:lang w:eastAsia="ru-RU"/>
              </w:rPr>
              <w:t>1647517</w:t>
            </w:r>
          </w:p>
        </w:tc>
        <w:tc>
          <w:tcPr>
            <w:tcW w:w="516" w:type="dxa"/>
            <w:tcBorders>
              <w:top w:val="nil"/>
              <w:left w:val="nil"/>
              <w:bottom w:val="single" w:sz="4" w:space="0" w:color="auto"/>
              <w:right w:val="single" w:sz="4" w:space="0" w:color="auto"/>
            </w:tcBorders>
            <w:shd w:val="clear" w:color="auto" w:fill="auto"/>
            <w:noWrap/>
            <w:hideMark/>
          </w:tcPr>
          <w:p w:rsidR="00883DC2" w:rsidRPr="003175B7" w:rsidRDefault="00883DC2" w:rsidP="003175B7">
            <w:pPr>
              <w:spacing w:after="0" w:line="240" w:lineRule="auto"/>
              <w:jc w:val="right"/>
              <w:rPr>
                <w:rFonts w:ascii="Times New Roman" w:eastAsia="Times New Roman" w:hAnsi="Times New Roman" w:cs="Times New Roman"/>
                <w:color w:val="000000"/>
                <w:sz w:val="20"/>
                <w:szCs w:val="20"/>
                <w:lang w:eastAsia="ru-RU"/>
              </w:rPr>
            </w:pPr>
            <w:r w:rsidRPr="003175B7">
              <w:rPr>
                <w:rFonts w:ascii="Times New Roman" w:eastAsia="Times New Roman" w:hAnsi="Times New Roman" w:cs="Times New Roman"/>
                <w:color w:val="000000"/>
                <w:sz w:val="20"/>
                <w:szCs w:val="20"/>
                <w:lang w:eastAsia="ru-RU"/>
              </w:rPr>
              <w:t>121</w:t>
            </w:r>
          </w:p>
        </w:tc>
        <w:tc>
          <w:tcPr>
            <w:tcW w:w="924" w:type="dxa"/>
            <w:tcBorders>
              <w:top w:val="nil"/>
              <w:left w:val="nil"/>
              <w:bottom w:val="single" w:sz="4" w:space="0" w:color="auto"/>
              <w:right w:val="single" w:sz="4" w:space="0" w:color="auto"/>
            </w:tcBorders>
            <w:shd w:val="clear" w:color="auto" w:fill="auto"/>
            <w:noWrap/>
            <w:hideMark/>
          </w:tcPr>
          <w:p w:rsidR="00883DC2" w:rsidRPr="00883DC2" w:rsidRDefault="00883DC2">
            <w:pPr>
              <w:jc w:val="center"/>
              <w:rPr>
                <w:rFonts w:ascii="Times New Roman" w:hAnsi="Times New Roman" w:cs="Times New Roman"/>
                <w:color w:val="000000"/>
                <w:sz w:val="20"/>
                <w:szCs w:val="20"/>
              </w:rPr>
            </w:pPr>
            <w:r w:rsidRPr="00883DC2">
              <w:rPr>
                <w:rFonts w:ascii="Times New Roman" w:hAnsi="Times New Roman" w:cs="Times New Roman"/>
                <w:color w:val="000000"/>
                <w:sz w:val="20"/>
                <w:szCs w:val="20"/>
              </w:rPr>
              <w:t>1985,2</w:t>
            </w:r>
          </w:p>
        </w:tc>
        <w:tc>
          <w:tcPr>
            <w:tcW w:w="924" w:type="dxa"/>
            <w:tcBorders>
              <w:top w:val="nil"/>
              <w:left w:val="nil"/>
              <w:bottom w:val="single" w:sz="4" w:space="0" w:color="auto"/>
              <w:right w:val="single" w:sz="4" w:space="0" w:color="auto"/>
            </w:tcBorders>
            <w:shd w:val="clear" w:color="auto" w:fill="auto"/>
            <w:noWrap/>
            <w:hideMark/>
          </w:tcPr>
          <w:p w:rsidR="00883DC2" w:rsidRPr="00883DC2" w:rsidRDefault="00883DC2">
            <w:pPr>
              <w:jc w:val="center"/>
              <w:rPr>
                <w:rFonts w:ascii="Times New Roman" w:hAnsi="Times New Roman" w:cs="Times New Roman"/>
                <w:color w:val="000000"/>
                <w:sz w:val="20"/>
                <w:szCs w:val="20"/>
              </w:rPr>
            </w:pPr>
            <w:r w:rsidRPr="00883DC2">
              <w:rPr>
                <w:rFonts w:ascii="Times New Roman" w:hAnsi="Times New Roman" w:cs="Times New Roman"/>
                <w:color w:val="000000"/>
                <w:sz w:val="20"/>
                <w:szCs w:val="20"/>
              </w:rPr>
              <w:t>2010,0</w:t>
            </w:r>
          </w:p>
        </w:tc>
        <w:tc>
          <w:tcPr>
            <w:tcW w:w="830" w:type="dxa"/>
            <w:tcBorders>
              <w:top w:val="nil"/>
              <w:left w:val="nil"/>
              <w:bottom w:val="single" w:sz="4" w:space="0" w:color="auto"/>
              <w:right w:val="single" w:sz="4" w:space="0" w:color="auto"/>
            </w:tcBorders>
            <w:shd w:val="clear" w:color="auto" w:fill="auto"/>
            <w:noWrap/>
            <w:hideMark/>
          </w:tcPr>
          <w:p w:rsidR="00883DC2" w:rsidRPr="00883DC2" w:rsidRDefault="00883DC2">
            <w:pPr>
              <w:jc w:val="center"/>
              <w:rPr>
                <w:rFonts w:ascii="Times New Roman" w:hAnsi="Times New Roman" w:cs="Times New Roman"/>
                <w:color w:val="000000"/>
                <w:sz w:val="20"/>
                <w:szCs w:val="20"/>
              </w:rPr>
            </w:pPr>
            <w:r w:rsidRPr="00883DC2">
              <w:rPr>
                <w:rFonts w:ascii="Times New Roman" w:hAnsi="Times New Roman" w:cs="Times New Roman"/>
                <w:color w:val="000000"/>
                <w:sz w:val="20"/>
                <w:szCs w:val="20"/>
              </w:rPr>
              <w:t>2084,7</w:t>
            </w:r>
          </w:p>
        </w:tc>
        <w:tc>
          <w:tcPr>
            <w:tcW w:w="766" w:type="dxa"/>
            <w:tcBorders>
              <w:top w:val="nil"/>
              <w:left w:val="nil"/>
              <w:bottom w:val="single" w:sz="4" w:space="0" w:color="auto"/>
              <w:right w:val="single" w:sz="4" w:space="0" w:color="auto"/>
            </w:tcBorders>
            <w:shd w:val="clear" w:color="auto" w:fill="auto"/>
            <w:noWrap/>
            <w:hideMark/>
          </w:tcPr>
          <w:p w:rsidR="00883DC2" w:rsidRPr="00883DC2" w:rsidRDefault="00883DC2">
            <w:pPr>
              <w:jc w:val="center"/>
              <w:rPr>
                <w:rFonts w:ascii="Times New Roman" w:hAnsi="Times New Roman" w:cs="Times New Roman"/>
                <w:color w:val="000000"/>
                <w:sz w:val="20"/>
                <w:szCs w:val="20"/>
              </w:rPr>
            </w:pPr>
            <w:r w:rsidRPr="00883DC2">
              <w:rPr>
                <w:rFonts w:ascii="Times New Roman" w:hAnsi="Times New Roman" w:cs="Times New Roman"/>
                <w:color w:val="000000"/>
                <w:sz w:val="20"/>
                <w:szCs w:val="20"/>
              </w:rPr>
              <w:t>2084,7</w:t>
            </w:r>
          </w:p>
        </w:tc>
        <w:tc>
          <w:tcPr>
            <w:tcW w:w="884" w:type="dxa"/>
            <w:tcBorders>
              <w:top w:val="nil"/>
              <w:left w:val="nil"/>
              <w:bottom w:val="single" w:sz="4" w:space="0" w:color="auto"/>
              <w:right w:val="single" w:sz="4" w:space="0" w:color="auto"/>
            </w:tcBorders>
            <w:shd w:val="clear" w:color="auto" w:fill="auto"/>
            <w:hideMark/>
          </w:tcPr>
          <w:p w:rsidR="00883DC2" w:rsidRPr="00883DC2" w:rsidRDefault="00883DC2">
            <w:pPr>
              <w:jc w:val="center"/>
              <w:rPr>
                <w:rFonts w:ascii="Times New Roman" w:hAnsi="Times New Roman" w:cs="Times New Roman"/>
                <w:color w:val="000000"/>
                <w:sz w:val="20"/>
                <w:szCs w:val="20"/>
              </w:rPr>
            </w:pPr>
            <w:r w:rsidRPr="00883DC2">
              <w:rPr>
                <w:rFonts w:ascii="Times New Roman" w:hAnsi="Times New Roman" w:cs="Times New Roman"/>
                <w:color w:val="000000"/>
                <w:sz w:val="20"/>
                <w:szCs w:val="20"/>
              </w:rPr>
              <w:t>8164,6</w:t>
            </w:r>
          </w:p>
        </w:tc>
        <w:tc>
          <w:tcPr>
            <w:tcW w:w="2783" w:type="dxa"/>
            <w:tcBorders>
              <w:top w:val="nil"/>
              <w:left w:val="nil"/>
              <w:bottom w:val="single" w:sz="4" w:space="0" w:color="auto"/>
              <w:right w:val="single" w:sz="4" w:space="0" w:color="auto"/>
            </w:tcBorders>
            <w:shd w:val="clear" w:color="auto" w:fill="auto"/>
            <w:hideMark/>
          </w:tcPr>
          <w:p w:rsidR="00883DC2" w:rsidRPr="003175B7" w:rsidRDefault="00883DC2" w:rsidP="003175B7">
            <w:pPr>
              <w:spacing w:after="0" w:line="240" w:lineRule="auto"/>
              <w:jc w:val="center"/>
              <w:rPr>
                <w:rFonts w:ascii="Times New Roman" w:eastAsia="Times New Roman" w:hAnsi="Times New Roman" w:cs="Times New Roman"/>
                <w:color w:val="000000"/>
                <w:sz w:val="20"/>
                <w:szCs w:val="20"/>
                <w:lang w:eastAsia="ru-RU"/>
              </w:rPr>
            </w:pPr>
            <w:r w:rsidRPr="003175B7">
              <w:rPr>
                <w:rFonts w:ascii="Times New Roman" w:eastAsia="Times New Roman" w:hAnsi="Times New Roman" w:cs="Times New Roman"/>
                <w:color w:val="000000"/>
                <w:sz w:val="20"/>
                <w:lang w:eastAsia="ru-RU"/>
              </w:rPr>
              <w:t> </w:t>
            </w:r>
          </w:p>
        </w:tc>
      </w:tr>
      <w:tr w:rsidR="00883DC2" w:rsidRPr="003175B7" w:rsidTr="003175B7">
        <w:trPr>
          <w:trHeight w:val="841"/>
        </w:trPr>
        <w:tc>
          <w:tcPr>
            <w:tcW w:w="4354" w:type="dxa"/>
            <w:tcBorders>
              <w:top w:val="nil"/>
              <w:left w:val="single" w:sz="4" w:space="0" w:color="auto"/>
              <w:bottom w:val="single" w:sz="4" w:space="0" w:color="auto"/>
              <w:right w:val="single" w:sz="4" w:space="0" w:color="auto"/>
            </w:tcBorders>
            <w:shd w:val="clear" w:color="auto" w:fill="auto"/>
            <w:hideMark/>
          </w:tcPr>
          <w:p w:rsidR="00883DC2" w:rsidRPr="003175B7" w:rsidRDefault="00883DC2" w:rsidP="003175B7">
            <w:pPr>
              <w:spacing w:after="0" w:line="240" w:lineRule="auto"/>
              <w:rPr>
                <w:rFonts w:ascii="Times New Roman" w:eastAsia="Times New Roman" w:hAnsi="Times New Roman" w:cs="Times New Roman"/>
                <w:color w:val="000000"/>
                <w:sz w:val="20"/>
                <w:szCs w:val="20"/>
                <w:lang w:eastAsia="ru-RU"/>
              </w:rPr>
            </w:pPr>
            <w:r w:rsidRPr="003175B7">
              <w:rPr>
                <w:rFonts w:ascii="Times New Roman" w:eastAsia="Times New Roman" w:hAnsi="Times New Roman" w:cs="Times New Roman"/>
                <w:color w:val="000000"/>
                <w:sz w:val="20"/>
                <w:szCs w:val="20"/>
                <w:lang w:eastAsia="ru-RU"/>
              </w:rPr>
              <w:t xml:space="preserve">Расходы за счет субвенции бюджетам муниципальных </w:t>
            </w:r>
            <w:r w:rsidR="00FC576B">
              <w:rPr>
                <w:rFonts w:ascii="Times New Roman" w:eastAsia="Times New Roman" w:hAnsi="Times New Roman" w:cs="Times New Roman"/>
                <w:color w:val="000000"/>
                <w:sz w:val="20"/>
                <w:szCs w:val="20"/>
                <w:lang w:eastAsia="ru-RU"/>
              </w:rPr>
              <w:t>районов края</w:t>
            </w:r>
            <w:r w:rsidR="00FC576B" w:rsidRPr="003175B7">
              <w:rPr>
                <w:rFonts w:ascii="Times New Roman" w:eastAsia="Times New Roman" w:hAnsi="Times New Roman" w:cs="Times New Roman"/>
                <w:color w:val="000000"/>
                <w:sz w:val="20"/>
                <w:szCs w:val="20"/>
                <w:lang w:eastAsia="ru-RU"/>
              </w:rPr>
              <w:t xml:space="preserve">  </w:t>
            </w:r>
            <w:r w:rsidRPr="003175B7">
              <w:rPr>
                <w:rFonts w:ascii="Times New Roman" w:eastAsia="Times New Roman" w:hAnsi="Times New Roman" w:cs="Times New Roman"/>
                <w:color w:val="000000"/>
                <w:sz w:val="20"/>
                <w:szCs w:val="20"/>
                <w:lang w:eastAsia="ru-RU"/>
              </w:rPr>
              <w:t>на выполнение отдельных государственных полномочий по решению вопросов поддержки сельскохозяйственного производства</w:t>
            </w:r>
          </w:p>
        </w:tc>
        <w:tc>
          <w:tcPr>
            <w:tcW w:w="937" w:type="dxa"/>
            <w:tcBorders>
              <w:top w:val="nil"/>
              <w:left w:val="nil"/>
              <w:bottom w:val="single" w:sz="4" w:space="0" w:color="auto"/>
              <w:right w:val="single" w:sz="4" w:space="0" w:color="auto"/>
            </w:tcBorders>
            <w:shd w:val="clear" w:color="auto" w:fill="auto"/>
            <w:hideMark/>
          </w:tcPr>
          <w:p w:rsidR="00883DC2" w:rsidRPr="003175B7" w:rsidRDefault="00883DC2" w:rsidP="003175B7">
            <w:pPr>
              <w:spacing w:after="0" w:line="240" w:lineRule="auto"/>
              <w:rPr>
                <w:rFonts w:ascii="Times New Roman" w:eastAsia="Times New Roman" w:hAnsi="Times New Roman" w:cs="Times New Roman"/>
                <w:color w:val="000000"/>
                <w:sz w:val="20"/>
                <w:szCs w:val="20"/>
                <w:lang w:eastAsia="ru-RU"/>
              </w:rPr>
            </w:pPr>
            <w:r w:rsidRPr="003175B7">
              <w:rPr>
                <w:rFonts w:ascii="Times New Roman" w:eastAsia="Times New Roman" w:hAnsi="Times New Roman" w:cs="Times New Roman"/>
                <w:color w:val="000000"/>
                <w:sz w:val="20"/>
                <w:szCs w:val="20"/>
                <w:lang w:eastAsia="ru-RU"/>
              </w:rPr>
              <w:t> </w:t>
            </w:r>
          </w:p>
        </w:tc>
        <w:tc>
          <w:tcPr>
            <w:tcW w:w="742" w:type="dxa"/>
            <w:tcBorders>
              <w:top w:val="nil"/>
              <w:left w:val="nil"/>
              <w:bottom w:val="single" w:sz="4" w:space="0" w:color="auto"/>
              <w:right w:val="single" w:sz="4" w:space="0" w:color="auto"/>
            </w:tcBorders>
            <w:shd w:val="clear" w:color="auto" w:fill="auto"/>
            <w:noWrap/>
            <w:hideMark/>
          </w:tcPr>
          <w:p w:rsidR="00883DC2" w:rsidRPr="003175B7" w:rsidRDefault="00883DC2" w:rsidP="003175B7">
            <w:pPr>
              <w:spacing w:after="0" w:line="240" w:lineRule="auto"/>
              <w:rPr>
                <w:rFonts w:ascii="Times New Roman" w:eastAsia="Times New Roman" w:hAnsi="Times New Roman" w:cs="Times New Roman"/>
                <w:color w:val="000000"/>
                <w:sz w:val="20"/>
                <w:szCs w:val="20"/>
                <w:lang w:eastAsia="ru-RU"/>
              </w:rPr>
            </w:pPr>
            <w:r w:rsidRPr="003175B7">
              <w:rPr>
                <w:rFonts w:ascii="Times New Roman" w:eastAsia="Times New Roman" w:hAnsi="Times New Roman" w:cs="Times New Roman"/>
                <w:color w:val="000000"/>
                <w:sz w:val="20"/>
                <w:szCs w:val="20"/>
                <w:lang w:eastAsia="ru-RU"/>
              </w:rPr>
              <w:t>001</w:t>
            </w:r>
          </w:p>
        </w:tc>
        <w:tc>
          <w:tcPr>
            <w:tcW w:w="714" w:type="dxa"/>
            <w:tcBorders>
              <w:top w:val="nil"/>
              <w:left w:val="nil"/>
              <w:bottom w:val="single" w:sz="4" w:space="0" w:color="auto"/>
              <w:right w:val="single" w:sz="4" w:space="0" w:color="auto"/>
            </w:tcBorders>
            <w:shd w:val="clear" w:color="auto" w:fill="auto"/>
            <w:noWrap/>
            <w:hideMark/>
          </w:tcPr>
          <w:p w:rsidR="00883DC2" w:rsidRPr="003175B7" w:rsidRDefault="00883DC2" w:rsidP="003175B7">
            <w:pPr>
              <w:spacing w:after="0" w:line="240" w:lineRule="auto"/>
              <w:rPr>
                <w:rFonts w:ascii="Times New Roman" w:eastAsia="Times New Roman" w:hAnsi="Times New Roman" w:cs="Times New Roman"/>
                <w:color w:val="000000"/>
                <w:sz w:val="20"/>
                <w:szCs w:val="20"/>
                <w:lang w:eastAsia="ru-RU"/>
              </w:rPr>
            </w:pPr>
            <w:r w:rsidRPr="003175B7">
              <w:rPr>
                <w:rFonts w:ascii="Times New Roman" w:eastAsia="Times New Roman" w:hAnsi="Times New Roman" w:cs="Times New Roman"/>
                <w:color w:val="000000"/>
                <w:sz w:val="20"/>
                <w:szCs w:val="20"/>
                <w:lang w:eastAsia="ru-RU"/>
              </w:rPr>
              <w:t>0405</w:t>
            </w:r>
          </w:p>
        </w:tc>
        <w:tc>
          <w:tcPr>
            <w:tcW w:w="938" w:type="dxa"/>
            <w:tcBorders>
              <w:top w:val="nil"/>
              <w:left w:val="nil"/>
              <w:bottom w:val="single" w:sz="4" w:space="0" w:color="auto"/>
              <w:right w:val="single" w:sz="4" w:space="0" w:color="auto"/>
            </w:tcBorders>
            <w:shd w:val="clear" w:color="auto" w:fill="auto"/>
            <w:noWrap/>
            <w:hideMark/>
          </w:tcPr>
          <w:p w:rsidR="00883DC2" w:rsidRPr="003175B7" w:rsidRDefault="00883DC2" w:rsidP="003175B7">
            <w:pPr>
              <w:spacing w:after="0" w:line="240" w:lineRule="auto"/>
              <w:jc w:val="right"/>
              <w:rPr>
                <w:rFonts w:ascii="Times New Roman" w:eastAsia="Times New Roman" w:hAnsi="Times New Roman" w:cs="Times New Roman"/>
                <w:color w:val="000000"/>
                <w:sz w:val="20"/>
                <w:szCs w:val="20"/>
                <w:lang w:eastAsia="ru-RU"/>
              </w:rPr>
            </w:pPr>
            <w:r w:rsidRPr="003175B7">
              <w:rPr>
                <w:rFonts w:ascii="Times New Roman" w:eastAsia="Times New Roman" w:hAnsi="Times New Roman" w:cs="Times New Roman"/>
                <w:color w:val="000000"/>
                <w:sz w:val="20"/>
                <w:szCs w:val="20"/>
                <w:lang w:eastAsia="ru-RU"/>
              </w:rPr>
              <w:t>1647517</w:t>
            </w:r>
          </w:p>
        </w:tc>
        <w:tc>
          <w:tcPr>
            <w:tcW w:w="516" w:type="dxa"/>
            <w:tcBorders>
              <w:top w:val="nil"/>
              <w:left w:val="nil"/>
              <w:bottom w:val="single" w:sz="4" w:space="0" w:color="auto"/>
              <w:right w:val="single" w:sz="4" w:space="0" w:color="auto"/>
            </w:tcBorders>
            <w:shd w:val="clear" w:color="auto" w:fill="auto"/>
            <w:noWrap/>
            <w:hideMark/>
          </w:tcPr>
          <w:p w:rsidR="00883DC2" w:rsidRPr="003175B7" w:rsidRDefault="00883DC2" w:rsidP="003175B7">
            <w:pPr>
              <w:spacing w:after="0" w:line="240" w:lineRule="auto"/>
              <w:jc w:val="right"/>
              <w:rPr>
                <w:rFonts w:ascii="Times New Roman" w:eastAsia="Times New Roman" w:hAnsi="Times New Roman" w:cs="Times New Roman"/>
                <w:color w:val="000000"/>
                <w:sz w:val="20"/>
                <w:szCs w:val="20"/>
                <w:lang w:eastAsia="ru-RU"/>
              </w:rPr>
            </w:pPr>
            <w:r w:rsidRPr="003175B7">
              <w:rPr>
                <w:rFonts w:ascii="Times New Roman" w:eastAsia="Times New Roman" w:hAnsi="Times New Roman" w:cs="Times New Roman"/>
                <w:color w:val="000000"/>
                <w:sz w:val="20"/>
                <w:szCs w:val="20"/>
                <w:lang w:eastAsia="ru-RU"/>
              </w:rPr>
              <w:t>122</w:t>
            </w:r>
          </w:p>
        </w:tc>
        <w:tc>
          <w:tcPr>
            <w:tcW w:w="924" w:type="dxa"/>
            <w:tcBorders>
              <w:top w:val="nil"/>
              <w:left w:val="nil"/>
              <w:bottom w:val="single" w:sz="4" w:space="0" w:color="auto"/>
              <w:right w:val="single" w:sz="4" w:space="0" w:color="auto"/>
            </w:tcBorders>
            <w:shd w:val="clear" w:color="auto" w:fill="auto"/>
            <w:noWrap/>
            <w:hideMark/>
          </w:tcPr>
          <w:p w:rsidR="00883DC2" w:rsidRPr="00883DC2" w:rsidRDefault="00883DC2">
            <w:pPr>
              <w:jc w:val="center"/>
              <w:rPr>
                <w:rFonts w:ascii="Times New Roman" w:hAnsi="Times New Roman" w:cs="Times New Roman"/>
                <w:color w:val="000000"/>
                <w:sz w:val="20"/>
                <w:szCs w:val="20"/>
              </w:rPr>
            </w:pPr>
            <w:r w:rsidRPr="00883DC2">
              <w:rPr>
                <w:rFonts w:ascii="Times New Roman" w:hAnsi="Times New Roman" w:cs="Times New Roman"/>
                <w:color w:val="000000"/>
                <w:sz w:val="20"/>
                <w:szCs w:val="20"/>
              </w:rPr>
              <w:t>139,5</w:t>
            </w:r>
          </w:p>
        </w:tc>
        <w:tc>
          <w:tcPr>
            <w:tcW w:w="924" w:type="dxa"/>
            <w:tcBorders>
              <w:top w:val="nil"/>
              <w:left w:val="nil"/>
              <w:bottom w:val="single" w:sz="4" w:space="0" w:color="auto"/>
              <w:right w:val="single" w:sz="4" w:space="0" w:color="auto"/>
            </w:tcBorders>
            <w:shd w:val="clear" w:color="auto" w:fill="auto"/>
            <w:noWrap/>
            <w:hideMark/>
          </w:tcPr>
          <w:p w:rsidR="00883DC2" w:rsidRPr="00883DC2" w:rsidRDefault="00883DC2">
            <w:pPr>
              <w:jc w:val="center"/>
              <w:rPr>
                <w:rFonts w:ascii="Times New Roman" w:hAnsi="Times New Roman" w:cs="Times New Roman"/>
                <w:color w:val="000000"/>
                <w:sz w:val="20"/>
                <w:szCs w:val="20"/>
              </w:rPr>
            </w:pPr>
            <w:r w:rsidRPr="00883DC2">
              <w:rPr>
                <w:rFonts w:ascii="Times New Roman" w:hAnsi="Times New Roman" w:cs="Times New Roman"/>
                <w:color w:val="000000"/>
                <w:sz w:val="20"/>
                <w:szCs w:val="20"/>
              </w:rPr>
              <w:t>139,5</w:t>
            </w:r>
          </w:p>
        </w:tc>
        <w:tc>
          <w:tcPr>
            <w:tcW w:w="830" w:type="dxa"/>
            <w:tcBorders>
              <w:top w:val="nil"/>
              <w:left w:val="nil"/>
              <w:bottom w:val="single" w:sz="4" w:space="0" w:color="auto"/>
              <w:right w:val="single" w:sz="4" w:space="0" w:color="auto"/>
            </w:tcBorders>
            <w:shd w:val="clear" w:color="auto" w:fill="auto"/>
            <w:noWrap/>
            <w:hideMark/>
          </w:tcPr>
          <w:p w:rsidR="00883DC2" w:rsidRPr="00883DC2" w:rsidRDefault="00883DC2">
            <w:pPr>
              <w:jc w:val="center"/>
              <w:rPr>
                <w:rFonts w:ascii="Times New Roman" w:hAnsi="Times New Roman" w:cs="Times New Roman"/>
                <w:color w:val="000000"/>
                <w:sz w:val="20"/>
                <w:szCs w:val="20"/>
              </w:rPr>
            </w:pPr>
            <w:r w:rsidRPr="00883DC2">
              <w:rPr>
                <w:rFonts w:ascii="Times New Roman" w:hAnsi="Times New Roman" w:cs="Times New Roman"/>
                <w:color w:val="000000"/>
                <w:sz w:val="20"/>
                <w:szCs w:val="20"/>
              </w:rPr>
              <w:t>139,5</w:t>
            </w:r>
          </w:p>
        </w:tc>
        <w:tc>
          <w:tcPr>
            <w:tcW w:w="766" w:type="dxa"/>
            <w:tcBorders>
              <w:top w:val="nil"/>
              <w:left w:val="nil"/>
              <w:bottom w:val="single" w:sz="4" w:space="0" w:color="auto"/>
              <w:right w:val="single" w:sz="4" w:space="0" w:color="auto"/>
            </w:tcBorders>
            <w:shd w:val="clear" w:color="auto" w:fill="auto"/>
            <w:noWrap/>
            <w:hideMark/>
          </w:tcPr>
          <w:p w:rsidR="00883DC2" w:rsidRPr="00883DC2" w:rsidRDefault="00883DC2">
            <w:pPr>
              <w:jc w:val="center"/>
              <w:rPr>
                <w:rFonts w:ascii="Times New Roman" w:hAnsi="Times New Roman" w:cs="Times New Roman"/>
                <w:color w:val="000000"/>
                <w:sz w:val="20"/>
                <w:szCs w:val="20"/>
              </w:rPr>
            </w:pPr>
            <w:r w:rsidRPr="00883DC2">
              <w:rPr>
                <w:rFonts w:ascii="Times New Roman" w:hAnsi="Times New Roman" w:cs="Times New Roman"/>
                <w:color w:val="000000"/>
                <w:sz w:val="20"/>
                <w:szCs w:val="20"/>
              </w:rPr>
              <w:t>139,5</w:t>
            </w:r>
          </w:p>
        </w:tc>
        <w:tc>
          <w:tcPr>
            <w:tcW w:w="884" w:type="dxa"/>
            <w:tcBorders>
              <w:top w:val="nil"/>
              <w:left w:val="nil"/>
              <w:bottom w:val="single" w:sz="4" w:space="0" w:color="auto"/>
              <w:right w:val="single" w:sz="4" w:space="0" w:color="auto"/>
            </w:tcBorders>
            <w:shd w:val="clear" w:color="auto" w:fill="auto"/>
            <w:hideMark/>
          </w:tcPr>
          <w:p w:rsidR="00883DC2" w:rsidRPr="00883DC2" w:rsidRDefault="00883DC2">
            <w:pPr>
              <w:jc w:val="center"/>
              <w:rPr>
                <w:rFonts w:ascii="Times New Roman" w:hAnsi="Times New Roman" w:cs="Times New Roman"/>
                <w:color w:val="000000"/>
                <w:sz w:val="20"/>
                <w:szCs w:val="20"/>
              </w:rPr>
            </w:pPr>
            <w:r w:rsidRPr="00883DC2">
              <w:rPr>
                <w:rFonts w:ascii="Times New Roman" w:hAnsi="Times New Roman" w:cs="Times New Roman"/>
                <w:color w:val="000000"/>
                <w:sz w:val="20"/>
                <w:szCs w:val="20"/>
              </w:rPr>
              <w:t>558,0</w:t>
            </w:r>
          </w:p>
        </w:tc>
        <w:tc>
          <w:tcPr>
            <w:tcW w:w="2783" w:type="dxa"/>
            <w:tcBorders>
              <w:top w:val="nil"/>
              <w:left w:val="nil"/>
              <w:bottom w:val="single" w:sz="4" w:space="0" w:color="auto"/>
              <w:right w:val="single" w:sz="4" w:space="0" w:color="auto"/>
            </w:tcBorders>
            <w:shd w:val="clear" w:color="auto" w:fill="auto"/>
            <w:hideMark/>
          </w:tcPr>
          <w:p w:rsidR="00883DC2" w:rsidRPr="003175B7" w:rsidRDefault="00883DC2" w:rsidP="003175B7">
            <w:pPr>
              <w:spacing w:after="0" w:line="240" w:lineRule="auto"/>
              <w:jc w:val="center"/>
              <w:rPr>
                <w:rFonts w:ascii="Times New Roman" w:eastAsia="Times New Roman" w:hAnsi="Times New Roman" w:cs="Times New Roman"/>
                <w:color w:val="000000"/>
                <w:sz w:val="20"/>
                <w:szCs w:val="20"/>
                <w:lang w:eastAsia="ru-RU"/>
              </w:rPr>
            </w:pPr>
            <w:r w:rsidRPr="003175B7">
              <w:rPr>
                <w:rFonts w:ascii="Times New Roman" w:eastAsia="Times New Roman" w:hAnsi="Times New Roman" w:cs="Times New Roman"/>
                <w:color w:val="000000"/>
                <w:sz w:val="20"/>
                <w:lang w:eastAsia="ru-RU"/>
              </w:rPr>
              <w:t> </w:t>
            </w:r>
          </w:p>
        </w:tc>
      </w:tr>
      <w:tr w:rsidR="00883DC2" w:rsidRPr="003175B7" w:rsidTr="003175B7">
        <w:trPr>
          <w:trHeight w:val="557"/>
        </w:trPr>
        <w:tc>
          <w:tcPr>
            <w:tcW w:w="4354" w:type="dxa"/>
            <w:tcBorders>
              <w:top w:val="nil"/>
              <w:left w:val="single" w:sz="4" w:space="0" w:color="auto"/>
              <w:bottom w:val="single" w:sz="4" w:space="0" w:color="auto"/>
              <w:right w:val="single" w:sz="4" w:space="0" w:color="auto"/>
            </w:tcBorders>
            <w:shd w:val="clear" w:color="auto" w:fill="auto"/>
            <w:hideMark/>
          </w:tcPr>
          <w:p w:rsidR="00883DC2" w:rsidRPr="003175B7" w:rsidRDefault="00883DC2" w:rsidP="003175B7">
            <w:pPr>
              <w:spacing w:after="0" w:line="240" w:lineRule="auto"/>
              <w:rPr>
                <w:rFonts w:ascii="Times New Roman" w:eastAsia="Times New Roman" w:hAnsi="Times New Roman" w:cs="Times New Roman"/>
                <w:color w:val="000000"/>
                <w:sz w:val="20"/>
                <w:szCs w:val="20"/>
                <w:lang w:eastAsia="ru-RU"/>
              </w:rPr>
            </w:pPr>
            <w:r w:rsidRPr="003175B7">
              <w:rPr>
                <w:rFonts w:ascii="Times New Roman" w:eastAsia="Times New Roman" w:hAnsi="Times New Roman" w:cs="Times New Roman"/>
                <w:color w:val="000000"/>
                <w:sz w:val="20"/>
                <w:szCs w:val="20"/>
                <w:lang w:eastAsia="ru-RU"/>
              </w:rPr>
              <w:t xml:space="preserve">Расходы за счет субвенции бюджетам муниципальных </w:t>
            </w:r>
            <w:r w:rsidR="00FC576B">
              <w:rPr>
                <w:rFonts w:ascii="Times New Roman" w:eastAsia="Times New Roman" w:hAnsi="Times New Roman" w:cs="Times New Roman"/>
                <w:color w:val="000000"/>
                <w:sz w:val="20"/>
                <w:szCs w:val="20"/>
                <w:lang w:eastAsia="ru-RU"/>
              </w:rPr>
              <w:t>районов края</w:t>
            </w:r>
            <w:r w:rsidR="00FC576B" w:rsidRPr="003175B7">
              <w:rPr>
                <w:rFonts w:ascii="Times New Roman" w:eastAsia="Times New Roman" w:hAnsi="Times New Roman" w:cs="Times New Roman"/>
                <w:color w:val="000000"/>
                <w:sz w:val="20"/>
                <w:szCs w:val="20"/>
                <w:lang w:eastAsia="ru-RU"/>
              </w:rPr>
              <w:t xml:space="preserve">  </w:t>
            </w:r>
            <w:r w:rsidRPr="003175B7">
              <w:rPr>
                <w:rFonts w:ascii="Times New Roman" w:eastAsia="Times New Roman" w:hAnsi="Times New Roman" w:cs="Times New Roman"/>
                <w:color w:val="000000"/>
                <w:sz w:val="20"/>
                <w:szCs w:val="20"/>
                <w:lang w:eastAsia="ru-RU"/>
              </w:rPr>
              <w:t>на выполнение отдельных государственных полномочий по решению вопросов поддержки сельскохозяйственного производства</w:t>
            </w:r>
          </w:p>
        </w:tc>
        <w:tc>
          <w:tcPr>
            <w:tcW w:w="937" w:type="dxa"/>
            <w:tcBorders>
              <w:top w:val="nil"/>
              <w:left w:val="nil"/>
              <w:bottom w:val="single" w:sz="4" w:space="0" w:color="auto"/>
              <w:right w:val="single" w:sz="4" w:space="0" w:color="auto"/>
            </w:tcBorders>
            <w:shd w:val="clear" w:color="auto" w:fill="auto"/>
            <w:hideMark/>
          </w:tcPr>
          <w:p w:rsidR="00883DC2" w:rsidRPr="003175B7" w:rsidRDefault="00883DC2" w:rsidP="003175B7">
            <w:pPr>
              <w:spacing w:after="0" w:line="240" w:lineRule="auto"/>
              <w:rPr>
                <w:rFonts w:ascii="Times New Roman" w:eastAsia="Times New Roman" w:hAnsi="Times New Roman" w:cs="Times New Roman"/>
                <w:color w:val="000000"/>
                <w:sz w:val="20"/>
                <w:szCs w:val="20"/>
                <w:lang w:eastAsia="ru-RU"/>
              </w:rPr>
            </w:pPr>
            <w:r w:rsidRPr="003175B7">
              <w:rPr>
                <w:rFonts w:ascii="Times New Roman" w:eastAsia="Times New Roman" w:hAnsi="Times New Roman" w:cs="Times New Roman"/>
                <w:color w:val="000000"/>
                <w:sz w:val="20"/>
                <w:szCs w:val="20"/>
                <w:lang w:eastAsia="ru-RU"/>
              </w:rPr>
              <w:t> </w:t>
            </w:r>
          </w:p>
        </w:tc>
        <w:tc>
          <w:tcPr>
            <w:tcW w:w="742" w:type="dxa"/>
            <w:tcBorders>
              <w:top w:val="nil"/>
              <w:left w:val="nil"/>
              <w:bottom w:val="single" w:sz="4" w:space="0" w:color="auto"/>
              <w:right w:val="single" w:sz="4" w:space="0" w:color="auto"/>
            </w:tcBorders>
            <w:shd w:val="clear" w:color="auto" w:fill="auto"/>
            <w:noWrap/>
            <w:hideMark/>
          </w:tcPr>
          <w:p w:rsidR="00883DC2" w:rsidRPr="003175B7" w:rsidRDefault="00883DC2" w:rsidP="003175B7">
            <w:pPr>
              <w:spacing w:after="0" w:line="240" w:lineRule="auto"/>
              <w:rPr>
                <w:rFonts w:ascii="Times New Roman" w:eastAsia="Times New Roman" w:hAnsi="Times New Roman" w:cs="Times New Roman"/>
                <w:color w:val="000000"/>
                <w:sz w:val="20"/>
                <w:szCs w:val="20"/>
                <w:lang w:eastAsia="ru-RU"/>
              </w:rPr>
            </w:pPr>
            <w:r w:rsidRPr="003175B7">
              <w:rPr>
                <w:rFonts w:ascii="Times New Roman" w:eastAsia="Times New Roman" w:hAnsi="Times New Roman" w:cs="Times New Roman"/>
                <w:color w:val="000000"/>
                <w:sz w:val="20"/>
                <w:szCs w:val="20"/>
                <w:lang w:eastAsia="ru-RU"/>
              </w:rPr>
              <w:t>001</w:t>
            </w:r>
          </w:p>
        </w:tc>
        <w:tc>
          <w:tcPr>
            <w:tcW w:w="714" w:type="dxa"/>
            <w:tcBorders>
              <w:top w:val="nil"/>
              <w:left w:val="nil"/>
              <w:bottom w:val="single" w:sz="4" w:space="0" w:color="auto"/>
              <w:right w:val="single" w:sz="4" w:space="0" w:color="auto"/>
            </w:tcBorders>
            <w:shd w:val="clear" w:color="auto" w:fill="auto"/>
            <w:noWrap/>
            <w:hideMark/>
          </w:tcPr>
          <w:p w:rsidR="00883DC2" w:rsidRPr="003175B7" w:rsidRDefault="00883DC2" w:rsidP="003175B7">
            <w:pPr>
              <w:spacing w:after="0" w:line="240" w:lineRule="auto"/>
              <w:rPr>
                <w:rFonts w:ascii="Times New Roman" w:eastAsia="Times New Roman" w:hAnsi="Times New Roman" w:cs="Times New Roman"/>
                <w:color w:val="000000"/>
                <w:sz w:val="20"/>
                <w:szCs w:val="20"/>
                <w:lang w:eastAsia="ru-RU"/>
              </w:rPr>
            </w:pPr>
            <w:r w:rsidRPr="003175B7">
              <w:rPr>
                <w:rFonts w:ascii="Times New Roman" w:eastAsia="Times New Roman" w:hAnsi="Times New Roman" w:cs="Times New Roman"/>
                <w:color w:val="000000"/>
                <w:sz w:val="20"/>
                <w:szCs w:val="20"/>
                <w:lang w:eastAsia="ru-RU"/>
              </w:rPr>
              <w:t>0405</w:t>
            </w:r>
          </w:p>
        </w:tc>
        <w:tc>
          <w:tcPr>
            <w:tcW w:w="938" w:type="dxa"/>
            <w:tcBorders>
              <w:top w:val="nil"/>
              <w:left w:val="nil"/>
              <w:bottom w:val="single" w:sz="4" w:space="0" w:color="auto"/>
              <w:right w:val="single" w:sz="4" w:space="0" w:color="auto"/>
            </w:tcBorders>
            <w:shd w:val="clear" w:color="auto" w:fill="auto"/>
            <w:noWrap/>
            <w:hideMark/>
          </w:tcPr>
          <w:p w:rsidR="00883DC2" w:rsidRPr="003175B7" w:rsidRDefault="00883DC2" w:rsidP="003175B7">
            <w:pPr>
              <w:spacing w:after="0" w:line="240" w:lineRule="auto"/>
              <w:jc w:val="right"/>
              <w:rPr>
                <w:rFonts w:ascii="Times New Roman" w:eastAsia="Times New Roman" w:hAnsi="Times New Roman" w:cs="Times New Roman"/>
                <w:color w:val="000000"/>
                <w:sz w:val="20"/>
                <w:szCs w:val="20"/>
                <w:lang w:eastAsia="ru-RU"/>
              </w:rPr>
            </w:pPr>
            <w:r w:rsidRPr="003175B7">
              <w:rPr>
                <w:rFonts w:ascii="Times New Roman" w:eastAsia="Times New Roman" w:hAnsi="Times New Roman" w:cs="Times New Roman"/>
                <w:color w:val="000000"/>
                <w:sz w:val="20"/>
                <w:szCs w:val="20"/>
                <w:lang w:eastAsia="ru-RU"/>
              </w:rPr>
              <w:t>1647517</w:t>
            </w:r>
          </w:p>
        </w:tc>
        <w:tc>
          <w:tcPr>
            <w:tcW w:w="516" w:type="dxa"/>
            <w:tcBorders>
              <w:top w:val="nil"/>
              <w:left w:val="nil"/>
              <w:bottom w:val="single" w:sz="4" w:space="0" w:color="auto"/>
              <w:right w:val="single" w:sz="4" w:space="0" w:color="auto"/>
            </w:tcBorders>
            <w:shd w:val="clear" w:color="auto" w:fill="auto"/>
            <w:noWrap/>
            <w:hideMark/>
          </w:tcPr>
          <w:p w:rsidR="00883DC2" w:rsidRPr="003175B7" w:rsidRDefault="00883DC2" w:rsidP="003175B7">
            <w:pPr>
              <w:spacing w:after="0" w:line="240" w:lineRule="auto"/>
              <w:jc w:val="right"/>
              <w:rPr>
                <w:rFonts w:ascii="Times New Roman" w:eastAsia="Times New Roman" w:hAnsi="Times New Roman" w:cs="Times New Roman"/>
                <w:color w:val="000000"/>
                <w:sz w:val="20"/>
                <w:szCs w:val="20"/>
                <w:lang w:eastAsia="ru-RU"/>
              </w:rPr>
            </w:pPr>
            <w:r w:rsidRPr="003175B7">
              <w:rPr>
                <w:rFonts w:ascii="Times New Roman" w:eastAsia="Times New Roman" w:hAnsi="Times New Roman" w:cs="Times New Roman"/>
                <w:color w:val="000000"/>
                <w:sz w:val="20"/>
                <w:szCs w:val="20"/>
                <w:lang w:eastAsia="ru-RU"/>
              </w:rPr>
              <w:t>244</w:t>
            </w:r>
          </w:p>
        </w:tc>
        <w:tc>
          <w:tcPr>
            <w:tcW w:w="924" w:type="dxa"/>
            <w:tcBorders>
              <w:top w:val="nil"/>
              <w:left w:val="nil"/>
              <w:bottom w:val="single" w:sz="4" w:space="0" w:color="auto"/>
              <w:right w:val="single" w:sz="4" w:space="0" w:color="auto"/>
            </w:tcBorders>
            <w:shd w:val="clear" w:color="auto" w:fill="auto"/>
            <w:noWrap/>
            <w:hideMark/>
          </w:tcPr>
          <w:p w:rsidR="00883DC2" w:rsidRPr="00883DC2" w:rsidRDefault="00883DC2">
            <w:pPr>
              <w:jc w:val="center"/>
              <w:rPr>
                <w:rFonts w:ascii="Times New Roman" w:hAnsi="Times New Roman" w:cs="Times New Roman"/>
                <w:color w:val="000000"/>
                <w:sz w:val="20"/>
                <w:szCs w:val="20"/>
              </w:rPr>
            </w:pPr>
            <w:r w:rsidRPr="00883DC2">
              <w:rPr>
                <w:rFonts w:ascii="Times New Roman" w:hAnsi="Times New Roman" w:cs="Times New Roman"/>
                <w:color w:val="000000"/>
                <w:sz w:val="20"/>
                <w:szCs w:val="20"/>
              </w:rPr>
              <w:t>222,5</w:t>
            </w:r>
          </w:p>
        </w:tc>
        <w:tc>
          <w:tcPr>
            <w:tcW w:w="924" w:type="dxa"/>
            <w:tcBorders>
              <w:top w:val="nil"/>
              <w:left w:val="nil"/>
              <w:bottom w:val="single" w:sz="4" w:space="0" w:color="auto"/>
              <w:right w:val="single" w:sz="4" w:space="0" w:color="auto"/>
            </w:tcBorders>
            <w:shd w:val="clear" w:color="auto" w:fill="auto"/>
            <w:noWrap/>
            <w:hideMark/>
          </w:tcPr>
          <w:p w:rsidR="00883DC2" w:rsidRPr="00883DC2" w:rsidRDefault="00883DC2">
            <w:pPr>
              <w:jc w:val="center"/>
              <w:rPr>
                <w:rFonts w:ascii="Times New Roman" w:hAnsi="Times New Roman" w:cs="Times New Roman"/>
                <w:color w:val="000000"/>
                <w:sz w:val="20"/>
                <w:szCs w:val="20"/>
              </w:rPr>
            </w:pPr>
            <w:r w:rsidRPr="00883DC2">
              <w:rPr>
                <w:rFonts w:ascii="Times New Roman" w:hAnsi="Times New Roman" w:cs="Times New Roman"/>
                <w:color w:val="000000"/>
                <w:sz w:val="20"/>
                <w:szCs w:val="20"/>
              </w:rPr>
              <w:t>320,0</w:t>
            </w:r>
          </w:p>
        </w:tc>
        <w:tc>
          <w:tcPr>
            <w:tcW w:w="830" w:type="dxa"/>
            <w:tcBorders>
              <w:top w:val="nil"/>
              <w:left w:val="nil"/>
              <w:bottom w:val="single" w:sz="4" w:space="0" w:color="auto"/>
              <w:right w:val="single" w:sz="4" w:space="0" w:color="auto"/>
            </w:tcBorders>
            <w:shd w:val="clear" w:color="auto" w:fill="auto"/>
            <w:noWrap/>
            <w:hideMark/>
          </w:tcPr>
          <w:p w:rsidR="00883DC2" w:rsidRPr="00883DC2" w:rsidRDefault="00883DC2">
            <w:pPr>
              <w:jc w:val="center"/>
              <w:rPr>
                <w:rFonts w:ascii="Times New Roman" w:hAnsi="Times New Roman" w:cs="Times New Roman"/>
                <w:color w:val="000000"/>
                <w:sz w:val="20"/>
                <w:szCs w:val="20"/>
              </w:rPr>
            </w:pPr>
            <w:r w:rsidRPr="00883DC2">
              <w:rPr>
                <w:rFonts w:ascii="Times New Roman" w:hAnsi="Times New Roman" w:cs="Times New Roman"/>
                <w:color w:val="000000"/>
                <w:sz w:val="20"/>
                <w:szCs w:val="20"/>
              </w:rPr>
              <w:t>319,9</w:t>
            </w:r>
          </w:p>
        </w:tc>
        <w:tc>
          <w:tcPr>
            <w:tcW w:w="766" w:type="dxa"/>
            <w:tcBorders>
              <w:top w:val="nil"/>
              <w:left w:val="nil"/>
              <w:bottom w:val="single" w:sz="4" w:space="0" w:color="auto"/>
              <w:right w:val="single" w:sz="4" w:space="0" w:color="auto"/>
            </w:tcBorders>
            <w:shd w:val="clear" w:color="auto" w:fill="auto"/>
            <w:noWrap/>
            <w:hideMark/>
          </w:tcPr>
          <w:p w:rsidR="00883DC2" w:rsidRPr="00883DC2" w:rsidRDefault="00883DC2">
            <w:pPr>
              <w:jc w:val="center"/>
              <w:rPr>
                <w:rFonts w:ascii="Times New Roman" w:hAnsi="Times New Roman" w:cs="Times New Roman"/>
                <w:color w:val="000000"/>
                <w:sz w:val="20"/>
                <w:szCs w:val="20"/>
              </w:rPr>
            </w:pPr>
            <w:r w:rsidRPr="00883DC2">
              <w:rPr>
                <w:rFonts w:ascii="Times New Roman" w:hAnsi="Times New Roman" w:cs="Times New Roman"/>
                <w:color w:val="000000"/>
                <w:sz w:val="20"/>
                <w:szCs w:val="20"/>
              </w:rPr>
              <w:t>319,9</w:t>
            </w:r>
          </w:p>
        </w:tc>
        <w:tc>
          <w:tcPr>
            <w:tcW w:w="884" w:type="dxa"/>
            <w:tcBorders>
              <w:top w:val="nil"/>
              <w:left w:val="nil"/>
              <w:bottom w:val="single" w:sz="4" w:space="0" w:color="auto"/>
              <w:right w:val="single" w:sz="4" w:space="0" w:color="auto"/>
            </w:tcBorders>
            <w:shd w:val="clear" w:color="auto" w:fill="auto"/>
            <w:hideMark/>
          </w:tcPr>
          <w:p w:rsidR="00883DC2" w:rsidRPr="00883DC2" w:rsidRDefault="00883DC2">
            <w:pPr>
              <w:jc w:val="center"/>
              <w:rPr>
                <w:rFonts w:ascii="Times New Roman" w:hAnsi="Times New Roman" w:cs="Times New Roman"/>
                <w:color w:val="000000"/>
                <w:sz w:val="20"/>
                <w:szCs w:val="20"/>
              </w:rPr>
            </w:pPr>
            <w:r w:rsidRPr="00883DC2">
              <w:rPr>
                <w:rFonts w:ascii="Times New Roman" w:hAnsi="Times New Roman" w:cs="Times New Roman"/>
                <w:color w:val="000000"/>
                <w:sz w:val="20"/>
                <w:szCs w:val="20"/>
              </w:rPr>
              <w:t>1182,3</w:t>
            </w:r>
          </w:p>
        </w:tc>
        <w:tc>
          <w:tcPr>
            <w:tcW w:w="2783" w:type="dxa"/>
            <w:tcBorders>
              <w:top w:val="nil"/>
              <w:left w:val="nil"/>
              <w:bottom w:val="single" w:sz="4" w:space="0" w:color="auto"/>
              <w:right w:val="single" w:sz="4" w:space="0" w:color="auto"/>
            </w:tcBorders>
            <w:shd w:val="clear" w:color="auto" w:fill="auto"/>
            <w:hideMark/>
          </w:tcPr>
          <w:p w:rsidR="00883DC2" w:rsidRPr="003175B7" w:rsidRDefault="00883DC2" w:rsidP="003175B7">
            <w:pPr>
              <w:spacing w:after="0" w:line="240" w:lineRule="auto"/>
              <w:jc w:val="center"/>
              <w:rPr>
                <w:rFonts w:ascii="Times New Roman" w:eastAsia="Times New Roman" w:hAnsi="Times New Roman" w:cs="Times New Roman"/>
                <w:color w:val="000000"/>
                <w:sz w:val="20"/>
                <w:szCs w:val="20"/>
                <w:lang w:eastAsia="ru-RU"/>
              </w:rPr>
            </w:pPr>
            <w:r w:rsidRPr="003175B7">
              <w:rPr>
                <w:rFonts w:ascii="Times New Roman" w:eastAsia="Times New Roman" w:hAnsi="Times New Roman" w:cs="Times New Roman"/>
                <w:color w:val="000000"/>
                <w:sz w:val="20"/>
                <w:lang w:eastAsia="ru-RU"/>
              </w:rPr>
              <w:t> </w:t>
            </w:r>
          </w:p>
        </w:tc>
      </w:tr>
    </w:tbl>
    <w:p w:rsidR="005F4C0A" w:rsidRDefault="005F4C0A" w:rsidP="0061267C">
      <w:pPr>
        <w:spacing w:after="0" w:line="240" w:lineRule="auto"/>
        <w:ind w:left="142"/>
        <w:rPr>
          <w:rFonts w:ascii="Times New Roman" w:hAnsi="Times New Roman" w:cs="Times New Roman"/>
          <w:sz w:val="28"/>
          <w:szCs w:val="28"/>
        </w:rPr>
      </w:pPr>
    </w:p>
    <w:p w:rsidR="00C94C52" w:rsidRPr="00BD1FC4" w:rsidRDefault="00C94C52" w:rsidP="0061267C">
      <w:pPr>
        <w:spacing w:after="0" w:line="240" w:lineRule="auto"/>
        <w:ind w:left="142"/>
        <w:rPr>
          <w:rFonts w:ascii="Times New Roman" w:hAnsi="Times New Roman" w:cs="Times New Roman"/>
          <w:sz w:val="28"/>
          <w:szCs w:val="28"/>
        </w:rPr>
      </w:pPr>
      <w:r w:rsidRPr="00BD1FC4">
        <w:rPr>
          <w:rFonts w:ascii="Times New Roman" w:hAnsi="Times New Roman" w:cs="Times New Roman"/>
          <w:sz w:val="28"/>
          <w:szCs w:val="28"/>
        </w:rPr>
        <w:t xml:space="preserve">Глава администрации </w:t>
      </w:r>
    </w:p>
    <w:p w:rsidR="008D7B1E" w:rsidRPr="00AB2150" w:rsidRDefault="00C94C52" w:rsidP="0061267C">
      <w:pPr>
        <w:spacing w:after="0" w:line="240" w:lineRule="auto"/>
        <w:ind w:left="142"/>
        <w:rPr>
          <w:rFonts w:ascii="Times New Roman" w:eastAsia="Calibri" w:hAnsi="Times New Roman" w:cs="Times New Roman"/>
          <w:sz w:val="28"/>
          <w:szCs w:val="28"/>
        </w:rPr>
      </w:pPr>
      <w:r w:rsidRPr="00BD1FC4">
        <w:rPr>
          <w:rFonts w:ascii="Times New Roman" w:hAnsi="Times New Roman" w:cs="Times New Roman"/>
          <w:sz w:val="28"/>
          <w:szCs w:val="28"/>
        </w:rPr>
        <w:t xml:space="preserve">Каратузского района                                                 </w:t>
      </w:r>
      <w:r w:rsidR="00BD1FC4">
        <w:rPr>
          <w:rFonts w:ascii="Times New Roman" w:hAnsi="Times New Roman" w:cs="Times New Roman"/>
          <w:sz w:val="28"/>
          <w:szCs w:val="28"/>
        </w:rPr>
        <w:t xml:space="preserve">                                                                           </w:t>
      </w:r>
      <w:r w:rsidRPr="00BD1FC4">
        <w:rPr>
          <w:rFonts w:ascii="Times New Roman" w:hAnsi="Times New Roman" w:cs="Times New Roman"/>
          <w:sz w:val="28"/>
          <w:szCs w:val="28"/>
        </w:rPr>
        <w:t xml:space="preserve">                      Г.И. Кулакова</w:t>
      </w:r>
      <w:r w:rsidR="003224E0" w:rsidRPr="00BD4EB9">
        <w:rPr>
          <w:rFonts w:ascii="Times New Roman" w:hAnsi="Times New Roman"/>
          <w:sz w:val="28"/>
          <w:szCs w:val="28"/>
        </w:rPr>
        <w:t xml:space="preserve"> </w:t>
      </w:r>
    </w:p>
    <w:sectPr w:rsidR="008D7B1E" w:rsidRPr="00AB2150" w:rsidSect="00FA3F2C">
      <w:pgSz w:w="16838" w:h="11906" w:orient="landscape"/>
      <w:pgMar w:top="993" w:right="820" w:bottom="567" w:left="1134" w:header="708" w:footer="708" w:gutter="0"/>
      <w:pgNumType w:start="3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25DF" w:rsidRDefault="00B825DF" w:rsidP="00E05466">
      <w:pPr>
        <w:spacing w:after="0" w:line="240" w:lineRule="auto"/>
      </w:pPr>
      <w:r>
        <w:separator/>
      </w:r>
    </w:p>
  </w:endnote>
  <w:endnote w:type="continuationSeparator" w:id="1">
    <w:p w:rsidR="00B825DF" w:rsidRDefault="00B825DF" w:rsidP="00E054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EA3" w:rsidRDefault="00DA3F4A" w:rsidP="00FA3F2C">
    <w:pPr>
      <w:pStyle w:val="ac"/>
      <w:framePr w:wrap="around" w:vAnchor="text" w:hAnchor="margin" w:xAlign="right" w:y="1"/>
      <w:rPr>
        <w:rStyle w:val="ae"/>
      </w:rPr>
    </w:pPr>
    <w:r>
      <w:rPr>
        <w:rStyle w:val="ae"/>
      </w:rPr>
      <w:fldChar w:fldCharType="begin"/>
    </w:r>
    <w:r w:rsidR="00884EA3">
      <w:rPr>
        <w:rStyle w:val="ae"/>
      </w:rPr>
      <w:instrText xml:space="preserve">PAGE  </w:instrText>
    </w:r>
    <w:r>
      <w:rPr>
        <w:rStyle w:val="ae"/>
      </w:rPr>
      <w:fldChar w:fldCharType="end"/>
    </w:r>
  </w:p>
  <w:p w:rsidR="00884EA3" w:rsidRDefault="00884EA3" w:rsidP="00FA3F2C">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EA3" w:rsidRDefault="00DA3F4A" w:rsidP="008D7B1E">
    <w:pPr>
      <w:pStyle w:val="ac"/>
      <w:framePr w:wrap="around" w:vAnchor="text" w:hAnchor="margin" w:xAlign="right" w:y="1"/>
      <w:rPr>
        <w:rStyle w:val="ae"/>
      </w:rPr>
    </w:pPr>
    <w:r>
      <w:rPr>
        <w:rStyle w:val="ae"/>
      </w:rPr>
      <w:fldChar w:fldCharType="begin"/>
    </w:r>
    <w:r w:rsidR="00884EA3">
      <w:rPr>
        <w:rStyle w:val="ae"/>
      </w:rPr>
      <w:instrText xml:space="preserve">PAGE  </w:instrText>
    </w:r>
    <w:r>
      <w:rPr>
        <w:rStyle w:val="ae"/>
      </w:rPr>
      <w:fldChar w:fldCharType="end"/>
    </w:r>
  </w:p>
  <w:p w:rsidR="00884EA3" w:rsidRDefault="00884EA3" w:rsidP="008D7B1E">
    <w:pPr>
      <w:pStyle w:val="ac"/>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819153"/>
      <w:docPartObj>
        <w:docPartGallery w:val="Page Numbers (Bottom of Page)"/>
        <w:docPartUnique/>
      </w:docPartObj>
    </w:sdtPr>
    <w:sdtContent>
      <w:p w:rsidR="00884EA3" w:rsidRDefault="00DA3F4A">
        <w:pPr>
          <w:pStyle w:val="ac"/>
          <w:jc w:val="right"/>
        </w:pPr>
        <w:fldSimple w:instr=" PAGE   \* MERGEFORMAT ">
          <w:r w:rsidR="00884EA3">
            <w:rPr>
              <w:noProof/>
            </w:rPr>
            <w:t>1</w:t>
          </w:r>
        </w:fldSimple>
      </w:p>
    </w:sdtContent>
  </w:sdt>
  <w:p w:rsidR="00884EA3" w:rsidRDefault="00884EA3" w:rsidP="008D7B1E">
    <w:pPr>
      <w:pStyle w:val="ac"/>
      <w:jc w:val="righ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EA3" w:rsidRDefault="00884EA3" w:rsidP="003224E0">
    <w:pPr>
      <w:pStyle w:val="ac"/>
      <w:jc w:val="right"/>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EA3" w:rsidRDefault="00884EA3" w:rsidP="003224E0">
    <w:pPr>
      <w:pStyle w:val="ac"/>
      <w:jc w:val="center"/>
    </w:pPr>
  </w:p>
  <w:p w:rsidR="00884EA3" w:rsidRDefault="00884EA3">
    <w:pPr>
      <w:pStyle w:val="ac"/>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EA3" w:rsidRPr="00B713F2" w:rsidRDefault="00884EA3" w:rsidP="003224E0">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25DF" w:rsidRDefault="00B825DF" w:rsidP="00E05466">
      <w:pPr>
        <w:spacing w:after="0" w:line="240" w:lineRule="auto"/>
      </w:pPr>
      <w:r>
        <w:separator/>
      </w:r>
    </w:p>
  </w:footnote>
  <w:footnote w:type="continuationSeparator" w:id="1">
    <w:p w:rsidR="00B825DF" w:rsidRDefault="00B825DF" w:rsidP="00E0546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EA3" w:rsidRDefault="00DA3F4A" w:rsidP="008D7B1E">
    <w:pPr>
      <w:pStyle w:val="aa"/>
      <w:framePr w:wrap="around" w:vAnchor="text" w:hAnchor="margin" w:xAlign="center" w:y="1"/>
      <w:rPr>
        <w:rStyle w:val="ae"/>
      </w:rPr>
    </w:pPr>
    <w:r>
      <w:rPr>
        <w:rStyle w:val="ae"/>
      </w:rPr>
      <w:fldChar w:fldCharType="begin"/>
    </w:r>
    <w:r w:rsidR="00884EA3">
      <w:rPr>
        <w:rStyle w:val="ae"/>
      </w:rPr>
      <w:instrText xml:space="preserve">PAGE  </w:instrText>
    </w:r>
    <w:r>
      <w:rPr>
        <w:rStyle w:val="ae"/>
      </w:rPr>
      <w:fldChar w:fldCharType="end"/>
    </w:r>
  </w:p>
  <w:p w:rsidR="00884EA3" w:rsidRDefault="00884EA3">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EA3" w:rsidRDefault="00884EA3" w:rsidP="008D7B1E">
    <w:pPr>
      <w:pStyle w:val="aa"/>
      <w:framePr w:wrap="around" w:vAnchor="text" w:hAnchor="margin" w:xAlign="center" w:y="1"/>
      <w:rPr>
        <w:rStyle w:val="ae"/>
      </w:rPr>
    </w:pPr>
  </w:p>
  <w:p w:rsidR="00884EA3" w:rsidRDefault="00884EA3" w:rsidP="008D7B1E">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EA3" w:rsidRDefault="00DA3F4A" w:rsidP="003224E0">
    <w:pPr>
      <w:pStyle w:val="aa"/>
      <w:framePr w:wrap="around" w:vAnchor="text" w:hAnchor="margin" w:xAlign="center" w:y="1"/>
      <w:rPr>
        <w:rStyle w:val="ae"/>
      </w:rPr>
    </w:pPr>
    <w:r>
      <w:rPr>
        <w:rStyle w:val="ae"/>
      </w:rPr>
      <w:fldChar w:fldCharType="begin"/>
    </w:r>
    <w:r w:rsidR="00884EA3">
      <w:rPr>
        <w:rStyle w:val="ae"/>
      </w:rPr>
      <w:instrText xml:space="preserve">PAGE  </w:instrText>
    </w:r>
    <w:r>
      <w:rPr>
        <w:rStyle w:val="ae"/>
      </w:rPr>
      <w:fldChar w:fldCharType="end"/>
    </w:r>
  </w:p>
  <w:p w:rsidR="00884EA3" w:rsidRDefault="00884EA3">
    <w:pPr>
      <w:pStyle w:val="aa"/>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EA3" w:rsidRPr="00B713F2" w:rsidRDefault="00884EA3" w:rsidP="003224E0">
    <w:pPr>
      <w:pStyle w:val="aa"/>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EA3" w:rsidRPr="00B713F2" w:rsidRDefault="00884EA3" w:rsidP="003224E0">
    <w:pPr>
      <w:pStyle w:val="aa"/>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EA3" w:rsidRPr="00B713F2" w:rsidRDefault="00884EA3" w:rsidP="003224E0">
    <w:pPr>
      <w:pStyle w:val="aa"/>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EA3" w:rsidRDefault="00884EA3">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44781E"/>
    <w:multiLevelType w:val="hybridMultilevel"/>
    <w:tmpl w:val="BBD459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E400ED8"/>
    <w:multiLevelType w:val="hybridMultilevel"/>
    <w:tmpl w:val="72FA60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0724A1E"/>
    <w:multiLevelType w:val="hybridMultilevel"/>
    <w:tmpl w:val="32488528"/>
    <w:lvl w:ilvl="0" w:tplc="8758D788">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1BD5E6F"/>
    <w:multiLevelType w:val="singleLevel"/>
    <w:tmpl w:val="2BB4E0E0"/>
    <w:lvl w:ilvl="0">
      <w:numFmt w:val="bullet"/>
      <w:lvlText w:val="-"/>
      <w:lvlJc w:val="left"/>
      <w:pPr>
        <w:tabs>
          <w:tab w:val="num" w:pos="360"/>
        </w:tabs>
        <w:ind w:left="360" w:hanging="360"/>
      </w:pPr>
      <w:rPr>
        <w:rFonts w:hint="default"/>
      </w:rPr>
    </w:lvl>
  </w:abstractNum>
  <w:abstractNum w:abstractNumId="4">
    <w:nsid w:val="328C730F"/>
    <w:multiLevelType w:val="hybridMultilevel"/>
    <w:tmpl w:val="80FA99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5F4CB7"/>
    <w:multiLevelType w:val="hybridMultilevel"/>
    <w:tmpl w:val="D6948362"/>
    <w:lvl w:ilvl="0" w:tplc="52F8811E">
      <w:start w:val="1"/>
      <w:numFmt w:val="decimal"/>
      <w:lvlText w:val="%1."/>
      <w:lvlJc w:val="left"/>
      <w:pPr>
        <w:tabs>
          <w:tab w:val="num" w:pos="660"/>
        </w:tabs>
        <w:ind w:left="660" w:hanging="360"/>
      </w:pPr>
      <w:rPr>
        <w:rFonts w:hint="default"/>
      </w:rPr>
    </w:lvl>
    <w:lvl w:ilvl="1" w:tplc="04190019">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6">
    <w:nsid w:val="39246668"/>
    <w:multiLevelType w:val="multilevel"/>
    <w:tmpl w:val="668EEAD0"/>
    <w:lvl w:ilvl="0">
      <w:start w:val="1"/>
      <w:numFmt w:val="decimal"/>
      <w:lvlText w:val="%1."/>
      <w:lvlJc w:val="left"/>
      <w:pPr>
        <w:ind w:left="360" w:hanging="360"/>
      </w:pPr>
      <w:rPr>
        <w:rFonts w:hint="default"/>
      </w:rPr>
    </w:lvl>
    <w:lvl w:ilvl="1">
      <w:start w:val="6"/>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6120" w:hanging="180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920" w:hanging="2160"/>
      </w:pPr>
      <w:rPr>
        <w:rFonts w:hint="default"/>
      </w:rPr>
    </w:lvl>
  </w:abstractNum>
  <w:abstractNum w:abstractNumId="7">
    <w:nsid w:val="3A2614CF"/>
    <w:multiLevelType w:val="hybridMultilevel"/>
    <w:tmpl w:val="D82A6B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B3E6D47"/>
    <w:multiLevelType w:val="hybridMultilevel"/>
    <w:tmpl w:val="E0468F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CA424BC"/>
    <w:multiLevelType w:val="hybridMultilevel"/>
    <w:tmpl w:val="1E62F8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9EE6695"/>
    <w:multiLevelType w:val="hybridMultilevel"/>
    <w:tmpl w:val="82CE90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D9C1F19"/>
    <w:multiLevelType w:val="hybridMultilevel"/>
    <w:tmpl w:val="AA0031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A2902CA"/>
    <w:multiLevelType w:val="hybridMultilevel"/>
    <w:tmpl w:val="E08C055C"/>
    <w:lvl w:ilvl="0" w:tplc="0419000F">
      <w:start w:val="1"/>
      <w:numFmt w:val="decimal"/>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A2A13B0"/>
    <w:multiLevelType w:val="hybridMultilevel"/>
    <w:tmpl w:val="3B7EB54C"/>
    <w:lvl w:ilvl="0" w:tplc="163A194E">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4">
    <w:nsid w:val="6D355215"/>
    <w:multiLevelType w:val="hybridMultilevel"/>
    <w:tmpl w:val="9C92FA3E"/>
    <w:lvl w:ilvl="0" w:tplc="54525028">
      <w:start w:val="1"/>
      <w:numFmt w:val="decimal"/>
      <w:lvlText w:val="%1."/>
      <w:lvlJc w:val="left"/>
      <w:pPr>
        <w:ind w:left="1818" w:hanging="11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6D6C2091"/>
    <w:multiLevelType w:val="hybridMultilevel"/>
    <w:tmpl w:val="65A6F62C"/>
    <w:lvl w:ilvl="0" w:tplc="ADBEE906">
      <w:start w:val="2"/>
      <w:numFmt w:val="decimal"/>
      <w:lvlText w:val="%1."/>
      <w:lvlJc w:val="left"/>
      <w:pPr>
        <w:tabs>
          <w:tab w:val="num" w:pos="720"/>
        </w:tabs>
        <w:ind w:left="720" w:hanging="360"/>
      </w:pPr>
      <w:rPr>
        <w:rFonts w:hint="default"/>
      </w:rPr>
    </w:lvl>
    <w:lvl w:ilvl="1" w:tplc="262A8E88">
      <w:numFmt w:val="none"/>
      <w:lvlText w:val=""/>
      <w:lvlJc w:val="left"/>
      <w:pPr>
        <w:tabs>
          <w:tab w:val="num" w:pos="360"/>
        </w:tabs>
      </w:pPr>
    </w:lvl>
    <w:lvl w:ilvl="2" w:tplc="7D466322">
      <w:numFmt w:val="none"/>
      <w:lvlText w:val=""/>
      <w:lvlJc w:val="left"/>
      <w:pPr>
        <w:tabs>
          <w:tab w:val="num" w:pos="360"/>
        </w:tabs>
      </w:pPr>
    </w:lvl>
    <w:lvl w:ilvl="3" w:tplc="7E061D66">
      <w:numFmt w:val="none"/>
      <w:lvlText w:val=""/>
      <w:lvlJc w:val="left"/>
      <w:pPr>
        <w:tabs>
          <w:tab w:val="num" w:pos="360"/>
        </w:tabs>
      </w:pPr>
    </w:lvl>
    <w:lvl w:ilvl="4" w:tplc="197C0F70">
      <w:numFmt w:val="none"/>
      <w:lvlText w:val=""/>
      <w:lvlJc w:val="left"/>
      <w:pPr>
        <w:tabs>
          <w:tab w:val="num" w:pos="360"/>
        </w:tabs>
      </w:pPr>
    </w:lvl>
    <w:lvl w:ilvl="5" w:tplc="B816C042">
      <w:numFmt w:val="none"/>
      <w:lvlText w:val=""/>
      <w:lvlJc w:val="left"/>
      <w:pPr>
        <w:tabs>
          <w:tab w:val="num" w:pos="360"/>
        </w:tabs>
      </w:pPr>
    </w:lvl>
    <w:lvl w:ilvl="6" w:tplc="34E45684">
      <w:numFmt w:val="none"/>
      <w:lvlText w:val=""/>
      <w:lvlJc w:val="left"/>
      <w:pPr>
        <w:tabs>
          <w:tab w:val="num" w:pos="360"/>
        </w:tabs>
      </w:pPr>
    </w:lvl>
    <w:lvl w:ilvl="7" w:tplc="58A40EBA">
      <w:numFmt w:val="none"/>
      <w:lvlText w:val=""/>
      <w:lvlJc w:val="left"/>
      <w:pPr>
        <w:tabs>
          <w:tab w:val="num" w:pos="360"/>
        </w:tabs>
      </w:pPr>
    </w:lvl>
    <w:lvl w:ilvl="8" w:tplc="4594D5D8">
      <w:numFmt w:val="none"/>
      <w:lvlText w:val=""/>
      <w:lvlJc w:val="left"/>
      <w:pPr>
        <w:tabs>
          <w:tab w:val="num" w:pos="360"/>
        </w:tabs>
      </w:pPr>
    </w:lvl>
  </w:abstractNum>
  <w:abstractNum w:abstractNumId="16">
    <w:nsid w:val="6F4F7454"/>
    <w:multiLevelType w:val="hybridMultilevel"/>
    <w:tmpl w:val="116251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7A7D69C7"/>
    <w:multiLevelType w:val="hybridMultilevel"/>
    <w:tmpl w:val="87A89F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10"/>
  </w:num>
  <w:num w:numId="4">
    <w:abstractNumId w:val="3"/>
  </w:num>
  <w:num w:numId="5">
    <w:abstractNumId w:val="2"/>
  </w:num>
  <w:num w:numId="6">
    <w:abstractNumId w:val="9"/>
  </w:num>
  <w:num w:numId="7">
    <w:abstractNumId w:val="5"/>
  </w:num>
  <w:num w:numId="8">
    <w:abstractNumId w:val="6"/>
  </w:num>
  <w:num w:numId="9">
    <w:abstractNumId w:val="8"/>
  </w:num>
  <w:num w:numId="10">
    <w:abstractNumId w:val="7"/>
  </w:num>
  <w:num w:numId="11">
    <w:abstractNumId w:val="13"/>
  </w:num>
  <w:num w:numId="12">
    <w:abstractNumId w:val="12"/>
  </w:num>
  <w:num w:numId="13">
    <w:abstractNumId w:val="17"/>
  </w:num>
  <w:num w:numId="14">
    <w:abstractNumId w:val="0"/>
  </w:num>
  <w:num w:numId="15">
    <w:abstractNumId w:val="1"/>
  </w:num>
  <w:num w:numId="16">
    <w:abstractNumId w:val="16"/>
  </w:num>
  <w:num w:numId="17">
    <w:abstractNumId w:val="14"/>
  </w:num>
  <w:num w:numId="18">
    <w:abstractNumId w:val="4"/>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hdrShapeDefaults>
    <o:shapedefaults v:ext="edit" spidmax="267266"/>
  </w:hdrShapeDefaults>
  <w:footnotePr>
    <w:footnote w:id="0"/>
    <w:footnote w:id="1"/>
  </w:footnotePr>
  <w:endnotePr>
    <w:endnote w:id="0"/>
    <w:endnote w:id="1"/>
  </w:endnotePr>
  <w:compat/>
  <w:rsids>
    <w:rsidRoot w:val="00185582"/>
    <w:rsid w:val="00004EF6"/>
    <w:rsid w:val="0000510D"/>
    <w:rsid w:val="00007348"/>
    <w:rsid w:val="000106C1"/>
    <w:rsid w:val="00010C54"/>
    <w:rsid w:val="000120DF"/>
    <w:rsid w:val="00012F24"/>
    <w:rsid w:val="00021365"/>
    <w:rsid w:val="000219AB"/>
    <w:rsid w:val="00022237"/>
    <w:rsid w:val="00023332"/>
    <w:rsid w:val="00023D2E"/>
    <w:rsid w:val="00025884"/>
    <w:rsid w:val="00027CC8"/>
    <w:rsid w:val="000335C4"/>
    <w:rsid w:val="00036965"/>
    <w:rsid w:val="0003736D"/>
    <w:rsid w:val="00041123"/>
    <w:rsid w:val="000415D6"/>
    <w:rsid w:val="00041DC2"/>
    <w:rsid w:val="00044549"/>
    <w:rsid w:val="00044B78"/>
    <w:rsid w:val="00045ACC"/>
    <w:rsid w:val="00047267"/>
    <w:rsid w:val="000502A1"/>
    <w:rsid w:val="00050C63"/>
    <w:rsid w:val="00053A1D"/>
    <w:rsid w:val="0005479E"/>
    <w:rsid w:val="000558DC"/>
    <w:rsid w:val="0005761C"/>
    <w:rsid w:val="000613F3"/>
    <w:rsid w:val="000637DA"/>
    <w:rsid w:val="0006394E"/>
    <w:rsid w:val="00063CDA"/>
    <w:rsid w:val="00066708"/>
    <w:rsid w:val="00070806"/>
    <w:rsid w:val="00071160"/>
    <w:rsid w:val="0007142F"/>
    <w:rsid w:val="00073E2F"/>
    <w:rsid w:val="00074DB3"/>
    <w:rsid w:val="00075177"/>
    <w:rsid w:val="000771F4"/>
    <w:rsid w:val="00077519"/>
    <w:rsid w:val="00080E97"/>
    <w:rsid w:val="00080EA9"/>
    <w:rsid w:val="0008317C"/>
    <w:rsid w:val="000855D6"/>
    <w:rsid w:val="00086C29"/>
    <w:rsid w:val="00087A32"/>
    <w:rsid w:val="00090327"/>
    <w:rsid w:val="0009316C"/>
    <w:rsid w:val="000931AC"/>
    <w:rsid w:val="00093CC1"/>
    <w:rsid w:val="00093CC2"/>
    <w:rsid w:val="000951A7"/>
    <w:rsid w:val="00097B04"/>
    <w:rsid w:val="000A0344"/>
    <w:rsid w:val="000A2C20"/>
    <w:rsid w:val="000A3DCF"/>
    <w:rsid w:val="000A448A"/>
    <w:rsid w:val="000A52E3"/>
    <w:rsid w:val="000B1F54"/>
    <w:rsid w:val="000B218A"/>
    <w:rsid w:val="000B3214"/>
    <w:rsid w:val="000B6206"/>
    <w:rsid w:val="000B68EA"/>
    <w:rsid w:val="000C121E"/>
    <w:rsid w:val="000C226C"/>
    <w:rsid w:val="000C4EED"/>
    <w:rsid w:val="000D2725"/>
    <w:rsid w:val="000D2A41"/>
    <w:rsid w:val="000D40EE"/>
    <w:rsid w:val="000D4D88"/>
    <w:rsid w:val="000D5B54"/>
    <w:rsid w:val="000D7065"/>
    <w:rsid w:val="000E4FAF"/>
    <w:rsid w:val="000E50EE"/>
    <w:rsid w:val="000E56FF"/>
    <w:rsid w:val="000E6EB3"/>
    <w:rsid w:val="000F0BD3"/>
    <w:rsid w:val="000F18CA"/>
    <w:rsid w:val="000F3AF1"/>
    <w:rsid w:val="000F3DF1"/>
    <w:rsid w:val="000F6C3D"/>
    <w:rsid w:val="001036AD"/>
    <w:rsid w:val="00103EB5"/>
    <w:rsid w:val="00106C59"/>
    <w:rsid w:val="00107118"/>
    <w:rsid w:val="00110536"/>
    <w:rsid w:val="0011719B"/>
    <w:rsid w:val="001217F3"/>
    <w:rsid w:val="001227D3"/>
    <w:rsid w:val="001228C0"/>
    <w:rsid w:val="00125CCD"/>
    <w:rsid w:val="001332CE"/>
    <w:rsid w:val="001356B8"/>
    <w:rsid w:val="0013597E"/>
    <w:rsid w:val="001366DB"/>
    <w:rsid w:val="00144C7D"/>
    <w:rsid w:val="00145E13"/>
    <w:rsid w:val="0014713B"/>
    <w:rsid w:val="0015438A"/>
    <w:rsid w:val="00154A9F"/>
    <w:rsid w:val="001571A5"/>
    <w:rsid w:val="00157555"/>
    <w:rsid w:val="001577A9"/>
    <w:rsid w:val="001606D7"/>
    <w:rsid w:val="001609EA"/>
    <w:rsid w:val="00162F34"/>
    <w:rsid w:val="001644F7"/>
    <w:rsid w:val="001709E4"/>
    <w:rsid w:val="00170EF0"/>
    <w:rsid w:val="00171BD0"/>
    <w:rsid w:val="0017252E"/>
    <w:rsid w:val="001731B0"/>
    <w:rsid w:val="00173BD5"/>
    <w:rsid w:val="001744CE"/>
    <w:rsid w:val="001755B6"/>
    <w:rsid w:val="00176833"/>
    <w:rsid w:val="00177867"/>
    <w:rsid w:val="001807A8"/>
    <w:rsid w:val="00181194"/>
    <w:rsid w:val="00181683"/>
    <w:rsid w:val="00182634"/>
    <w:rsid w:val="0018303B"/>
    <w:rsid w:val="00184F45"/>
    <w:rsid w:val="00185582"/>
    <w:rsid w:val="00185964"/>
    <w:rsid w:val="0018728F"/>
    <w:rsid w:val="00187B6B"/>
    <w:rsid w:val="0019183B"/>
    <w:rsid w:val="00192E19"/>
    <w:rsid w:val="00195A7E"/>
    <w:rsid w:val="00197BD2"/>
    <w:rsid w:val="00197BF0"/>
    <w:rsid w:val="001A00A8"/>
    <w:rsid w:val="001A05AB"/>
    <w:rsid w:val="001A365D"/>
    <w:rsid w:val="001A5200"/>
    <w:rsid w:val="001A6900"/>
    <w:rsid w:val="001B3DEC"/>
    <w:rsid w:val="001C030E"/>
    <w:rsid w:val="001C14CC"/>
    <w:rsid w:val="001C289D"/>
    <w:rsid w:val="001C5085"/>
    <w:rsid w:val="001C52C6"/>
    <w:rsid w:val="001C5471"/>
    <w:rsid w:val="001C7794"/>
    <w:rsid w:val="001D003B"/>
    <w:rsid w:val="001D297E"/>
    <w:rsid w:val="001D3150"/>
    <w:rsid w:val="001D462B"/>
    <w:rsid w:val="001E07C1"/>
    <w:rsid w:val="001E4BE1"/>
    <w:rsid w:val="001E5C6D"/>
    <w:rsid w:val="001E7149"/>
    <w:rsid w:val="001E7191"/>
    <w:rsid w:val="001F060A"/>
    <w:rsid w:val="001F111E"/>
    <w:rsid w:val="001F3A41"/>
    <w:rsid w:val="001F400D"/>
    <w:rsid w:val="001F6FEF"/>
    <w:rsid w:val="001F766C"/>
    <w:rsid w:val="00203A08"/>
    <w:rsid w:val="00203A65"/>
    <w:rsid w:val="002052CB"/>
    <w:rsid w:val="002074AD"/>
    <w:rsid w:val="00215852"/>
    <w:rsid w:val="00215EC9"/>
    <w:rsid w:val="0021759E"/>
    <w:rsid w:val="00231E56"/>
    <w:rsid w:val="002320EC"/>
    <w:rsid w:val="00234185"/>
    <w:rsid w:val="002342DA"/>
    <w:rsid w:val="00234D1A"/>
    <w:rsid w:val="00235DF8"/>
    <w:rsid w:val="002376C4"/>
    <w:rsid w:val="00240548"/>
    <w:rsid w:val="00241DD3"/>
    <w:rsid w:val="00241FE9"/>
    <w:rsid w:val="002421A4"/>
    <w:rsid w:val="00242AB6"/>
    <w:rsid w:val="00244C84"/>
    <w:rsid w:val="00245494"/>
    <w:rsid w:val="00245A74"/>
    <w:rsid w:val="00247E65"/>
    <w:rsid w:val="00252907"/>
    <w:rsid w:val="00254B63"/>
    <w:rsid w:val="00256390"/>
    <w:rsid w:val="00261523"/>
    <w:rsid w:val="002639A1"/>
    <w:rsid w:val="00264D0E"/>
    <w:rsid w:val="0026654F"/>
    <w:rsid w:val="002665CC"/>
    <w:rsid w:val="0026671F"/>
    <w:rsid w:val="00267072"/>
    <w:rsid w:val="00267D54"/>
    <w:rsid w:val="0027105E"/>
    <w:rsid w:val="00273C17"/>
    <w:rsid w:val="0027586B"/>
    <w:rsid w:val="002765B6"/>
    <w:rsid w:val="002768AF"/>
    <w:rsid w:val="00276F0E"/>
    <w:rsid w:val="00277239"/>
    <w:rsid w:val="0027796A"/>
    <w:rsid w:val="00281496"/>
    <w:rsid w:val="00282687"/>
    <w:rsid w:val="002840CA"/>
    <w:rsid w:val="00285D7C"/>
    <w:rsid w:val="00286424"/>
    <w:rsid w:val="002866C0"/>
    <w:rsid w:val="00287A7C"/>
    <w:rsid w:val="00290BA9"/>
    <w:rsid w:val="002931AD"/>
    <w:rsid w:val="0029443B"/>
    <w:rsid w:val="00294EEC"/>
    <w:rsid w:val="002A2F87"/>
    <w:rsid w:val="002A567F"/>
    <w:rsid w:val="002B3354"/>
    <w:rsid w:val="002C1FA6"/>
    <w:rsid w:val="002C4ED8"/>
    <w:rsid w:val="002C5AFE"/>
    <w:rsid w:val="002C67B4"/>
    <w:rsid w:val="002D122E"/>
    <w:rsid w:val="002D2CB4"/>
    <w:rsid w:val="002D4266"/>
    <w:rsid w:val="002D5DDF"/>
    <w:rsid w:val="002E2052"/>
    <w:rsid w:val="002E5B93"/>
    <w:rsid w:val="002E6783"/>
    <w:rsid w:val="002E7AF7"/>
    <w:rsid w:val="002F1628"/>
    <w:rsid w:val="002F17A2"/>
    <w:rsid w:val="002F2784"/>
    <w:rsid w:val="002F70F7"/>
    <w:rsid w:val="002F7D65"/>
    <w:rsid w:val="003022ED"/>
    <w:rsid w:val="003031BB"/>
    <w:rsid w:val="0030625B"/>
    <w:rsid w:val="00307653"/>
    <w:rsid w:val="0031189B"/>
    <w:rsid w:val="00311B42"/>
    <w:rsid w:val="003175B7"/>
    <w:rsid w:val="00317C3E"/>
    <w:rsid w:val="003224E0"/>
    <w:rsid w:val="00325B2A"/>
    <w:rsid w:val="003269B7"/>
    <w:rsid w:val="00330FCF"/>
    <w:rsid w:val="00332F19"/>
    <w:rsid w:val="00335E61"/>
    <w:rsid w:val="00341DC1"/>
    <w:rsid w:val="00342B60"/>
    <w:rsid w:val="00347077"/>
    <w:rsid w:val="00350381"/>
    <w:rsid w:val="00353F45"/>
    <w:rsid w:val="00354604"/>
    <w:rsid w:val="003560B6"/>
    <w:rsid w:val="0035744F"/>
    <w:rsid w:val="003608CC"/>
    <w:rsid w:val="00360C93"/>
    <w:rsid w:val="00361763"/>
    <w:rsid w:val="003633D1"/>
    <w:rsid w:val="003642BE"/>
    <w:rsid w:val="00365BC8"/>
    <w:rsid w:val="00367E77"/>
    <w:rsid w:val="003701EF"/>
    <w:rsid w:val="00370C6E"/>
    <w:rsid w:val="00372B46"/>
    <w:rsid w:val="00374348"/>
    <w:rsid w:val="00374825"/>
    <w:rsid w:val="00377690"/>
    <w:rsid w:val="00377855"/>
    <w:rsid w:val="00377907"/>
    <w:rsid w:val="003804CC"/>
    <w:rsid w:val="00380BA7"/>
    <w:rsid w:val="003812B8"/>
    <w:rsid w:val="00381971"/>
    <w:rsid w:val="003835E9"/>
    <w:rsid w:val="0038613D"/>
    <w:rsid w:val="00387C8B"/>
    <w:rsid w:val="00392339"/>
    <w:rsid w:val="00393D90"/>
    <w:rsid w:val="00393E85"/>
    <w:rsid w:val="00396FC8"/>
    <w:rsid w:val="003A0A3B"/>
    <w:rsid w:val="003A0C44"/>
    <w:rsid w:val="003A1DCE"/>
    <w:rsid w:val="003A2520"/>
    <w:rsid w:val="003A2916"/>
    <w:rsid w:val="003A6689"/>
    <w:rsid w:val="003A7D16"/>
    <w:rsid w:val="003B0440"/>
    <w:rsid w:val="003B0F18"/>
    <w:rsid w:val="003B1900"/>
    <w:rsid w:val="003B2B6C"/>
    <w:rsid w:val="003B46A8"/>
    <w:rsid w:val="003B58CE"/>
    <w:rsid w:val="003B5BFC"/>
    <w:rsid w:val="003C127F"/>
    <w:rsid w:val="003C4579"/>
    <w:rsid w:val="003C4DB7"/>
    <w:rsid w:val="003C51A6"/>
    <w:rsid w:val="003C5237"/>
    <w:rsid w:val="003C71D8"/>
    <w:rsid w:val="003D0915"/>
    <w:rsid w:val="003D130C"/>
    <w:rsid w:val="003D134D"/>
    <w:rsid w:val="003D415F"/>
    <w:rsid w:val="003D479E"/>
    <w:rsid w:val="003D5547"/>
    <w:rsid w:val="003D7316"/>
    <w:rsid w:val="003E0E15"/>
    <w:rsid w:val="003E1369"/>
    <w:rsid w:val="003E3FE0"/>
    <w:rsid w:val="003E4C4A"/>
    <w:rsid w:val="003E5806"/>
    <w:rsid w:val="003E6708"/>
    <w:rsid w:val="003E6DF5"/>
    <w:rsid w:val="003F1698"/>
    <w:rsid w:val="003F18C7"/>
    <w:rsid w:val="003F1CF2"/>
    <w:rsid w:val="003F2FB6"/>
    <w:rsid w:val="003F49FC"/>
    <w:rsid w:val="00400A2B"/>
    <w:rsid w:val="00400B79"/>
    <w:rsid w:val="00401403"/>
    <w:rsid w:val="00405F66"/>
    <w:rsid w:val="00406B89"/>
    <w:rsid w:val="00410D3E"/>
    <w:rsid w:val="00411266"/>
    <w:rsid w:val="004119A4"/>
    <w:rsid w:val="00412C3C"/>
    <w:rsid w:val="00416EA0"/>
    <w:rsid w:val="00417D74"/>
    <w:rsid w:val="00420B1B"/>
    <w:rsid w:val="00423FAD"/>
    <w:rsid w:val="0042529F"/>
    <w:rsid w:val="0042544D"/>
    <w:rsid w:val="00426784"/>
    <w:rsid w:val="00427DD8"/>
    <w:rsid w:val="00430138"/>
    <w:rsid w:val="0043673A"/>
    <w:rsid w:val="00440C70"/>
    <w:rsid w:val="00443687"/>
    <w:rsid w:val="00446DD1"/>
    <w:rsid w:val="00452388"/>
    <w:rsid w:val="00453003"/>
    <w:rsid w:val="00454408"/>
    <w:rsid w:val="0045533F"/>
    <w:rsid w:val="004571B9"/>
    <w:rsid w:val="00462873"/>
    <w:rsid w:val="00462F7F"/>
    <w:rsid w:val="0046405F"/>
    <w:rsid w:val="00466DC7"/>
    <w:rsid w:val="0047068F"/>
    <w:rsid w:val="00472313"/>
    <w:rsid w:val="00472DAA"/>
    <w:rsid w:val="00473D9A"/>
    <w:rsid w:val="0047679F"/>
    <w:rsid w:val="00482F66"/>
    <w:rsid w:val="00483FB5"/>
    <w:rsid w:val="004858E5"/>
    <w:rsid w:val="00486F90"/>
    <w:rsid w:val="0049043E"/>
    <w:rsid w:val="00490B8D"/>
    <w:rsid w:val="00494062"/>
    <w:rsid w:val="00497589"/>
    <w:rsid w:val="00497886"/>
    <w:rsid w:val="004A009B"/>
    <w:rsid w:val="004A047A"/>
    <w:rsid w:val="004A04F7"/>
    <w:rsid w:val="004A06E5"/>
    <w:rsid w:val="004A0B68"/>
    <w:rsid w:val="004A5837"/>
    <w:rsid w:val="004A6493"/>
    <w:rsid w:val="004A7058"/>
    <w:rsid w:val="004B286C"/>
    <w:rsid w:val="004B3E94"/>
    <w:rsid w:val="004B4DE4"/>
    <w:rsid w:val="004B4FDB"/>
    <w:rsid w:val="004B6245"/>
    <w:rsid w:val="004B75ED"/>
    <w:rsid w:val="004C3F56"/>
    <w:rsid w:val="004C4F00"/>
    <w:rsid w:val="004D0C1B"/>
    <w:rsid w:val="004D2CE3"/>
    <w:rsid w:val="004D4842"/>
    <w:rsid w:val="004D5855"/>
    <w:rsid w:val="004D7BBC"/>
    <w:rsid w:val="004E5CA1"/>
    <w:rsid w:val="004E5DA0"/>
    <w:rsid w:val="004E5F87"/>
    <w:rsid w:val="004E7FDB"/>
    <w:rsid w:val="00500E4A"/>
    <w:rsid w:val="00501D4C"/>
    <w:rsid w:val="005056E2"/>
    <w:rsid w:val="00505AFE"/>
    <w:rsid w:val="00505D41"/>
    <w:rsid w:val="00506D20"/>
    <w:rsid w:val="00507348"/>
    <w:rsid w:val="0051381F"/>
    <w:rsid w:val="00520A6F"/>
    <w:rsid w:val="0052133C"/>
    <w:rsid w:val="005217B9"/>
    <w:rsid w:val="005223AD"/>
    <w:rsid w:val="0052315F"/>
    <w:rsid w:val="005251B4"/>
    <w:rsid w:val="00525DE8"/>
    <w:rsid w:val="005269A1"/>
    <w:rsid w:val="00531CA2"/>
    <w:rsid w:val="0053283F"/>
    <w:rsid w:val="00533BB5"/>
    <w:rsid w:val="00534783"/>
    <w:rsid w:val="00535339"/>
    <w:rsid w:val="00535A9F"/>
    <w:rsid w:val="00535B9D"/>
    <w:rsid w:val="0054237E"/>
    <w:rsid w:val="00545C9C"/>
    <w:rsid w:val="0055230D"/>
    <w:rsid w:val="00553E84"/>
    <w:rsid w:val="00555A5F"/>
    <w:rsid w:val="005601ED"/>
    <w:rsid w:val="005615E3"/>
    <w:rsid w:val="00564857"/>
    <w:rsid w:val="00564CDB"/>
    <w:rsid w:val="0056538A"/>
    <w:rsid w:val="005702BE"/>
    <w:rsid w:val="0058185E"/>
    <w:rsid w:val="00590FF1"/>
    <w:rsid w:val="00591302"/>
    <w:rsid w:val="00591A10"/>
    <w:rsid w:val="00592D7D"/>
    <w:rsid w:val="005936BB"/>
    <w:rsid w:val="00594876"/>
    <w:rsid w:val="00594D0C"/>
    <w:rsid w:val="00594FA5"/>
    <w:rsid w:val="005A041D"/>
    <w:rsid w:val="005A4327"/>
    <w:rsid w:val="005A5CAE"/>
    <w:rsid w:val="005B1298"/>
    <w:rsid w:val="005C2233"/>
    <w:rsid w:val="005C2EA4"/>
    <w:rsid w:val="005C393D"/>
    <w:rsid w:val="005C3EC5"/>
    <w:rsid w:val="005C43D7"/>
    <w:rsid w:val="005C69CD"/>
    <w:rsid w:val="005C6D87"/>
    <w:rsid w:val="005C72F1"/>
    <w:rsid w:val="005C7FC3"/>
    <w:rsid w:val="005D1E48"/>
    <w:rsid w:val="005D2277"/>
    <w:rsid w:val="005D567A"/>
    <w:rsid w:val="005D5B68"/>
    <w:rsid w:val="005E3E73"/>
    <w:rsid w:val="005F02BB"/>
    <w:rsid w:val="005F122E"/>
    <w:rsid w:val="005F1786"/>
    <w:rsid w:val="005F2274"/>
    <w:rsid w:val="005F4C0A"/>
    <w:rsid w:val="005F568D"/>
    <w:rsid w:val="005F73A0"/>
    <w:rsid w:val="005F7857"/>
    <w:rsid w:val="0060392C"/>
    <w:rsid w:val="00603A80"/>
    <w:rsid w:val="00606935"/>
    <w:rsid w:val="00610E59"/>
    <w:rsid w:val="00611638"/>
    <w:rsid w:val="0061267C"/>
    <w:rsid w:val="00613AE4"/>
    <w:rsid w:val="00613C07"/>
    <w:rsid w:val="00613EA8"/>
    <w:rsid w:val="0061510B"/>
    <w:rsid w:val="00620177"/>
    <w:rsid w:val="00620AFD"/>
    <w:rsid w:val="00624747"/>
    <w:rsid w:val="006251BF"/>
    <w:rsid w:val="006319F4"/>
    <w:rsid w:val="006321DB"/>
    <w:rsid w:val="00636350"/>
    <w:rsid w:val="006369EF"/>
    <w:rsid w:val="00642FB5"/>
    <w:rsid w:val="00643A3E"/>
    <w:rsid w:val="0064610B"/>
    <w:rsid w:val="00650BA8"/>
    <w:rsid w:val="00650D29"/>
    <w:rsid w:val="00651F61"/>
    <w:rsid w:val="00653C73"/>
    <w:rsid w:val="006548C3"/>
    <w:rsid w:val="0065571F"/>
    <w:rsid w:val="00655A7F"/>
    <w:rsid w:val="0065742D"/>
    <w:rsid w:val="0067100B"/>
    <w:rsid w:val="0067442C"/>
    <w:rsid w:val="00674E25"/>
    <w:rsid w:val="00684AD3"/>
    <w:rsid w:val="006865B4"/>
    <w:rsid w:val="006871AA"/>
    <w:rsid w:val="00693164"/>
    <w:rsid w:val="00693766"/>
    <w:rsid w:val="006943F8"/>
    <w:rsid w:val="00694A0F"/>
    <w:rsid w:val="006A15EB"/>
    <w:rsid w:val="006A1D9F"/>
    <w:rsid w:val="006A1FB4"/>
    <w:rsid w:val="006A2624"/>
    <w:rsid w:val="006A30F9"/>
    <w:rsid w:val="006A3813"/>
    <w:rsid w:val="006A6BC7"/>
    <w:rsid w:val="006B02DC"/>
    <w:rsid w:val="006B604C"/>
    <w:rsid w:val="006B63C1"/>
    <w:rsid w:val="006C08B2"/>
    <w:rsid w:val="006C23D1"/>
    <w:rsid w:val="006C4775"/>
    <w:rsid w:val="006C4CBA"/>
    <w:rsid w:val="006C514F"/>
    <w:rsid w:val="006D1187"/>
    <w:rsid w:val="006D3E50"/>
    <w:rsid w:val="006D4CD0"/>
    <w:rsid w:val="006D79A3"/>
    <w:rsid w:val="006E1E6E"/>
    <w:rsid w:val="006E3988"/>
    <w:rsid w:val="006E700D"/>
    <w:rsid w:val="006F13A6"/>
    <w:rsid w:val="006F4DB0"/>
    <w:rsid w:val="006F5129"/>
    <w:rsid w:val="006F62DD"/>
    <w:rsid w:val="00701B10"/>
    <w:rsid w:val="007038CC"/>
    <w:rsid w:val="00704DA7"/>
    <w:rsid w:val="007071EE"/>
    <w:rsid w:val="00707D1A"/>
    <w:rsid w:val="00707DD6"/>
    <w:rsid w:val="00715807"/>
    <w:rsid w:val="00720520"/>
    <w:rsid w:val="00721A86"/>
    <w:rsid w:val="0072576C"/>
    <w:rsid w:val="00725E56"/>
    <w:rsid w:val="0073203F"/>
    <w:rsid w:val="00732214"/>
    <w:rsid w:val="00732472"/>
    <w:rsid w:val="00732C71"/>
    <w:rsid w:val="00732D9D"/>
    <w:rsid w:val="00735585"/>
    <w:rsid w:val="0073708F"/>
    <w:rsid w:val="00740276"/>
    <w:rsid w:val="00742AAD"/>
    <w:rsid w:val="0074465C"/>
    <w:rsid w:val="0074470A"/>
    <w:rsid w:val="00747CE8"/>
    <w:rsid w:val="007502B5"/>
    <w:rsid w:val="0075050B"/>
    <w:rsid w:val="00751F13"/>
    <w:rsid w:val="0075201D"/>
    <w:rsid w:val="00753ACB"/>
    <w:rsid w:val="0075478C"/>
    <w:rsid w:val="007569EE"/>
    <w:rsid w:val="007600A7"/>
    <w:rsid w:val="007607B5"/>
    <w:rsid w:val="00760963"/>
    <w:rsid w:val="00761002"/>
    <w:rsid w:val="00761FC1"/>
    <w:rsid w:val="00762D80"/>
    <w:rsid w:val="00764FD6"/>
    <w:rsid w:val="00772084"/>
    <w:rsid w:val="00774F96"/>
    <w:rsid w:val="00776A6A"/>
    <w:rsid w:val="00780086"/>
    <w:rsid w:val="0078109C"/>
    <w:rsid w:val="00781A92"/>
    <w:rsid w:val="00783C43"/>
    <w:rsid w:val="007857D2"/>
    <w:rsid w:val="007859F6"/>
    <w:rsid w:val="00796E78"/>
    <w:rsid w:val="007A62A9"/>
    <w:rsid w:val="007A77B9"/>
    <w:rsid w:val="007A7BBD"/>
    <w:rsid w:val="007A7E23"/>
    <w:rsid w:val="007B09F8"/>
    <w:rsid w:val="007B184D"/>
    <w:rsid w:val="007B2990"/>
    <w:rsid w:val="007B63A7"/>
    <w:rsid w:val="007C645D"/>
    <w:rsid w:val="007D29DE"/>
    <w:rsid w:val="007D2BFC"/>
    <w:rsid w:val="007D37E2"/>
    <w:rsid w:val="007D39D0"/>
    <w:rsid w:val="007D4E2F"/>
    <w:rsid w:val="007D502E"/>
    <w:rsid w:val="007D5E33"/>
    <w:rsid w:val="007D5FD0"/>
    <w:rsid w:val="007D63E1"/>
    <w:rsid w:val="007E08BB"/>
    <w:rsid w:val="007E09A8"/>
    <w:rsid w:val="007E2DF5"/>
    <w:rsid w:val="007E2E2F"/>
    <w:rsid w:val="007E43CA"/>
    <w:rsid w:val="007E5DD1"/>
    <w:rsid w:val="007F0056"/>
    <w:rsid w:val="007F0ABE"/>
    <w:rsid w:val="007F4C09"/>
    <w:rsid w:val="007F58BB"/>
    <w:rsid w:val="007F6AFF"/>
    <w:rsid w:val="007F74E4"/>
    <w:rsid w:val="007F792A"/>
    <w:rsid w:val="007F7F4F"/>
    <w:rsid w:val="008039F4"/>
    <w:rsid w:val="00805824"/>
    <w:rsid w:val="00805E1D"/>
    <w:rsid w:val="00806AC6"/>
    <w:rsid w:val="008071C6"/>
    <w:rsid w:val="0081256C"/>
    <w:rsid w:val="00812C8D"/>
    <w:rsid w:val="008152DE"/>
    <w:rsid w:val="00815401"/>
    <w:rsid w:val="00817A19"/>
    <w:rsid w:val="008205AF"/>
    <w:rsid w:val="008208BC"/>
    <w:rsid w:val="008215A5"/>
    <w:rsid w:val="008225BF"/>
    <w:rsid w:val="00822D2B"/>
    <w:rsid w:val="0082339F"/>
    <w:rsid w:val="0082458B"/>
    <w:rsid w:val="00824C4F"/>
    <w:rsid w:val="00824EA0"/>
    <w:rsid w:val="00836522"/>
    <w:rsid w:val="00836AAB"/>
    <w:rsid w:val="008405B8"/>
    <w:rsid w:val="008408C0"/>
    <w:rsid w:val="00841A8D"/>
    <w:rsid w:val="008434B7"/>
    <w:rsid w:val="0084399A"/>
    <w:rsid w:val="00843E63"/>
    <w:rsid w:val="00844F17"/>
    <w:rsid w:val="00852F52"/>
    <w:rsid w:val="00854725"/>
    <w:rsid w:val="00857BAC"/>
    <w:rsid w:val="00857FBC"/>
    <w:rsid w:val="00860926"/>
    <w:rsid w:val="008625A9"/>
    <w:rsid w:val="0086273B"/>
    <w:rsid w:val="00863160"/>
    <w:rsid w:val="008631EF"/>
    <w:rsid w:val="00865AD2"/>
    <w:rsid w:val="00866BF1"/>
    <w:rsid w:val="008708E6"/>
    <w:rsid w:val="00873BD1"/>
    <w:rsid w:val="00880A00"/>
    <w:rsid w:val="008812E1"/>
    <w:rsid w:val="008813E1"/>
    <w:rsid w:val="00881DE8"/>
    <w:rsid w:val="00883DC2"/>
    <w:rsid w:val="00884EA3"/>
    <w:rsid w:val="00885435"/>
    <w:rsid w:val="00887968"/>
    <w:rsid w:val="0089194B"/>
    <w:rsid w:val="00895173"/>
    <w:rsid w:val="00896C19"/>
    <w:rsid w:val="00897021"/>
    <w:rsid w:val="00897983"/>
    <w:rsid w:val="008A1768"/>
    <w:rsid w:val="008A21FF"/>
    <w:rsid w:val="008A2997"/>
    <w:rsid w:val="008A71CD"/>
    <w:rsid w:val="008C01FE"/>
    <w:rsid w:val="008C184C"/>
    <w:rsid w:val="008C3ABE"/>
    <w:rsid w:val="008C480A"/>
    <w:rsid w:val="008C69B3"/>
    <w:rsid w:val="008D1785"/>
    <w:rsid w:val="008D1BFC"/>
    <w:rsid w:val="008D3D48"/>
    <w:rsid w:val="008D571D"/>
    <w:rsid w:val="008D63F2"/>
    <w:rsid w:val="008D7925"/>
    <w:rsid w:val="008D7B1E"/>
    <w:rsid w:val="008E3AD2"/>
    <w:rsid w:val="008E50A3"/>
    <w:rsid w:val="008E5E92"/>
    <w:rsid w:val="008F13A5"/>
    <w:rsid w:val="008F2457"/>
    <w:rsid w:val="008F322A"/>
    <w:rsid w:val="008F3CCA"/>
    <w:rsid w:val="00900A10"/>
    <w:rsid w:val="00900C73"/>
    <w:rsid w:val="00905C97"/>
    <w:rsid w:val="009106FE"/>
    <w:rsid w:val="00910A1C"/>
    <w:rsid w:val="00911804"/>
    <w:rsid w:val="00916AE6"/>
    <w:rsid w:val="00917A27"/>
    <w:rsid w:val="00921C29"/>
    <w:rsid w:val="00924328"/>
    <w:rsid w:val="009245BA"/>
    <w:rsid w:val="00924B67"/>
    <w:rsid w:val="00927C40"/>
    <w:rsid w:val="00930144"/>
    <w:rsid w:val="00935153"/>
    <w:rsid w:val="00935723"/>
    <w:rsid w:val="00940801"/>
    <w:rsid w:val="00942EFA"/>
    <w:rsid w:val="00945DED"/>
    <w:rsid w:val="0095325C"/>
    <w:rsid w:val="00954824"/>
    <w:rsid w:val="009549A5"/>
    <w:rsid w:val="009549E6"/>
    <w:rsid w:val="00955649"/>
    <w:rsid w:val="00956E24"/>
    <w:rsid w:val="0096041C"/>
    <w:rsid w:val="00965246"/>
    <w:rsid w:val="00965942"/>
    <w:rsid w:val="00966ED9"/>
    <w:rsid w:val="009723F0"/>
    <w:rsid w:val="009807DA"/>
    <w:rsid w:val="00981539"/>
    <w:rsid w:val="009816F0"/>
    <w:rsid w:val="00985C5F"/>
    <w:rsid w:val="00991038"/>
    <w:rsid w:val="00992923"/>
    <w:rsid w:val="0099437E"/>
    <w:rsid w:val="009968BE"/>
    <w:rsid w:val="009978F9"/>
    <w:rsid w:val="00997C43"/>
    <w:rsid w:val="009A1D20"/>
    <w:rsid w:val="009A3F29"/>
    <w:rsid w:val="009A4432"/>
    <w:rsid w:val="009A44FA"/>
    <w:rsid w:val="009A465C"/>
    <w:rsid w:val="009A4A72"/>
    <w:rsid w:val="009A6320"/>
    <w:rsid w:val="009A795C"/>
    <w:rsid w:val="009B054B"/>
    <w:rsid w:val="009C185C"/>
    <w:rsid w:val="009C1FFC"/>
    <w:rsid w:val="009C2A43"/>
    <w:rsid w:val="009C616A"/>
    <w:rsid w:val="009D2B3E"/>
    <w:rsid w:val="009D2B9E"/>
    <w:rsid w:val="009D3F15"/>
    <w:rsid w:val="009D407D"/>
    <w:rsid w:val="009D7886"/>
    <w:rsid w:val="009D7ED0"/>
    <w:rsid w:val="009E069F"/>
    <w:rsid w:val="009E214D"/>
    <w:rsid w:val="009E34BE"/>
    <w:rsid w:val="009E45BB"/>
    <w:rsid w:val="009E51AC"/>
    <w:rsid w:val="009E6227"/>
    <w:rsid w:val="009E69D8"/>
    <w:rsid w:val="009F1757"/>
    <w:rsid w:val="009F626A"/>
    <w:rsid w:val="00A00033"/>
    <w:rsid w:val="00A016ED"/>
    <w:rsid w:val="00A06645"/>
    <w:rsid w:val="00A121B6"/>
    <w:rsid w:val="00A121E7"/>
    <w:rsid w:val="00A2225C"/>
    <w:rsid w:val="00A22C19"/>
    <w:rsid w:val="00A2381B"/>
    <w:rsid w:val="00A23AEE"/>
    <w:rsid w:val="00A259A4"/>
    <w:rsid w:val="00A279E4"/>
    <w:rsid w:val="00A30AA8"/>
    <w:rsid w:val="00A33373"/>
    <w:rsid w:val="00A35FAD"/>
    <w:rsid w:val="00A373E8"/>
    <w:rsid w:val="00A4257A"/>
    <w:rsid w:val="00A43926"/>
    <w:rsid w:val="00A4437D"/>
    <w:rsid w:val="00A44D93"/>
    <w:rsid w:val="00A4577F"/>
    <w:rsid w:val="00A575A4"/>
    <w:rsid w:val="00A57B03"/>
    <w:rsid w:val="00A60192"/>
    <w:rsid w:val="00A60B14"/>
    <w:rsid w:val="00A61102"/>
    <w:rsid w:val="00A63D8F"/>
    <w:rsid w:val="00A64E38"/>
    <w:rsid w:val="00A67CD4"/>
    <w:rsid w:val="00A72A12"/>
    <w:rsid w:val="00A7352C"/>
    <w:rsid w:val="00A755F1"/>
    <w:rsid w:val="00A77650"/>
    <w:rsid w:val="00A812EF"/>
    <w:rsid w:val="00A82386"/>
    <w:rsid w:val="00A91333"/>
    <w:rsid w:val="00A92604"/>
    <w:rsid w:val="00A93F7A"/>
    <w:rsid w:val="00A94745"/>
    <w:rsid w:val="00A94C20"/>
    <w:rsid w:val="00A96B40"/>
    <w:rsid w:val="00A97687"/>
    <w:rsid w:val="00A9771F"/>
    <w:rsid w:val="00A97A4B"/>
    <w:rsid w:val="00AA4996"/>
    <w:rsid w:val="00AB0D4F"/>
    <w:rsid w:val="00AB2150"/>
    <w:rsid w:val="00AB2CD4"/>
    <w:rsid w:val="00AB4D6C"/>
    <w:rsid w:val="00AB6829"/>
    <w:rsid w:val="00AB6E20"/>
    <w:rsid w:val="00AB734D"/>
    <w:rsid w:val="00AC2B76"/>
    <w:rsid w:val="00AC3E5C"/>
    <w:rsid w:val="00AC4A84"/>
    <w:rsid w:val="00AC51C9"/>
    <w:rsid w:val="00AC592F"/>
    <w:rsid w:val="00AC5C39"/>
    <w:rsid w:val="00AC735A"/>
    <w:rsid w:val="00AD33FB"/>
    <w:rsid w:val="00AD3C68"/>
    <w:rsid w:val="00AD5A41"/>
    <w:rsid w:val="00AD7E72"/>
    <w:rsid w:val="00AE3247"/>
    <w:rsid w:val="00AE567D"/>
    <w:rsid w:val="00AE6C63"/>
    <w:rsid w:val="00AF3B2F"/>
    <w:rsid w:val="00AF3B84"/>
    <w:rsid w:val="00AF404A"/>
    <w:rsid w:val="00AF556C"/>
    <w:rsid w:val="00AF7452"/>
    <w:rsid w:val="00B00D99"/>
    <w:rsid w:val="00B012E3"/>
    <w:rsid w:val="00B036A3"/>
    <w:rsid w:val="00B065B2"/>
    <w:rsid w:val="00B12CF5"/>
    <w:rsid w:val="00B20363"/>
    <w:rsid w:val="00B20BAD"/>
    <w:rsid w:val="00B23FBE"/>
    <w:rsid w:val="00B26A85"/>
    <w:rsid w:val="00B2760D"/>
    <w:rsid w:val="00B30181"/>
    <w:rsid w:val="00B318C1"/>
    <w:rsid w:val="00B3268E"/>
    <w:rsid w:val="00B35123"/>
    <w:rsid w:val="00B357C6"/>
    <w:rsid w:val="00B36220"/>
    <w:rsid w:val="00B3730E"/>
    <w:rsid w:val="00B4022E"/>
    <w:rsid w:val="00B40B1F"/>
    <w:rsid w:val="00B40DC7"/>
    <w:rsid w:val="00B43DEB"/>
    <w:rsid w:val="00B55DB9"/>
    <w:rsid w:val="00B56A61"/>
    <w:rsid w:val="00B62A5F"/>
    <w:rsid w:val="00B65C4B"/>
    <w:rsid w:val="00B65DFD"/>
    <w:rsid w:val="00B671BB"/>
    <w:rsid w:val="00B67405"/>
    <w:rsid w:val="00B67C2D"/>
    <w:rsid w:val="00B70C07"/>
    <w:rsid w:val="00B74CA4"/>
    <w:rsid w:val="00B756B2"/>
    <w:rsid w:val="00B76DFE"/>
    <w:rsid w:val="00B776DA"/>
    <w:rsid w:val="00B81BE4"/>
    <w:rsid w:val="00B8224B"/>
    <w:rsid w:val="00B825DF"/>
    <w:rsid w:val="00B85055"/>
    <w:rsid w:val="00B913C6"/>
    <w:rsid w:val="00B934DC"/>
    <w:rsid w:val="00B94224"/>
    <w:rsid w:val="00B944AB"/>
    <w:rsid w:val="00B95E9D"/>
    <w:rsid w:val="00BA1C6D"/>
    <w:rsid w:val="00BA3B7B"/>
    <w:rsid w:val="00BA3C18"/>
    <w:rsid w:val="00BA40DD"/>
    <w:rsid w:val="00BA4BAE"/>
    <w:rsid w:val="00BA5608"/>
    <w:rsid w:val="00BB27C5"/>
    <w:rsid w:val="00BB3377"/>
    <w:rsid w:val="00BB35A9"/>
    <w:rsid w:val="00BB39FB"/>
    <w:rsid w:val="00BB40EE"/>
    <w:rsid w:val="00BB52F6"/>
    <w:rsid w:val="00BB5CE6"/>
    <w:rsid w:val="00BB5FFD"/>
    <w:rsid w:val="00BB635D"/>
    <w:rsid w:val="00BC11A4"/>
    <w:rsid w:val="00BD1FC4"/>
    <w:rsid w:val="00BD2601"/>
    <w:rsid w:val="00BD3755"/>
    <w:rsid w:val="00BD3A4F"/>
    <w:rsid w:val="00BD5BDE"/>
    <w:rsid w:val="00BD608B"/>
    <w:rsid w:val="00BD76C3"/>
    <w:rsid w:val="00BE0414"/>
    <w:rsid w:val="00BE5AEA"/>
    <w:rsid w:val="00BE76FD"/>
    <w:rsid w:val="00BF1537"/>
    <w:rsid w:val="00BF328B"/>
    <w:rsid w:val="00BF3609"/>
    <w:rsid w:val="00BF7703"/>
    <w:rsid w:val="00C01685"/>
    <w:rsid w:val="00C032D3"/>
    <w:rsid w:val="00C04D86"/>
    <w:rsid w:val="00C078A2"/>
    <w:rsid w:val="00C102BB"/>
    <w:rsid w:val="00C1202D"/>
    <w:rsid w:val="00C1364B"/>
    <w:rsid w:val="00C13FA7"/>
    <w:rsid w:val="00C1477B"/>
    <w:rsid w:val="00C20479"/>
    <w:rsid w:val="00C20526"/>
    <w:rsid w:val="00C217A4"/>
    <w:rsid w:val="00C26FBA"/>
    <w:rsid w:val="00C2707D"/>
    <w:rsid w:val="00C30C8E"/>
    <w:rsid w:val="00C31CC2"/>
    <w:rsid w:val="00C3788F"/>
    <w:rsid w:val="00C37AF0"/>
    <w:rsid w:val="00C40B67"/>
    <w:rsid w:val="00C41534"/>
    <w:rsid w:val="00C43FC6"/>
    <w:rsid w:val="00C5230B"/>
    <w:rsid w:val="00C52729"/>
    <w:rsid w:val="00C5642E"/>
    <w:rsid w:val="00C57BC5"/>
    <w:rsid w:val="00C60F74"/>
    <w:rsid w:val="00C61436"/>
    <w:rsid w:val="00C62BCD"/>
    <w:rsid w:val="00C63968"/>
    <w:rsid w:val="00C65547"/>
    <w:rsid w:val="00C6644B"/>
    <w:rsid w:val="00C67D4E"/>
    <w:rsid w:val="00C7085F"/>
    <w:rsid w:val="00C7212A"/>
    <w:rsid w:val="00C743D4"/>
    <w:rsid w:val="00C75694"/>
    <w:rsid w:val="00C76333"/>
    <w:rsid w:val="00C76434"/>
    <w:rsid w:val="00C7722A"/>
    <w:rsid w:val="00C77D71"/>
    <w:rsid w:val="00C77E8E"/>
    <w:rsid w:val="00C82176"/>
    <w:rsid w:val="00C8422A"/>
    <w:rsid w:val="00C87B96"/>
    <w:rsid w:val="00C9047F"/>
    <w:rsid w:val="00C906DD"/>
    <w:rsid w:val="00C92848"/>
    <w:rsid w:val="00C93290"/>
    <w:rsid w:val="00C93720"/>
    <w:rsid w:val="00C94C52"/>
    <w:rsid w:val="00C96C09"/>
    <w:rsid w:val="00C97F7B"/>
    <w:rsid w:val="00CA5CD3"/>
    <w:rsid w:val="00CB1177"/>
    <w:rsid w:val="00CB1815"/>
    <w:rsid w:val="00CB1CFE"/>
    <w:rsid w:val="00CB7F49"/>
    <w:rsid w:val="00CC4034"/>
    <w:rsid w:val="00CC47BC"/>
    <w:rsid w:val="00CC5671"/>
    <w:rsid w:val="00CC5EED"/>
    <w:rsid w:val="00CD1869"/>
    <w:rsid w:val="00CD4CDF"/>
    <w:rsid w:val="00CD4DFE"/>
    <w:rsid w:val="00CD6C5E"/>
    <w:rsid w:val="00CD78AB"/>
    <w:rsid w:val="00CE641D"/>
    <w:rsid w:val="00CE6AFC"/>
    <w:rsid w:val="00CE79D3"/>
    <w:rsid w:val="00CF18BC"/>
    <w:rsid w:val="00CF400C"/>
    <w:rsid w:val="00CF5993"/>
    <w:rsid w:val="00CF7CEB"/>
    <w:rsid w:val="00D00FAA"/>
    <w:rsid w:val="00D0215D"/>
    <w:rsid w:val="00D02D8B"/>
    <w:rsid w:val="00D03464"/>
    <w:rsid w:val="00D05E50"/>
    <w:rsid w:val="00D06C51"/>
    <w:rsid w:val="00D102FB"/>
    <w:rsid w:val="00D10BF4"/>
    <w:rsid w:val="00D12435"/>
    <w:rsid w:val="00D207EB"/>
    <w:rsid w:val="00D2630A"/>
    <w:rsid w:val="00D41681"/>
    <w:rsid w:val="00D42C9D"/>
    <w:rsid w:val="00D43CFF"/>
    <w:rsid w:val="00D46249"/>
    <w:rsid w:val="00D504A6"/>
    <w:rsid w:val="00D512B2"/>
    <w:rsid w:val="00D51A49"/>
    <w:rsid w:val="00D51E8B"/>
    <w:rsid w:val="00D52A94"/>
    <w:rsid w:val="00D556A2"/>
    <w:rsid w:val="00D565E5"/>
    <w:rsid w:val="00D57B0A"/>
    <w:rsid w:val="00D60E42"/>
    <w:rsid w:val="00D6202A"/>
    <w:rsid w:val="00D71C1C"/>
    <w:rsid w:val="00D74E7B"/>
    <w:rsid w:val="00D77664"/>
    <w:rsid w:val="00D861C6"/>
    <w:rsid w:val="00D86222"/>
    <w:rsid w:val="00D900C7"/>
    <w:rsid w:val="00DA3F4A"/>
    <w:rsid w:val="00DA5B63"/>
    <w:rsid w:val="00DB0406"/>
    <w:rsid w:val="00DB58A0"/>
    <w:rsid w:val="00DB7A87"/>
    <w:rsid w:val="00DC13F2"/>
    <w:rsid w:val="00DC25E3"/>
    <w:rsid w:val="00DC4B2E"/>
    <w:rsid w:val="00DC565E"/>
    <w:rsid w:val="00DC663C"/>
    <w:rsid w:val="00DC73C4"/>
    <w:rsid w:val="00DC762C"/>
    <w:rsid w:val="00DD191E"/>
    <w:rsid w:val="00DD2563"/>
    <w:rsid w:val="00DD5BA7"/>
    <w:rsid w:val="00DD5DEB"/>
    <w:rsid w:val="00DE157C"/>
    <w:rsid w:val="00DE473E"/>
    <w:rsid w:val="00DE7490"/>
    <w:rsid w:val="00DE7BDE"/>
    <w:rsid w:val="00DF0AE5"/>
    <w:rsid w:val="00DF136C"/>
    <w:rsid w:val="00E00F4E"/>
    <w:rsid w:val="00E01B57"/>
    <w:rsid w:val="00E03350"/>
    <w:rsid w:val="00E05466"/>
    <w:rsid w:val="00E06736"/>
    <w:rsid w:val="00E12FC7"/>
    <w:rsid w:val="00E153B7"/>
    <w:rsid w:val="00E161FD"/>
    <w:rsid w:val="00E16BED"/>
    <w:rsid w:val="00E22EA0"/>
    <w:rsid w:val="00E25954"/>
    <w:rsid w:val="00E25B80"/>
    <w:rsid w:val="00E32926"/>
    <w:rsid w:val="00E354E8"/>
    <w:rsid w:val="00E36236"/>
    <w:rsid w:val="00E457EF"/>
    <w:rsid w:val="00E462BB"/>
    <w:rsid w:val="00E46C8A"/>
    <w:rsid w:val="00E504CA"/>
    <w:rsid w:val="00E51490"/>
    <w:rsid w:val="00E545FF"/>
    <w:rsid w:val="00E605B1"/>
    <w:rsid w:val="00E67881"/>
    <w:rsid w:val="00E70BEE"/>
    <w:rsid w:val="00E729DA"/>
    <w:rsid w:val="00E73ECF"/>
    <w:rsid w:val="00E74293"/>
    <w:rsid w:val="00E74A29"/>
    <w:rsid w:val="00E807F3"/>
    <w:rsid w:val="00E82914"/>
    <w:rsid w:val="00E8496E"/>
    <w:rsid w:val="00E84CA7"/>
    <w:rsid w:val="00E9555B"/>
    <w:rsid w:val="00E965A4"/>
    <w:rsid w:val="00E97020"/>
    <w:rsid w:val="00E975DF"/>
    <w:rsid w:val="00E9796A"/>
    <w:rsid w:val="00EA140A"/>
    <w:rsid w:val="00EA1D22"/>
    <w:rsid w:val="00EA4442"/>
    <w:rsid w:val="00EA65BD"/>
    <w:rsid w:val="00EA70B2"/>
    <w:rsid w:val="00EB39D9"/>
    <w:rsid w:val="00EB3EFD"/>
    <w:rsid w:val="00EC029C"/>
    <w:rsid w:val="00EC2602"/>
    <w:rsid w:val="00EC7D75"/>
    <w:rsid w:val="00EC7DA0"/>
    <w:rsid w:val="00ED18DF"/>
    <w:rsid w:val="00ED1AA1"/>
    <w:rsid w:val="00ED3029"/>
    <w:rsid w:val="00ED6216"/>
    <w:rsid w:val="00EE0497"/>
    <w:rsid w:val="00EE090C"/>
    <w:rsid w:val="00EE1347"/>
    <w:rsid w:val="00EF0F68"/>
    <w:rsid w:val="00EF3DED"/>
    <w:rsid w:val="00EF7963"/>
    <w:rsid w:val="00F003E3"/>
    <w:rsid w:val="00F00A01"/>
    <w:rsid w:val="00F033AC"/>
    <w:rsid w:val="00F059D9"/>
    <w:rsid w:val="00F060BE"/>
    <w:rsid w:val="00F06B8F"/>
    <w:rsid w:val="00F14993"/>
    <w:rsid w:val="00F14CD3"/>
    <w:rsid w:val="00F20480"/>
    <w:rsid w:val="00F20E3A"/>
    <w:rsid w:val="00F210C9"/>
    <w:rsid w:val="00F21325"/>
    <w:rsid w:val="00F21586"/>
    <w:rsid w:val="00F22869"/>
    <w:rsid w:val="00F23C72"/>
    <w:rsid w:val="00F256C1"/>
    <w:rsid w:val="00F26CF7"/>
    <w:rsid w:val="00F320FD"/>
    <w:rsid w:val="00F32C06"/>
    <w:rsid w:val="00F36037"/>
    <w:rsid w:val="00F37529"/>
    <w:rsid w:val="00F401CB"/>
    <w:rsid w:val="00F40414"/>
    <w:rsid w:val="00F43588"/>
    <w:rsid w:val="00F45B5C"/>
    <w:rsid w:val="00F52B01"/>
    <w:rsid w:val="00F57922"/>
    <w:rsid w:val="00F60351"/>
    <w:rsid w:val="00F6497E"/>
    <w:rsid w:val="00F6772A"/>
    <w:rsid w:val="00F73DE4"/>
    <w:rsid w:val="00F777DA"/>
    <w:rsid w:val="00F800C9"/>
    <w:rsid w:val="00F820C5"/>
    <w:rsid w:val="00F84451"/>
    <w:rsid w:val="00F876D1"/>
    <w:rsid w:val="00F87B8D"/>
    <w:rsid w:val="00F90AA9"/>
    <w:rsid w:val="00F91B2D"/>
    <w:rsid w:val="00F91C55"/>
    <w:rsid w:val="00F92416"/>
    <w:rsid w:val="00F95306"/>
    <w:rsid w:val="00F96DCE"/>
    <w:rsid w:val="00F9716E"/>
    <w:rsid w:val="00F97F2F"/>
    <w:rsid w:val="00FA2093"/>
    <w:rsid w:val="00FA311F"/>
    <w:rsid w:val="00FA3159"/>
    <w:rsid w:val="00FA3F2C"/>
    <w:rsid w:val="00FA4A19"/>
    <w:rsid w:val="00FA51E7"/>
    <w:rsid w:val="00FA73AE"/>
    <w:rsid w:val="00FB1417"/>
    <w:rsid w:val="00FB18E9"/>
    <w:rsid w:val="00FB345D"/>
    <w:rsid w:val="00FB3AA7"/>
    <w:rsid w:val="00FC576B"/>
    <w:rsid w:val="00FC7FFE"/>
    <w:rsid w:val="00FD17F9"/>
    <w:rsid w:val="00FD3185"/>
    <w:rsid w:val="00FD36B8"/>
    <w:rsid w:val="00FD50A3"/>
    <w:rsid w:val="00FD7048"/>
    <w:rsid w:val="00FE3AA3"/>
    <w:rsid w:val="00FE648D"/>
    <w:rsid w:val="00FE6E10"/>
    <w:rsid w:val="00FE7B7F"/>
    <w:rsid w:val="00FE7E28"/>
    <w:rsid w:val="00FE7E9F"/>
    <w:rsid w:val="00FF6A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67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604"/>
  </w:style>
  <w:style w:type="paragraph" w:styleId="1">
    <w:name w:val="heading 1"/>
    <w:basedOn w:val="a"/>
    <w:next w:val="a"/>
    <w:link w:val="10"/>
    <w:uiPriority w:val="99"/>
    <w:qFormat/>
    <w:rsid w:val="00AE6C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A61102"/>
    <w:pPr>
      <w:keepNext/>
      <w:tabs>
        <w:tab w:val="left" w:pos="4820"/>
      </w:tabs>
      <w:spacing w:after="0" w:line="240" w:lineRule="auto"/>
      <w:jc w:val="both"/>
      <w:outlineLvl w:val="1"/>
    </w:pPr>
    <w:rPr>
      <w:rFonts w:ascii="Times New Roman" w:eastAsia="Times New Roman" w:hAnsi="Times New Roman" w:cs="Times New Roman"/>
      <w:sz w:val="28"/>
      <w:szCs w:val="20"/>
      <w:lang w:eastAsia="ru-RU"/>
    </w:rPr>
  </w:style>
  <w:style w:type="paragraph" w:styleId="3">
    <w:name w:val="heading 3"/>
    <w:basedOn w:val="a"/>
    <w:next w:val="a"/>
    <w:link w:val="30"/>
    <w:qFormat/>
    <w:rsid w:val="00FA3F2C"/>
    <w:pPr>
      <w:keepNext/>
      <w:spacing w:after="0" w:line="240" w:lineRule="auto"/>
      <w:outlineLvl w:val="2"/>
    </w:pPr>
    <w:rPr>
      <w:rFonts w:ascii="Times New Roman" w:eastAsia="Times New Roman" w:hAnsi="Times New Roman" w:cs="Times New Roman"/>
      <w:sz w:val="32"/>
      <w:szCs w:val="20"/>
      <w:lang w:eastAsia="ru-RU"/>
    </w:rPr>
  </w:style>
  <w:style w:type="paragraph" w:styleId="4">
    <w:name w:val="heading 4"/>
    <w:basedOn w:val="a"/>
    <w:next w:val="a"/>
    <w:link w:val="40"/>
    <w:qFormat/>
    <w:rsid w:val="008D7B1E"/>
    <w:pPr>
      <w:keepNext/>
      <w:spacing w:after="0" w:line="240" w:lineRule="auto"/>
      <w:jc w:val="center"/>
      <w:outlineLvl w:val="3"/>
    </w:pPr>
    <w:rPr>
      <w:rFonts w:ascii="Times New Roman" w:eastAsia="Times New Roman" w:hAnsi="Times New Roman" w:cs="Times New Roman"/>
      <w:i/>
      <w:iCs/>
      <w:sz w:val="28"/>
      <w:szCs w:val="24"/>
      <w:lang w:eastAsia="ru-RU"/>
    </w:rPr>
  </w:style>
  <w:style w:type="paragraph" w:styleId="5">
    <w:name w:val="heading 5"/>
    <w:basedOn w:val="a"/>
    <w:next w:val="a"/>
    <w:link w:val="50"/>
    <w:qFormat/>
    <w:rsid w:val="008D7B1E"/>
    <w:pPr>
      <w:keepNext/>
      <w:spacing w:after="0" w:line="240" w:lineRule="auto"/>
      <w:ind w:firstLine="720"/>
      <w:jc w:val="center"/>
      <w:outlineLvl w:val="4"/>
    </w:pPr>
    <w:rPr>
      <w:rFonts w:ascii="Times New Roman" w:eastAsia="Times New Roman" w:hAnsi="Times New Roman" w:cs="Times New Roman"/>
      <w:b/>
      <w:bCs/>
      <w:i/>
      <w:iCs/>
      <w:sz w:val="28"/>
      <w:szCs w:val="24"/>
      <w:lang w:eastAsia="ru-RU"/>
    </w:rPr>
  </w:style>
  <w:style w:type="paragraph" w:styleId="6">
    <w:name w:val="heading 6"/>
    <w:basedOn w:val="a"/>
    <w:next w:val="a"/>
    <w:link w:val="60"/>
    <w:unhideWhenUsed/>
    <w:qFormat/>
    <w:rsid w:val="008D7B1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8D7B1E"/>
    <w:pPr>
      <w:keepNext/>
      <w:spacing w:after="0" w:line="360" w:lineRule="auto"/>
      <w:ind w:firstLine="720"/>
      <w:jc w:val="right"/>
      <w:outlineLvl w:val="6"/>
    </w:pPr>
    <w:rPr>
      <w:rFonts w:ascii="Times New Roman" w:eastAsia="Times New Roman" w:hAnsi="Times New Roman" w:cs="Times New Roman"/>
      <w:sz w:val="28"/>
      <w:szCs w:val="24"/>
      <w:lang w:eastAsia="ru-RU"/>
    </w:rPr>
  </w:style>
  <w:style w:type="paragraph" w:styleId="8">
    <w:name w:val="heading 8"/>
    <w:basedOn w:val="a"/>
    <w:next w:val="a"/>
    <w:link w:val="80"/>
    <w:qFormat/>
    <w:rsid w:val="008D7B1E"/>
    <w:pPr>
      <w:keepNext/>
      <w:spacing w:after="0" w:line="360" w:lineRule="auto"/>
      <w:ind w:firstLine="720"/>
      <w:jc w:val="center"/>
      <w:outlineLvl w:val="7"/>
    </w:pPr>
    <w:rPr>
      <w:rFonts w:ascii="Times New Roman" w:eastAsia="Times New Roman" w:hAnsi="Times New Roman" w:cs="Times New Roman"/>
      <w:sz w:val="28"/>
      <w:szCs w:val="24"/>
      <w:lang w:eastAsia="ru-RU"/>
    </w:rPr>
  </w:style>
  <w:style w:type="paragraph" w:styleId="9">
    <w:name w:val="heading 9"/>
    <w:basedOn w:val="a"/>
    <w:next w:val="a"/>
    <w:link w:val="90"/>
    <w:qFormat/>
    <w:rsid w:val="008D7B1E"/>
    <w:pPr>
      <w:keepNext/>
      <w:spacing w:after="0" w:line="360" w:lineRule="auto"/>
      <w:ind w:firstLine="720"/>
      <w:jc w:val="right"/>
      <w:outlineLvl w:val="8"/>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E6C6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rsid w:val="00A61102"/>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FA3F2C"/>
    <w:rPr>
      <w:rFonts w:ascii="Times New Roman" w:eastAsia="Times New Roman" w:hAnsi="Times New Roman" w:cs="Times New Roman"/>
      <w:sz w:val="32"/>
      <w:szCs w:val="20"/>
      <w:lang w:eastAsia="ru-RU"/>
    </w:rPr>
  </w:style>
  <w:style w:type="character" w:customStyle="1" w:styleId="40">
    <w:name w:val="Заголовок 4 Знак"/>
    <w:basedOn w:val="a0"/>
    <w:link w:val="4"/>
    <w:rsid w:val="008D7B1E"/>
    <w:rPr>
      <w:rFonts w:ascii="Times New Roman" w:eastAsia="Times New Roman" w:hAnsi="Times New Roman" w:cs="Times New Roman"/>
      <w:i/>
      <w:iCs/>
      <w:sz w:val="28"/>
      <w:szCs w:val="24"/>
      <w:lang w:eastAsia="ru-RU"/>
    </w:rPr>
  </w:style>
  <w:style w:type="character" w:customStyle="1" w:styleId="50">
    <w:name w:val="Заголовок 5 Знак"/>
    <w:basedOn w:val="a0"/>
    <w:link w:val="5"/>
    <w:rsid w:val="008D7B1E"/>
    <w:rPr>
      <w:rFonts w:ascii="Times New Roman" w:eastAsia="Times New Roman" w:hAnsi="Times New Roman" w:cs="Times New Roman"/>
      <w:b/>
      <w:bCs/>
      <w:i/>
      <w:iCs/>
      <w:sz w:val="28"/>
      <w:szCs w:val="24"/>
      <w:lang w:eastAsia="ru-RU"/>
    </w:rPr>
  </w:style>
  <w:style w:type="character" w:customStyle="1" w:styleId="60">
    <w:name w:val="Заголовок 6 Знак"/>
    <w:basedOn w:val="a0"/>
    <w:link w:val="6"/>
    <w:uiPriority w:val="9"/>
    <w:semiHidden/>
    <w:rsid w:val="008D7B1E"/>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rsid w:val="008D7B1E"/>
    <w:rPr>
      <w:rFonts w:ascii="Times New Roman" w:eastAsia="Times New Roman" w:hAnsi="Times New Roman" w:cs="Times New Roman"/>
      <w:sz w:val="28"/>
      <w:szCs w:val="24"/>
      <w:lang w:eastAsia="ru-RU"/>
    </w:rPr>
  </w:style>
  <w:style w:type="character" w:customStyle="1" w:styleId="80">
    <w:name w:val="Заголовок 8 Знак"/>
    <w:basedOn w:val="a0"/>
    <w:link w:val="8"/>
    <w:rsid w:val="008D7B1E"/>
    <w:rPr>
      <w:rFonts w:ascii="Times New Roman" w:eastAsia="Times New Roman" w:hAnsi="Times New Roman" w:cs="Times New Roman"/>
      <w:sz w:val="28"/>
      <w:szCs w:val="24"/>
      <w:lang w:eastAsia="ru-RU"/>
    </w:rPr>
  </w:style>
  <w:style w:type="character" w:customStyle="1" w:styleId="90">
    <w:name w:val="Заголовок 9 Знак"/>
    <w:basedOn w:val="a0"/>
    <w:link w:val="9"/>
    <w:rsid w:val="008D7B1E"/>
    <w:rPr>
      <w:rFonts w:ascii="Times New Roman" w:eastAsia="Times New Roman" w:hAnsi="Times New Roman" w:cs="Times New Roman"/>
      <w:b/>
      <w:bCs/>
      <w:sz w:val="28"/>
      <w:szCs w:val="24"/>
      <w:lang w:eastAsia="ru-RU"/>
    </w:rPr>
  </w:style>
  <w:style w:type="paragraph" w:styleId="a3">
    <w:name w:val="List Paragraph"/>
    <w:basedOn w:val="a"/>
    <w:uiPriority w:val="34"/>
    <w:qFormat/>
    <w:rsid w:val="00185582"/>
    <w:pPr>
      <w:ind w:left="720"/>
      <w:contextualSpacing/>
    </w:pPr>
  </w:style>
  <w:style w:type="paragraph" w:customStyle="1" w:styleId="ConsPlusNormal">
    <w:name w:val="ConsPlusNormal"/>
    <w:rsid w:val="00B74C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4">
    <w:name w:val="Table Grid"/>
    <w:basedOn w:val="a1"/>
    <w:uiPriority w:val="99"/>
    <w:rsid w:val="0073221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нак Знак Знак Знак Знак Знак Знак Знак1 Знак Знак Знак Знак Знак Знак Знак Знак Знак Знак Знак Знак Знак"/>
    <w:basedOn w:val="a"/>
    <w:uiPriority w:val="99"/>
    <w:rsid w:val="00732214"/>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5">
    <w:name w:val="Body Text"/>
    <w:aliases w:val="bt,Òàáë òåêñò"/>
    <w:basedOn w:val="a"/>
    <w:link w:val="12"/>
    <w:uiPriority w:val="99"/>
    <w:rsid w:val="001227D3"/>
    <w:pPr>
      <w:spacing w:after="120" w:line="240" w:lineRule="auto"/>
    </w:pPr>
    <w:rPr>
      <w:rFonts w:ascii="Times New Roman" w:eastAsia="Times New Roman" w:hAnsi="Times New Roman" w:cs="Times New Roman"/>
      <w:sz w:val="24"/>
      <w:szCs w:val="24"/>
      <w:lang w:eastAsia="ru-RU"/>
    </w:rPr>
  </w:style>
  <w:style w:type="character" w:customStyle="1" w:styleId="12">
    <w:name w:val="Основной текст Знак1"/>
    <w:aliases w:val="bt Знак,Òàáë òåêñò Знак"/>
    <w:basedOn w:val="a0"/>
    <w:link w:val="a5"/>
    <w:uiPriority w:val="99"/>
    <w:locked/>
    <w:rsid w:val="001227D3"/>
    <w:rPr>
      <w:rFonts w:ascii="Times New Roman" w:eastAsia="Times New Roman" w:hAnsi="Times New Roman" w:cs="Times New Roman"/>
      <w:sz w:val="24"/>
      <w:szCs w:val="24"/>
      <w:lang w:eastAsia="ru-RU"/>
    </w:rPr>
  </w:style>
  <w:style w:type="character" w:customStyle="1" w:styleId="a6">
    <w:name w:val="Основной текст Знак"/>
    <w:basedOn w:val="a0"/>
    <w:uiPriority w:val="99"/>
    <w:semiHidden/>
    <w:rsid w:val="001227D3"/>
  </w:style>
  <w:style w:type="paragraph" w:customStyle="1" w:styleId="15">
    <w:name w:val="Знак Знак Знак Знак Знак Знак Знак Знак1 Знак Знак Знак Знак Знак Знак Знак Знак Знак Знак Знак Знак Знак5"/>
    <w:basedOn w:val="a"/>
    <w:uiPriority w:val="99"/>
    <w:rsid w:val="001227D3"/>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4">
    <w:name w:val="Знак Знак Знак Знак Знак Знак Знак Знак1 Знак Знак Знак Знак Знак Знак Знак Знак Знак Знак Знак Знак Знак4"/>
    <w:basedOn w:val="a"/>
    <w:uiPriority w:val="99"/>
    <w:rsid w:val="00245A74"/>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3">
    <w:name w:val="Знак Знак Знак Знак Знак Знак Знак Знак1 Знак Знак Знак Знак Знак Знак Знак Знак Знак Знак Знак Знак Знак3"/>
    <w:basedOn w:val="a"/>
    <w:uiPriority w:val="99"/>
    <w:rsid w:val="000855D6"/>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20">
    <w:name w:val="Знак Знак Знак Знак Знак Знак Знак Знак1 Знак Знак Знак Знак Знак Знак Знак Знак Знак Знак Знак Знак Знак2"/>
    <w:basedOn w:val="a"/>
    <w:uiPriority w:val="99"/>
    <w:rsid w:val="00895173"/>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0">
    <w:name w:val="Знак Знак Знак Знак Знак Знак Знак Знак1 Знак Знак Знак Знак Знак Знак Знак Знак Знак Знак Знак Знак Знак1"/>
    <w:basedOn w:val="a"/>
    <w:uiPriority w:val="99"/>
    <w:rsid w:val="00093CC1"/>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21">
    <w:name w:val="Body Text 2"/>
    <w:basedOn w:val="a"/>
    <w:link w:val="22"/>
    <w:uiPriority w:val="99"/>
    <w:unhideWhenUsed/>
    <w:rsid w:val="00FB18E9"/>
    <w:pPr>
      <w:spacing w:after="120" w:line="480" w:lineRule="auto"/>
    </w:pPr>
  </w:style>
  <w:style w:type="character" w:customStyle="1" w:styleId="22">
    <w:name w:val="Основной текст 2 Знак"/>
    <w:basedOn w:val="a0"/>
    <w:link w:val="21"/>
    <w:uiPriority w:val="99"/>
    <w:rsid w:val="00FB18E9"/>
  </w:style>
  <w:style w:type="paragraph" w:customStyle="1" w:styleId="msonormalcxspmiddle">
    <w:name w:val="msonormalcxspmiddle"/>
    <w:basedOn w:val="a"/>
    <w:uiPriority w:val="99"/>
    <w:rsid w:val="00FB18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Cell">
    <w:name w:val="ConsCell"/>
    <w:uiPriority w:val="99"/>
    <w:rsid w:val="001036A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uiPriority w:val="99"/>
    <w:rsid w:val="001036A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ext">
    <w:name w:val="text"/>
    <w:basedOn w:val="a"/>
    <w:uiPriority w:val="99"/>
    <w:rsid w:val="006C51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unhideWhenUsed/>
    <w:rsid w:val="006C514F"/>
    <w:pPr>
      <w:spacing w:after="0" w:line="240" w:lineRule="auto"/>
    </w:pPr>
    <w:rPr>
      <w:rFonts w:ascii="Tahoma" w:hAnsi="Tahoma" w:cs="Tahoma"/>
      <w:sz w:val="16"/>
      <w:szCs w:val="16"/>
    </w:rPr>
  </w:style>
  <w:style w:type="character" w:customStyle="1" w:styleId="a8">
    <w:name w:val="Текст выноски Знак"/>
    <w:basedOn w:val="a0"/>
    <w:link w:val="a7"/>
    <w:uiPriority w:val="99"/>
    <w:rsid w:val="006C514F"/>
    <w:rPr>
      <w:rFonts w:ascii="Tahoma" w:hAnsi="Tahoma" w:cs="Tahoma"/>
      <w:sz w:val="16"/>
      <w:szCs w:val="16"/>
    </w:rPr>
  </w:style>
  <w:style w:type="character" w:styleId="a9">
    <w:name w:val="line number"/>
    <w:basedOn w:val="a0"/>
    <w:uiPriority w:val="99"/>
    <w:semiHidden/>
    <w:unhideWhenUsed/>
    <w:rsid w:val="00E05466"/>
  </w:style>
  <w:style w:type="paragraph" w:styleId="aa">
    <w:name w:val="header"/>
    <w:aliases w:val=" Знак"/>
    <w:basedOn w:val="a"/>
    <w:link w:val="ab"/>
    <w:uiPriority w:val="99"/>
    <w:unhideWhenUsed/>
    <w:rsid w:val="00E05466"/>
    <w:pPr>
      <w:tabs>
        <w:tab w:val="center" w:pos="4677"/>
        <w:tab w:val="right" w:pos="9355"/>
      </w:tabs>
      <w:spacing w:after="0" w:line="240" w:lineRule="auto"/>
    </w:pPr>
  </w:style>
  <w:style w:type="character" w:customStyle="1" w:styleId="ab">
    <w:name w:val="Верхний колонтитул Знак"/>
    <w:aliases w:val=" Знак Знак"/>
    <w:basedOn w:val="a0"/>
    <w:link w:val="aa"/>
    <w:uiPriority w:val="99"/>
    <w:rsid w:val="00E05466"/>
  </w:style>
  <w:style w:type="paragraph" w:styleId="ac">
    <w:name w:val="footer"/>
    <w:basedOn w:val="a"/>
    <w:link w:val="ad"/>
    <w:uiPriority w:val="99"/>
    <w:unhideWhenUsed/>
    <w:rsid w:val="00E0546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E05466"/>
  </w:style>
  <w:style w:type="paragraph" w:customStyle="1" w:styleId="ConsPlusTitle">
    <w:name w:val="ConsPlusTitle"/>
    <w:rsid w:val="00E0546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276F0E"/>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rsid w:val="00FA3F2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e">
    <w:name w:val="page number"/>
    <w:basedOn w:val="a0"/>
    <w:uiPriority w:val="99"/>
    <w:rsid w:val="00FA3F2C"/>
  </w:style>
  <w:style w:type="character" w:styleId="af">
    <w:name w:val="Hyperlink"/>
    <w:basedOn w:val="a0"/>
    <w:uiPriority w:val="99"/>
    <w:rsid w:val="00FA3F2C"/>
    <w:rPr>
      <w:color w:val="0000FF"/>
      <w:u w:val="single"/>
    </w:rPr>
  </w:style>
  <w:style w:type="paragraph" w:styleId="af0">
    <w:name w:val="Title"/>
    <w:basedOn w:val="a"/>
    <w:link w:val="af1"/>
    <w:qFormat/>
    <w:rsid w:val="008D7B1E"/>
    <w:pPr>
      <w:spacing w:after="0" w:line="240" w:lineRule="auto"/>
      <w:jc w:val="center"/>
    </w:pPr>
    <w:rPr>
      <w:rFonts w:ascii="Times New Roman" w:eastAsia="Times New Roman" w:hAnsi="Times New Roman" w:cs="Times New Roman"/>
      <w:sz w:val="28"/>
      <w:szCs w:val="24"/>
      <w:lang w:eastAsia="ru-RU"/>
    </w:rPr>
  </w:style>
  <w:style w:type="character" w:customStyle="1" w:styleId="af1">
    <w:name w:val="Название Знак"/>
    <w:basedOn w:val="a0"/>
    <w:link w:val="af0"/>
    <w:rsid w:val="008D7B1E"/>
    <w:rPr>
      <w:rFonts w:ascii="Times New Roman" w:eastAsia="Times New Roman" w:hAnsi="Times New Roman" w:cs="Times New Roman"/>
      <w:sz w:val="28"/>
      <w:szCs w:val="24"/>
      <w:lang w:eastAsia="ru-RU"/>
    </w:rPr>
  </w:style>
  <w:style w:type="paragraph" w:styleId="af2">
    <w:name w:val="Body Text Indent"/>
    <w:basedOn w:val="a"/>
    <w:link w:val="af3"/>
    <w:rsid w:val="008D7B1E"/>
    <w:pPr>
      <w:spacing w:after="120" w:line="240" w:lineRule="auto"/>
      <w:ind w:left="283"/>
    </w:pPr>
    <w:rPr>
      <w:rFonts w:ascii="Times New Roman" w:eastAsia="Times New Roman" w:hAnsi="Times New Roman" w:cs="Times New Roman"/>
      <w:sz w:val="24"/>
      <w:szCs w:val="24"/>
      <w:lang w:eastAsia="ru-RU"/>
    </w:rPr>
  </w:style>
  <w:style w:type="character" w:customStyle="1" w:styleId="af3">
    <w:name w:val="Основной текст с отступом Знак"/>
    <w:basedOn w:val="a0"/>
    <w:link w:val="af2"/>
    <w:rsid w:val="008D7B1E"/>
    <w:rPr>
      <w:rFonts w:ascii="Times New Roman" w:eastAsia="Times New Roman" w:hAnsi="Times New Roman" w:cs="Times New Roman"/>
      <w:sz w:val="24"/>
      <w:szCs w:val="24"/>
      <w:lang w:eastAsia="ru-RU"/>
    </w:rPr>
  </w:style>
  <w:style w:type="paragraph" w:styleId="23">
    <w:name w:val="Body Text Indent 2"/>
    <w:aliases w:val=" Знак1"/>
    <w:basedOn w:val="a"/>
    <w:link w:val="24"/>
    <w:rsid w:val="008D7B1E"/>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aliases w:val=" Знак1 Знак"/>
    <w:basedOn w:val="a0"/>
    <w:link w:val="23"/>
    <w:rsid w:val="008D7B1E"/>
    <w:rPr>
      <w:rFonts w:ascii="Times New Roman" w:eastAsia="Times New Roman" w:hAnsi="Times New Roman" w:cs="Times New Roman"/>
      <w:sz w:val="24"/>
      <w:szCs w:val="24"/>
      <w:lang w:eastAsia="ru-RU"/>
    </w:rPr>
  </w:style>
  <w:style w:type="character" w:customStyle="1" w:styleId="af4">
    <w:name w:val="Схема документа Знак"/>
    <w:basedOn w:val="a0"/>
    <w:link w:val="af5"/>
    <w:semiHidden/>
    <w:rsid w:val="008D7B1E"/>
    <w:rPr>
      <w:rFonts w:ascii="Tahoma" w:eastAsia="Times New Roman" w:hAnsi="Tahoma" w:cs="Tahoma"/>
      <w:sz w:val="20"/>
      <w:szCs w:val="20"/>
      <w:shd w:val="clear" w:color="auto" w:fill="000080"/>
      <w:lang w:eastAsia="ru-RU"/>
    </w:rPr>
  </w:style>
  <w:style w:type="paragraph" w:styleId="af5">
    <w:name w:val="Document Map"/>
    <w:basedOn w:val="a"/>
    <w:link w:val="af4"/>
    <w:semiHidden/>
    <w:rsid w:val="008D7B1E"/>
    <w:pPr>
      <w:shd w:val="clear" w:color="auto" w:fill="000080"/>
      <w:spacing w:after="0" w:line="240" w:lineRule="auto"/>
    </w:pPr>
    <w:rPr>
      <w:rFonts w:ascii="Tahoma" w:eastAsia="Times New Roman" w:hAnsi="Tahoma" w:cs="Tahoma"/>
      <w:sz w:val="20"/>
      <w:szCs w:val="20"/>
      <w:lang w:eastAsia="ru-RU"/>
    </w:rPr>
  </w:style>
  <w:style w:type="character" w:customStyle="1" w:styleId="FontStyle12">
    <w:name w:val="Font Style12"/>
    <w:basedOn w:val="a0"/>
    <w:uiPriority w:val="99"/>
    <w:rsid w:val="008D7B1E"/>
    <w:rPr>
      <w:rFonts w:ascii="Times New Roman" w:hAnsi="Times New Roman" w:cs="Times New Roman"/>
      <w:b/>
      <w:bCs/>
      <w:sz w:val="26"/>
      <w:szCs w:val="26"/>
    </w:rPr>
  </w:style>
  <w:style w:type="character" w:customStyle="1" w:styleId="16">
    <w:name w:val="Знак1 Знак"/>
    <w:basedOn w:val="a0"/>
    <w:rsid w:val="008D7B1E"/>
    <w:rPr>
      <w:sz w:val="24"/>
      <w:szCs w:val="24"/>
    </w:rPr>
  </w:style>
  <w:style w:type="character" w:customStyle="1" w:styleId="FontStyle13">
    <w:name w:val="Font Style13"/>
    <w:basedOn w:val="a0"/>
    <w:rsid w:val="008D7B1E"/>
    <w:rPr>
      <w:rFonts w:ascii="Times New Roman" w:hAnsi="Times New Roman" w:cs="Times New Roman"/>
      <w:sz w:val="26"/>
      <w:szCs w:val="26"/>
    </w:rPr>
  </w:style>
  <w:style w:type="paragraph" w:customStyle="1" w:styleId="Style3">
    <w:name w:val="Style3"/>
    <w:basedOn w:val="a"/>
    <w:rsid w:val="008D7B1E"/>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lang w:eastAsia="ru-RU"/>
    </w:rPr>
  </w:style>
  <w:style w:type="paragraph" w:customStyle="1" w:styleId="Style4">
    <w:name w:val="Style4"/>
    <w:basedOn w:val="a"/>
    <w:rsid w:val="008D7B1E"/>
    <w:pPr>
      <w:widowControl w:val="0"/>
      <w:autoSpaceDE w:val="0"/>
      <w:autoSpaceDN w:val="0"/>
      <w:adjustRightInd w:val="0"/>
      <w:spacing w:after="0" w:line="324" w:lineRule="exact"/>
      <w:ind w:firstLine="552"/>
      <w:jc w:val="both"/>
    </w:pPr>
    <w:rPr>
      <w:rFonts w:ascii="Times New Roman" w:eastAsia="Times New Roman" w:hAnsi="Times New Roman" w:cs="Times New Roman"/>
      <w:sz w:val="24"/>
      <w:szCs w:val="24"/>
      <w:lang w:eastAsia="ru-RU"/>
    </w:rPr>
  </w:style>
  <w:style w:type="paragraph" w:styleId="31">
    <w:name w:val="Body Text Indent 3"/>
    <w:basedOn w:val="a"/>
    <w:link w:val="32"/>
    <w:rsid w:val="008D7B1E"/>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8D7B1E"/>
    <w:rPr>
      <w:rFonts w:ascii="Times New Roman" w:eastAsia="Times New Roman" w:hAnsi="Times New Roman" w:cs="Times New Roman"/>
      <w:sz w:val="16"/>
      <w:szCs w:val="16"/>
      <w:lang w:eastAsia="ru-RU"/>
    </w:rPr>
  </w:style>
  <w:style w:type="paragraph" w:customStyle="1" w:styleId="ConsNonformat">
    <w:name w:val="ConsNonformat"/>
    <w:rsid w:val="008D7B1E"/>
    <w:pPr>
      <w:widowControl w:val="0"/>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paragraph" w:customStyle="1" w:styleId="Style2">
    <w:name w:val="Style2"/>
    <w:basedOn w:val="a"/>
    <w:rsid w:val="008D7B1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rsid w:val="008D7B1E"/>
    <w:pPr>
      <w:widowControl w:val="0"/>
      <w:autoSpaceDE w:val="0"/>
      <w:autoSpaceDN w:val="0"/>
      <w:adjustRightInd w:val="0"/>
      <w:spacing w:after="0" w:line="326" w:lineRule="exact"/>
      <w:ind w:hanging="360"/>
    </w:pPr>
    <w:rPr>
      <w:rFonts w:ascii="Times New Roman" w:eastAsia="Times New Roman" w:hAnsi="Times New Roman" w:cs="Times New Roman"/>
      <w:sz w:val="24"/>
      <w:szCs w:val="24"/>
      <w:lang w:eastAsia="ru-RU"/>
    </w:rPr>
  </w:style>
  <w:style w:type="paragraph" w:styleId="af6">
    <w:name w:val="Normal (Web)"/>
    <w:basedOn w:val="a"/>
    <w:unhideWhenUsed/>
    <w:rsid w:val="008D7B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3">
    <w:name w:val="Body Text 3"/>
    <w:basedOn w:val="a"/>
    <w:link w:val="34"/>
    <w:rsid w:val="008D7B1E"/>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8D7B1E"/>
    <w:rPr>
      <w:rFonts w:ascii="Times New Roman" w:eastAsia="Times New Roman" w:hAnsi="Times New Roman" w:cs="Times New Roman"/>
      <w:sz w:val="16"/>
      <w:szCs w:val="16"/>
      <w:lang w:eastAsia="ru-RU"/>
    </w:rPr>
  </w:style>
  <w:style w:type="paragraph" w:styleId="17">
    <w:name w:val="toc 1"/>
    <w:basedOn w:val="a"/>
    <w:next w:val="a"/>
    <w:autoRedefine/>
    <w:semiHidden/>
    <w:rsid w:val="008D7B1E"/>
    <w:pPr>
      <w:spacing w:before="120" w:after="120" w:line="240" w:lineRule="auto"/>
    </w:pPr>
    <w:rPr>
      <w:rFonts w:ascii="Times New Roman" w:eastAsia="Times New Roman" w:hAnsi="Times New Roman" w:cs="Times New Roman"/>
      <w:b/>
      <w:caps/>
      <w:sz w:val="20"/>
      <w:szCs w:val="20"/>
      <w:lang w:eastAsia="ru-RU"/>
    </w:rPr>
  </w:style>
  <w:style w:type="paragraph" w:styleId="af7">
    <w:name w:val="Plain Text"/>
    <w:basedOn w:val="a"/>
    <w:link w:val="af8"/>
    <w:rsid w:val="008D7B1E"/>
    <w:pPr>
      <w:widowControl w:val="0"/>
      <w:autoSpaceDE w:val="0"/>
      <w:autoSpaceDN w:val="0"/>
      <w:spacing w:after="0" w:line="240" w:lineRule="auto"/>
    </w:pPr>
    <w:rPr>
      <w:rFonts w:ascii="Courier New" w:eastAsia="Times New Roman" w:hAnsi="Courier New" w:cs="Times New Roman"/>
      <w:sz w:val="20"/>
      <w:szCs w:val="20"/>
      <w:lang w:eastAsia="ru-RU"/>
    </w:rPr>
  </w:style>
  <w:style w:type="character" w:customStyle="1" w:styleId="af8">
    <w:name w:val="Текст Знак"/>
    <w:basedOn w:val="a0"/>
    <w:link w:val="af7"/>
    <w:rsid w:val="008D7B1E"/>
    <w:rPr>
      <w:rFonts w:ascii="Courier New" w:eastAsia="Times New Roman" w:hAnsi="Courier New" w:cs="Times New Roman"/>
      <w:sz w:val="20"/>
      <w:szCs w:val="20"/>
      <w:lang w:eastAsia="ru-RU"/>
    </w:rPr>
  </w:style>
  <w:style w:type="paragraph" w:styleId="af9">
    <w:name w:val="caption"/>
    <w:basedOn w:val="a"/>
    <w:next w:val="a"/>
    <w:qFormat/>
    <w:rsid w:val="008D7B1E"/>
    <w:pPr>
      <w:spacing w:after="0" w:line="240" w:lineRule="auto"/>
    </w:pPr>
    <w:rPr>
      <w:rFonts w:ascii="Times New Roman" w:eastAsia="Times New Roman" w:hAnsi="Times New Roman" w:cs="Times New Roman"/>
      <w:b/>
      <w:sz w:val="20"/>
      <w:szCs w:val="20"/>
      <w:lang w:eastAsia="ru-RU"/>
    </w:rPr>
  </w:style>
  <w:style w:type="paragraph" w:customStyle="1" w:styleId="210">
    <w:name w:val="Основной текст 21"/>
    <w:basedOn w:val="a"/>
    <w:rsid w:val="008D7B1E"/>
    <w:pPr>
      <w:spacing w:after="0" w:line="240" w:lineRule="auto"/>
      <w:ind w:firstLine="720"/>
    </w:pPr>
    <w:rPr>
      <w:rFonts w:ascii="Arial" w:eastAsia="Times New Roman" w:hAnsi="Arial" w:cs="Times New Roman"/>
      <w:sz w:val="24"/>
      <w:szCs w:val="20"/>
      <w:lang w:eastAsia="ru-RU"/>
    </w:rPr>
  </w:style>
  <w:style w:type="character" w:customStyle="1" w:styleId="afa">
    <w:name w:val="Текст сноски Знак"/>
    <w:basedOn w:val="a0"/>
    <w:link w:val="afb"/>
    <w:semiHidden/>
    <w:rsid w:val="008D7B1E"/>
    <w:rPr>
      <w:rFonts w:ascii="Times New Roman" w:eastAsia="Times New Roman" w:hAnsi="Times New Roman" w:cs="Times New Roman"/>
      <w:sz w:val="20"/>
      <w:szCs w:val="20"/>
      <w:lang w:eastAsia="ru-RU"/>
    </w:rPr>
  </w:style>
  <w:style w:type="paragraph" w:styleId="afb">
    <w:name w:val="footnote text"/>
    <w:basedOn w:val="a"/>
    <w:link w:val="afa"/>
    <w:semiHidden/>
    <w:rsid w:val="008D7B1E"/>
    <w:pPr>
      <w:spacing w:after="0" w:line="240" w:lineRule="auto"/>
    </w:pPr>
    <w:rPr>
      <w:rFonts w:ascii="Times New Roman" w:eastAsia="Times New Roman" w:hAnsi="Times New Roman" w:cs="Times New Roman"/>
      <w:sz w:val="20"/>
      <w:szCs w:val="20"/>
      <w:lang w:eastAsia="ru-RU"/>
    </w:rPr>
  </w:style>
  <w:style w:type="paragraph" w:customStyle="1" w:styleId="afc">
    <w:name w:val="МОН основной"/>
    <w:basedOn w:val="a"/>
    <w:link w:val="afd"/>
    <w:rsid w:val="008D7B1E"/>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0"/>
      <w:lang w:eastAsia="ru-RU"/>
    </w:rPr>
  </w:style>
  <w:style w:type="character" w:customStyle="1" w:styleId="afd">
    <w:name w:val="МОН основной Знак"/>
    <w:basedOn w:val="a0"/>
    <w:link w:val="afc"/>
    <w:rsid w:val="008D7B1E"/>
    <w:rPr>
      <w:rFonts w:ascii="Times New Roman" w:eastAsia="Times New Roman" w:hAnsi="Times New Roman" w:cs="Times New Roman"/>
      <w:sz w:val="28"/>
      <w:szCs w:val="20"/>
      <w:lang w:eastAsia="ru-RU"/>
    </w:rPr>
  </w:style>
  <w:style w:type="paragraph" w:customStyle="1" w:styleId="afe">
    <w:name w:val="МОН"/>
    <w:basedOn w:val="a"/>
    <w:link w:val="aff"/>
    <w:rsid w:val="008D7B1E"/>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0"/>
      <w:lang w:eastAsia="ru-RU"/>
    </w:rPr>
  </w:style>
  <w:style w:type="character" w:customStyle="1" w:styleId="aff">
    <w:name w:val="МОН Знак"/>
    <w:basedOn w:val="a0"/>
    <w:link w:val="afe"/>
    <w:rsid w:val="008D7B1E"/>
    <w:rPr>
      <w:rFonts w:ascii="Times New Roman" w:eastAsia="Times New Roman" w:hAnsi="Times New Roman" w:cs="Times New Roman"/>
      <w:sz w:val="28"/>
      <w:szCs w:val="20"/>
      <w:lang w:eastAsia="ru-RU"/>
    </w:rPr>
  </w:style>
  <w:style w:type="paragraph" w:customStyle="1" w:styleId="CharChar">
    <w:name w:val="Char Char Знак Знак Знак"/>
    <w:basedOn w:val="a"/>
    <w:rsid w:val="008D7B1E"/>
    <w:pPr>
      <w:spacing w:after="160" w:line="240" w:lineRule="exact"/>
    </w:pPr>
    <w:rPr>
      <w:rFonts w:ascii="Verdana" w:eastAsia="Times New Roman" w:hAnsi="Verdana" w:cs="Times New Roman"/>
      <w:sz w:val="24"/>
      <w:szCs w:val="24"/>
      <w:lang w:val="en-US"/>
    </w:rPr>
  </w:style>
  <w:style w:type="paragraph" w:customStyle="1" w:styleId="aff0">
    <w:name w:val="Öèòàòû"/>
    <w:basedOn w:val="a"/>
    <w:rsid w:val="008D7B1E"/>
    <w:pPr>
      <w:spacing w:before="100" w:after="100" w:line="240" w:lineRule="auto"/>
      <w:ind w:left="360" w:right="360"/>
    </w:pPr>
    <w:rPr>
      <w:rFonts w:ascii="Times New Roman" w:eastAsia="Times New Roman" w:hAnsi="Times New Roman" w:cs="Times New Roman"/>
      <w:sz w:val="24"/>
      <w:szCs w:val="20"/>
      <w:lang w:eastAsia="ru-RU"/>
    </w:rPr>
  </w:style>
  <w:style w:type="paragraph" w:customStyle="1" w:styleId="18">
    <w:name w:val="Абзац списка1"/>
    <w:basedOn w:val="a"/>
    <w:rsid w:val="008D7B1E"/>
    <w:pPr>
      <w:ind w:left="720"/>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424768744">
      <w:bodyDiv w:val="1"/>
      <w:marLeft w:val="0"/>
      <w:marRight w:val="0"/>
      <w:marTop w:val="0"/>
      <w:marBottom w:val="0"/>
      <w:divBdr>
        <w:top w:val="none" w:sz="0" w:space="0" w:color="auto"/>
        <w:left w:val="none" w:sz="0" w:space="0" w:color="auto"/>
        <w:bottom w:val="none" w:sz="0" w:space="0" w:color="auto"/>
        <w:right w:val="none" w:sz="0" w:space="0" w:color="auto"/>
      </w:divBdr>
    </w:div>
    <w:div w:id="608585665">
      <w:bodyDiv w:val="1"/>
      <w:marLeft w:val="0"/>
      <w:marRight w:val="0"/>
      <w:marTop w:val="0"/>
      <w:marBottom w:val="0"/>
      <w:divBdr>
        <w:top w:val="none" w:sz="0" w:space="0" w:color="auto"/>
        <w:left w:val="none" w:sz="0" w:space="0" w:color="auto"/>
        <w:bottom w:val="none" w:sz="0" w:space="0" w:color="auto"/>
        <w:right w:val="none" w:sz="0" w:space="0" w:color="auto"/>
      </w:divBdr>
    </w:div>
    <w:div w:id="838427073">
      <w:bodyDiv w:val="1"/>
      <w:marLeft w:val="0"/>
      <w:marRight w:val="0"/>
      <w:marTop w:val="0"/>
      <w:marBottom w:val="0"/>
      <w:divBdr>
        <w:top w:val="none" w:sz="0" w:space="0" w:color="auto"/>
        <w:left w:val="none" w:sz="0" w:space="0" w:color="auto"/>
        <w:bottom w:val="none" w:sz="0" w:space="0" w:color="auto"/>
        <w:right w:val="none" w:sz="0" w:space="0" w:color="auto"/>
      </w:divBdr>
    </w:div>
    <w:div w:id="993070408">
      <w:bodyDiv w:val="1"/>
      <w:marLeft w:val="0"/>
      <w:marRight w:val="0"/>
      <w:marTop w:val="0"/>
      <w:marBottom w:val="0"/>
      <w:divBdr>
        <w:top w:val="none" w:sz="0" w:space="0" w:color="auto"/>
        <w:left w:val="none" w:sz="0" w:space="0" w:color="auto"/>
        <w:bottom w:val="none" w:sz="0" w:space="0" w:color="auto"/>
        <w:right w:val="none" w:sz="0" w:space="0" w:color="auto"/>
      </w:divBdr>
    </w:div>
    <w:div w:id="1155151071">
      <w:bodyDiv w:val="1"/>
      <w:marLeft w:val="0"/>
      <w:marRight w:val="0"/>
      <w:marTop w:val="0"/>
      <w:marBottom w:val="0"/>
      <w:divBdr>
        <w:top w:val="none" w:sz="0" w:space="0" w:color="auto"/>
        <w:left w:val="none" w:sz="0" w:space="0" w:color="auto"/>
        <w:bottom w:val="none" w:sz="0" w:space="0" w:color="auto"/>
        <w:right w:val="none" w:sz="0" w:space="0" w:color="auto"/>
      </w:divBdr>
    </w:div>
    <w:div w:id="1540509690">
      <w:bodyDiv w:val="1"/>
      <w:marLeft w:val="0"/>
      <w:marRight w:val="0"/>
      <w:marTop w:val="0"/>
      <w:marBottom w:val="0"/>
      <w:divBdr>
        <w:top w:val="none" w:sz="0" w:space="0" w:color="auto"/>
        <w:left w:val="none" w:sz="0" w:space="0" w:color="auto"/>
        <w:bottom w:val="none" w:sz="0" w:space="0" w:color="auto"/>
        <w:right w:val="none" w:sz="0" w:space="0" w:color="auto"/>
      </w:divBdr>
    </w:div>
    <w:div w:id="1696929907">
      <w:bodyDiv w:val="1"/>
      <w:marLeft w:val="0"/>
      <w:marRight w:val="0"/>
      <w:marTop w:val="0"/>
      <w:marBottom w:val="0"/>
      <w:divBdr>
        <w:top w:val="none" w:sz="0" w:space="0" w:color="auto"/>
        <w:left w:val="none" w:sz="0" w:space="0" w:color="auto"/>
        <w:bottom w:val="none" w:sz="0" w:space="0" w:color="auto"/>
        <w:right w:val="none" w:sz="0" w:space="0" w:color="auto"/>
      </w:divBdr>
    </w:div>
    <w:div w:id="1753157789">
      <w:bodyDiv w:val="1"/>
      <w:marLeft w:val="0"/>
      <w:marRight w:val="0"/>
      <w:marTop w:val="0"/>
      <w:marBottom w:val="0"/>
      <w:divBdr>
        <w:top w:val="none" w:sz="0" w:space="0" w:color="auto"/>
        <w:left w:val="none" w:sz="0" w:space="0" w:color="auto"/>
        <w:bottom w:val="none" w:sz="0" w:space="0" w:color="auto"/>
        <w:right w:val="none" w:sz="0" w:space="0" w:color="auto"/>
      </w:divBdr>
    </w:div>
    <w:div w:id="1850874610">
      <w:bodyDiv w:val="1"/>
      <w:marLeft w:val="0"/>
      <w:marRight w:val="0"/>
      <w:marTop w:val="0"/>
      <w:marBottom w:val="0"/>
      <w:divBdr>
        <w:top w:val="none" w:sz="0" w:space="0" w:color="auto"/>
        <w:left w:val="none" w:sz="0" w:space="0" w:color="auto"/>
        <w:bottom w:val="none" w:sz="0" w:space="0" w:color="auto"/>
        <w:right w:val="none" w:sz="0" w:space="0" w:color="auto"/>
      </w:divBdr>
    </w:div>
    <w:div w:id="1856339954">
      <w:bodyDiv w:val="1"/>
      <w:marLeft w:val="0"/>
      <w:marRight w:val="0"/>
      <w:marTop w:val="0"/>
      <w:marBottom w:val="0"/>
      <w:divBdr>
        <w:top w:val="none" w:sz="0" w:space="0" w:color="auto"/>
        <w:left w:val="none" w:sz="0" w:space="0" w:color="auto"/>
        <w:bottom w:val="none" w:sz="0" w:space="0" w:color="auto"/>
        <w:right w:val="none" w:sz="0" w:space="0" w:color="auto"/>
      </w:divBdr>
    </w:div>
    <w:div w:id="1951819055">
      <w:bodyDiv w:val="1"/>
      <w:marLeft w:val="0"/>
      <w:marRight w:val="0"/>
      <w:marTop w:val="0"/>
      <w:marBottom w:val="0"/>
      <w:divBdr>
        <w:top w:val="none" w:sz="0" w:space="0" w:color="auto"/>
        <w:left w:val="none" w:sz="0" w:space="0" w:color="auto"/>
        <w:bottom w:val="none" w:sz="0" w:space="0" w:color="auto"/>
        <w:right w:val="none" w:sz="0" w:space="0" w:color="auto"/>
      </w:divBdr>
    </w:div>
    <w:div w:id="2123498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consultantplus://offline/ref=053411E747B4C7CEE8031BE4F33638BBFFEB42EF94C6DD4EABB98B232E54347DICLAG"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consultantplus://offline/ref=318F6AC91ED689231D7A821A11D77E8687559464A5EB72099F374CB2D6E4275C3A4CECDF884C639ACDF03DW4m2G" TargetMode="External"/><Relationship Id="rId34" Type="http://schemas.openxmlformats.org/officeDocument/2006/relationships/hyperlink" Target="consultantplus://offline/ref=2F19F38B8E4F46EFB5B14A1096783294754A62FCC65FCC016864B1A007840C5F5E65422CFAFAC2EAlEKBO"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consultantplus://offline/ref=69439F8038F04A998622A410132DFD60EB260ABADD35299487362DF599B529EB8DD097D1232FB06D264213XAI4G" TargetMode="External"/><Relationship Id="rId25" Type="http://schemas.openxmlformats.org/officeDocument/2006/relationships/hyperlink" Target="consultantplus://offline/ref=04288F788B61E92B7364B0DBF291BA0561957110B087F88C01171257F9l2i8I" TargetMode="External"/><Relationship Id="rId33"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yperlink" Target="consultantplus://offline/ref=69439F8038F04A998622A410132DFD60EB260ABADD35299487362DF599B529EB8DD097D1232FB06D26421CXAI5G" TargetMode="External"/><Relationship Id="rId20" Type="http://schemas.openxmlformats.org/officeDocument/2006/relationships/hyperlink" Target="consultantplus://offline/ref=318F6AC91ED689231D7A821A11D77E8687559464A5EB72099F374CB2D6E4275C3A4CECDF884C639ACDF032W4m9G" TargetMode="Externa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consultantplus://offline/ref=318F6AC91ED689231D7A821A11D77E8687559464A5EB72099F374CB2D6E4275C3A4CECDF884C639ACDF03DW4m2G" TargetMode="External"/><Relationship Id="rId32"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yperlink" Target="consultantplus://offline/ref=69439F8038F04A998622A410132DFD60EB260ABADD35299487362DF599B529EB8DD097D1232FB06D26421CXAI3G" TargetMode="External"/><Relationship Id="rId23" Type="http://schemas.openxmlformats.org/officeDocument/2006/relationships/hyperlink" Target="consultantplus://offline/ref=318F6AC91ED689231D7A821A11D77E8687559464A5EB72099F374CB2D6E4275C3A4CECDF884C639ACDF032W4m9G" TargetMode="External"/><Relationship Id="rId28" Type="http://schemas.openxmlformats.org/officeDocument/2006/relationships/footer" Target="footer5.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consultantplus://offline/ref=318F6AC91ED689231D7A821A11D77E8687559464A5EB72099F374CB2D6E4275C3A4CECDF884C639ACDF032W4m6G" TargetMode="External"/><Relationship Id="rId31"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consultantplus://offline/ref=46462FC02E7BC7E624276BBFD2A5424FA4E3DCDD76E4358D832EC3004CA82CB084AABE29732DBFlBFFH" TargetMode="External"/><Relationship Id="rId14" Type="http://schemas.openxmlformats.org/officeDocument/2006/relationships/footer" Target="footer3.xml"/><Relationship Id="rId22" Type="http://schemas.openxmlformats.org/officeDocument/2006/relationships/hyperlink" Target="consultantplus://offline/ref=318F6AC91ED689231D7A821A11D77E8687559464A5EB72099F374CB2D6E4275C3A4CECDF884C639ACDF032W4m6G" TargetMode="External"/><Relationship Id="rId27" Type="http://schemas.openxmlformats.org/officeDocument/2006/relationships/footer" Target="footer4.xml"/><Relationship Id="rId30" Type="http://schemas.openxmlformats.org/officeDocument/2006/relationships/header" Target="header4.xm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84373-B769-4458-9CB3-ABB4A8480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44004</Words>
  <Characters>250826</Characters>
  <Application>Microsoft Office Word</Application>
  <DocSecurity>0</DocSecurity>
  <Lines>2090</Lines>
  <Paragraphs>588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294242</CharactersWithSpaces>
  <SharedDoc>false</SharedDoc>
  <HLinks>
    <vt:vector size="90" baseType="variant">
      <vt:variant>
        <vt:i4>7733304</vt:i4>
      </vt:variant>
      <vt:variant>
        <vt:i4>45</vt:i4>
      </vt:variant>
      <vt:variant>
        <vt:i4>0</vt:i4>
      </vt:variant>
      <vt:variant>
        <vt:i4>5</vt:i4>
      </vt:variant>
      <vt:variant>
        <vt:lpwstr>consultantplus://offline/ref=2F19F38B8E4F46EFB5B14A1096783294754A62FCC65FCC016864B1A007840C5F5E65422CFAFAC2EAlEKBO</vt:lpwstr>
      </vt:variant>
      <vt:variant>
        <vt:lpwstr/>
      </vt:variant>
      <vt:variant>
        <vt:i4>1572944</vt:i4>
      </vt:variant>
      <vt:variant>
        <vt:i4>42</vt:i4>
      </vt:variant>
      <vt:variant>
        <vt:i4>0</vt:i4>
      </vt:variant>
      <vt:variant>
        <vt:i4>5</vt:i4>
      </vt:variant>
      <vt:variant>
        <vt:lpwstr>consultantplus://offline/ref=04288F788B61E92B7364B0DBF291BA0561957110B087F88C01171257F9l2i8I</vt:lpwstr>
      </vt:variant>
      <vt:variant>
        <vt:lpwstr/>
      </vt:variant>
      <vt:variant>
        <vt:i4>327684</vt:i4>
      </vt:variant>
      <vt:variant>
        <vt:i4>39</vt:i4>
      </vt:variant>
      <vt:variant>
        <vt:i4>0</vt:i4>
      </vt:variant>
      <vt:variant>
        <vt:i4>5</vt:i4>
      </vt:variant>
      <vt:variant>
        <vt:lpwstr>consultantplus://offline/ref=318F6AC91ED689231D7A821A11D77E8687559464A5EB72099F374CB2D6E4275C3A4CECDF884C639ACDF03DW4m2G</vt:lpwstr>
      </vt:variant>
      <vt:variant>
        <vt:lpwstr/>
      </vt:variant>
      <vt:variant>
        <vt:i4>327769</vt:i4>
      </vt:variant>
      <vt:variant>
        <vt:i4>36</vt:i4>
      </vt:variant>
      <vt:variant>
        <vt:i4>0</vt:i4>
      </vt:variant>
      <vt:variant>
        <vt:i4>5</vt:i4>
      </vt:variant>
      <vt:variant>
        <vt:lpwstr>consultantplus://offline/ref=318F6AC91ED689231D7A821A11D77E8687559464A5EB72099F374CB2D6E4275C3A4CECDF884C639ACDF032W4m9G</vt:lpwstr>
      </vt:variant>
      <vt:variant>
        <vt:lpwstr/>
      </vt:variant>
      <vt:variant>
        <vt:i4>327766</vt:i4>
      </vt:variant>
      <vt:variant>
        <vt:i4>33</vt:i4>
      </vt:variant>
      <vt:variant>
        <vt:i4>0</vt:i4>
      </vt:variant>
      <vt:variant>
        <vt:i4>5</vt:i4>
      </vt:variant>
      <vt:variant>
        <vt:lpwstr>consultantplus://offline/ref=318F6AC91ED689231D7A821A11D77E8687559464A5EB72099F374CB2D6E4275C3A4CECDF884C639ACDF032W4m6G</vt:lpwstr>
      </vt:variant>
      <vt:variant>
        <vt:lpwstr/>
      </vt:variant>
      <vt:variant>
        <vt:i4>327684</vt:i4>
      </vt:variant>
      <vt:variant>
        <vt:i4>30</vt:i4>
      </vt:variant>
      <vt:variant>
        <vt:i4>0</vt:i4>
      </vt:variant>
      <vt:variant>
        <vt:i4>5</vt:i4>
      </vt:variant>
      <vt:variant>
        <vt:lpwstr>consultantplus://offline/ref=318F6AC91ED689231D7A821A11D77E8687559464A5EB72099F374CB2D6E4275C3A4CECDF884C639ACDF03DW4m2G</vt:lpwstr>
      </vt:variant>
      <vt:variant>
        <vt:lpwstr/>
      </vt:variant>
      <vt:variant>
        <vt:i4>327769</vt:i4>
      </vt:variant>
      <vt:variant>
        <vt:i4>27</vt:i4>
      </vt:variant>
      <vt:variant>
        <vt:i4>0</vt:i4>
      </vt:variant>
      <vt:variant>
        <vt:i4>5</vt:i4>
      </vt:variant>
      <vt:variant>
        <vt:lpwstr>consultantplus://offline/ref=318F6AC91ED689231D7A821A11D77E8687559464A5EB72099F374CB2D6E4275C3A4CECDF884C639ACDF032W4m9G</vt:lpwstr>
      </vt:variant>
      <vt:variant>
        <vt:lpwstr/>
      </vt:variant>
      <vt:variant>
        <vt:i4>327766</vt:i4>
      </vt:variant>
      <vt:variant>
        <vt:i4>24</vt:i4>
      </vt:variant>
      <vt:variant>
        <vt:i4>0</vt:i4>
      </vt:variant>
      <vt:variant>
        <vt:i4>5</vt:i4>
      </vt:variant>
      <vt:variant>
        <vt:lpwstr>consultantplus://offline/ref=318F6AC91ED689231D7A821A11D77E8687559464A5EB72099F374CB2D6E4275C3A4CECDF884C639ACDF032W4m6G</vt:lpwstr>
      </vt:variant>
      <vt:variant>
        <vt:lpwstr/>
      </vt:variant>
      <vt:variant>
        <vt:i4>7340143</vt:i4>
      </vt:variant>
      <vt:variant>
        <vt:i4>21</vt:i4>
      </vt:variant>
      <vt:variant>
        <vt:i4>0</vt:i4>
      </vt:variant>
      <vt:variant>
        <vt:i4>5</vt:i4>
      </vt:variant>
      <vt:variant>
        <vt:lpwstr>consultantplus://offline/ref=053411E747B4C7CEE8031BE4F33638BBFFEB42EF94C6DD4EABB98B232E54347DICLAG</vt:lpwstr>
      </vt:variant>
      <vt:variant>
        <vt:lpwstr/>
      </vt:variant>
      <vt:variant>
        <vt:i4>524368</vt:i4>
      </vt:variant>
      <vt:variant>
        <vt:i4>18</vt:i4>
      </vt:variant>
      <vt:variant>
        <vt:i4>0</vt:i4>
      </vt:variant>
      <vt:variant>
        <vt:i4>5</vt:i4>
      </vt:variant>
      <vt:variant>
        <vt:lpwstr>consultantplus://offline/ref=69439F8038F04A998622A410132DFD60EB260ABADD35299487362DF599B529EB8DD097D1232FB06D264213XAI4G</vt:lpwstr>
      </vt:variant>
      <vt:variant>
        <vt:lpwstr/>
      </vt:variant>
      <vt:variant>
        <vt:i4>524289</vt:i4>
      </vt:variant>
      <vt:variant>
        <vt:i4>15</vt:i4>
      </vt:variant>
      <vt:variant>
        <vt:i4>0</vt:i4>
      </vt:variant>
      <vt:variant>
        <vt:i4>5</vt:i4>
      </vt:variant>
      <vt:variant>
        <vt:lpwstr>consultantplus://offline/ref=69439F8038F04A998622A410132DFD60EB260ABADD35299487362DF599B529EB8DD097D1232FB06D26421CXAI5G</vt:lpwstr>
      </vt:variant>
      <vt:variant>
        <vt:lpwstr/>
      </vt:variant>
      <vt:variant>
        <vt:i4>524295</vt:i4>
      </vt:variant>
      <vt:variant>
        <vt:i4>12</vt:i4>
      </vt:variant>
      <vt:variant>
        <vt:i4>0</vt:i4>
      </vt:variant>
      <vt:variant>
        <vt:i4>5</vt:i4>
      </vt:variant>
      <vt:variant>
        <vt:lpwstr>consultantplus://offline/ref=69439F8038F04A998622A410132DFD60EB260ABADD35299487362DF599B529EB8DD097D1232FB06D26421CXAI3G</vt:lpwstr>
      </vt:variant>
      <vt:variant>
        <vt:lpwstr/>
      </vt:variant>
      <vt:variant>
        <vt:i4>2359405</vt:i4>
      </vt:variant>
      <vt:variant>
        <vt:i4>9</vt:i4>
      </vt:variant>
      <vt:variant>
        <vt:i4>0</vt:i4>
      </vt:variant>
      <vt:variant>
        <vt:i4>5</vt:i4>
      </vt:variant>
      <vt:variant>
        <vt:lpwstr>consultantplus://offline/ref=311303615B7A64488FC306928AFC7967E924D2DBFA6479D62567BB1339B7FEF528F0983DF48CBED626G2H</vt:lpwstr>
      </vt:variant>
      <vt:variant>
        <vt:lpwstr/>
      </vt:variant>
      <vt:variant>
        <vt:i4>2359351</vt:i4>
      </vt:variant>
      <vt:variant>
        <vt:i4>6</vt:i4>
      </vt:variant>
      <vt:variant>
        <vt:i4>0</vt:i4>
      </vt:variant>
      <vt:variant>
        <vt:i4>5</vt:i4>
      </vt:variant>
      <vt:variant>
        <vt:lpwstr>consultantplus://offline/ref=311303615B7A64488FC306928AFC7967E926DCDDFB6279D62567BB1339B7FEF528F0983DF48CBED726G9H</vt:lpwstr>
      </vt:variant>
      <vt:variant>
        <vt:lpwstr/>
      </vt:variant>
      <vt:variant>
        <vt:i4>4849751</vt:i4>
      </vt:variant>
      <vt:variant>
        <vt:i4>3</vt:i4>
      </vt:variant>
      <vt:variant>
        <vt:i4>0</vt:i4>
      </vt:variant>
      <vt:variant>
        <vt:i4>5</vt:i4>
      </vt:variant>
      <vt:variant>
        <vt:lpwstr>consultantplus://offline/ref=46462FC02E7BC7E624276BBFD2A5424FA4E3DCDD76E4358D832EC3004CA82CB084AABE29732DBFlBFFH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2014-11-13T09:51:00Z</cp:lastPrinted>
  <dcterms:created xsi:type="dcterms:W3CDTF">2014-11-14T00:40:00Z</dcterms:created>
  <dcterms:modified xsi:type="dcterms:W3CDTF">2014-11-14T00:40:00Z</dcterms:modified>
</cp:coreProperties>
</file>