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1C" w:rsidRDefault="002E0A81" w:rsidP="007D445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379114" wp14:editId="4758B4CF">
            <wp:extent cx="657225" cy="914400"/>
            <wp:effectExtent l="0" t="0" r="9525" b="0"/>
            <wp:docPr id="4" name="Рисунок 4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Описание: \\DEKA\Users\Public\Коршунова А.Н\Герб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1DB0" w:rsidRDefault="00461DB0" w:rsidP="007D445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688D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610843" w:rsidRPr="00677104" w:rsidRDefault="00610843" w:rsidP="00A032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61DB0" w:rsidRDefault="00461DB0" w:rsidP="007D445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688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C65DF" w:rsidRDefault="001C65DF" w:rsidP="007D445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0DC6" w:rsidRDefault="002E0A81" w:rsidP="002E0A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18.01</w:t>
      </w:r>
      <w:r w:rsidR="00806203">
        <w:rPr>
          <w:rFonts w:ascii="Times New Roman" w:hAnsi="Times New Roman" w:cs="Times New Roman"/>
          <w:sz w:val="28"/>
          <w:szCs w:val="28"/>
        </w:rPr>
        <w:t>.</w:t>
      </w:r>
      <w:r w:rsidR="00461DB0" w:rsidRPr="0018688D">
        <w:rPr>
          <w:rFonts w:ascii="Times New Roman" w:hAnsi="Times New Roman" w:cs="Times New Roman"/>
          <w:sz w:val="28"/>
          <w:szCs w:val="28"/>
        </w:rPr>
        <w:t>201</w:t>
      </w:r>
      <w:r w:rsidR="003D103C">
        <w:rPr>
          <w:rFonts w:ascii="Times New Roman" w:hAnsi="Times New Roman" w:cs="Times New Roman"/>
          <w:sz w:val="28"/>
          <w:szCs w:val="28"/>
        </w:rPr>
        <w:t>7</w:t>
      </w:r>
      <w:r w:rsidR="00461DB0" w:rsidRPr="0018688D">
        <w:rPr>
          <w:rFonts w:ascii="Times New Roman" w:hAnsi="Times New Roman" w:cs="Times New Roman"/>
          <w:sz w:val="28"/>
          <w:szCs w:val="28"/>
        </w:rPr>
        <w:t xml:space="preserve">   </w:t>
      </w:r>
      <w:r w:rsidR="00C37D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7D56">
        <w:rPr>
          <w:rFonts w:ascii="Times New Roman" w:hAnsi="Times New Roman" w:cs="Times New Roman"/>
          <w:sz w:val="28"/>
          <w:szCs w:val="28"/>
        </w:rPr>
        <w:t xml:space="preserve">  </w:t>
      </w:r>
      <w:r w:rsidR="00461DB0" w:rsidRPr="0018688D">
        <w:rPr>
          <w:rFonts w:ascii="Times New Roman" w:hAnsi="Times New Roman" w:cs="Times New Roman"/>
          <w:sz w:val="28"/>
          <w:szCs w:val="28"/>
        </w:rPr>
        <w:t xml:space="preserve"> с. Каратузское               </w:t>
      </w:r>
      <w:r w:rsidR="00C37D56">
        <w:rPr>
          <w:rFonts w:ascii="Times New Roman" w:hAnsi="Times New Roman" w:cs="Times New Roman"/>
          <w:sz w:val="28"/>
          <w:szCs w:val="28"/>
        </w:rPr>
        <w:t xml:space="preserve">     </w:t>
      </w:r>
      <w:r w:rsidR="00806203">
        <w:rPr>
          <w:rFonts w:ascii="Times New Roman" w:hAnsi="Times New Roman" w:cs="Times New Roman"/>
          <w:sz w:val="28"/>
          <w:szCs w:val="28"/>
        </w:rPr>
        <w:t xml:space="preserve">        </w:t>
      </w:r>
      <w:r w:rsidR="00C37D56">
        <w:rPr>
          <w:rFonts w:ascii="Times New Roman" w:hAnsi="Times New Roman" w:cs="Times New Roman"/>
          <w:sz w:val="28"/>
          <w:szCs w:val="28"/>
        </w:rPr>
        <w:t xml:space="preserve">     </w:t>
      </w:r>
      <w:r w:rsidR="00461DB0" w:rsidRPr="00186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1DB0" w:rsidRPr="0018688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25-п</w:t>
      </w:r>
    </w:p>
    <w:p w:rsidR="00812902" w:rsidRDefault="00812902" w:rsidP="00740D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D" w:rsidRPr="000D6A09" w:rsidRDefault="00D405AB" w:rsidP="002E0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A0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064D74" w:rsidRPr="000D6A09">
        <w:rPr>
          <w:rFonts w:ascii="Times New Roman" w:hAnsi="Times New Roman" w:cs="Times New Roman"/>
          <w:sz w:val="28"/>
          <w:szCs w:val="28"/>
        </w:rPr>
        <w:t>а</w:t>
      </w:r>
      <w:r w:rsidRPr="000D6A09">
        <w:rPr>
          <w:rFonts w:ascii="Times New Roman" w:hAnsi="Times New Roman" w:cs="Times New Roman"/>
          <w:sz w:val="28"/>
          <w:szCs w:val="28"/>
        </w:rPr>
        <w:t>дминистрации Каратузского района от 31.10.2013 № 1126-п «Об утверждении</w:t>
      </w:r>
      <w:r w:rsidR="0018688D" w:rsidRPr="000D6A09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</w:t>
      </w:r>
      <w:r w:rsidR="003504F3" w:rsidRPr="000D6A09">
        <w:rPr>
          <w:rFonts w:ascii="Times New Roman" w:hAnsi="Times New Roman" w:cs="Times New Roman"/>
          <w:sz w:val="28"/>
          <w:szCs w:val="28"/>
        </w:rPr>
        <w:t>сельского хозяйства в Каратузском районе</w:t>
      </w:r>
      <w:r w:rsidR="0018688D" w:rsidRPr="000D6A09">
        <w:rPr>
          <w:rFonts w:ascii="Times New Roman" w:hAnsi="Times New Roman" w:cs="Times New Roman"/>
          <w:sz w:val="28"/>
          <w:szCs w:val="28"/>
        </w:rPr>
        <w:t>»</w:t>
      </w:r>
      <w:r w:rsidRPr="000D6A09">
        <w:rPr>
          <w:rFonts w:ascii="Times New Roman" w:hAnsi="Times New Roman" w:cs="Times New Roman"/>
          <w:sz w:val="28"/>
          <w:szCs w:val="28"/>
        </w:rPr>
        <w:t>»</w:t>
      </w:r>
    </w:p>
    <w:p w:rsidR="00610843" w:rsidRPr="000D6A09" w:rsidRDefault="00610843" w:rsidP="00740D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D" w:rsidRPr="000D6A09" w:rsidRDefault="0018688D" w:rsidP="00740D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A0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 w:rsidRPr="000D6A09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0D6A09">
        <w:rPr>
          <w:rFonts w:ascii="Times New Roman" w:hAnsi="Times New Roman" w:cs="Times New Roman"/>
          <w:sz w:val="28"/>
          <w:szCs w:val="28"/>
        </w:rPr>
        <w:t xml:space="preserve"> 179 Бюджетного кодекса</w:t>
      </w:r>
      <w:r w:rsidR="00D405AB" w:rsidRPr="000D6A0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D6A09">
        <w:rPr>
          <w:rFonts w:ascii="Times New Roman" w:hAnsi="Times New Roman" w:cs="Times New Roman"/>
          <w:sz w:val="28"/>
          <w:szCs w:val="28"/>
        </w:rPr>
        <w:t>,</w:t>
      </w:r>
      <w:r w:rsidR="00D405AB" w:rsidRPr="000D6A09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064D74" w:rsidRPr="000D6A09">
        <w:rPr>
          <w:rFonts w:ascii="Times New Roman" w:hAnsi="Times New Roman" w:cs="Times New Roman"/>
          <w:sz w:val="28"/>
          <w:szCs w:val="28"/>
        </w:rPr>
        <w:t>а</w:t>
      </w:r>
      <w:r w:rsidR="00D405AB" w:rsidRPr="000D6A09">
        <w:rPr>
          <w:rFonts w:ascii="Times New Roman" w:hAnsi="Times New Roman" w:cs="Times New Roman"/>
          <w:sz w:val="28"/>
          <w:szCs w:val="28"/>
        </w:rPr>
        <w:t>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E969C6" w:rsidRPr="000D6A09">
        <w:rPr>
          <w:rFonts w:ascii="Times New Roman" w:hAnsi="Times New Roman" w:cs="Times New Roman"/>
          <w:sz w:val="28"/>
          <w:szCs w:val="28"/>
        </w:rPr>
        <w:t>,</w:t>
      </w:r>
      <w:r w:rsidR="00D7139D">
        <w:rPr>
          <w:rFonts w:ascii="Times New Roman" w:hAnsi="Times New Roman" w:cs="Times New Roman"/>
          <w:sz w:val="28"/>
          <w:szCs w:val="28"/>
        </w:rPr>
        <w:t xml:space="preserve"> руководствуясь ст. 28 Устава муниципального образования</w:t>
      </w:r>
      <w:r w:rsidR="00E969C6" w:rsidRPr="000D6A0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969C6" w:rsidRPr="000D6A09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E969C6" w:rsidRPr="000D6A0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D4451">
        <w:rPr>
          <w:rFonts w:ascii="Times New Roman" w:hAnsi="Times New Roman" w:cs="Times New Roman"/>
          <w:sz w:val="28"/>
          <w:szCs w:val="28"/>
        </w:rPr>
        <w:t>,</w:t>
      </w:r>
      <w:r w:rsidR="00664728" w:rsidRPr="000D6A09">
        <w:rPr>
          <w:rFonts w:ascii="Times New Roman" w:hAnsi="Times New Roman" w:cs="Times New Roman"/>
          <w:sz w:val="28"/>
          <w:szCs w:val="28"/>
        </w:rPr>
        <w:t xml:space="preserve"> </w:t>
      </w:r>
      <w:r w:rsidRPr="000D6A0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8688D" w:rsidRPr="002B6752" w:rsidRDefault="00D405AB" w:rsidP="002B675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A09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064D74" w:rsidRPr="000D6A09">
        <w:rPr>
          <w:rFonts w:ascii="Times New Roman" w:hAnsi="Times New Roman" w:cs="Times New Roman"/>
          <w:sz w:val="28"/>
          <w:szCs w:val="28"/>
        </w:rPr>
        <w:t>а</w:t>
      </w:r>
      <w:r w:rsidRPr="000D6A09"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от 31.10.2013 </w:t>
      </w:r>
      <w:r w:rsidRPr="002B6752">
        <w:rPr>
          <w:rFonts w:ascii="Times New Roman" w:hAnsi="Times New Roman" w:cs="Times New Roman"/>
          <w:sz w:val="28"/>
          <w:szCs w:val="28"/>
        </w:rPr>
        <w:t>№ 1126-п «Об утверждении муниципальной программы «Развитие сельского хозяйства в Каратузском районе»»</w:t>
      </w:r>
      <w:r w:rsidR="00305C01" w:rsidRPr="002B6752">
        <w:rPr>
          <w:rFonts w:ascii="Times New Roman" w:hAnsi="Times New Roman" w:cs="Times New Roman"/>
          <w:sz w:val="28"/>
          <w:szCs w:val="28"/>
        </w:rPr>
        <w:t xml:space="preserve"> </w:t>
      </w:r>
      <w:r w:rsidRPr="002B675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B6752" w:rsidRPr="002B6752" w:rsidRDefault="002B6752" w:rsidP="002B6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52">
        <w:rPr>
          <w:rFonts w:ascii="Times New Roman" w:hAnsi="Times New Roman" w:cs="Times New Roman"/>
          <w:sz w:val="28"/>
          <w:szCs w:val="28"/>
        </w:rPr>
        <w:t xml:space="preserve">1.1. Приложение № 2 к подпрограмме «Развитие малых форм хозяйствования в Каратузском районе» </w:t>
      </w:r>
      <w:r w:rsidRPr="00554EDB">
        <w:rPr>
          <w:rFonts w:ascii="Times New Roman" w:hAnsi="Times New Roman" w:cs="Times New Roman"/>
          <w:sz w:val="28"/>
          <w:szCs w:val="28"/>
        </w:rPr>
        <w:t xml:space="preserve">изменить и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4ED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175" w:rsidRPr="00915175" w:rsidRDefault="005A46F6" w:rsidP="002B6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52">
        <w:rPr>
          <w:rFonts w:ascii="Times New Roman" w:hAnsi="Times New Roman" w:cs="Times New Roman"/>
          <w:sz w:val="28"/>
          <w:szCs w:val="28"/>
        </w:rPr>
        <w:t>1.</w:t>
      </w:r>
      <w:r w:rsidR="002B6752">
        <w:rPr>
          <w:rFonts w:ascii="Times New Roman" w:hAnsi="Times New Roman" w:cs="Times New Roman"/>
          <w:sz w:val="28"/>
          <w:szCs w:val="28"/>
        </w:rPr>
        <w:t>2</w:t>
      </w:r>
      <w:r w:rsidRPr="002B6752">
        <w:rPr>
          <w:rFonts w:ascii="Times New Roman" w:hAnsi="Times New Roman" w:cs="Times New Roman"/>
          <w:sz w:val="28"/>
          <w:szCs w:val="28"/>
        </w:rPr>
        <w:t xml:space="preserve">. </w:t>
      </w:r>
      <w:r w:rsidR="00F37EF2" w:rsidRPr="002B6752">
        <w:rPr>
          <w:rFonts w:ascii="Times New Roman" w:hAnsi="Times New Roman" w:cs="Times New Roman"/>
          <w:sz w:val="28"/>
          <w:szCs w:val="28"/>
        </w:rPr>
        <w:t>Приложение</w:t>
      </w:r>
      <w:r w:rsidR="00F37EF2" w:rsidRPr="00554EDB">
        <w:rPr>
          <w:rFonts w:ascii="Times New Roman" w:hAnsi="Times New Roman" w:cs="Times New Roman"/>
          <w:sz w:val="28"/>
          <w:szCs w:val="28"/>
        </w:rPr>
        <w:t xml:space="preserve"> № </w:t>
      </w:r>
      <w:r w:rsidR="00E65C88">
        <w:rPr>
          <w:rFonts w:ascii="Times New Roman" w:hAnsi="Times New Roman" w:cs="Times New Roman"/>
          <w:sz w:val="28"/>
          <w:szCs w:val="28"/>
        </w:rPr>
        <w:t>7</w:t>
      </w:r>
      <w:r w:rsidR="00F37EF2" w:rsidRPr="00554EDB">
        <w:rPr>
          <w:rFonts w:ascii="Times New Roman" w:hAnsi="Times New Roman" w:cs="Times New Roman"/>
          <w:sz w:val="28"/>
          <w:szCs w:val="28"/>
        </w:rPr>
        <w:t xml:space="preserve"> к </w:t>
      </w:r>
      <w:r w:rsidR="00E65C88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="00F37EF2" w:rsidRPr="00554EDB">
        <w:rPr>
          <w:rFonts w:ascii="Times New Roman" w:hAnsi="Times New Roman" w:cs="Times New Roman"/>
          <w:sz w:val="28"/>
          <w:szCs w:val="28"/>
        </w:rPr>
        <w:t xml:space="preserve"> «</w:t>
      </w:r>
      <w:r w:rsidR="00A826B7" w:rsidRPr="000D6A09">
        <w:rPr>
          <w:rFonts w:ascii="Times New Roman" w:hAnsi="Times New Roman" w:cs="Times New Roman"/>
          <w:sz w:val="28"/>
          <w:szCs w:val="28"/>
        </w:rPr>
        <w:t>Развитие сельского хозяйства в Каратузском районе</w:t>
      </w:r>
      <w:r w:rsidR="00661994">
        <w:rPr>
          <w:rFonts w:ascii="Times New Roman" w:hAnsi="Times New Roman" w:cs="Times New Roman"/>
          <w:sz w:val="28"/>
          <w:szCs w:val="28"/>
        </w:rPr>
        <w:t>»</w:t>
      </w:r>
      <w:r w:rsidR="00F37EF2" w:rsidRPr="00554EDB">
        <w:rPr>
          <w:rFonts w:ascii="Times New Roman" w:hAnsi="Times New Roman" w:cs="Times New Roman"/>
          <w:sz w:val="28"/>
          <w:szCs w:val="28"/>
        </w:rPr>
        <w:t xml:space="preserve"> изменить и изложить в следующей редакции согласно приложению № </w:t>
      </w:r>
      <w:r w:rsidR="00486F38">
        <w:rPr>
          <w:rFonts w:ascii="Times New Roman" w:hAnsi="Times New Roman" w:cs="Times New Roman"/>
          <w:sz w:val="28"/>
          <w:szCs w:val="28"/>
        </w:rPr>
        <w:t>2</w:t>
      </w:r>
      <w:r w:rsidR="00F37EF2" w:rsidRPr="00554ED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F37EF2">
        <w:rPr>
          <w:rFonts w:ascii="Times New Roman" w:hAnsi="Times New Roman" w:cs="Times New Roman"/>
          <w:sz w:val="28"/>
          <w:szCs w:val="28"/>
        </w:rPr>
        <w:t>.</w:t>
      </w:r>
    </w:p>
    <w:p w:rsidR="00F1210D" w:rsidRDefault="0014364F" w:rsidP="00F37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A09">
        <w:rPr>
          <w:rFonts w:ascii="Times New Roman" w:hAnsi="Times New Roman" w:cs="Times New Roman"/>
          <w:sz w:val="28"/>
          <w:szCs w:val="28"/>
        </w:rPr>
        <w:t>2</w:t>
      </w:r>
      <w:r w:rsidR="0018688D" w:rsidRPr="000D6A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3822" w:rsidRPr="000D6A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3822" w:rsidRPr="000D6A0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07738" w:rsidRPr="000D6A09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DD000D">
        <w:rPr>
          <w:rFonts w:ascii="Times New Roman" w:hAnsi="Times New Roman" w:cs="Times New Roman"/>
          <w:sz w:val="28"/>
          <w:szCs w:val="28"/>
        </w:rPr>
        <w:t>Е.И. Тетюхина</w:t>
      </w:r>
      <w:r w:rsidR="00EC30AB" w:rsidRPr="000D6A09">
        <w:rPr>
          <w:rFonts w:ascii="Times New Roman" w:hAnsi="Times New Roman" w:cs="Times New Roman"/>
          <w:sz w:val="28"/>
          <w:szCs w:val="28"/>
        </w:rPr>
        <w:t>,</w:t>
      </w:r>
      <w:r w:rsidR="00837F6B">
        <w:rPr>
          <w:rFonts w:ascii="Times New Roman" w:hAnsi="Times New Roman" w:cs="Times New Roman"/>
          <w:sz w:val="28"/>
          <w:szCs w:val="28"/>
        </w:rPr>
        <w:t xml:space="preserve"> </w:t>
      </w:r>
      <w:r w:rsidR="00AA4BB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373CFF">
        <w:rPr>
          <w:rFonts w:ascii="Times New Roman" w:hAnsi="Times New Roman" w:cs="Times New Roman"/>
          <w:sz w:val="28"/>
          <w:szCs w:val="28"/>
        </w:rPr>
        <w:t>г</w:t>
      </w:r>
      <w:r w:rsidR="00B0473E">
        <w:rPr>
          <w:rFonts w:ascii="Times New Roman" w:hAnsi="Times New Roman" w:cs="Times New Roman"/>
          <w:sz w:val="28"/>
          <w:szCs w:val="28"/>
        </w:rPr>
        <w:t xml:space="preserve">лавы района по </w:t>
      </w:r>
      <w:r w:rsidR="00482B8F">
        <w:rPr>
          <w:rFonts w:ascii="Times New Roman" w:hAnsi="Times New Roman" w:cs="Times New Roman"/>
          <w:sz w:val="28"/>
          <w:szCs w:val="28"/>
        </w:rPr>
        <w:t>сельскому хозяйству, производству</w:t>
      </w:r>
      <w:r w:rsidR="00F10B02">
        <w:rPr>
          <w:rFonts w:ascii="Times New Roman" w:hAnsi="Times New Roman" w:cs="Times New Roman"/>
          <w:sz w:val="28"/>
          <w:szCs w:val="28"/>
        </w:rPr>
        <w:t xml:space="preserve"> и имущественным вопросам.</w:t>
      </w:r>
    </w:p>
    <w:p w:rsidR="00541D16" w:rsidRPr="000D6A09" w:rsidRDefault="0014364F" w:rsidP="00D3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A09">
        <w:rPr>
          <w:rFonts w:ascii="Times New Roman" w:hAnsi="Times New Roman" w:cs="Times New Roman"/>
          <w:sz w:val="28"/>
          <w:szCs w:val="28"/>
        </w:rPr>
        <w:t>3</w:t>
      </w:r>
      <w:r w:rsidR="00937C43" w:rsidRPr="000D6A09">
        <w:rPr>
          <w:rFonts w:ascii="Times New Roman" w:hAnsi="Times New Roman" w:cs="Times New Roman"/>
          <w:sz w:val="28"/>
          <w:szCs w:val="28"/>
        </w:rPr>
        <w:t xml:space="preserve">. </w:t>
      </w:r>
      <w:r w:rsidR="00541D16" w:rsidRPr="000D6A0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2C00AE">
        <w:rPr>
          <w:rFonts w:ascii="Times New Roman" w:hAnsi="Times New Roman" w:cs="Times New Roman"/>
          <w:sz w:val="28"/>
          <w:szCs w:val="28"/>
        </w:rPr>
        <w:t>в</w:t>
      </w:r>
      <w:r w:rsidR="00541D16" w:rsidRPr="000D6A09">
        <w:rPr>
          <w:rFonts w:ascii="Times New Roman" w:hAnsi="Times New Roman" w:cs="Times New Roman"/>
          <w:sz w:val="28"/>
          <w:szCs w:val="28"/>
        </w:rPr>
        <w:t xml:space="preserve"> д</w:t>
      </w:r>
      <w:r w:rsidR="002C00AE">
        <w:rPr>
          <w:rFonts w:ascii="Times New Roman" w:hAnsi="Times New Roman" w:cs="Times New Roman"/>
          <w:sz w:val="28"/>
          <w:szCs w:val="28"/>
        </w:rPr>
        <w:t>е</w:t>
      </w:r>
      <w:r w:rsidR="00541D16" w:rsidRPr="000D6A09">
        <w:rPr>
          <w:rFonts w:ascii="Times New Roman" w:hAnsi="Times New Roman" w:cs="Times New Roman"/>
          <w:sz w:val="28"/>
          <w:szCs w:val="28"/>
        </w:rPr>
        <w:t>н</w:t>
      </w:r>
      <w:r w:rsidR="002C00AE">
        <w:rPr>
          <w:rFonts w:ascii="Times New Roman" w:hAnsi="Times New Roman" w:cs="Times New Roman"/>
          <w:sz w:val="28"/>
          <w:szCs w:val="28"/>
        </w:rPr>
        <w:t>ь</w:t>
      </w:r>
      <w:r w:rsidR="00541D16" w:rsidRPr="000D6A09">
        <w:rPr>
          <w:rFonts w:ascii="Times New Roman" w:hAnsi="Times New Roman" w:cs="Times New Roman"/>
          <w:sz w:val="28"/>
          <w:szCs w:val="28"/>
        </w:rPr>
        <w:t>, следующ</w:t>
      </w:r>
      <w:r w:rsidR="002C00AE">
        <w:rPr>
          <w:rFonts w:ascii="Times New Roman" w:hAnsi="Times New Roman" w:cs="Times New Roman"/>
          <w:sz w:val="28"/>
          <w:szCs w:val="28"/>
        </w:rPr>
        <w:t>ий</w:t>
      </w:r>
      <w:r w:rsidR="00541D16" w:rsidRPr="000D6A0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541D16" w:rsidRPr="000D6A09">
        <w:rPr>
          <w:rFonts w:ascii="Times New Roman" w:hAnsi="Times New Roman" w:cs="Times New Roman"/>
          <w:sz w:val="28"/>
          <w:szCs w:val="28"/>
        </w:rPr>
        <w:t>днем</w:t>
      </w:r>
      <w:proofErr w:type="spellEnd"/>
      <w:r w:rsidR="00541D16" w:rsidRPr="000D6A0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периодическом печатном издании Вести муниципального образования «</w:t>
      </w:r>
      <w:proofErr w:type="spellStart"/>
      <w:r w:rsidR="00541D16" w:rsidRPr="000D6A09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541D16" w:rsidRPr="000D6A09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73CFF" w:rsidRDefault="00373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CFF" w:rsidRDefault="00373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DCF" w:rsidRDefault="00592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8688D" w:rsidRPr="000D6A09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688D" w:rsidRPr="000D6A09">
        <w:rPr>
          <w:rFonts w:ascii="Times New Roman" w:hAnsi="Times New Roman" w:cs="Times New Roman"/>
          <w:sz w:val="28"/>
          <w:szCs w:val="28"/>
        </w:rPr>
        <w:t xml:space="preserve"> </w:t>
      </w:r>
      <w:r w:rsidR="00357F51" w:rsidRPr="000D6A09">
        <w:rPr>
          <w:rFonts w:ascii="Times New Roman" w:hAnsi="Times New Roman" w:cs="Times New Roman"/>
          <w:sz w:val="28"/>
          <w:szCs w:val="28"/>
        </w:rPr>
        <w:t>района</w:t>
      </w:r>
      <w:r w:rsidR="00C37D56" w:rsidRPr="000D6A0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54775" w:rsidRPr="000D6A09">
        <w:rPr>
          <w:rFonts w:ascii="Times New Roman" w:hAnsi="Times New Roman" w:cs="Times New Roman"/>
          <w:sz w:val="28"/>
          <w:szCs w:val="28"/>
        </w:rPr>
        <w:t xml:space="preserve">     </w:t>
      </w:r>
      <w:r w:rsidR="00C37D56" w:rsidRPr="000D6A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55B1E">
        <w:rPr>
          <w:rFonts w:ascii="Times New Roman" w:hAnsi="Times New Roman" w:cs="Times New Roman"/>
          <w:sz w:val="28"/>
          <w:szCs w:val="28"/>
        </w:rPr>
        <w:t xml:space="preserve">       </w:t>
      </w:r>
      <w:r w:rsidR="001C65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55B1E">
        <w:rPr>
          <w:rFonts w:ascii="Times New Roman" w:hAnsi="Times New Roman" w:cs="Times New Roman"/>
          <w:sz w:val="28"/>
          <w:szCs w:val="28"/>
        </w:rPr>
        <w:t xml:space="preserve">  </w:t>
      </w:r>
      <w:r w:rsidR="00503814">
        <w:rPr>
          <w:rFonts w:ascii="Times New Roman" w:hAnsi="Times New Roman" w:cs="Times New Roman"/>
          <w:sz w:val="28"/>
          <w:szCs w:val="28"/>
        </w:rPr>
        <w:t xml:space="preserve">     </w:t>
      </w:r>
      <w:r w:rsidR="00D55B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139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5B1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661994" w:rsidRDefault="006619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61994" w:rsidRDefault="00661994" w:rsidP="00661994">
      <w:pPr>
        <w:pStyle w:val="ConsPlusTitle"/>
        <w:widowControl/>
        <w:ind w:left="10065"/>
        <w:rPr>
          <w:rFonts w:ascii="Times New Roman" w:hAnsi="Times New Roman" w:cs="Times New Roman"/>
          <w:b w:val="0"/>
          <w:sz w:val="24"/>
          <w:szCs w:val="24"/>
        </w:rPr>
        <w:sectPr w:rsidR="00661994" w:rsidSect="00677104">
          <w:pgSz w:w="11906" w:h="16838"/>
          <w:pgMar w:top="1134" w:right="709" w:bottom="1701" w:left="1276" w:header="709" w:footer="709" w:gutter="0"/>
          <w:cols w:space="708"/>
          <w:docGrid w:linePitch="360"/>
        </w:sectPr>
      </w:pPr>
    </w:p>
    <w:p w:rsidR="002B6752" w:rsidRPr="00611BB7" w:rsidRDefault="002B6752" w:rsidP="002B6752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  <w:r w:rsidRPr="00611BB7">
        <w:rPr>
          <w:rFonts w:ascii="Times New Roman" w:hAnsi="Times New Roman" w:cs="Times New Roman"/>
          <w:sz w:val="24"/>
          <w:szCs w:val="24"/>
        </w:rPr>
        <w:t xml:space="preserve">Приложение № 1 к постановлению </w:t>
      </w:r>
    </w:p>
    <w:p w:rsidR="002B6752" w:rsidRPr="00611BB7" w:rsidRDefault="00D7139D" w:rsidP="002B6752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B6752" w:rsidRPr="00611BB7">
        <w:rPr>
          <w:rFonts w:ascii="Times New Roman" w:hAnsi="Times New Roman" w:cs="Times New Roman"/>
          <w:sz w:val="24"/>
          <w:szCs w:val="24"/>
        </w:rPr>
        <w:t>дминистрации</w:t>
      </w:r>
      <w:r w:rsidR="002B6752">
        <w:rPr>
          <w:rFonts w:ascii="Times New Roman" w:hAnsi="Times New Roman" w:cs="Times New Roman"/>
          <w:sz w:val="24"/>
          <w:szCs w:val="24"/>
        </w:rPr>
        <w:t xml:space="preserve"> Каратузского</w:t>
      </w:r>
      <w:r w:rsidR="002B6752" w:rsidRPr="00611BB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B6752" w:rsidRPr="00611BB7" w:rsidRDefault="002B6752" w:rsidP="002B6752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  <w:r w:rsidRPr="00611BB7">
        <w:rPr>
          <w:rFonts w:ascii="Times New Roman" w:hAnsi="Times New Roman" w:cs="Times New Roman"/>
          <w:sz w:val="24"/>
          <w:szCs w:val="24"/>
        </w:rPr>
        <w:t xml:space="preserve">от </w:t>
      </w:r>
      <w:r w:rsidR="00D7139D">
        <w:rPr>
          <w:rFonts w:ascii="Times New Roman" w:hAnsi="Times New Roman" w:cs="Times New Roman"/>
          <w:sz w:val="24"/>
          <w:szCs w:val="24"/>
        </w:rPr>
        <w:t xml:space="preserve"> 18.01</w:t>
      </w:r>
      <w:r>
        <w:rPr>
          <w:rFonts w:ascii="Times New Roman" w:hAnsi="Times New Roman" w:cs="Times New Roman"/>
          <w:sz w:val="24"/>
          <w:szCs w:val="24"/>
        </w:rPr>
        <w:t xml:space="preserve">.2017 </w:t>
      </w:r>
      <w:r w:rsidRPr="00611BB7">
        <w:rPr>
          <w:rFonts w:ascii="Times New Roman" w:hAnsi="Times New Roman" w:cs="Times New Roman"/>
          <w:sz w:val="24"/>
          <w:szCs w:val="24"/>
        </w:rPr>
        <w:t xml:space="preserve">№ </w:t>
      </w:r>
      <w:r w:rsidR="00D7139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2B6752" w:rsidRDefault="002B6752" w:rsidP="002B6752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2B6752" w:rsidRPr="000570B3" w:rsidRDefault="002B6752" w:rsidP="002B6752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  <w:r w:rsidRPr="000570B3">
        <w:rPr>
          <w:rFonts w:ascii="Times New Roman" w:hAnsi="Times New Roman" w:cs="Times New Roman"/>
          <w:szCs w:val="28"/>
        </w:rPr>
        <w:t>Приложение № 2</w:t>
      </w:r>
    </w:p>
    <w:p w:rsidR="002B6752" w:rsidRPr="003224E0" w:rsidRDefault="002B6752" w:rsidP="002B6752">
      <w:pPr>
        <w:spacing w:after="0" w:line="240" w:lineRule="auto"/>
        <w:ind w:left="10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224E0">
        <w:rPr>
          <w:rFonts w:ascii="Times New Roman" w:hAnsi="Times New Roman" w:cs="Times New Roman"/>
        </w:rPr>
        <w:t xml:space="preserve"> подпрограмме «Развитие малых форм хозяйствования в Каратузском районе»</w:t>
      </w:r>
    </w:p>
    <w:p w:rsidR="002B6752" w:rsidRDefault="002B6752" w:rsidP="002B6752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2B6752" w:rsidRDefault="002B6752" w:rsidP="002B6752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3224E0">
        <w:rPr>
          <w:rFonts w:ascii="Times New Roman" w:hAnsi="Times New Roman" w:cs="Times New Roman"/>
          <w:sz w:val="28"/>
          <w:szCs w:val="28"/>
        </w:rPr>
        <w:t>Мероприятия подпрограммы</w:t>
      </w:r>
    </w:p>
    <w:tbl>
      <w:tblPr>
        <w:tblW w:w="15877" w:type="dxa"/>
        <w:tblInd w:w="-228" w:type="dxa"/>
        <w:tblLayout w:type="fixed"/>
        <w:tblLook w:val="04A0" w:firstRow="1" w:lastRow="0" w:firstColumn="1" w:lastColumn="0" w:noHBand="0" w:noVBand="1"/>
      </w:tblPr>
      <w:tblGrid>
        <w:gridCol w:w="2694"/>
        <w:gridCol w:w="1445"/>
        <w:gridCol w:w="681"/>
        <w:gridCol w:w="747"/>
        <w:gridCol w:w="1168"/>
        <w:gridCol w:w="637"/>
        <w:gridCol w:w="941"/>
        <w:gridCol w:w="981"/>
        <w:gridCol w:w="941"/>
        <w:gridCol w:w="671"/>
        <w:gridCol w:w="618"/>
        <w:gridCol w:w="618"/>
        <w:gridCol w:w="1345"/>
        <w:gridCol w:w="2390"/>
      </w:tblGrid>
      <w:tr w:rsidR="002B6752" w:rsidRPr="00F26E62" w:rsidTr="003D103C">
        <w:trPr>
          <w:trHeight w:val="4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752" w:rsidRPr="00F26E62" w:rsidRDefault="002B6752" w:rsidP="002B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малых форм хозяйствования в Каратузском районе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752" w:rsidRPr="00F26E62" w:rsidRDefault="002B6752" w:rsidP="002B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752" w:rsidRPr="00F26E62" w:rsidRDefault="002B6752" w:rsidP="002B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1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752" w:rsidRPr="00F26E62" w:rsidRDefault="002B6752" w:rsidP="002B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Расходы, (тыс. руб.), годы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752" w:rsidRPr="00F26E62" w:rsidRDefault="002B6752" w:rsidP="002B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B6752" w:rsidRPr="00F26E62" w:rsidTr="003D103C">
        <w:trPr>
          <w:trHeight w:val="52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52" w:rsidRPr="00F26E62" w:rsidRDefault="002B6752" w:rsidP="002B6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52" w:rsidRPr="00F26E62" w:rsidRDefault="002B6752" w:rsidP="002B6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752" w:rsidRPr="00F26E62" w:rsidRDefault="002B6752" w:rsidP="002B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752" w:rsidRPr="00F26E62" w:rsidRDefault="002B6752" w:rsidP="002B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752" w:rsidRPr="00F26E62" w:rsidRDefault="002B6752" w:rsidP="002B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752" w:rsidRPr="00F26E62" w:rsidRDefault="002B6752" w:rsidP="002B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752" w:rsidRPr="00F26E62" w:rsidRDefault="002B6752" w:rsidP="002B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752" w:rsidRPr="00F26E62" w:rsidRDefault="002B6752" w:rsidP="002B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752" w:rsidRPr="00F26E62" w:rsidRDefault="002B6752" w:rsidP="002B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752" w:rsidRPr="00F26E62" w:rsidRDefault="002B6752" w:rsidP="002B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752" w:rsidRPr="00F26E62" w:rsidRDefault="002B6752" w:rsidP="002B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752" w:rsidRPr="00F26E62" w:rsidRDefault="002B6752" w:rsidP="002B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752" w:rsidRPr="00F26E62" w:rsidRDefault="002B6752" w:rsidP="002B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на период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52" w:rsidRPr="00F26E62" w:rsidRDefault="002B6752" w:rsidP="002B6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6752" w:rsidRPr="00F26E62" w:rsidTr="003D103C">
        <w:trPr>
          <w:trHeight w:val="300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52" w:rsidRPr="00F26E62" w:rsidRDefault="002B6752" w:rsidP="002B6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Цель. Поддержка и дальнейшее развитие малых форм хозяйствования на селе и повышения уровня доходов сельского населения.</w:t>
            </w:r>
          </w:p>
        </w:tc>
      </w:tr>
      <w:tr w:rsidR="002B6752" w:rsidRPr="00F26E62" w:rsidTr="003D103C">
        <w:trPr>
          <w:trHeight w:val="510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52" w:rsidRPr="00F26E62" w:rsidRDefault="002B6752" w:rsidP="002B6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Задача 2. Развитие системы сельскохозяйственной потребительской кооперации для совершенствования системы производства, переработки и реализации продукции, </w:t>
            </w:r>
            <w:proofErr w:type="spellStart"/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произведенной</w:t>
            </w:r>
            <w:proofErr w:type="spellEnd"/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малыми формами хозяйствования, и удовлетворения потребностей населения в товарах и услугах</w:t>
            </w:r>
          </w:p>
        </w:tc>
      </w:tr>
      <w:tr w:rsidR="002B6752" w:rsidRPr="00F26E62" w:rsidTr="003D103C">
        <w:trPr>
          <w:trHeight w:val="9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752" w:rsidRPr="00F26E62" w:rsidRDefault="002B6752" w:rsidP="002B6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Разовая финансовая поддержка сельскохозяйственным потребительским кооперативам </w:t>
            </w:r>
            <w:proofErr w:type="gramStart"/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закуп молока в личных подсобных хозяйствах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752" w:rsidRPr="00F26E62" w:rsidRDefault="002B6752" w:rsidP="002B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2" w:rsidRPr="00F26E62" w:rsidRDefault="002B6752" w:rsidP="002B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2" w:rsidRPr="00F26E62" w:rsidRDefault="002B6752" w:rsidP="002B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752" w:rsidRPr="00F26E62" w:rsidRDefault="002B6752" w:rsidP="002B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1621602, 1620016020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2" w:rsidRPr="00F26E62" w:rsidRDefault="002B6752" w:rsidP="002B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2" w:rsidRPr="0047076D" w:rsidRDefault="002B6752" w:rsidP="002B6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2" w:rsidRPr="0047076D" w:rsidRDefault="002B6752" w:rsidP="002B6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2" w:rsidRPr="0047076D" w:rsidRDefault="002B6752" w:rsidP="002B6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2" w:rsidRPr="0047076D" w:rsidRDefault="002B6752" w:rsidP="002B6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752" w:rsidRPr="0047076D" w:rsidRDefault="002B6752" w:rsidP="002B6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752" w:rsidRPr="0047076D" w:rsidRDefault="002B6752" w:rsidP="002B6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752" w:rsidRPr="0047076D" w:rsidRDefault="002B6752" w:rsidP="002B6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288,9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752" w:rsidRPr="00F26E62" w:rsidRDefault="002B6752" w:rsidP="002B6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прирост выручки сельскохозяйственных потребительских кооперативов к уровню прошлого года: в 2014 году на 32%</w:t>
            </w:r>
          </w:p>
        </w:tc>
      </w:tr>
      <w:tr w:rsidR="002B6752" w:rsidRPr="00F26E62" w:rsidTr="003D103C">
        <w:trPr>
          <w:trHeight w:val="4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752" w:rsidRPr="00F26E62" w:rsidRDefault="002B6752" w:rsidP="002B6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Субсидии на возмещение части процентной ставки по долгосрочным, среднесрочным и краткосрочным кредитам, взятым малыми формами хозяйствования за </w:t>
            </w:r>
            <w:proofErr w:type="spellStart"/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счет</w:t>
            </w:r>
            <w:proofErr w:type="spellEnd"/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федерального бюджета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752" w:rsidRPr="00F26E62" w:rsidRDefault="002B6752" w:rsidP="002B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2" w:rsidRPr="00F26E62" w:rsidRDefault="002B6752" w:rsidP="002B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2" w:rsidRPr="00F26E62" w:rsidRDefault="002B6752" w:rsidP="002B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2" w:rsidRPr="00F26E62" w:rsidRDefault="002B6752" w:rsidP="002B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1620050550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2" w:rsidRPr="00F26E62" w:rsidRDefault="002B6752" w:rsidP="002B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2" w:rsidRPr="0047076D" w:rsidRDefault="002B6752" w:rsidP="002B6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342,552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2" w:rsidRPr="0047076D" w:rsidRDefault="002B6752" w:rsidP="002B6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196,30008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2" w:rsidRPr="0047076D" w:rsidRDefault="002B6752" w:rsidP="002B6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72,8325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2" w:rsidRPr="0047076D" w:rsidRDefault="002B6752" w:rsidP="002B6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752" w:rsidRPr="0047076D" w:rsidRDefault="002B6752" w:rsidP="002B6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752" w:rsidRPr="0047076D" w:rsidRDefault="002B6752" w:rsidP="002B6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752" w:rsidRPr="0047076D" w:rsidRDefault="002B6752" w:rsidP="002B6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611,68458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52" w:rsidRPr="00F26E62" w:rsidRDefault="002B6752" w:rsidP="002B6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объем субсидируемых кредитов (займов), предоставленных по кредитам (займам), полученным гражданами, ведущими личное подсобное хозяйство по кредитным договорам (займам), </w:t>
            </w:r>
            <w:proofErr w:type="gramStart"/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млн</w:t>
            </w:r>
            <w:proofErr w:type="gramEnd"/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рублей: 2014 г. – 9,0; 2015 г. – 7,9.</w:t>
            </w:r>
          </w:p>
        </w:tc>
      </w:tr>
      <w:tr w:rsidR="002B6752" w:rsidRPr="00F26E62" w:rsidTr="003D103C">
        <w:trPr>
          <w:trHeight w:val="10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752" w:rsidRPr="00280A2E" w:rsidRDefault="002B6752" w:rsidP="002B6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на возмещение части затрат на уплату процентов по кредитам и (или) займам, полученных на развитие малых форм  хозяйствования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752" w:rsidRPr="00F26E62" w:rsidRDefault="002B6752" w:rsidP="002B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2" w:rsidRPr="00F26E62" w:rsidRDefault="002B6752" w:rsidP="002B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2" w:rsidRPr="00F26E62" w:rsidRDefault="002B6752" w:rsidP="002B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752" w:rsidRPr="00F26E62" w:rsidRDefault="002B6752" w:rsidP="002B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1622248, 16200R0550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2" w:rsidRPr="00F26E62" w:rsidRDefault="002B6752" w:rsidP="002B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2" w:rsidRPr="0047076D" w:rsidRDefault="002B6752" w:rsidP="002B6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37,1866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2" w:rsidRPr="0047076D" w:rsidRDefault="002B6752" w:rsidP="002B6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2" w:rsidRPr="0047076D" w:rsidRDefault="002B6752" w:rsidP="002B6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15,88863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2" w:rsidRPr="0047076D" w:rsidRDefault="002B6752" w:rsidP="002B6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752" w:rsidRPr="0047076D" w:rsidRDefault="002B6752" w:rsidP="002B6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752" w:rsidRPr="0047076D" w:rsidRDefault="002B6752" w:rsidP="002B6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752" w:rsidRPr="0047076D" w:rsidRDefault="002B6752" w:rsidP="002B6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86,17523</w:t>
            </w: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752" w:rsidRPr="00F26E62" w:rsidRDefault="002B6752" w:rsidP="002B6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6752" w:rsidRPr="00F26E62" w:rsidTr="003D103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752" w:rsidRPr="00F26E62" w:rsidRDefault="002B6752" w:rsidP="002B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по мероприятиям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752" w:rsidRPr="00F26E62" w:rsidRDefault="002B6752" w:rsidP="002B6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2" w:rsidRPr="00F26E62" w:rsidRDefault="002B6752" w:rsidP="002B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2" w:rsidRPr="00F26E62" w:rsidRDefault="002B6752" w:rsidP="002B6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2" w:rsidRPr="00F26E62" w:rsidRDefault="002B6752" w:rsidP="002B6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2" w:rsidRPr="00F26E62" w:rsidRDefault="002B6752" w:rsidP="002B6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2" w:rsidRPr="0047076D" w:rsidRDefault="002B6752" w:rsidP="002B6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476,0386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2" w:rsidRPr="0047076D" w:rsidRDefault="002B6752" w:rsidP="002B6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319,10008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2" w:rsidRPr="0047076D" w:rsidRDefault="002B6752" w:rsidP="002B6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88,72113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2" w:rsidRPr="0047076D" w:rsidRDefault="002B6752" w:rsidP="002B6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2" w:rsidRPr="0047076D" w:rsidRDefault="002B6752" w:rsidP="002B6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2" w:rsidRPr="0047076D" w:rsidRDefault="002B6752" w:rsidP="002B6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2" w:rsidRPr="0047076D" w:rsidRDefault="002B6752" w:rsidP="002B6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986,75981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752" w:rsidRPr="00F26E62" w:rsidRDefault="002B6752" w:rsidP="002B6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2B6752" w:rsidRDefault="002B6752">
      <w:pPr>
        <w:rPr>
          <w:rFonts w:ascii="Times New Roman" w:hAnsi="Times New Roman" w:cs="Times New Roman"/>
          <w:sz w:val="24"/>
          <w:szCs w:val="24"/>
        </w:rPr>
      </w:pPr>
    </w:p>
    <w:p w:rsidR="002B6752" w:rsidRDefault="002B6752" w:rsidP="002B6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6752" w:rsidRDefault="002B6752" w:rsidP="002B6752">
      <w:pPr>
        <w:rPr>
          <w:rFonts w:ascii="Times New Roman" w:hAnsi="Times New Roman" w:cs="Times New Roman"/>
          <w:sz w:val="24"/>
          <w:szCs w:val="24"/>
        </w:rPr>
        <w:sectPr w:rsidR="002B6752" w:rsidSect="002B6752">
          <w:pgSz w:w="16838" w:h="11906" w:orient="landscape"/>
          <w:pgMar w:top="1134" w:right="709" w:bottom="1134" w:left="851" w:header="709" w:footer="709" w:gutter="0"/>
          <w:cols w:space="708"/>
          <w:docGrid w:linePitch="360"/>
        </w:sectPr>
      </w:pPr>
    </w:p>
    <w:p w:rsidR="002B6752" w:rsidRDefault="002B6752" w:rsidP="002B6752">
      <w:pPr>
        <w:rPr>
          <w:rFonts w:ascii="Times New Roman" w:hAnsi="Times New Roman" w:cs="Times New Roman"/>
          <w:sz w:val="24"/>
          <w:szCs w:val="24"/>
        </w:rPr>
      </w:pPr>
    </w:p>
    <w:p w:rsidR="00661994" w:rsidRPr="00D7139D" w:rsidRDefault="00661994" w:rsidP="002B6752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D7139D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486F38" w:rsidRPr="00D7139D">
        <w:rPr>
          <w:rFonts w:ascii="Times New Roman" w:hAnsi="Times New Roman" w:cs="Times New Roman"/>
          <w:sz w:val="20"/>
          <w:szCs w:val="20"/>
        </w:rPr>
        <w:t>2</w:t>
      </w:r>
      <w:r w:rsidRPr="00D7139D">
        <w:rPr>
          <w:rFonts w:ascii="Times New Roman" w:hAnsi="Times New Roman" w:cs="Times New Roman"/>
          <w:sz w:val="20"/>
          <w:szCs w:val="20"/>
        </w:rPr>
        <w:t xml:space="preserve"> к постановлению </w:t>
      </w:r>
    </w:p>
    <w:p w:rsidR="00661994" w:rsidRPr="00D7139D" w:rsidRDefault="00D7139D" w:rsidP="002B6752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661994" w:rsidRPr="00D7139D">
        <w:rPr>
          <w:rFonts w:ascii="Times New Roman" w:hAnsi="Times New Roman" w:cs="Times New Roman"/>
          <w:sz w:val="20"/>
          <w:szCs w:val="20"/>
        </w:rPr>
        <w:t>дминистрации Каратузского района</w:t>
      </w:r>
      <w:r w:rsidRPr="00D7139D">
        <w:rPr>
          <w:rFonts w:ascii="Times New Roman" w:hAnsi="Times New Roman" w:cs="Times New Roman"/>
          <w:sz w:val="20"/>
          <w:szCs w:val="20"/>
        </w:rPr>
        <w:t xml:space="preserve"> </w:t>
      </w:r>
      <w:r w:rsidR="00661994" w:rsidRPr="00D7139D">
        <w:rPr>
          <w:rFonts w:ascii="Times New Roman" w:hAnsi="Times New Roman" w:cs="Times New Roman"/>
          <w:sz w:val="20"/>
          <w:szCs w:val="20"/>
        </w:rPr>
        <w:t xml:space="preserve">от  </w:t>
      </w:r>
      <w:r w:rsidRPr="00D7139D">
        <w:rPr>
          <w:rFonts w:ascii="Times New Roman" w:hAnsi="Times New Roman" w:cs="Times New Roman"/>
          <w:sz w:val="20"/>
          <w:szCs w:val="20"/>
        </w:rPr>
        <w:t>18.01.</w:t>
      </w:r>
      <w:r w:rsidR="00661994" w:rsidRPr="00D7139D">
        <w:rPr>
          <w:rFonts w:ascii="Times New Roman" w:hAnsi="Times New Roman" w:cs="Times New Roman"/>
          <w:sz w:val="20"/>
          <w:szCs w:val="20"/>
        </w:rPr>
        <w:t>201</w:t>
      </w:r>
      <w:r w:rsidR="00E65C88" w:rsidRPr="00D7139D">
        <w:rPr>
          <w:rFonts w:ascii="Times New Roman" w:hAnsi="Times New Roman" w:cs="Times New Roman"/>
          <w:sz w:val="20"/>
          <w:szCs w:val="20"/>
        </w:rPr>
        <w:t>7</w:t>
      </w:r>
      <w:r w:rsidR="00661994" w:rsidRPr="00D7139D">
        <w:rPr>
          <w:rFonts w:ascii="Times New Roman" w:hAnsi="Times New Roman" w:cs="Times New Roman"/>
          <w:sz w:val="20"/>
          <w:szCs w:val="20"/>
        </w:rPr>
        <w:t xml:space="preserve"> № </w:t>
      </w:r>
      <w:r w:rsidRPr="00D7139D">
        <w:rPr>
          <w:rFonts w:ascii="Times New Roman" w:hAnsi="Times New Roman" w:cs="Times New Roman"/>
          <w:sz w:val="20"/>
          <w:szCs w:val="20"/>
        </w:rPr>
        <w:t>25</w:t>
      </w:r>
      <w:r w:rsidR="00661994" w:rsidRPr="00D7139D">
        <w:rPr>
          <w:rFonts w:ascii="Times New Roman" w:hAnsi="Times New Roman" w:cs="Times New Roman"/>
          <w:sz w:val="20"/>
          <w:szCs w:val="20"/>
        </w:rPr>
        <w:t>-п</w:t>
      </w:r>
    </w:p>
    <w:p w:rsidR="00C36EA4" w:rsidRDefault="00C36EA4" w:rsidP="002B6752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4"/>
          <w:szCs w:val="24"/>
        </w:rPr>
      </w:pPr>
    </w:p>
    <w:p w:rsidR="00E65C88" w:rsidRPr="00D6197D" w:rsidRDefault="00E65C88" w:rsidP="00E65C88">
      <w:pPr>
        <w:spacing w:after="0" w:line="240" w:lineRule="auto"/>
        <w:ind w:left="7080"/>
        <w:rPr>
          <w:rFonts w:ascii="Times New Roman" w:eastAsia="Calibri" w:hAnsi="Times New Roman" w:cs="Times New Roman"/>
          <w:sz w:val="20"/>
          <w:szCs w:val="20"/>
        </w:rPr>
      </w:pPr>
      <w:r w:rsidRPr="00D6197D">
        <w:rPr>
          <w:rFonts w:ascii="Times New Roman" w:eastAsia="Calibri" w:hAnsi="Times New Roman" w:cs="Times New Roman"/>
          <w:sz w:val="20"/>
          <w:szCs w:val="20"/>
        </w:rPr>
        <w:t xml:space="preserve">Приложение № 7 </w:t>
      </w:r>
    </w:p>
    <w:p w:rsidR="00E65C88" w:rsidRPr="00D6197D" w:rsidRDefault="00E65C88" w:rsidP="00E65C88">
      <w:pPr>
        <w:spacing w:after="0" w:line="240" w:lineRule="auto"/>
        <w:ind w:left="7080"/>
        <w:rPr>
          <w:rFonts w:ascii="Times New Roman" w:eastAsia="Calibri" w:hAnsi="Times New Roman" w:cs="Times New Roman"/>
          <w:sz w:val="20"/>
          <w:szCs w:val="20"/>
        </w:rPr>
      </w:pPr>
      <w:r w:rsidRPr="00D6197D">
        <w:rPr>
          <w:rFonts w:ascii="Times New Roman" w:eastAsia="Calibri" w:hAnsi="Times New Roman" w:cs="Times New Roman"/>
          <w:sz w:val="20"/>
          <w:szCs w:val="20"/>
        </w:rPr>
        <w:t xml:space="preserve">К муниципальной программе </w:t>
      </w:r>
    </w:p>
    <w:p w:rsidR="00E65C88" w:rsidRPr="00D6197D" w:rsidRDefault="00E65C88" w:rsidP="00E65C88">
      <w:pPr>
        <w:spacing w:after="0" w:line="240" w:lineRule="auto"/>
        <w:ind w:left="7080"/>
        <w:rPr>
          <w:rFonts w:ascii="Times New Roman" w:eastAsia="Calibri" w:hAnsi="Times New Roman" w:cs="Times New Roman"/>
          <w:sz w:val="20"/>
          <w:szCs w:val="20"/>
        </w:rPr>
      </w:pPr>
      <w:r w:rsidRPr="00D6197D">
        <w:rPr>
          <w:rFonts w:ascii="Times New Roman" w:eastAsia="Calibri" w:hAnsi="Times New Roman" w:cs="Times New Roman"/>
          <w:sz w:val="20"/>
          <w:szCs w:val="20"/>
        </w:rPr>
        <w:t xml:space="preserve">«Развитие сельского хозяйства </w:t>
      </w:r>
      <w:proofErr w:type="gramStart"/>
      <w:r w:rsidRPr="00D6197D"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  <w:r w:rsidRPr="00D6197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65C88" w:rsidRPr="00D6197D" w:rsidRDefault="00E65C88" w:rsidP="00E65C88">
      <w:pPr>
        <w:spacing w:after="0" w:line="240" w:lineRule="auto"/>
        <w:ind w:left="708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6197D">
        <w:rPr>
          <w:rFonts w:ascii="Times New Roman" w:eastAsia="Calibri" w:hAnsi="Times New Roman" w:cs="Times New Roman"/>
          <w:sz w:val="20"/>
          <w:szCs w:val="20"/>
        </w:rPr>
        <w:t>Каратузском</w:t>
      </w:r>
      <w:proofErr w:type="gramEnd"/>
      <w:r w:rsidRPr="00D6197D">
        <w:rPr>
          <w:rFonts w:ascii="Times New Roman" w:eastAsia="Calibri" w:hAnsi="Times New Roman" w:cs="Times New Roman"/>
          <w:sz w:val="20"/>
          <w:szCs w:val="20"/>
        </w:rPr>
        <w:t xml:space="preserve"> районе»</w:t>
      </w:r>
    </w:p>
    <w:p w:rsidR="00E65C88" w:rsidRPr="00D6197D" w:rsidRDefault="00E65C88" w:rsidP="00E65C88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E65C88" w:rsidRPr="00D6197D" w:rsidRDefault="00E65C88" w:rsidP="00E65C88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E65C88" w:rsidRPr="00D6197D" w:rsidRDefault="00E65C88" w:rsidP="00E65C88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E65C88" w:rsidRPr="00D6197D" w:rsidRDefault="00E65C88" w:rsidP="00E65C88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E65C88" w:rsidRPr="00D6197D" w:rsidRDefault="00E65C88" w:rsidP="00E65C88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E65C88" w:rsidRPr="00D6197D" w:rsidRDefault="00E65C88" w:rsidP="00E65C88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E65C88" w:rsidRPr="00D6197D" w:rsidRDefault="00E65C88" w:rsidP="00E65C88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E65C88" w:rsidRPr="00D6197D" w:rsidRDefault="00E65C88" w:rsidP="00E65C88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E65C88" w:rsidRPr="00D6197D" w:rsidRDefault="00E65C88" w:rsidP="00E65C88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E65C88" w:rsidRPr="00D6197D" w:rsidRDefault="00E65C88" w:rsidP="00E65C88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E65C88" w:rsidRPr="00D6197D" w:rsidRDefault="00E65C88" w:rsidP="00E65C88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E65C88" w:rsidRPr="00D6197D" w:rsidRDefault="00E65C88" w:rsidP="00E65C88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E65C88" w:rsidRPr="00D6197D" w:rsidRDefault="00E65C88" w:rsidP="00E65C88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E65C88" w:rsidRPr="00D6197D" w:rsidRDefault="00E65C88" w:rsidP="00E65C88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E65C88" w:rsidRPr="00D6197D" w:rsidRDefault="00E65C88" w:rsidP="00E65C88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E65C88" w:rsidRPr="00D6197D" w:rsidRDefault="00E65C88" w:rsidP="00E65C88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E65C88" w:rsidRPr="00D6197D" w:rsidRDefault="00E65C88" w:rsidP="00E65C88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197D">
        <w:rPr>
          <w:rFonts w:ascii="Times New Roman" w:eastAsia="Calibri" w:hAnsi="Times New Roman" w:cs="Times New Roman"/>
          <w:sz w:val="28"/>
          <w:szCs w:val="28"/>
        </w:rPr>
        <w:t>Подпрограмма</w:t>
      </w:r>
    </w:p>
    <w:p w:rsidR="00E65C88" w:rsidRPr="00D6197D" w:rsidRDefault="00E65C88" w:rsidP="00E65C88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5C88" w:rsidRPr="00D6197D" w:rsidRDefault="00E65C88" w:rsidP="00E65C88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197D">
        <w:rPr>
          <w:rFonts w:ascii="Times New Roman" w:eastAsia="Times New Roman" w:hAnsi="Times New Roman" w:cs="Times New Roman"/>
          <w:sz w:val="28"/>
          <w:szCs w:val="28"/>
        </w:rPr>
        <w:t>Комплексное развитие сельских территорий Каратузского района</w:t>
      </w:r>
    </w:p>
    <w:p w:rsidR="00E65C88" w:rsidRPr="00D6197D" w:rsidRDefault="00E65C88" w:rsidP="00E65C88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5C88" w:rsidRPr="00D6197D" w:rsidRDefault="00E65C88" w:rsidP="00E65C88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E65C88" w:rsidRPr="00D6197D" w:rsidRDefault="00E65C88" w:rsidP="00E65C88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E65C88" w:rsidRPr="00D6197D" w:rsidRDefault="00E65C88" w:rsidP="00E65C88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E65C88" w:rsidRPr="00D6197D" w:rsidRDefault="00E65C88" w:rsidP="00E65C88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E65C88" w:rsidRPr="00D6197D" w:rsidRDefault="00E65C88" w:rsidP="00E65C88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E65C88" w:rsidRPr="00D6197D" w:rsidRDefault="00E65C88" w:rsidP="00E65C88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E65C88" w:rsidRPr="00D6197D" w:rsidRDefault="00E65C88" w:rsidP="00E65C88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E65C88" w:rsidRPr="00D6197D" w:rsidRDefault="00E65C88" w:rsidP="00E65C88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E65C88" w:rsidRPr="00D6197D" w:rsidRDefault="00E65C88" w:rsidP="00E65C88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E65C88" w:rsidRPr="00D6197D" w:rsidRDefault="00E65C88" w:rsidP="00E65C88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E65C88" w:rsidRPr="00D6197D" w:rsidRDefault="00E65C88" w:rsidP="00E65C88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E65C88" w:rsidRPr="00D6197D" w:rsidRDefault="00E65C88" w:rsidP="00E65C88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E65C88" w:rsidRPr="00D6197D" w:rsidRDefault="00E65C88" w:rsidP="00E65C88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E65C88" w:rsidRPr="00D6197D" w:rsidRDefault="00E65C88" w:rsidP="00E65C88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E65C88" w:rsidRPr="00D6197D" w:rsidRDefault="00E65C88" w:rsidP="00E65C8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C88" w:rsidRDefault="00E65C88" w:rsidP="00E65C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65C88" w:rsidRPr="00D6197D" w:rsidRDefault="00E65C88" w:rsidP="00E65C8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97D">
        <w:rPr>
          <w:rFonts w:ascii="Times New Roman" w:hAnsi="Times New Roman" w:cs="Times New Roman"/>
          <w:b/>
          <w:sz w:val="28"/>
          <w:szCs w:val="28"/>
        </w:rPr>
        <w:t xml:space="preserve">1.ПАСПОРТ ПОДПРОГРАММЫ </w:t>
      </w:r>
    </w:p>
    <w:p w:rsidR="00E65C88" w:rsidRPr="00D6197D" w:rsidRDefault="00E65C88" w:rsidP="00E65C8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5936"/>
      </w:tblGrid>
      <w:tr w:rsidR="00E65C88" w:rsidRPr="00D6197D" w:rsidTr="00E65C88">
        <w:trPr>
          <w:trHeight w:val="5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88" w:rsidRPr="00D6197D" w:rsidRDefault="00E65C88" w:rsidP="00E65C8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«Комплексное развитие сельских территорий Каратузского района»</w:t>
            </w:r>
          </w:p>
        </w:tc>
      </w:tr>
      <w:tr w:rsidR="00E65C88" w:rsidRPr="00D6197D" w:rsidTr="00E65C88">
        <w:trPr>
          <w:trHeight w:val="39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88" w:rsidRPr="00D6197D" w:rsidRDefault="00E65C88" w:rsidP="00E65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Развитие сельского хозяйства в Каратузском районе</w:t>
            </w:r>
          </w:p>
        </w:tc>
      </w:tr>
      <w:tr w:rsidR="00E65C88" w:rsidRPr="00D6197D" w:rsidTr="00E65C8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88" w:rsidRPr="00D6197D" w:rsidRDefault="00E65C88" w:rsidP="00E6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Администрация Каратузского района</w:t>
            </w:r>
          </w:p>
        </w:tc>
      </w:tr>
      <w:tr w:rsidR="00E65C88" w:rsidRPr="00D6197D" w:rsidTr="00E65C8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88" w:rsidRPr="00D6197D" w:rsidRDefault="00E65C88" w:rsidP="00E6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Администрация Каратузского района</w:t>
            </w:r>
          </w:p>
        </w:tc>
      </w:tr>
      <w:tr w:rsidR="00E65C88" w:rsidRPr="00D6197D" w:rsidTr="00E65C88">
        <w:trPr>
          <w:trHeight w:val="211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Цель и задачи подпрограмма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C88" w:rsidRPr="00D6197D" w:rsidRDefault="00E65C88" w:rsidP="00E65C88">
            <w:pPr>
              <w:pStyle w:val="ConsPlusNormal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Основная цель – </w:t>
            </w: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повышение устойчивого развития производства, переработки и реализации сельскохозяйственной продукции, а также рост занятости и повышения уровня жизни населения Каратузского района.</w:t>
            </w:r>
          </w:p>
          <w:p w:rsidR="00E65C88" w:rsidRDefault="00E65C88" w:rsidP="00E65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Для достижения намеченной цели необходимо решение следующих основных задач:</w:t>
            </w:r>
          </w:p>
          <w:p w:rsidR="00E65C88" w:rsidRPr="00D6197D" w:rsidRDefault="00E65C88" w:rsidP="00E65C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-оздоровление хозяйств от вируса лейкоза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крупного рогатого скота,</w:t>
            </w:r>
            <w:r w:rsidRPr="00D6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снижение уровня инфицированности животных;</w:t>
            </w:r>
          </w:p>
          <w:p w:rsidR="00E65C88" w:rsidRPr="00D6197D" w:rsidRDefault="00E65C88" w:rsidP="00E65C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условий для оздоровления хозяйств и сохранение поголовья;</w:t>
            </w:r>
          </w:p>
          <w:p w:rsidR="00E65C88" w:rsidRPr="00D6197D" w:rsidRDefault="00E65C88" w:rsidP="00E65C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- организация переработки молока в районе;</w:t>
            </w:r>
          </w:p>
          <w:p w:rsidR="00E65C88" w:rsidRDefault="00E65C88" w:rsidP="00E65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-обновление производственной базы свиноферм и увеличение производства свинины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C88" w:rsidRPr="00D6197D" w:rsidRDefault="00E65C88" w:rsidP="00E65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доступности и улучшение качества услуг образования, </w:t>
            </w:r>
            <w:proofErr w:type="spellStart"/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spellEnd"/>
            <w:r w:rsidRPr="00D6197D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5C88" w:rsidRPr="00D6197D" w:rsidTr="00E65C88">
        <w:trPr>
          <w:trHeight w:val="71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88" w:rsidRPr="00D6197D" w:rsidRDefault="00E65C88" w:rsidP="00E6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2017 – 2019 годы</w:t>
            </w:r>
          </w:p>
        </w:tc>
      </w:tr>
      <w:tr w:rsidR="00E65C88" w:rsidRPr="00D6197D" w:rsidTr="00E65C8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88" w:rsidRPr="00D6197D" w:rsidRDefault="00E65C88" w:rsidP="00E65C8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 показатели  муниципальной программы           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88" w:rsidRPr="00D6197D" w:rsidRDefault="00E65C88" w:rsidP="00E65C88">
            <w:pPr>
              <w:pStyle w:val="ConsPlusNormal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подпрограммы приведены в приложении №1 к подпрограмме</w:t>
            </w:r>
          </w:p>
          <w:p w:rsidR="00E65C88" w:rsidRPr="00D6197D" w:rsidRDefault="00E65C88" w:rsidP="00E65C88">
            <w:pPr>
              <w:pStyle w:val="ConsPlusNormal"/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88" w:rsidRPr="00D6197D" w:rsidTr="00E65C8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88" w:rsidRPr="00D6197D" w:rsidRDefault="00E65C88" w:rsidP="00E6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Объёмы и источники финансирования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88" w:rsidRPr="00D6197D" w:rsidRDefault="00E65C88" w:rsidP="00E65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подпрограммы составит </w:t>
            </w:r>
            <w:r w:rsidR="00F46377">
              <w:rPr>
                <w:rFonts w:ascii="Times New Roman" w:hAnsi="Times New Roman" w:cs="Times New Roman"/>
                <w:sz w:val="24"/>
                <w:szCs w:val="24"/>
              </w:rPr>
              <w:t>8608</w:t>
            </w: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E65C88" w:rsidRPr="00D6197D" w:rsidRDefault="00E65C88" w:rsidP="00E65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краевого бюджета </w:t>
            </w:r>
            <w:r w:rsidR="00F463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тысяч</w:t>
            </w: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 xml:space="preserve"> рублей:</w:t>
            </w:r>
          </w:p>
          <w:p w:rsidR="00E65C88" w:rsidRPr="00D6197D" w:rsidRDefault="00E65C88" w:rsidP="00E65C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F463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тысяч</w:t>
            </w: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E65C88" w:rsidRPr="00D6197D" w:rsidRDefault="00E65C88" w:rsidP="00E65C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F463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тысяч</w:t>
            </w: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E65C88" w:rsidRPr="00D6197D" w:rsidRDefault="00E65C88" w:rsidP="00E65C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F463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тысяч</w:t>
            </w: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E65C88" w:rsidRPr="00D6197D" w:rsidRDefault="00E65C88" w:rsidP="00E65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 2640,0 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 xml:space="preserve"> рублей:</w:t>
            </w:r>
          </w:p>
          <w:p w:rsidR="00E65C88" w:rsidRPr="00D6197D" w:rsidRDefault="00E65C88" w:rsidP="00E65C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в 2017 году – 1029,0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E65C88" w:rsidRPr="00D6197D" w:rsidRDefault="00E65C88" w:rsidP="00E65C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– 1195,0 тысяч</w:t>
            </w: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E65C88" w:rsidRPr="00D6197D" w:rsidRDefault="00E65C88" w:rsidP="00E65C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– 416,0 тысяч</w:t>
            </w: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E65C88" w:rsidRPr="00D6197D" w:rsidRDefault="00E65C88" w:rsidP="00E65C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средства внебю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джетных источников - 5968,0 тысяч</w:t>
            </w: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5C88" w:rsidRPr="00D6197D" w:rsidRDefault="00E65C88" w:rsidP="00E65C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в 2017 году – 3806,0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E65C88" w:rsidRPr="00D6197D" w:rsidRDefault="00E65C88" w:rsidP="00E65C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году – 1310,0 тысяч</w:t>
            </w: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E65C88" w:rsidRPr="00D6197D" w:rsidRDefault="00E65C88" w:rsidP="00E65C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– 852,0 тысяч</w:t>
            </w: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E65C88" w:rsidRPr="00D6197D" w:rsidTr="00E65C8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88" w:rsidRPr="00D6197D" w:rsidRDefault="00E65C88" w:rsidP="00E6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и контроля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88" w:rsidRPr="00D6197D" w:rsidRDefault="00E65C88" w:rsidP="00E65C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Администрация Каратузского района, финансовое управление администрации Каратузского района, ревизионная комиссия Каратузского района</w:t>
            </w:r>
          </w:p>
        </w:tc>
      </w:tr>
    </w:tbl>
    <w:p w:rsidR="00E65C88" w:rsidRDefault="00E65C88" w:rsidP="00E65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C88" w:rsidRDefault="00E65C88" w:rsidP="00E65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5C88" w:rsidRPr="00D6197D" w:rsidRDefault="00E65C88" w:rsidP="00E65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2. Обоснование подпрограммы</w:t>
      </w:r>
    </w:p>
    <w:p w:rsidR="00E65C88" w:rsidRPr="00D6197D" w:rsidRDefault="00E65C88" w:rsidP="00E65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C88" w:rsidRPr="00D6197D" w:rsidRDefault="00E65C88" w:rsidP="00E65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2.1.Постановка проблемы и обоснование необходимости принятия </w:t>
      </w:r>
    </w:p>
    <w:p w:rsidR="00E65C88" w:rsidRPr="00D6197D" w:rsidRDefault="00E65C88" w:rsidP="00E65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программы</w:t>
      </w:r>
    </w:p>
    <w:p w:rsidR="00E65C88" w:rsidRPr="00D6197D" w:rsidRDefault="00E65C88" w:rsidP="00E65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C88" w:rsidRPr="00D6197D" w:rsidRDefault="00E65C88" w:rsidP="00E65C8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Э</w:t>
      </w:r>
      <w:r w:rsidRPr="00D6197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ффективное наращивание производственного потенциала в агропромышленном комплексе во многом зависит от стабильности комплексного развития сельских территорий. </w:t>
      </w:r>
      <w:r w:rsidRPr="00D6197D">
        <w:rPr>
          <w:rFonts w:ascii="Times New Roman" w:eastAsia="Times New Roman" w:hAnsi="Times New Roman" w:cs="Times New Roman"/>
          <w:sz w:val="28"/>
          <w:szCs w:val="28"/>
        </w:rPr>
        <w:t xml:space="preserve">Повышение роли и конкурентоспособности </w:t>
      </w:r>
      <w:r w:rsidRPr="00D6197D">
        <w:rPr>
          <w:rFonts w:ascii="Times New Roman" w:hAnsi="Times New Roman" w:cs="Times New Roman"/>
          <w:sz w:val="28"/>
          <w:szCs w:val="28"/>
        </w:rPr>
        <w:t>районного</w:t>
      </w:r>
      <w:r w:rsidRPr="00D6197D">
        <w:rPr>
          <w:rFonts w:ascii="Times New Roman" w:eastAsia="Times New Roman" w:hAnsi="Times New Roman" w:cs="Times New Roman"/>
          <w:sz w:val="28"/>
          <w:szCs w:val="28"/>
        </w:rPr>
        <w:t xml:space="preserve"> аграрного сектора экономики зависит от улучшения качественных характеристик </w:t>
      </w:r>
      <w:r w:rsidRPr="00D6197D">
        <w:rPr>
          <w:rFonts w:ascii="Times New Roman" w:hAnsi="Times New Roman" w:cs="Times New Roman"/>
          <w:sz w:val="28"/>
          <w:szCs w:val="28"/>
        </w:rPr>
        <w:t>продуктивного скота.</w:t>
      </w:r>
    </w:p>
    <w:p w:rsidR="00E65C88" w:rsidRPr="00D6197D" w:rsidRDefault="00E65C88" w:rsidP="00E65C8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7D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причинами исторически сложившейся неблагоприятной ситуации в комплексном развитии села являются недостаточное финансирование развития социальной и инженерной инфраструктуры, преобладание </w:t>
      </w:r>
      <w:proofErr w:type="spellStart"/>
      <w:r w:rsidRPr="00D6197D">
        <w:rPr>
          <w:rFonts w:ascii="Times New Roman" w:eastAsia="Times New Roman" w:hAnsi="Times New Roman" w:cs="Times New Roman"/>
          <w:sz w:val="28"/>
          <w:szCs w:val="28"/>
        </w:rPr>
        <w:t>дотационности</w:t>
      </w:r>
      <w:proofErr w:type="spellEnd"/>
      <w:r w:rsidRPr="00D6197D">
        <w:rPr>
          <w:rFonts w:ascii="Times New Roman" w:eastAsia="Times New Roman" w:hAnsi="Times New Roman" w:cs="Times New Roman"/>
          <w:sz w:val="28"/>
          <w:szCs w:val="28"/>
        </w:rPr>
        <w:t xml:space="preserve"> бюджетов на уровне сельских поселений, высокий уровень </w:t>
      </w:r>
      <w:proofErr w:type="spellStart"/>
      <w:r w:rsidRPr="00D6197D">
        <w:rPr>
          <w:rFonts w:ascii="Times New Roman" w:eastAsia="Times New Roman" w:hAnsi="Times New Roman" w:cs="Times New Roman"/>
          <w:sz w:val="28"/>
          <w:szCs w:val="28"/>
        </w:rPr>
        <w:t>затратности</w:t>
      </w:r>
      <w:proofErr w:type="spellEnd"/>
      <w:r w:rsidRPr="00D6197D">
        <w:rPr>
          <w:rFonts w:ascii="Times New Roman" w:eastAsia="Times New Roman" w:hAnsi="Times New Roman" w:cs="Times New Roman"/>
          <w:sz w:val="28"/>
          <w:szCs w:val="28"/>
        </w:rPr>
        <w:t xml:space="preserve"> комплексного развития сельских территорий в связи с мелкодисперсным характером сельского расселения.</w:t>
      </w:r>
    </w:p>
    <w:p w:rsidR="00E65C88" w:rsidRPr="00D6197D" w:rsidRDefault="00E65C88" w:rsidP="00E65C8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7D">
        <w:rPr>
          <w:rFonts w:ascii="Times New Roman" w:eastAsia="Times New Roman" w:hAnsi="Times New Roman" w:cs="Times New Roman"/>
          <w:sz w:val="28"/>
          <w:szCs w:val="28"/>
        </w:rPr>
        <w:t xml:space="preserve">Интегральный эффект от негативного социально-экономического развития сельских территорий выражается в сокращении количества сельских </w:t>
      </w:r>
      <w:proofErr w:type="spellStart"/>
      <w:r w:rsidRPr="00D6197D">
        <w:rPr>
          <w:rFonts w:ascii="Times New Roman" w:eastAsia="Times New Roman" w:hAnsi="Times New Roman" w:cs="Times New Roman"/>
          <w:sz w:val="28"/>
          <w:szCs w:val="28"/>
        </w:rPr>
        <w:t>населенных</w:t>
      </w:r>
      <w:proofErr w:type="spellEnd"/>
      <w:r w:rsidRPr="00D6197D">
        <w:rPr>
          <w:rFonts w:ascii="Times New Roman" w:eastAsia="Times New Roman" w:hAnsi="Times New Roman" w:cs="Times New Roman"/>
          <w:sz w:val="28"/>
          <w:szCs w:val="28"/>
        </w:rPr>
        <w:t xml:space="preserve"> пунктов, запустению сельских территорий, выбытию из оборота продуктивных земель сельскохозяйственного назначения. </w:t>
      </w:r>
    </w:p>
    <w:p w:rsidR="00E65C88" w:rsidRPr="00D6197D" w:rsidRDefault="00E65C88" w:rsidP="00E65C8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7D">
        <w:rPr>
          <w:rFonts w:ascii="Times New Roman" w:eastAsia="Times New Roman" w:hAnsi="Times New Roman" w:cs="Times New Roman"/>
          <w:sz w:val="28"/>
          <w:szCs w:val="28"/>
        </w:rPr>
        <w:t xml:space="preserve">Этому способствует также крайне низкий уровень комфортности проживания в сельской местности. Одним из важнейших факторов качества жизни, которые формируют предпочтения для проживания в той или иной местности, является обеспеченность и благоустройство жилищного фонда, наличие инженерных коммуникаций, транспортная доступность, а также развитие объектов социальной сферы и результативность их деятельности. </w:t>
      </w:r>
    </w:p>
    <w:p w:rsidR="00E65C88" w:rsidRPr="00D6197D" w:rsidRDefault="00E65C88" w:rsidP="00E65C8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7D">
        <w:rPr>
          <w:rFonts w:ascii="Times New Roman" w:eastAsia="Times New Roman" w:hAnsi="Times New Roman" w:cs="Times New Roman"/>
          <w:sz w:val="28"/>
          <w:szCs w:val="28"/>
        </w:rPr>
        <w:t>На начало 2016 года в Каратузском районе зарегистрировано 14 сельских администраций, в которых проживают 15219  человек.</w:t>
      </w:r>
    </w:p>
    <w:p w:rsidR="00E65C88" w:rsidRPr="00D6197D" w:rsidRDefault="00E65C88" w:rsidP="00E65C8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7D">
        <w:rPr>
          <w:rFonts w:ascii="Times New Roman" w:eastAsia="Times New Roman" w:hAnsi="Times New Roman" w:cs="Times New Roman"/>
          <w:sz w:val="28"/>
          <w:szCs w:val="28"/>
        </w:rPr>
        <w:t xml:space="preserve">Значительная территориальная разбросанность </w:t>
      </w:r>
      <w:proofErr w:type="spellStart"/>
      <w:r w:rsidRPr="00D6197D">
        <w:rPr>
          <w:rFonts w:ascii="Times New Roman" w:eastAsia="Times New Roman" w:hAnsi="Times New Roman" w:cs="Times New Roman"/>
          <w:sz w:val="28"/>
          <w:szCs w:val="28"/>
        </w:rPr>
        <w:t>населенных</w:t>
      </w:r>
      <w:proofErr w:type="spellEnd"/>
      <w:r w:rsidRPr="00D6197D">
        <w:rPr>
          <w:rFonts w:ascii="Times New Roman" w:eastAsia="Times New Roman" w:hAnsi="Times New Roman" w:cs="Times New Roman"/>
          <w:sz w:val="28"/>
          <w:szCs w:val="28"/>
        </w:rPr>
        <w:t xml:space="preserve"> пунктов, их </w:t>
      </w:r>
      <w:proofErr w:type="spellStart"/>
      <w:r w:rsidRPr="00D6197D">
        <w:rPr>
          <w:rFonts w:ascii="Times New Roman" w:eastAsia="Times New Roman" w:hAnsi="Times New Roman" w:cs="Times New Roman"/>
          <w:sz w:val="28"/>
          <w:szCs w:val="28"/>
        </w:rPr>
        <w:t>удаленность</w:t>
      </w:r>
      <w:proofErr w:type="spellEnd"/>
      <w:r w:rsidRPr="00D6197D">
        <w:rPr>
          <w:rFonts w:ascii="Times New Roman" w:eastAsia="Times New Roman" w:hAnsi="Times New Roman" w:cs="Times New Roman"/>
          <w:sz w:val="28"/>
          <w:szCs w:val="28"/>
        </w:rPr>
        <w:t xml:space="preserve"> друг от друга и относительная </w:t>
      </w:r>
      <w:proofErr w:type="spellStart"/>
      <w:r w:rsidRPr="00D6197D">
        <w:rPr>
          <w:rFonts w:ascii="Times New Roman" w:eastAsia="Times New Roman" w:hAnsi="Times New Roman" w:cs="Times New Roman"/>
          <w:sz w:val="28"/>
          <w:szCs w:val="28"/>
        </w:rPr>
        <w:t>малонаселенность</w:t>
      </w:r>
      <w:proofErr w:type="spellEnd"/>
      <w:r w:rsidRPr="00D6197D">
        <w:rPr>
          <w:rFonts w:ascii="Times New Roman" w:eastAsia="Times New Roman" w:hAnsi="Times New Roman" w:cs="Times New Roman"/>
          <w:sz w:val="28"/>
          <w:szCs w:val="28"/>
        </w:rPr>
        <w:t xml:space="preserve">, меньшая доступность для населения качественных услуг по месту жительства в связи с ограниченностью инфраструктуры и недостаточным количеством преподавательских кадров усложняют организационное, финансовое и техническое обеспечение развития образования. </w:t>
      </w:r>
    </w:p>
    <w:p w:rsidR="00E65C88" w:rsidRPr="00D6197D" w:rsidRDefault="00E65C88" w:rsidP="00E65C8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7D">
        <w:rPr>
          <w:rFonts w:ascii="Times New Roman" w:eastAsia="Times New Roman" w:hAnsi="Times New Roman" w:cs="Times New Roman"/>
          <w:sz w:val="28"/>
          <w:szCs w:val="28"/>
        </w:rPr>
        <w:t xml:space="preserve">Низкий уровень обеспеченности села объектами социально-инженерной инфраструктуры является одним из основных факторов, обусловливающих непривлекательность сельской местности и рост миграционных настроений, особенно среди сельской </w:t>
      </w:r>
      <w:proofErr w:type="spellStart"/>
      <w:r w:rsidRPr="00D6197D">
        <w:rPr>
          <w:rFonts w:ascii="Times New Roman" w:eastAsia="Times New Roman" w:hAnsi="Times New Roman" w:cs="Times New Roman"/>
          <w:sz w:val="28"/>
          <w:szCs w:val="28"/>
        </w:rPr>
        <w:t>молодежи</w:t>
      </w:r>
      <w:proofErr w:type="spellEnd"/>
      <w:r w:rsidRPr="00D619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5C88" w:rsidRPr="00D6197D" w:rsidRDefault="00E65C88" w:rsidP="00E65C8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7D">
        <w:rPr>
          <w:rFonts w:ascii="Times New Roman" w:eastAsia="Times New Roman" w:hAnsi="Times New Roman" w:cs="Times New Roman"/>
          <w:sz w:val="28"/>
          <w:szCs w:val="28"/>
        </w:rPr>
        <w:t>Таким образом, к числу основных проблем развития сельских территорий, на решение которых должна быть направлена реализация мероприятий подпрограммы, можно выделить следующие:</w:t>
      </w:r>
    </w:p>
    <w:p w:rsidR="00E65C88" w:rsidRPr="00D6197D" w:rsidRDefault="00E65C88" w:rsidP="00E65C8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7D">
        <w:rPr>
          <w:rFonts w:ascii="Times New Roman" w:eastAsia="Times New Roman" w:hAnsi="Times New Roman" w:cs="Times New Roman"/>
          <w:sz w:val="28"/>
          <w:szCs w:val="28"/>
        </w:rPr>
        <w:t>а) низкий уровень обеспеченности хозяйств района высокопродуктивными животными;</w:t>
      </w:r>
    </w:p>
    <w:p w:rsidR="00E65C88" w:rsidRPr="00D6197D" w:rsidRDefault="00E65C88" w:rsidP="00E65C8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7D">
        <w:rPr>
          <w:rFonts w:ascii="Times New Roman" w:eastAsia="Times New Roman" w:hAnsi="Times New Roman" w:cs="Times New Roman"/>
          <w:sz w:val="28"/>
          <w:szCs w:val="28"/>
        </w:rPr>
        <w:t>б) высокий уровень заболеваний лейкозом у животных;</w:t>
      </w:r>
    </w:p>
    <w:p w:rsidR="00E65C88" w:rsidRPr="00D6197D" w:rsidRDefault="00E65C88" w:rsidP="00E65C8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7D">
        <w:rPr>
          <w:rFonts w:ascii="Times New Roman" w:eastAsia="Times New Roman" w:hAnsi="Times New Roman" w:cs="Times New Roman"/>
          <w:sz w:val="28"/>
          <w:szCs w:val="28"/>
        </w:rPr>
        <w:t>в) отсутствие переработки молока на селе;</w:t>
      </w:r>
    </w:p>
    <w:p w:rsidR="00E65C88" w:rsidRPr="00D6197D" w:rsidRDefault="00E65C88" w:rsidP="00E65C8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7D">
        <w:rPr>
          <w:rFonts w:ascii="Times New Roman" w:eastAsia="Times New Roman" w:hAnsi="Times New Roman" w:cs="Times New Roman"/>
          <w:sz w:val="28"/>
          <w:szCs w:val="28"/>
        </w:rPr>
        <w:t>в) низкий уровень обеспеченности общеобразовательными учреждениями.</w:t>
      </w:r>
    </w:p>
    <w:p w:rsidR="00E65C88" w:rsidRPr="00D6197D" w:rsidRDefault="00E65C88" w:rsidP="00E65C8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7D">
        <w:rPr>
          <w:rFonts w:ascii="Times New Roman" w:eastAsia="Times New Roman" w:hAnsi="Times New Roman" w:cs="Times New Roman"/>
          <w:sz w:val="28"/>
          <w:szCs w:val="28"/>
        </w:rPr>
        <w:t xml:space="preserve">Вопрос развития сельских территорий носит комплексный характер и его решение может быть достигнуто с применением программно-целевого подхода, приоритетности развития социальной, инженерной и транспортной инфраструктуры в местах реализации инвестиционных проектов или эффективно функционирующих предприятий в агропромышленном комплексе, консолидации финансовых ресурсов для развития сельской инфраструктуры. </w:t>
      </w:r>
    </w:p>
    <w:p w:rsidR="00E65C88" w:rsidRPr="00D6197D" w:rsidRDefault="00E65C88" w:rsidP="00E65C8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7D">
        <w:rPr>
          <w:rFonts w:ascii="Times New Roman" w:eastAsia="Times New Roman" w:hAnsi="Times New Roman" w:cs="Times New Roman"/>
          <w:sz w:val="28"/>
          <w:szCs w:val="28"/>
        </w:rPr>
        <w:t>Повышение роли и конкурентоспособности районного аграрного сектора экономики требуют адекватных мер по улучшению условий содержания скота и, как следствие, роста продуктивности сельскохозяйственных животных, организация переработки молока и мяса сельскохозяйственных животных.</w:t>
      </w:r>
    </w:p>
    <w:p w:rsidR="00E65C88" w:rsidRPr="00D6197D" w:rsidRDefault="00E65C88" w:rsidP="00E65C8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197D">
        <w:rPr>
          <w:rFonts w:ascii="Times New Roman" w:eastAsia="Calibri" w:hAnsi="Times New Roman" w:cs="Times New Roman"/>
          <w:sz w:val="28"/>
          <w:szCs w:val="28"/>
        </w:rPr>
        <w:t xml:space="preserve">Приоритетом в сфере развития сельских территорий является комплексное планирование развития сельских территорий в соответствии с документами территориального планирования и обустройство объектами социальной и инженерной инфраструктуры </w:t>
      </w:r>
      <w:proofErr w:type="spellStart"/>
      <w:r w:rsidRPr="00D6197D">
        <w:rPr>
          <w:rFonts w:ascii="Times New Roman" w:eastAsia="Calibri" w:hAnsi="Times New Roman" w:cs="Times New Roman"/>
          <w:sz w:val="28"/>
          <w:szCs w:val="28"/>
        </w:rPr>
        <w:t>населенных</w:t>
      </w:r>
      <w:proofErr w:type="spellEnd"/>
      <w:r w:rsidRPr="00D6197D">
        <w:rPr>
          <w:rFonts w:ascii="Times New Roman" w:eastAsia="Calibri" w:hAnsi="Times New Roman" w:cs="Times New Roman"/>
          <w:sz w:val="28"/>
          <w:szCs w:val="28"/>
        </w:rPr>
        <w:t xml:space="preserve"> пунктов, расположенных в сельской местности, в которых осуществляются инвестиционные проекты в сфере агропромышленного комплекса, </w:t>
      </w:r>
      <w:r w:rsidRPr="00D6197D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механизмов государственно-частного </w:t>
      </w:r>
      <w:proofErr w:type="spellStart"/>
      <w:r w:rsidRPr="00D6197D">
        <w:rPr>
          <w:rFonts w:ascii="Times New Roman" w:eastAsia="Times New Roman" w:hAnsi="Times New Roman" w:cs="Times New Roman"/>
          <w:sz w:val="28"/>
          <w:szCs w:val="28"/>
        </w:rPr>
        <w:t>партнерства</w:t>
      </w:r>
      <w:proofErr w:type="spellEnd"/>
      <w:r w:rsidRPr="00D6197D">
        <w:rPr>
          <w:rFonts w:ascii="Times New Roman" w:eastAsia="Times New Roman" w:hAnsi="Times New Roman" w:cs="Times New Roman"/>
          <w:sz w:val="28"/>
          <w:szCs w:val="28"/>
        </w:rPr>
        <w:t xml:space="preserve"> и привлечение средств внебюджетных источников для финансирования мероприятий подпрограммы, включая средства населения и организаций.</w:t>
      </w:r>
      <w:proofErr w:type="gramEnd"/>
    </w:p>
    <w:p w:rsidR="00E65C88" w:rsidRPr="00D6197D" w:rsidRDefault="00E65C88" w:rsidP="00E65C8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7D">
        <w:rPr>
          <w:rFonts w:ascii="Times New Roman" w:eastAsia="Times New Roman" w:hAnsi="Times New Roman" w:cs="Times New Roman"/>
          <w:sz w:val="28"/>
          <w:szCs w:val="28"/>
        </w:rPr>
        <w:t>В настоящей Подпрограмме под инвестиционным проектом в сфере агропромышленного комплекса понимается осуществление сельскохозяйственным товаропроизводителем капитальных вложений, связанных со строительством (реконструкцией, модернизацией) объектов сельскохозяйственного назначения, переработки и реализации сельскохозяйственной продукции, приобретением скота, сельскохозяйственной техники и оборудования, в процессе которых создаются высокотехнологичные места.</w:t>
      </w:r>
    </w:p>
    <w:p w:rsidR="00E65C88" w:rsidRPr="00D6197D" w:rsidRDefault="00E65C88" w:rsidP="00E65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C88" w:rsidRPr="00D6197D" w:rsidRDefault="00E65C88" w:rsidP="00E65C8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6197D">
        <w:rPr>
          <w:rFonts w:ascii="Times New Roman" w:hAnsi="Times New Roman" w:cs="Times New Roman"/>
          <w:sz w:val="28"/>
          <w:szCs w:val="28"/>
        </w:rPr>
        <w:t xml:space="preserve">. Инфекционное заболевание </w:t>
      </w:r>
      <w:r>
        <w:rPr>
          <w:rFonts w:ascii="Times New Roman" w:hAnsi="Times New Roman" w:cs="Times New Roman"/>
          <w:sz w:val="28"/>
          <w:szCs w:val="28"/>
        </w:rPr>
        <w:t xml:space="preserve">крупного рогатого </w:t>
      </w:r>
      <w:r w:rsidRPr="00D6197D">
        <w:rPr>
          <w:rFonts w:ascii="Times New Roman" w:hAnsi="Times New Roman" w:cs="Times New Roman"/>
          <w:sz w:val="28"/>
          <w:szCs w:val="28"/>
        </w:rPr>
        <w:t>скота - лейкоз.</w:t>
      </w:r>
    </w:p>
    <w:p w:rsidR="00E65C88" w:rsidRPr="00D6197D" w:rsidRDefault="00E65C88" w:rsidP="00E65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C88" w:rsidRPr="00D6197D" w:rsidRDefault="00E65C88" w:rsidP="00E65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На территории района осуществляют производственную деятельность 3 сельскохозяйственных организации и два из них неблагополучны по инфекционному заболеванию (лейкоз). Поэтому в районе актуальной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остается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 xml:space="preserve"> проблема сохранения поголовья сельскохозяйственных животных, в частности крупного рогатого скота. </w:t>
      </w:r>
    </w:p>
    <w:p w:rsidR="00E65C88" w:rsidRPr="00D6197D" w:rsidRDefault="00E65C88" w:rsidP="00E65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Для решения этой проблемы необходима государственная поддержка.</w:t>
      </w:r>
    </w:p>
    <w:p w:rsidR="00E65C88" w:rsidRPr="00D6197D" w:rsidRDefault="00E65C88" w:rsidP="00E65C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7D">
        <w:rPr>
          <w:rFonts w:ascii="Times New Roman" w:eastAsia="Times New Roman" w:hAnsi="Times New Roman" w:cs="Times New Roman"/>
          <w:sz w:val="28"/>
          <w:szCs w:val="28"/>
        </w:rPr>
        <w:t xml:space="preserve">Лейкоз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61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инфекционное хроническое заболевание, имеющее опухолевую природу</w:t>
      </w:r>
      <w:r w:rsidRPr="00D619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6197D">
        <w:rPr>
          <w:rFonts w:ascii="Times New Roman" w:eastAsia="Times New Roman" w:hAnsi="Times New Roman" w:cs="Times New Roman"/>
          <w:sz w:val="28"/>
          <w:szCs w:val="28"/>
        </w:rPr>
        <w:t>ейкоз крупного рогатого скота по частоте и тяжести занимает ведущее место.</w:t>
      </w:r>
    </w:p>
    <w:p w:rsidR="00E65C88" w:rsidRPr="00D6197D" w:rsidRDefault="00E65C88" w:rsidP="00E65C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7D">
        <w:rPr>
          <w:rFonts w:ascii="Times New Roman" w:eastAsia="Times New Roman" w:hAnsi="Times New Roman" w:cs="Times New Roman"/>
          <w:sz w:val="28"/>
          <w:szCs w:val="28"/>
        </w:rPr>
        <w:t xml:space="preserve">Источником возбудителя болезни являются инфицированные вирусом лейкоза крупного рогатого скота животные на всех стадиях инфекционного процесса. Животные заражаются при проникновении в организм лимфоцитов, содержащих вирус лейкоза, </w:t>
      </w:r>
      <w:proofErr w:type="spellStart"/>
      <w:r w:rsidRPr="00D6197D">
        <w:rPr>
          <w:rFonts w:ascii="Times New Roman" w:eastAsia="Times New Roman" w:hAnsi="Times New Roman" w:cs="Times New Roman"/>
          <w:sz w:val="28"/>
          <w:szCs w:val="28"/>
        </w:rPr>
        <w:t>энтерально</w:t>
      </w:r>
      <w:proofErr w:type="spellEnd"/>
      <w:r w:rsidRPr="00D6197D">
        <w:rPr>
          <w:rFonts w:ascii="Times New Roman" w:eastAsia="Times New Roman" w:hAnsi="Times New Roman" w:cs="Times New Roman"/>
          <w:sz w:val="28"/>
          <w:szCs w:val="28"/>
        </w:rPr>
        <w:t xml:space="preserve"> и парентерально.</w:t>
      </w:r>
    </w:p>
    <w:p w:rsidR="00E65C88" w:rsidRPr="00D6197D" w:rsidRDefault="00E65C88" w:rsidP="00E65C88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D6197D">
        <w:rPr>
          <w:color w:val="000000"/>
          <w:sz w:val="28"/>
          <w:szCs w:val="28"/>
        </w:rPr>
        <w:t>Экономический ущерб, причиняемый лейкозом хозяйству, является следствием:</w:t>
      </w:r>
      <w:r w:rsidRPr="00D6197D">
        <w:rPr>
          <w:rStyle w:val="apple-converted-space"/>
          <w:color w:val="000000"/>
          <w:szCs w:val="28"/>
        </w:rPr>
        <w:t> </w:t>
      </w:r>
      <w:r w:rsidRPr="00D6197D">
        <w:rPr>
          <w:color w:val="000000"/>
          <w:sz w:val="28"/>
          <w:szCs w:val="28"/>
        </w:rPr>
        <w:br/>
        <w:t>- снижения количества и качества молочной и мясной продукции,</w:t>
      </w:r>
      <w:r w:rsidRPr="00D6197D">
        <w:rPr>
          <w:rStyle w:val="apple-converted-space"/>
          <w:color w:val="000000"/>
          <w:szCs w:val="28"/>
        </w:rPr>
        <w:t> </w:t>
      </w:r>
      <w:r w:rsidRPr="00D6197D">
        <w:rPr>
          <w:color w:val="000000"/>
          <w:sz w:val="28"/>
          <w:szCs w:val="28"/>
        </w:rPr>
        <w:br/>
        <w:t>- преждевременного падежа или вынужденной выбраковки и убоя больных животных,</w:t>
      </w:r>
      <w:r w:rsidRPr="00D6197D">
        <w:rPr>
          <w:rStyle w:val="apple-converted-space"/>
          <w:color w:val="000000"/>
          <w:szCs w:val="28"/>
        </w:rPr>
        <w:t> </w:t>
      </w:r>
      <w:r w:rsidRPr="00D6197D">
        <w:rPr>
          <w:color w:val="000000"/>
          <w:sz w:val="28"/>
          <w:szCs w:val="28"/>
        </w:rPr>
        <w:br/>
        <w:t xml:space="preserve">- затрат на обеззараживание молока (пастеризацию, так как сырое молоко от </w:t>
      </w:r>
      <w:proofErr w:type="spellStart"/>
      <w:r w:rsidRPr="00D6197D">
        <w:rPr>
          <w:color w:val="000000"/>
          <w:sz w:val="28"/>
          <w:szCs w:val="28"/>
        </w:rPr>
        <w:t>зараженных</w:t>
      </w:r>
      <w:proofErr w:type="spellEnd"/>
      <w:r w:rsidRPr="00D6197D">
        <w:rPr>
          <w:color w:val="000000"/>
          <w:sz w:val="28"/>
          <w:szCs w:val="28"/>
        </w:rPr>
        <w:t xml:space="preserve"> животных запрещено использовать для питания людей),</w:t>
      </w:r>
      <w:r w:rsidRPr="00D6197D">
        <w:rPr>
          <w:rStyle w:val="apple-converted-space"/>
          <w:color w:val="000000"/>
          <w:szCs w:val="28"/>
        </w:rPr>
        <w:t> </w:t>
      </w:r>
      <w:r w:rsidRPr="00D6197D">
        <w:rPr>
          <w:color w:val="000000"/>
          <w:sz w:val="28"/>
          <w:szCs w:val="28"/>
        </w:rPr>
        <w:br/>
        <w:t xml:space="preserve">- </w:t>
      </w:r>
      <w:proofErr w:type="spellStart"/>
      <w:r w:rsidRPr="00D6197D">
        <w:rPr>
          <w:color w:val="000000"/>
          <w:sz w:val="28"/>
          <w:szCs w:val="28"/>
        </w:rPr>
        <w:t>недополучения</w:t>
      </w:r>
      <w:proofErr w:type="spellEnd"/>
      <w:r w:rsidRPr="00D6197D">
        <w:rPr>
          <w:color w:val="000000"/>
          <w:sz w:val="28"/>
          <w:szCs w:val="28"/>
        </w:rPr>
        <w:t xml:space="preserve"> молодняка, потери его племенной ценности и ограничения в реализации,</w:t>
      </w:r>
      <w:r w:rsidRPr="00D6197D">
        <w:rPr>
          <w:rStyle w:val="apple-converted-space"/>
          <w:color w:val="000000"/>
          <w:szCs w:val="28"/>
        </w:rPr>
        <w:t> </w:t>
      </w:r>
      <w:r w:rsidRPr="00D6197D">
        <w:rPr>
          <w:color w:val="000000"/>
          <w:sz w:val="28"/>
          <w:szCs w:val="28"/>
        </w:rPr>
        <w:br/>
        <w:t xml:space="preserve">- затрат на проведение </w:t>
      </w:r>
      <w:r>
        <w:rPr>
          <w:color w:val="000000"/>
          <w:sz w:val="28"/>
          <w:szCs w:val="28"/>
        </w:rPr>
        <w:t>ветеринарно-профилактических</w:t>
      </w:r>
      <w:r w:rsidRPr="00D6197D">
        <w:rPr>
          <w:color w:val="000000"/>
          <w:sz w:val="28"/>
          <w:szCs w:val="28"/>
        </w:rPr>
        <w:t xml:space="preserve"> мероприятий.</w:t>
      </w:r>
      <w:proofErr w:type="gramEnd"/>
    </w:p>
    <w:p w:rsidR="00E65C88" w:rsidRPr="00D6197D" w:rsidRDefault="00E65C88" w:rsidP="00E65C88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6197D">
        <w:rPr>
          <w:color w:val="000000"/>
          <w:sz w:val="28"/>
          <w:szCs w:val="28"/>
        </w:rPr>
        <w:t>Больные коровы становятся более восприимчивыми к инфекционным и незаразным заболеваниям. При этом увеличивается яловость, снижается выход телят, наблюдаются аборты. Телята от таких коров чаще страдают расстройствами пищеварения и болезнями органов дыхания.</w:t>
      </w:r>
      <w:r w:rsidRPr="00D6197D">
        <w:rPr>
          <w:rStyle w:val="apple-converted-space"/>
          <w:color w:val="000000"/>
          <w:szCs w:val="28"/>
        </w:rPr>
        <w:t> </w:t>
      </w:r>
      <w:r w:rsidRPr="00D6197D">
        <w:rPr>
          <w:color w:val="000000"/>
          <w:sz w:val="28"/>
          <w:szCs w:val="28"/>
        </w:rPr>
        <w:t xml:space="preserve">Проблема своевременной эффективной диагностики и оздоровления от лейкоза стоит как никогда остро. Распространению лейкоза среди восприимчивого поголовья способствуют: совместное содержание здоровых и </w:t>
      </w:r>
      <w:proofErr w:type="spellStart"/>
      <w:r w:rsidRPr="00D6197D">
        <w:rPr>
          <w:color w:val="000000"/>
          <w:sz w:val="28"/>
          <w:szCs w:val="28"/>
        </w:rPr>
        <w:t>зараженных</w:t>
      </w:r>
      <w:proofErr w:type="spellEnd"/>
      <w:r w:rsidRPr="00D6197D">
        <w:rPr>
          <w:color w:val="000000"/>
          <w:sz w:val="28"/>
          <w:szCs w:val="28"/>
        </w:rPr>
        <w:t xml:space="preserve"> животных, а также их совместный выпас, выпаивание телятам молозива и молока от больных коров, использование для осеменения спермы </w:t>
      </w:r>
      <w:proofErr w:type="spellStart"/>
      <w:r w:rsidRPr="00D6197D">
        <w:rPr>
          <w:color w:val="000000"/>
          <w:sz w:val="28"/>
          <w:szCs w:val="28"/>
        </w:rPr>
        <w:t>зараженных</w:t>
      </w:r>
      <w:proofErr w:type="spellEnd"/>
      <w:r w:rsidRPr="00D6197D">
        <w:rPr>
          <w:color w:val="000000"/>
          <w:sz w:val="28"/>
          <w:szCs w:val="28"/>
        </w:rPr>
        <w:t xml:space="preserve"> лейкозом быков, несоблюдение правил асептики и антисептики при ветеринарно-зоотехнических мероприятиях (взятие крови, вакцинация, ректальные исследования, мечение и пр.).</w:t>
      </w:r>
    </w:p>
    <w:p w:rsidR="00E65C88" w:rsidRPr="00D6197D" w:rsidRDefault="00E65C88" w:rsidP="00E65C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7D">
        <w:rPr>
          <w:rFonts w:ascii="Times New Roman" w:eastAsia="Times New Roman" w:hAnsi="Times New Roman" w:cs="Times New Roman"/>
          <w:sz w:val="28"/>
          <w:szCs w:val="28"/>
        </w:rPr>
        <w:t>Инфицированность в хозяйствах достигает 72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Pr="00D6197D">
        <w:rPr>
          <w:rFonts w:ascii="Times New Roman" w:eastAsia="Times New Roman" w:hAnsi="Times New Roman" w:cs="Times New Roman"/>
          <w:sz w:val="28"/>
          <w:szCs w:val="28"/>
        </w:rPr>
        <w:t xml:space="preserve">. Отмечается </w:t>
      </w:r>
      <w:proofErr w:type="spellStart"/>
      <w:r w:rsidRPr="00D6197D">
        <w:rPr>
          <w:rFonts w:ascii="Times New Roman" w:eastAsia="Times New Roman" w:hAnsi="Times New Roman" w:cs="Times New Roman"/>
          <w:sz w:val="28"/>
          <w:szCs w:val="28"/>
        </w:rPr>
        <w:t>ее</w:t>
      </w:r>
      <w:proofErr w:type="spellEnd"/>
      <w:r w:rsidRPr="00D6197D">
        <w:rPr>
          <w:rFonts w:ascii="Times New Roman" w:eastAsia="Times New Roman" w:hAnsi="Times New Roman" w:cs="Times New Roman"/>
          <w:sz w:val="28"/>
          <w:szCs w:val="28"/>
        </w:rPr>
        <w:t xml:space="preserve"> ежегодный рост.</w:t>
      </w:r>
    </w:p>
    <w:p w:rsidR="00E65C88" w:rsidRPr="00D6197D" w:rsidRDefault="00E65C88" w:rsidP="00E65C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7D">
        <w:rPr>
          <w:rFonts w:ascii="Times New Roman" w:eastAsia="Times New Roman" w:hAnsi="Times New Roman" w:cs="Times New Roman"/>
          <w:sz w:val="28"/>
          <w:szCs w:val="28"/>
        </w:rPr>
        <w:t xml:space="preserve">Учитывая эпизоотическую обстановку по лейкозу крупного рогатого скота, эффективность проводимых мероприятий, а также экономическое состояние сельхозпредприятий, оздоровление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крупного рогатого скота (далее – </w:t>
      </w:r>
      <w:r w:rsidRPr="00D6197D">
        <w:rPr>
          <w:rFonts w:ascii="Times New Roman" w:eastAsia="Times New Roman" w:hAnsi="Times New Roman" w:cs="Times New Roman"/>
          <w:sz w:val="28"/>
          <w:szCs w:val="28"/>
        </w:rPr>
        <w:t>КРС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6197D">
        <w:rPr>
          <w:rFonts w:ascii="Times New Roman" w:eastAsia="Times New Roman" w:hAnsi="Times New Roman" w:cs="Times New Roman"/>
          <w:sz w:val="28"/>
          <w:szCs w:val="28"/>
        </w:rPr>
        <w:t xml:space="preserve"> от лейкоза необходимо осуществлять </w:t>
      </w:r>
      <w:proofErr w:type="spellStart"/>
      <w:r w:rsidRPr="00D6197D">
        <w:rPr>
          <w:rFonts w:ascii="Times New Roman" w:eastAsia="Times New Roman" w:hAnsi="Times New Roman" w:cs="Times New Roman"/>
          <w:sz w:val="28"/>
          <w:szCs w:val="28"/>
        </w:rPr>
        <w:t>путем</w:t>
      </w:r>
      <w:proofErr w:type="spellEnd"/>
      <w:r w:rsidRPr="00D61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D6197D">
        <w:rPr>
          <w:rFonts w:ascii="Times New Roman" w:eastAsia="Times New Roman" w:hAnsi="Times New Roman" w:cs="Times New Roman"/>
          <w:sz w:val="28"/>
          <w:szCs w:val="28"/>
        </w:rPr>
        <w:t xml:space="preserve"> маточного поголовья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КРС </w:t>
      </w:r>
      <w:r w:rsidRPr="00D6197D">
        <w:rPr>
          <w:rFonts w:ascii="Times New Roman" w:eastAsia="Times New Roman" w:hAnsi="Times New Roman" w:cs="Times New Roman"/>
          <w:sz w:val="28"/>
          <w:szCs w:val="28"/>
        </w:rPr>
        <w:t xml:space="preserve">на убойный цех и приобретением </w:t>
      </w:r>
      <w:r>
        <w:rPr>
          <w:rFonts w:ascii="Times New Roman" w:eastAsia="Times New Roman" w:hAnsi="Times New Roman" w:cs="Times New Roman"/>
          <w:sz w:val="28"/>
          <w:szCs w:val="28"/>
        </w:rPr>
        <w:t>телок, коров-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первотелок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нетелей из племенных или товарных хозяй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ств бл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агополучных по лейкозному заболеванию КРС</w:t>
      </w:r>
      <w:r w:rsidRPr="00D619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5C88" w:rsidRPr="00D6197D" w:rsidRDefault="00E65C88" w:rsidP="00E65C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619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обновлении стада в хозяйствах будут сохранены рабочие места и созданы 2 новых рабочих места: зоотехник и техник </w:t>
      </w:r>
      <w:proofErr w:type="spellStart"/>
      <w:r w:rsidRPr="00D6197D">
        <w:rPr>
          <w:rFonts w:ascii="Times New Roman" w:eastAsia="Times New Roman" w:hAnsi="Times New Roman" w:cs="Times New Roman"/>
          <w:spacing w:val="2"/>
          <w:sz w:val="28"/>
          <w:szCs w:val="28"/>
        </w:rPr>
        <w:t>осеменатор</w:t>
      </w:r>
      <w:proofErr w:type="spellEnd"/>
      <w:r w:rsidRPr="00D6197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65C88" w:rsidRPr="00D6197D" w:rsidRDefault="00E65C88" w:rsidP="00E65C88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5C88" w:rsidRPr="00D6197D" w:rsidRDefault="00E65C88" w:rsidP="00E65C88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197D">
        <w:rPr>
          <w:rFonts w:ascii="Times New Roman" w:hAnsi="Times New Roman" w:cs="Times New Roman"/>
          <w:bCs/>
          <w:sz w:val="28"/>
          <w:szCs w:val="28"/>
        </w:rPr>
        <w:t>2.1.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6197D">
        <w:rPr>
          <w:rFonts w:ascii="Times New Roman" w:hAnsi="Times New Roman" w:cs="Times New Roman"/>
          <w:bCs/>
          <w:sz w:val="28"/>
          <w:szCs w:val="28"/>
        </w:rPr>
        <w:t>. Возможность создания переработки молока.</w:t>
      </w:r>
    </w:p>
    <w:p w:rsidR="00E65C88" w:rsidRPr="00D6197D" w:rsidRDefault="00E65C88" w:rsidP="00E65C88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5C88" w:rsidRPr="00D6197D" w:rsidRDefault="00E65C88" w:rsidP="00E65C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97D">
        <w:rPr>
          <w:rFonts w:ascii="Times New Roman" w:hAnsi="Times New Roman" w:cs="Times New Roman"/>
          <w:bCs/>
          <w:sz w:val="28"/>
          <w:szCs w:val="28"/>
        </w:rPr>
        <w:t xml:space="preserve">Повышение устойчивости экономики </w:t>
      </w:r>
      <w:proofErr w:type="gramStart"/>
      <w:r w:rsidRPr="00D6197D">
        <w:rPr>
          <w:rFonts w:ascii="Times New Roman" w:hAnsi="Times New Roman" w:cs="Times New Roman"/>
          <w:bCs/>
          <w:sz w:val="28"/>
          <w:szCs w:val="28"/>
        </w:rPr>
        <w:t>села</w:t>
      </w:r>
      <w:proofErr w:type="gramEnd"/>
      <w:r w:rsidRPr="00D6197D">
        <w:rPr>
          <w:rFonts w:ascii="Times New Roman" w:hAnsi="Times New Roman" w:cs="Times New Roman"/>
          <w:bCs/>
          <w:sz w:val="28"/>
          <w:szCs w:val="28"/>
        </w:rPr>
        <w:t xml:space="preserve"> возможно за </w:t>
      </w:r>
      <w:proofErr w:type="spellStart"/>
      <w:r w:rsidRPr="00D6197D">
        <w:rPr>
          <w:rFonts w:ascii="Times New Roman" w:hAnsi="Times New Roman" w:cs="Times New Roman"/>
          <w:bCs/>
          <w:sz w:val="28"/>
          <w:szCs w:val="28"/>
        </w:rPr>
        <w:t>счет</w:t>
      </w:r>
      <w:proofErr w:type="spellEnd"/>
      <w:r w:rsidRPr="00D6197D">
        <w:rPr>
          <w:rFonts w:ascii="Times New Roman" w:hAnsi="Times New Roman" w:cs="Times New Roman"/>
          <w:bCs/>
          <w:sz w:val="28"/>
          <w:szCs w:val="28"/>
        </w:rPr>
        <w:t xml:space="preserve"> диверсификации существующей структуры. Диверсификация экономики будет достигнута за </w:t>
      </w:r>
      <w:proofErr w:type="spellStart"/>
      <w:r w:rsidRPr="00D6197D">
        <w:rPr>
          <w:rFonts w:ascii="Times New Roman" w:hAnsi="Times New Roman" w:cs="Times New Roman"/>
          <w:bCs/>
          <w:sz w:val="28"/>
          <w:szCs w:val="28"/>
        </w:rPr>
        <w:t>счет</w:t>
      </w:r>
      <w:proofErr w:type="spellEnd"/>
      <w:r w:rsidRPr="00D6197D">
        <w:rPr>
          <w:rFonts w:ascii="Times New Roman" w:hAnsi="Times New Roman" w:cs="Times New Roman"/>
          <w:bCs/>
          <w:sz w:val="28"/>
          <w:szCs w:val="28"/>
        </w:rPr>
        <w:t xml:space="preserve"> развития не сырьевых секторов, включающих перерабатывающие отрасли промышленности, агропромышленного комплекса и предпринимательской деятельности.</w:t>
      </w:r>
    </w:p>
    <w:p w:rsidR="00E65C88" w:rsidRPr="00D6197D" w:rsidRDefault="00E65C88" w:rsidP="00E65C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97D">
        <w:rPr>
          <w:rFonts w:ascii="Times New Roman" w:hAnsi="Times New Roman" w:cs="Times New Roman"/>
          <w:bCs/>
          <w:sz w:val="28"/>
          <w:szCs w:val="28"/>
        </w:rPr>
        <w:t>Существует возможность создания замкнутой технологической цепочки по производству, переработке и реализации молока.</w:t>
      </w:r>
    </w:p>
    <w:p w:rsidR="00E65C88" w:rsidRPr="00E65C88" w:rsidRDefault="00E65C88" w:rsidP="00E65C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97D">
        <w:rPr>
          <w:rFonts w:ascii="Times New Roman" w:hAnsi="Times New Roman" w:cs="Times New Roman"/>
          <w:bCs/>
          <w:sz w:val="28"/>
          <w:szCs w:val="28"/>
        </w:rPr>
        <w:t>Лидер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D6197D">
        <w:rPr>
          <w:rFonts w:ascii="Times New Roman" w:hAnsi="Times New Roman" w:cs="Times New Roman"/>
          <w:bCs/>
          <w:sz w:val="28"/>
          <w:szCs w:val="28"/>
        </w:rPr>
        <w:t xml:space="preserve">м по производству молока и мяса в </w:t>
      </w:r>
      <w:proofErr w:type="spellStart"/>
      <w:r w:rsidRPr="00D6197D">
        <w:rPr>
          <w:rFonts w:ascii="Times New Roman" w:hAnsi="Times New Roman" w:cs="Times New Roman"/>
          <w:bCs/>
          <w:sz w:val="28"/>
          <w:szCs w:val="28"/>
        </w:rPr>
        <w:t>селах</w:t>
      </w:r>
      <w:proofErr w:type="spellEnd"/>
      <w:r w:rsidRPr="00D6197D">
        <w:rPr>
          <w:rFonts w:ascii="Times New Roman" w:hAnsi="Times New Roman" w:cs="Times New Roman"/>
          <w:bCs/>
          <w:sz w:val="28"/>
          <w:szCs w:val="28"/>
        </w:rPr>
        <w:t xml:space="preserve"> района явля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D6197D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Государственное предприятие</w:t>
      </w:r>
      <w:r w:rsidRPr="00D6197D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</w:rPr>
        <w:t>расноярского края</w:t>
      </w:r>
      <w:r w:rsidRPr="00D6197D">
        <w:rPr>
          <w:rFonts w:ascii="Times New Roman" w:hAnsi="Times New Roman" w:cs="Times New Roman"/>
          <w:bCs/>
          <w:sz w:val="28"/>
          <w:szCs w:val="28"/>
        </w:rPr>
        <w:t xml:space="preserve"> «Каратузское </w:t>
      </w:r>
      <w:r>
        <w:rPr>
          <w:rFonts w:ascii="Times New Roman" w:hAnsi="Times New Roman" w:cs="Times New Roman"/>
          <w:bCs/>
          <w:sz w:val="28"/>
          <w:szCs w:val="28"/>
        </w:rPr>
        <w:t>дорожное ремонтное строительное управление</w:t>
      </w:r>
      <w:r w:rsidRPr="00D6197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ГП КК «Каратузское ДРСУ)</w:t>
      </w:r>
      <w:r w:rsidRPr="00D6197D">
        <w:rPr>
          <w:rFonts w:ascii="Times New Roman" w:hAnsi="Times New Roman" w:cs="Times New Roman"/>
          <w:bCs/>
          <w:sz w:val="28"/>
          <w:szCs w:val="28"/>
        </w:rPr>
        <w:t>. Доля выпуска продукции этим предприяти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D6197D">
        <w:rPr>
          <w:rFonts w:ascii="Times New Roman" w:hAnsi="Times New Roman" w:cs="Times New Roman"/>
          <w:bCs/>
          <w:sz w:val="28"/>
          <w:szCs w:val="28"/>
        </w:rPr>
        <w:t xml:space="preserve">м – 20,4 </w:t>
      </w:r>
      <w:r>
        <w:rPr>
          <w:rFonts w:ascii="Times New Roman" w:hAnsi="Times New Roman" w:cs="Times New Roman"/>
          <w:bCs/>
          <w:sz w:val="28"/>
          <w:szCs w:val="28"/>
        </w:rPr>
        <w:t>процентов</w:t>
      </w:r>
      <w:r w:rsidRPr="00D6197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6197D">
        <w:rPr>
          <w:rFonts w:ascii="Times New Roman" w:hAnsi="Times New Roman" w:cs="Times New Roman"/>
          <w:sz w:val="28"/>
          <w:szCs w:val="28"/>
        </w:rPr>
        <w:t xml:space="preserve">Сырое молоко сельскохозяйственными предприятиями района реализуется на молокозавод </w:t>
      </w:r>
      <w:r w:rsidRPr="00E65C88">
        <w:rPr>
          <w:rFonts w:ascii="Times New Roman" w:hAnsi="Times New Roman" w:cs="Times New Roman"/>
          <w:sz w:val="28"/>
          <w:szCs w:val="28"/>
        </w:rPr>
        <w:t>города Минусинска общества с ограниченной ответственностью «Молоко», в связи с отсутствием оборудования для его переработки.</w:t>
      </w:r>
    </w:p>
    <w:p w:rsidR="00E65C88" w:rsidRPr="00E65C88" w:rsidRDefault="00E65C88" w:rsidP="00E65C88">
      <w:pPr>
        <w:pStyle w:val="af1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C88">
        <w:rPr>
          <w:rFonts w:ascii="Times New Roman" w:hAnsi="Times New Roman" w:cs="Times New Roman"/>
          <w:bCs/>
          <w:sz w:val="28"/>
          <w:szCs w:val="28"/>
        </w:rPr>
        <w:t>Планируется установка модульного цеха по переработке молока и его пакетирование. Производительность цеха составит 1 тонну в смену, годовая мощность при полной загрузке составит 700 тонн цельномолочной продукции жирностью 2,5 процентов.</w:t>
      </w:r>
    </w:p>
    <w:p w:rsidR="00E65C88" w:rsidRPr="00E65C88" w:rsidRDefault="00E65C88" w:rsidP="00E65C88">
      <w:pPr>
        <w:pStyle w:val="af1"/>
        <w:spacing w:after="0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E65C88" w:rsidRPr="00E65C88" w:rsidRDefault="00E65C88" w:rsidP="00E65C88">
      <w:pPr>
        <w:pStyle w:val="af1"/>
        <w:spacing w:after="0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65C88">
        <w:rPr>
          <w:rFonts w:ascii="Times New Roman" w:hAnsi="Times New Roman" w:cs="Times New Roman"/>
          <w:bCs/>
          <w:i/>
          <w:sz w:val="28"/>
          <w:szCs w:val="28"/>
        </w:rPr>
        <w:t>Переработка молока</w:t>
      </w:r>
    </w:p>
    <w:p w:rsidR="00E65C88" w:rsidRPr="00E65C88" w:rsidRDefault="00E65C88" w:rsidP="00E65C88">
      <w:pPr>
        <w:pStyle w:val="af1"/>
        <w:spacing w:after="0"/>
        <w:ind w:firstLine="567"/>
        <w:jc w:val="right"/>
        <w:rPr>
          <w:rFonts w:ascii="Times New Roman" w:hAnsi="Times New Roman" w:cs="Times New Roman"/>
          <w:bCs/>
        </w:rPr>
      </w:pPr>
      <w:r w:rsidRPr="00E65C88">
        <w:rPr>
          <w:rFonts w:ascii="Times New Roman" w:hAnsi="Times New Roman" w:cs="Times New Roman"/>
          <w:bCs/>
        </w:rPr>
        <w:t>Таблица 1</w:t>
      </w:r>
    </w:p>
    <w:tbl>
      <w:tblPr>
        <w:tblW w:w="640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7"/>
        <w:gridCol w:w="940"/>
        <w:gridCol w:w="986"/>
        <w:gridCol w:w="910"/>
      </w:tblGrid>
      <w:tr w:rsidR="00E65C88" w:rsidRPr="00E65C88" w:rsidTr="00E65C88">
        <w:trPr>
          <w:jc w:val="center"/>
        </w:trPr>
        <w:tc>
          <w:tcPr>
            <w:tcW w:w="3567" w:type="dxa"/>
            <w:vAlign w:val="center"/>
          </w:tcPr>
          <w:p w:rsidR="00E65C88" w:rsidRPr="00E65C88" w:rsidRDefault="00E65C88" w:rsidP="00E65C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Продукция</w:t>
            </w:r>
          </w:p>
        </w:tc>
        <w:tc>
          <w:tcPr>
            <w:tcW w:w="940" w:type="dxa"/>
            <w:vAlign w:val="center"/>
          </w:tcPr>
          <w:p w:rsidR="00E65C88" w:rsidRPr="00E65C88" w:rsidRDefault="00E65C88" w:rsidP="00E65C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2018г</w:t>
            </w:r>
          </w:p>
        </w:tc>
        <w:tc>
          <w:tcPr>
            <w:tcW w:w="986" w:type="dxa"/>
            <w:vAlign w:val="center"/>
          </w:tcPr>
          <w:p w:rsidR="00E65C88" w:rsidRPr="00E65C88" w:rsidRDefault="00E65C88" w:rsidP="00E65C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2019г</w:t>
            </w:r>
          </w:p>
        </w:tc>
        <w:tc>
          <w:tcPr>
            <w:tcW w:w="910" w:type="dxa"/>
            <w:vAlign w:val="center"/>
          </w:tcPr>
          <w:p w:rsidR="00E65C88" w:rsidRPr="00E65C88" w:rsidRDefault="00E65C88" w:rsidP="00E65C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2020г</w:t>
            </w:r>
          </w:p>
        </w:tc>
      </w:tr>
      <w:tr w:rsidR="00E65C88" w:rsidRPr="00E65C88" w:rsidTr="00E65C88">
        <w:trPr>
          <w:jc w:val="center"/>
        </w:trPr>
        <w:tc>
          <w:tcPr>
            <w:tcW w:w="3567" w:type="dxa"/>
          </w:tcPr>
          <w:p w:rsidR="00E65C88" w:rsidRPr="00E65C88" w:rsidRDefault="00E65C88" w:rsidP="00E65C88">
            <w:pPr>
              <w:pStyle w:val="af1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Молоко пастеризованное, тонн</w:t>
            </w:r>
          </w:p>
        </w:tc>
        <w:tc>
          <w:tcPr>
            <w:tcW w:w="940" w:type="dxa"/>
            <w:vAlign w:val="center"/>
          </w:tcPr>
          <w:p w:rsidR="00E65C88" w:rsidRPr="00E65C88" w:rsidRDefault="00E65C88" w:rsidP="00E65C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986" w:type="dxa"/>
            <w:vAlign w:val="center"/>
          </w:tcPr>
          <w:p w:rsidR="00E65C88" w:rsidRPr="00E65C88" w:rsidRDefault="00E65C88" w:rsidP="00E65C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130</w:t>
            </w:r>
          </w:p>
        </w:tc>
        <w:tc>
          <w:tcPr>
            <w:tcW w:w="910" w:type="dxa"/>
            <w:vAlign w:val="center"/>
          </w:tcPr>
          <w:p w:rsidR="00E65C88" w:rsidRPr="00E65C88" w:rsidRDefault="00E65C88" w:rsidP="00E65C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151</w:t>
            </w:r>
          </w:p>
        </w:tc>
      </w:tr>
      <w:tr w:rsidR="00E65C88" w:rsidRPr="00E65C88" w:rsidTr="00E65C88">
        <w:trPr>
          <w:jc w:val="center"/>
        </w:trPr>
        <w:tc>
          <w:tcPr>
            <w:tcW w:w="3567" w:type="dxa"/>
          </w:tcPr>
          <w:p w:rsidR="00E65C88" w:rsidRPr="00E65C88" w:rsidRDefault="00E65C88" w:rsidP="00E65C88">
            <w:pPr>
              <w:pStyle w:val="af1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Кефир, тонн</w:t>
            </w:r>
          </w:p>
        </w:tc>
        <w:tc>
          <w:tcPr>
            <w:tcW w:w="940" w:type="dxa"/>
            <w:vAlign w:val="center"/>
          </w:tcPr>
          <w:p w:rsidR="00E65C88" w:rsidRPr="00E65C88" w:rsidRDefault="00E65C88" w:rsidP="00E65C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986" w:type="dxa"/>
            <w:vAlign w:val="center"/>
          </w:tcPr>
          <w:p w:rsidR="00E65C88" w:rsidRPr="00E65C88" w:rsidRDefault="00E65C88" w:rsidP="00E65C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910" w:type="dxa"/>
            <w:vAlign w:val="center"/>
          </w:tcPr>
          <w:p w:rsidR="00E65C88" w:rsidRPr="00E65C88" w:rsidRDefault="00E65C88" w:rsidP="00E65C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E65C88" w:rsidRPr="00E65C88" w:rsidTr="00E65C88">
        <w:trPr>
          <w:jc w:val="center"/>
        </w:trPr>
        <w:tc>
          <w:tcPr>
            <w:tcW w:w="3567" w:type="dxa"/>
          </w:tcPr>
          <w:p w:rsidR="00E65C88" w:rsidRPr="00E65C88" w:rsidRDefault="00E65C88" w:rsidP="00E65C88">
            <w:pPr>
              <w:pStyle w:val="af1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Творог, тонн</w:t>
            </w:r>
          </w:p>
        </w:tc>
        <w:tc>
          <w:tcPr>
            <w:tcW w:w="940" w:type="dxa"/>
            <w:vAlign w:val="center"/>
          </w:tcPr>
          <w:p w:rsidR="00E65C88" w:rsidRPr="00E65C88" w:rsidRDefault="00E65C88" w:rsidP="00E65C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86" w:type="dxa"/>
            <w:vAlign w:val="center"/>
          </w:tcPr>
          <w:p w:rsidR="00E65C88" w:rsidRPr="00E65C88" w:rsidRDefault="00E65C88" w:rsidP="00E65C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10" w:type="dxa"/>
            <w:vAlign w:val="center"/>
          </w:tcPr>
          <w:p w:rsidR="00E65C88" w:rsidRPr="00E65C88" w:rsidRDefault="00E65C88" w:rsidP="00E65C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E65C88" w:rsidRPr="00E65C88" w:rsidTr="00E65C88">
        <w:trPr>
          <w:jc w:val="center"/>
        </w:trPr>
        <w:tc>
          <w:tcPr>
            <w:tcW w:w="3567" w:type="dxa"/>
          </w:tcPr>
          <w:p w:rsidR="00E65C88" w:rsidRPr="00E65C88" w:rsidRDefault="00E65C88" w:rsidP="00E65C88">
            <w:pPr>
              <w:pStyle w:val="af1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Сметана или сливки, тонн</w:t>
            </w:r>
          </w:p>
        </w:tc>
        <w:tc>
          <w:tcPr>
            <w:tcW w:w="940" w:type="dxa"/>
            <w:vAlign w:val="center"/>
          </w:tcPr>
          <w:p w:rsidR="00E65C88" w:rsidRPr="00E65C88" w:rsidRDefault="00E65C88" w:rsidP="00E65C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Align w:val="center"/>
          </w:tcPr>
          <w:p w:rsidR="00E65C88" w:rsidRPr="00E65C88" w:rsidRDefault="00E65C88" w:rsidP="00E65C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910" w:type="dxa"/>
            <w:vAlign w:val="center"/>
          </w:tcPr>
          <w:p w:rsidR="00E65C88" w:rsidRPr="00E65C88" w:rsidRDefault="00E65C88" w:rsidP="00E65C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E65C88" w:rsidRPr="00E65C88" w:rsidTr="00E65C88">
        <w:trPr>
          <w:jc w:val="center"/>
        </w:trPr>
        <w:tc>
          <w:tcPr>
            <w:tcW w:w="3567" w:type="dxa"/>
          </w:tcPr>
          <w:p w:rsidR="00E65C88" w:rsidRPr="00E65C88" w:rsidRDefault="00E65C88" w:rsidP="00E65C88">
            <w:pPr>
              <w:pStyle w:val="af1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Сыр, тонн</w:t>
            </w:r>
          </w:p>
        </w:tc>
        <w:tc>
          <w:tcPr>
            <w:tcW w:w="940" w:type="dxa"/>
            <w:vAlign w:val="center"/>
          </w:tcPr>
          <w:p w:rsidR="00E65C88" w:rsidRPr="00E65C88" w:rsidRDefault="00E65C88" w:rsidP="00E65C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0,7</w:t>
            </w:r>
          </w:p>
        </w:tc>
        <w:tc>
          <w:tcPr>
            <w:tcW w:w="986" w:type="dxa"/>
            <w:vAlign w:val="center"/>
          </w:tcPr>
          <w:p w:rsidR="00E65C88" w:rsidRPr="00E65C88" w:rsidRDefault="00E65C88" w:rsidP="00E65C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2,8</w:t>
            </w:r>
          </w:p>
        </w:tc>
        <w:tc>
          <w:tcPr>
            <w:tcW w:w="910" w:type="dxa"/>
            <w:vAlign w:val="center"/>
          </w:tcPr>
          <w:p w:rsidR="00E65C88" w:rsidRPr="00E65C88" w:rsidRDefault="00E65C88" w:rsidP="00E65C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3,5</w:t>
            </w:r>
          </w:p>
        </w:tc>
      </w:tr>
    </w:tbl>
    <w:p w:rsidR="00E65C88" w:rsidRPr="00E65C88" w:rsidRDefault="00E65C88" w:rsidP="00E65C88">
      <w:pPr>
        <w:pStyle w:val="af1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5C88" w:rsidRPr="00E65C88" w:rsidRDefault="00E65C88" w:rsidP="00E65C88">
      <w:pPr>
        <w:pStyle w:val="af1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C88">
        <w:rPr>
          <w:rFonts w:ascii="Times New Roman" w:hAnsi="Times New Roman" w:cs="Times New Roman"/>
          <w:bCs/>
          <w:sz w:val="28"/>
          <w:szCs w:val="28"/>
        </w:rPr>
        <w:t>Планируется обеспечить молочными продуктами население района до 60 процентов, учреждения бюджетной сферы до 70 процентов. Реализацию пастеризованного молока пакетированного и на разлив производить по данной схеме торговой сети, в целях повышения эффективности реализации сельхозпродукции, обеспечивающей при этом доступность продовольствия для населения. Возможна реализация молочной продукции в ближайшие районы (</w:t>
      </w:r>
      <w:proofErr w:type="spellStart"/>
      <w:r w:rsidRPr="00E65C88">
        <w:rPr>
          <w:rFonts w:ascii="Times New Roman" w:hAnsi="Times New Roman" w:cs="Times New Roman"/>
          <w:bCs/>
          <w:sz w:val="28"/>
          <w:szCs w:val="28"/>
        </w:rPr>
        <w:t>Курагинский</w:t>
      </w:r>
      <w:proofErr w:type="spellEnd"/>
      <w:r w:rsidRPr="00E65C8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E65C88">
        <w:rPr>
          <w:rFonts w:ascii="Times New Roman" w:hAnsi="Times New Roman" w:cs="Times New Roman"/>
          <w:bCs/>
          <w:sz w:val="28"/>
          <w:szCs w:val="28"/>
        </w:rPr>
        <w:t>Минусинский</w:t>
      </w:r>
      <w:proofErr w:type="gramEnd"/>
      <w:r w:rsidRPr="00E65C88">
        <w:rPr>
          <w:rFonts w:ascii="Times New Roman" w:hAnsi="Times New Roman" w:cs="Times New Roman"/>
          <w:bCs/>
          <w:sz w:val="28"/>
          <w:szCs w:val="28"/>
        </w:rPr>
        <w:t>, республику Хакасия и республику Тыва).</w:t>
      </w:r>
    </w:p>
    <w:p w:rsidR="00E65C88" w:rsidRPr="00E65C88" w:rsidRDefault="00E65C88" w:rsidP="00E65C88">
      <w:pPr>
        <w:pStyle w:val="af1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C88">
        <w:rPr>
          <w:rFonts w:ascii="Times New Roman" w:hAnsi="Times New Roman" w:cs="Times New Roman"/>
          <w:bCs/>
          <w:sz w:val="28"/>
          <w:szCs w:val="28"/>
        </w:rPr>
        <w:t>Данное мероприятие позволит создать 3 рабочих места для работы в цехе.</w:t>
      </w:r>
    </w:p>
    <w:p w:rsidR="00E65C88" w:rsidRPr="00E65C88" w:rsidRDefault="00E65C88" w:rsidP="00E65C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65C88" w:rsidRPr="00E65C88" w:rsidRDefault="00E65C88" w:rsidP="00E65C88">
      <w:pPr>
        <w:pStyle w:val="af1"/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65C88">
        <w:rPr>
          <w:rFonts w:ascii="Times New Roman" w:hAnsi="Times New Roman" w:cs="Times New Roman"/>
          <w:bCs/>
          <w:sz w:val="28"/>
          <w:szCs w:val="28"/>
        </w:rPr>
        <w:t>Схема 1.  З</w:t>
      </w:r>
      <w:r w:rsidRPr="00E65C88">
        <w:rPr>
          <w:rFonts w:ascii="Times New Roman" w:hAnsi="Times New Roman" w:cs="Times New Roman"/>
          <w:bCs/>
          <w:i/>
          <w:sz w:val="28"/>
          <w:szCs w:val="28"/>
        </w:rPr>
        <w:t xml:space="preserve">амкнутая технологическая цепочка  по производству, </w:t>
      </w:r>
    </w:p>
    <w:p w:rsidR="00E65C88" w:rsidRPr="00E65C88" w:rsidRDefault="00E65C88" w:rsidP="00E65C88">
      <w:pPr>
        <w:pStyle w:val="af1"/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65C88">
        <w:rPr>
          <w:rFonts w:ascii="Times New Roman" w:hAnsi="Times New Roman" w:cs="Times New Roman"/>
          <w:bCs/>
          <w:i/>
          <w:sz w:val="28"/>
          <w:szCs w:val="28"/>
        </w:rPr>
        <w:t>переработке и реализации молока</w:t>
      </w:r>
    </w:p>
    <w:p w:rsidR="00E65C88" w:rsidRPr="00E65C88" w:rsidRDefault="002E0A81" w:rsidP="00E65C88">
      <w:pPr>
        <w:spacing w:after="0" w:line="240" w:lineRule="auto"/>
        <w:ind w:left="-142"/>
        <w:jc w:val="both"/>
        <w:rPr>
          <w:rFonts w:ascii="Times New Roman" w:eastAsia="@Arial Unicode MS" w:hAnsi="Times New Roman" w:cs="Times New Roman"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color w:val="FF0000"/>
          <w:sz w:val="28"/>
          <w:szCs w:val="28"/>
        </w:rPr>
      </w:r>
      <w:r>
        <w:rPr>
          <w:rFonts w:ascii="Times New Roman" w:eastAsiaTheme="minorEastAsia" w:hAnsi="Times New Roman" w:cs="Times New Roman"/>
          <w:b/>
          <w:noProof/>
          <w:color w:val="FF0000"/>
          <w:sz w:val="28"/>
          <w:szCs w:val="28"/>
        </w:rPr>
        <w:pict>
          <v:group id="Полотно 26" o:spid="_x0000_s1039" editas="canvas" style="width:483.95pt;height:140.85pt;mso-position-horizontal-relative:char;mso-position-vertical-relative:line" coordsize="61461,17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width:61461;height:17887;visibility:visible" stroked="t" strokecolor="blue">
              <v:fill o:detectmouseclick="t"/>
              <v:path o:connecttype="none"/>
            </v:shape>
            <v:rect id="Rectangle 60" o:spid="_x0000_s1041" style="position:absolute;left:4727;top:3;width:20555;height:4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2E0A81" w:rsidRPr="00F84451" w:rsidRDefault="002E0A81" w:rsidP="00E65C88">
                    <w:pPr>
                      <w:rPr>
                        <w:rFonts w:ascii="Times New Roman" w:hAnsi="Times New Roman" w:cs="Times New Roman"/>
                      </w:rPr>
                    </w:pPr>
                    <w:r w:rsidRPr="00F84451">
                      <w:rPr>
                        <w:rFonts w:ascii="Times New Roman" w:hAnsi="Times New Roman" w:cs="Times New Roman"/>
                      </w:rPr>
                      <w:t>Личные подсобные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хозяйства, производство </w:t>
                    </w:r>
                  </w:p>
                </w:txbxContent>
              </v:textbox>
            </v:rect>
            <v:rect id="Rectangle 61" o:spid="_x0000_s1042" style="position:absolute;left:48314;top:10895;width:12573;height:27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2E0A81" w:rsidRPr="00F84451" w:rsidRDefault="002E0A81" w:rsidP="00E65C88">
                    <w:pPr>
                      <w:rPr>
                        <w:rFonts w:ascii="Times New Roman" w:hAnsi="Times New Roman" w:cs="Times New Roman"/>
                      </w:rPr>
                    </w:pPr>
                    <w:r w:rsidRPr="00F84451">
                      <w:rPr>
                        <w:rFonts w:ascii="Times New Roman" w:hAnsi="Times New Roman" w:cs="Times New Roman"/>
                      </w:rPr>
                      <w:t>Торговая сеть</w:t>
                    </w:r>
                  </w:p>
                  <w:p w:rsidR="002E0A81" w:rsidRPr="000220BB" w:rsidRDefault="002E0A81" w:rsidP="00E65C88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220B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Торговая сеть</w:t>
                    </w:r>
                  </w:p>
                  <w:p w:rsidR="002E0A81" w:rsidRPr="00F84451" w:rsidRDefault="002E0A81" w:rsidP="00E65C88">
                    <w:pPr>
                      <w:rPr>
                        <w:rFonts w:ascii="Times New Roman" w:hAnsi="Times New Roman" w:cs="Times New Roman"/>
                      </w:rPr>
                    </w:pPr>
                    <w:r w:rsidRPr="00F84451">
                      <w:rPr>
                        <w:rFonts w:ascii="Times New Roman" w:hAnsi="Times New Roman" w:cs="Times New Roman"/>
                      </w:rPr>
                      <w:t>Торговая сеть</w:t>
                    </w:r>
                  </w:p>
                  <w:p w:rsidR="002E0A81" w:rsidRDefault="002E0A81" w:rsidP="00E65C88"/>
                </w:txbxContent>
              </v:textbox>
            </v:rect>
            <v:line id="Line 62" o:spid="_x0000_s1043" style="position:absolute;visibility:visible" from="20975,4866" to="28148,8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<v:stroke endarrow="block"/>
            </v:line>
            <v:rect id="Rectangle 63" o:spid="_x0000_s1044" style="position:absolute;left:28149;top:4863;width:17901;height:83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XbcIA&#10;AADaAAAADwAAAGRycy9kb3ducmV2LnhtbESPQWsCMRSE70L/Q3gFb5q1WJGtUayu6MGD2vb+SJ67&#10;i5uXZRN17a83guBxmJlvmMmstZW4UONLxwoG/QQEsXam5FzB78+qNwbhA7LByjEpuJGH2fStM8HU&#10;uCvv6XIIuYgQ9ikqKEKoUym9Lsii77uaOHpH11gMUTa5NA1eI9xW8iNJRtJiyXGhwJoWBenT4WwV&#10;7BCXu/+11t/ZbTvMaPGXkauU6r638y8QgdrwCj/bG6PgEx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RdtwgAAANoAAAAPAAAAAAAAAAAAAAAAAJgCAABkcnMvZG93&#10;bnJldi54bWxQSwUGAAAAAAQABAD1AAAAhwMAAAAA&#10;" strokecolor="white">
              <v:textbox>
                <w:txbxContent>
                  <w:p w:rsidR="002E0A81" w:rsidRPr="00F84451" w:rsidRDefault="002E0A81" w:rsidP="00E65C88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84451">
                      <w:rPr>
                        <w:rFonts w:ascii="Times New Roman" w:hAnsi="Times New Roman" w:cs="Times New Roman"/>
                      </w:rPr>
                      <w:t xml:space="preserve">Цех </w:t>
                    </w:r>
                    <w:proofErr w:type="gramStart"/>
                    <w:r w:rsidRPr="00F84451">
                      <w:rPr>
                        <w:rFonts w:ascii="Times New Roman" w:hAnsi="Times New Roman" w:cs="Times New Roman"/>
                      </w:rPr>
                      <w:t>по</w:t>
                    </w:r>
                    <w:proofErr w:type="gramEnd"/>
                  </w:p>
                  <w:p w:rsidR="002E0A81" w:rsidRDefault="002E0A81" w:rsidP="00E65C88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spacing w:after="0"/>
                      <w:jc w:val="center"/>
                    </w:pPr>
                    <w:r>
                      <w:rPr>
                        <w:rFonts w:ascii="Times New Roman" w:hAnsi="Times New Roman" w:cs="Times New Roman"/>
                      </w:rPr>
                      <w:t>переработке молока</w:t>
                    </w:r>
                  </w:p>
                </w:txbxContent>
              </v:textbox>
            </v:rect>
            <v:line id="Line 64" o:spid="_x0000_s1045" style="position:absolute;visibility:visible" from="46047,8114" to="50654,1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rect id="Rectangle 65" o:spid="_x0000_s1046" style="position:absolute;left:4727;top:8114;width:17811;height:91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2E0A81" w:rsidRPr="00F84451" w:rsidRDefault="002E0A81" w:rsidP="00E65C88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8445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Производство молока</w:t>
                    </w:r>
                  </w:p>
                  <w:p w:rsidR="002E0A81" w:rsidRPr="00F84451" w:rsidRDefault="002E0A81" w:rsidP="00E65C88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Сельскохозяйственная артель </w:t>
                    </w:r>
                    <w:r w:rsidRPr="00F8445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(колхоз) им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ени</w:t>
                    </w:r>
                    <w:r w:rsidRPr="00F8445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Ленина,</w:t>
                    </w:r>
                  </w:p>
                  <w:p w:rsidR="002E0A81" w:rsidRDefault="002E0A81" w:rsidP="00E65C88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ГП КК «Каратузское ДРСУ» </w:t>
                    </w:r>
                  </w:p>
                  <w:p w:rsidR="002E0A81" w:rsidRPr="00F84451" w:rsidRDefault="002E0A81" w:rsidP="00E65C88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Крестьянские Фермерские Хозяйства</w:t>
                    </w:r>
                  </w:p>
                </w:txbxContent>
              </v:textbox>
            </v:rect>
            <v:line id="Line 66" o:spid="_x0000_s1047" style="position:absolute;flip:y;visibility:visible" from="46047,4579" to="50200,7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<v:stroke endarrow="block"/>
            </v:line>
            <v:rect id="Rectangle 67" o:spid="_x0000_s1048" style="position:absolute;left:49099;top:3;width:10290;height:4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2E0A81" w:rsidRPr="00F84451" w:rsidRDefault="002E0A81" w:rsidP="00E65C88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Бюджетная </w:t>
                    </w:r>
                    <w:r w:rsidRPr="00F84451">
                      <w:rPr>
                        <w:rFonts w:ascii="Times New Roman" w:hAnsi="Times New Roman" w:cs="Times New Roman"/>
                      </w:rPr>
                      <w:t>сфера</w:t>
                    </w:r>
                  </w:p>
                </w:txbxContent>
              </v:textbox>
            </v:rect>
            <v:line id="Line 68" o:spid="_x0000_s1049" style="position:absolute;flip:y;visibility:visible" from="22538,10288" to="28148,1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E65C88" w:rsidRPr="00E65C88" w:rsidRDefault="00E65C88" w:rsidP="00E65C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C88">
        <w:rPr>
          <w:rFonts w:ascii="Times New Roman" w:eastAsia="Calibri" w:hAnsi="Times New Roman" w:cs="Times New Roman"/>
          <w:sz w:val="28"/>
          <w:szCs w:val="28"/>
        </w:rPr>
        <w:t>Планируемая переработка сельскохозяйственной продукции в некоторых кооперативах не состоялась по причине отсутствия залоговой базы для получения кредитов на приобретение оборудования для дальнейшей работы.</w:t>
      </w:r>
    </w:p>
    <w:p w:rsidR="00E65C88" w:rsidRPr="00E65C88" w:rsidRDefault="00E65C88" w:rsidP="00E65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88" w:rsidRPr="00E65C88" w:rsidRDefault="00E65C88" w:rsidP="00E65C88">
      <w:pPr>
        <w:rPr>
          <w:rFonts w:ascii="Times New Roman" w:hAnsi="Times New Roman" w:cs="Times New Roman"/>
          <w:sz w:val="28"/>
          <w:szCs w:val="28"/>
        </w:rPr>
      </w:pPr>
      <w:r w:rsidRPr="00E65C88">
        <w:rPr>
          <w:rFonts w:ascii="Times New Roman" w:hAnsi="Times New Roman" w:cs="Times New Roman"/>
          <w:sz w:val="28"/>
          <w:szCs w:val="28"/>
        </w:rPr>
        <w:br w:type="page"/>
      </w:r>
    </w:p>
    <w:p w:rsidR="00E65C88" w:rsidRPr="00D6197D" w:rsidRDefault="00E65C88" w:rsidP="00E65C8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D6197D">
        <w:rPr>
          <w:rFonts w:ascii="Times New Roman" w:hAnsi="Times New Roman" w:cs="Times New Roman"/>
          <w:sz w:val="28"/>
          <w:szCs w:val="28"/>
        </w:rPr>
        <w:t xml:space="preserve"> Создание замкнутой технологической цепочки по производству мясных полуфабрикатов.</w:t>
      </w:r>
    </w:p>
    <w:p w:rsidR="00E65C88" w:rsidRPr="00D6197D" w:rsidRDefault="00E65C88" w:rsidP="00E65C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5C88" w:rsidRPr="00D6197D" w:rsidRDefault="00E65C88" w:rsidP="00E65C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В течение 15 лет поголовье свиней во всех категориях хозяйств Каратузского района снизилось на 41,8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D6197D">
        <w:rPr>
          <w:rFonts w:ascii="Times New Roman" w:hAnsi="Times New Roman" w:cs="Times New Roman"/>
          <w:sz w:val="28"/>
          <w:szCs w:val="28"/>
        </w:rPr>
        <w:t xml:space="preserve"> (с 14138 голов до 10879 голов). Это связано с тем, что основная масса фондов свиноводческой отрасли физически и морально устарела, неразвита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селекционно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>-генетическая структура, биологический потенциал животных используется далеко не в полной мере.</w:t>
      </w:r>
    </w:p>
    <w:p w:rsidR="00E65C88" w:rsidRPr="00D6197D" w:rsidRDefault="00E65C88" w:rsidP="00E65C88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D6197D">
        <w:rPr>
          <w:rFonts w:ascii="Times New Roman" w:eastAsia="@Arial Unicode MS" w:hAnsi="Times New Roman" w:cs="Times New Roman"/>
          <w:sz w:val="28"/>
          <w:szCs w:val="28"/>
        </w:rPr>
        <w:t xml:space="preserve">В рамках подпрограммы решается одна из важнейших задач - развитие свиноводства, которое окажет положительное влияние на динамику такого показателя как доля отечественного производства в формировании ресурсов мяса и мясопродуктов (в </w:t>
      </w:r>
      <w:proofErr w:type="spellStart"/>
      <w:r w:rsidRPr="00D6197D">
        <w:rPr>
          <w:rFonts w:ascii="Times New Roman" w:eastAsia="@Arial Unicode MS" w:hAnsi="Times New Roman" w:cs="Times New Roman"/>
          <w:sz w:val="28"/>
          <w:szCs w:val="28"/>
        </w:rPr>
        <w:t>пересчете</w:t>
      </w:r>
      <w:proofErr w:type="spellEnd"/>
      <w:r w:rsidRPr="00D6197D">
        <w:rPr>
          <w:rFonts w:ascii="Times New Roman" w:eastAsia="@Arial Unicode MS" w:hAnsi="Times New Roman" w:cs="Times New Roman"/>
          <w:sz w:val="28"/>
          <w:szCs w:val="28"/>
        </w:rPr>
        <w:t xml:space="preserve"> на мясо) и менее значительно на индекс производства продукции животноводства в хозяйствах всех категорий.</w:t>
      </w:r>
    </w:p>
    <w:p w:rsidR="00E65C88" w:rsidRPr="00D6197D" w:rsidRDefault="00E65C88" w:rsidP="00E65C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Свиноводство в Каратузском районе испытывает ряд проблем, являющихся сдерживающими факторами в его развитии. Такие как:</w:t>
      </w:r>
    </w:p>
    <w:p w:rsidR="00E65C88" w:rsidRPr="00D6197D" w:rsidRDefault="00E65C88" w:rsidP="006F2EC8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наличие материально-технической базы, требующей модернизации;</w:t>
      </w:r>
    </w:p>
    <w:p w:rsidR="00E65C88" w:rsidRPr="00D6197D" w:rsidRDefault="00E65C88" w:rsidP="006F2EC8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сокращение генофонда перспективных пород свиней;</w:t>
      </w:r>
    </w:p>
    <w:p w:rsidR="00E65C88" w:rsidRPr="00D6197D" w:rsidRDefault="00E65C88" w:rsidP="006F2EC8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недостаточный уровень кормовой базы отрасли свиноводства;</w:t>
      </w:r>
    </w:p>
    <w:p w:rsidR="00E65C88" w:rsidRPr="00D6197D" w:rsidRDefault="00E65C88" w:rsidP="00E65C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Высокий уровень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кормопотребления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>, ветеринарных и эксплуатационных затрат делают устаревшее традиционное свиноводство малорентабельным и непривлекательным для многих сельскохозяйственных товаропроизводителей.</w:t>
      </w:r>
    </w:p>
    <w:p w:rsidR="00E65C88" w:rsidRPr="00D6197D" w:rsidRDefault="00E65C88" w:rsidP="00E65C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Наращивание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объемов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 xml:space="preserve"> производства в свиноводстве является сложной и многоуровневой задачей. Для повышения эффективности и конкурентоспособности отрасли требуется привлечение финансовых ресурсов, в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>. кредитов банков, средств внутренних и внешних инвесторов, а также концентрация средств на наиболее приоритетных направлениях. Высокая зависимость экономических результатов от генетического потенциала животных, от качества кормов, применяемых технологий производства не позволяют при развитии отрасли в полной мере полагаться только на регулирование рыночной экономики, что делает актуальными и необходимыми меры государственной поддержки.</w:t>
      </w:r>
    </w:p>
    <w:p w:rsidR="00E65C88" w:rsidRPr="00D6197D" w:rsidRDefault="00E65C88" w:rsidP="00E65C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Адресность выделения средств, увязка их с конечными результатами, усиление </w:t>
      </w:r>
      <w:proofErr w:type="gramStart"/>
      <w:r w:rsidRPr="00D619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6197D">
        <w:rPr>
          <w:rFonts w:ascii="Times New Roman" w:hAnsi="Times New Roman" w:cs="Times New Roman"/>
          <w:sz w:val="28"/>
          <w:szCs w:val="28"/>
        </w:rPr>
        <w:t xml:space="preserve"> целевым использованием выделяемых финансовых ресурсов - этим требованиям в наибольшей степени отвечает программно-целевой метод решения проблемы</w:t>
      </w:r>
      <w:r w:rsidRPr="00D6197D">
        <w:rPr>
          <w:rFonts w:ascii="Times New Roman" w:hAnsi="Times New Roman" w:cs="Times New Roman"/>
          <w:i/>
          <w:sz w:val="28"/>
          <w:szCs w:val="28"/>
        </w:rPr>
        <w:t>.</w:t>
      </w:r>
    </w:p>
    <w:p w:rsidR="00E65C88" w:rsidRPr="00D6197D" w:rsidRDefault="00E65C88" w:rsidP="00E65C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Данная подпрограмма направлена на проведение модернизации свиноводческих предприятий и создание прочной кормовой базы, что является важным фактором для увеличения производства свинины.</w:t>
      </w:r>
    </w:p>
    <w:p w:rsidR="00E65C88" w:rsidRPr="00D6197D" w:rsidRDefault="00E65C88" w:rsidP="00E65C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Реализация инвестиционных проектов по модернизации производственной базы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дает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 xml:space="preserve"> возможность сельскохозяйственным предприятиям перейти на современные стандарты свиноводства и создать дополнительные рабочие места. </w:t>
      </w:r>
    </w:p>
    <w:p w:rsidR="00E65C88" w:rsidRPr="00D6197D" w:rsidRDefault="00E65C88" w:rsidP="00E65C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Крестьянско-фермерские </w:t>
      </w:r>
      <w:proofErr w:type="gramStart"/>
      <w:r w:rsidRPr="00D6197D">
        <w:rPr>
          <w:rFonts w:ascii="Times New Roman" w:hAnsi="Times New Roman" w:cs="Times New Roman"/>
          <w:sz w:val="28"/>
          <w:szCs w:val="28"/>
        </w:rPr>
        <w:t>хозяйства, занимающиеся производством свинины сегодня испытыва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6197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6197D">
        <w:rPr>
          <w:rFonts w:ascii="Times New Roman" w:hAnsi="Times New Roman" w:cs="Times New Roman"/>
          <w:sz w:val="28"/>
          <w:szCs w:val="28"/>
        </w:rPr>
        <w:t xml:space="preserve"> дефицит племенных ресурсов в специализированных породах мясного направления продуктивности (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дюрок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ландрас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пьетрен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 xml:space="preserve">, йоркшир), без которых невозможно создать качественно новую сырьевую базу беконной и мясной свинины. Их удельный вес не позволяет обеспечить в полном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 xml:space="preserve"> возросший спрос товарного свиноводства для производства скороспелых мясных гибридов отечественной селекции. </w:t>
      </w:r>
    </w:p>
    <w:p w:rsidR="00E65C88" w:rsidRPr="00D6197D" w:rsidRDefault="00E65C88" w:rsidP="00E65C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Повышение эффективности производства животноводческой продукции возможно за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 xml:space="preserve"> увеличения высокопродуктивного поголовья сельскохозяйственных животных, применения современного технологического оборудования, изменения подходов к выращиванию, кормлению и содержанию животных.</w:t>
      </w:r>
    </w:p>
    <w:p w:rsidR="00E65C88" w:rsidRPr="00D6197D" w:rsidRDefault="00E65C88" w:rsidP="00E65C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В районе разведением свиней занимаются 10 крестьянско-фермерских хозяйств. Их р</w:t>
      </w:r>
      <w:r w:rsidRPr="00D6197D">
        <w:rPr>
          <w:rFonts w:ascii="Times New Roman" w:eastAsia="@Arial Unicode MS" w:hAnsi="Times New Roman" w:cs="Times New Roman"/>
          <w:sz w:val="28"/>
          <w:szCs w:val="28"/>
        </w:rPr>
        <w:t>азвитие потребует кардинальных изменений в строительстве современных сельскохозяйственных зданий и их оснащении, приобретении небольших по численности, но высокопродуктивных животных, их кормлению и ветеринарно</w:t>
      </w:r>
      <w:r>
        <w:rPr>
          <w:rFonts w:ascii="Times New Roman" w:eastAsia="@Arial Unicode MS" w:hAnsi="Times New Roman" w:cs="Times New Roman"/>
          <w:sz w:val="28"/>
          <w:szCs w:val="28"/>
        </w:rPr>
        <w:t>-</w:t>
      </w:r>
      <w:r w:rsidRPr="00D6197D">
        <w:rPr>
          <w:rFonts w:ascii="Times New Roman" w:eastAsia="@Arial Unicode MS" w:hAnsi="Times New Roman" w:cs="Times New Roman"/>
          <w:sz w:val="28"/>
          <w:szCs w:val="28"/>
        </w:rPr>
        <w:t>санитарно</w:t>
      </w:r>
      <w:r>
        <w:rPr>
          <w:rFonts w:ascii="Times New Roman" w:eastAsia="@Arial Unicode MS" w:hAnsi="Times New Roman" w:cs="Times New Roman"/>
          <w:sz w:val="28"/>
          <w:szCs w:val="28"/>
        </w:rPr>
        <w:t>й</w:t>
      </w:r>
      <w:r w:rsidRPr="00D6197D">
        <w:rPr>
          <w:rFonts w:ascii="Times New Roman" w:eastAsia="@Arial Unicode MS" w:hAnsi="Times New Roman" w:cs="Times New Roman"/>
          <w:sz w:val="28"/>
          <w:szCs w:val="28"/>
        </w:rPr>
        <w:t xml:space="preserve"> защите. </w:t>
      </w:r>
    </w:p>
    <w:p w:rsidR="00E65C88" w:rsidRPr="00D6197D" w:rsidRDefault="00E65C88" w:rsidP="00E65C88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D6197D">
        <w:rPr>
          <w:rFonts w:ascii="Times New Roman" w:eastAsia="@Arial Unicode MS" w:hAnsi="Times New Roman" w:cs="Times New Roman"/>
          <w:sz w:val="28"/>
          <w:szCs w:val="28"/>
        </w:rPr>
        <w:t>Потребуется привлечение крупных финансовых ресурсов, значительная часть которых может предоставляться на долгосрочной основе, при активной государственной поддержке.</w:t>
      </w:r>
    </w:p>
    <w:p w:rsidR="00E65C88" w:rsidRPr="00D6197D" w:rsidRDefault="00E65C88" w:rsidP="00E65C8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97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района создано предприятие, которое занимается закупом и переработкой мяса. </w:t>
      </w:r>
      <w:proofErr w:type="gramStart"/>
      <w:r w:rsidRPr="00D6197D">
        <w:rPr>
          <w:rFonts w:ascii="Times New Roman" w:hAnsi="Times New Roman" w:cs="Times New Roman"/>
          <w:sz w:val="28"/>
          <w:szCs w:val="28"/>
        </w:rPr>
        <w:t xml:space="preserve">Цех </w:t>
      </w:r>
      <w:r w:rsidRPr="00D6197D">
        <w:rPr>
          <w:rFonts w:ascii="Times New Roman" w:eastAsia="Times New Roman" w:hAnsi="Times New Roman" w:cs="Times New Roman"/>
          <w:sz w:val="28"/>
          <w:szCs w:val="28"/>
        </w:rPr>
        <w:t>выпуска</w:t>
      </w:r>
      <w:r w:rsidRPr="00D6197D">
        <w:rPr>
          <w:rFonts w:ascii="Times New Roman" w:hAnsi="Times New Roman" w:cs="Times New Roman"/>
          <w:sz w:val="28"/>
          <w:szCs w:val="28"/>
        </w:rPr>
        <w:t>е</w:t>
      </w:r>
      <w:r w:rsidRPr="00D6197D">
        <w:rPr>
          <w:rFonts w:ascii="Times New Roman" w:eastAsia="Times New Roman" w:hAnsi="Times New Roman" w:cs="Times New Roman"/>
          <w:sz w:val="28"/>
          <w:szCs w:val="28"/>
        </w:rPr>
        <w:t xml:space="preserve">т более </w:t>
      </w:r>
      <w:r w:rsidRPr="00D6197D">
        <w:rPr>
          <w:rFonts w:ascii="Times New Roman" w:eastAsia="Times New Roman" w:hAnsi="Times New Roman" w:cs="Times New Roman"/>
          <w:color w:val="000000"/>
          <w:sz w:val="28"/>
          <w:szCs w:val="28"/>
        </w:rPr>
        <w:t>35 видов полуфабрикатов: мясные полуфабрикаты (котлеты различных видов, голубцы, манты, тефтели, фрикадельки, пельмени в ассортименте, шашлыки, фарш различных видов), блины, вареники, копчено-</w:t>
      </w:r>
      <w:proofErr w:type="spellStart"/>
      <w:r w:rsidRPr="00D6197D">
        <w:rPr>
          <w:rFonts w:ascii="Times New Roman" w:eastAsia="Times New Roman" w:hAnsi="Times New Roman" w:cs="Times New Roman"/>
          <w:color w:val="000000"/>
          <w:sz w:val="28"/>
          <w:szCs w:val="28"/>
        </w:rPr>
        <w:t>вареная</w:t>
      </w:r>
      <w:proofErr w:type="spellEnd"/>
      <w:r w:rsidRPr="00D61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продукция (колбаса, карбонат свинина, мясо кур) и другая продукция.</w:t>
      </w:r>
      <w:proofErr w:type="gramEnd"/>
      <w:r w:rsidRPr="00D61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Производительность предприяти</w:t>
      </w:r>
      <w:r w:rsidRPr="00D6197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61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5 тонн готовой продукции в месяц. На сегодняшний день  </w:t>
      </w:r>
      <w:r w:rsidRPr="00D6197D">
        <w:rPr>
          <w:rFonts w:ascii="Times New Roman" w:hAnsi="Times New Roman" w:cs="Times New Roman"/>
          <w:color w:val="000000"/>
          <w:sz w:val="28"/>
          <w:szCs w:val="28"/>
        </w:rPr>
        <w:t>на предприятии работают</w:t>
      </w:r>
      <w:r w:rsidRPr="00D61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14 человек.</w:t>
      </w:r>
    </w:p>
    <w:p w:rsidR="00E65C88" w:rsidRPr="00D6197D" w:rsidRDefault="00E65C88" w:rsidP="00E65C8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97D">
        <w:rPr>
          <w:rFonts w:ascii="Times New Roman" w:hAnsi="Times New Roman" w:cs="Times New Roman"/>
          <w:bCs/>
          <w:sz w:val="28"/>
          <w:szCs w:val="28"/>
        </w:rPr>
        <w:t xml:space="preserve">Для снижения себестоимости </w:t>
      </w:r>
      <w:proofErr w:type="spellStart"/>
      <w:r w:rsidRPr="00D6197D">
        <w:rPr>
          <w:rFonts w:ascii="Times New Roman" w:hAnsi="Times New Roman" w:cs="Times New Roman"/>
          <w:bCs/>
          <w:sz w:val="28"/>
          <w:szCs w:val="28"/>
        </w:rPr>
        <w:t>произведенной</w:t>
      </w:r>
      <w:proofErr w:type="spellEnd"/>
      <w:r w:rsidRPr="00D6197D">
        <w:rPr>
          <w:rFonts w:ascii="Times New Roman" w:hAnsi="Times New Roman" w:cs="Times New Roman"/>
          <w:bCs/>
          <w:sz w:val="28"/>
          <w:szCs w:val="28"/>
        </w:rPr>
        <w:t xml:space="preserve"> продукции и увеличения </w:t>
      </w:r>
      <w:proofErr w:type="spellStart"/>
      <w:r w:rsidRPr="00D6197D">
        <w:rPr>
          <w:rFonts w:ascii="Times New Roman" w:hAnsi="Times New Roman" w:cs="Times New Roman"/>
          <w:bCs/>
          <w:sz w:val="28"/>
          <w:szCs w:val="28"/>
        </w:rPr>
        <w:t>объемов</w:t>
      </w:r>
      <w:proofErr w:type="spellEnd"/>
      <w:r w:rsidRPr="00D6197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6197D">
        <w:rPr>
          <w:rFonts w:ascii="Times New Roman" w:eastAsia="Times New Roman" w:hAnsi="Times New Roman" w:cs="Times New Roman"/>
          <w:color w:val="000000"/>
          <w:sz w:val="28"/>
          <w:szCs w:val="28"/>
        </w:rPr>
        <w:t>ассортимента выпускаемой проду</w:t>
      </w:r>
      <w:r w:rsidRPr="00D6197D">
        <w:rPr>
          <w:rFonts w:ascii="Times New Roman" w:hAnsi="Times New Roman" w:cs="Times New Roman"/>
          <w:color w:val="000000"/>
          <w:sz w:val="28"/>
          <w:szCs w:val="28"/>
        </w:rPr>
        <w:t xml:space="preserve">кции </w:t>
      </w:r>
      <w:r w:rsidRPr="00D6197D">
        <w:rPr>
          <w:rFonts w:ascii="Times New Roman" w:hAnsi="Times New Roman" w:cs="Times New Roman"/>
          <w:bCs/>
          <w:sz w:val="28"/>
          <w:szCs w:val="28"/>
        </w:rPr>
        <w:t xml:space="preserve">планируется строительство свинофермы и покупка племенных пород свиней. </w:t>
      </w:r>
    </w:p>
    <w:p w:rsidR="00E65C88" w:rsidRPr="00D6197D" w:rsidRDefault="00E65C88" w:rsidP="00E65C8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97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6197D">
        <w:rPr>
          <w:rFonts w:ascii="Times New Roman" w:hAnsi="Times New Roman" w:cs="Times New Roman"/>
          <w:sz w:val="28"/>
          <w:szCs w:val="28"/>
        </w:rPr>
        <w:t xml:space="preserve"> 2019 году будет обеспечено рабочими местами 6 человек, увеличатся поступления доходов в бюджет.</w:t>
      </w:r>
    </w:p>
    <w:p w:rsidR="00E65C88" w:rsidRPr="00D6197D" w:rsidRDefault="00E65C88" w:rsidP="00E65C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eastAsia="@Arial Unicode MS" w:hAnsi="Times New Roman" w:cs="Times New Roman"/>
          <w:sz w:val="28"/>
          <w:szCs w:val="28"/>
        </w:rPr>
        <w:t xml:space="preserve">Конечная цель таких мер – обеспечение устойчивого, конкурентоспособного развития свиноводческой фермы, </w:t>
      </w:r>
      <w:r w:rsidRPr="00D6197D">
        <w:rPr>
          <w:rFonts w:ascii="Times New Roman" w:eastAsia="Times New Roman" w:hAnsi="Times New Roman" w:cs="Times New Roman"/>
          <w:sz w:val="28"/>
          <w:szCs w:val="28"/>
        </w:rPr>
        <w:t>обеспеч</w:t>
      </w:r>
      <w:r w:rsidRPr="00D6197D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D6197D">
        <w:rPr>
          <w:rFonts w:ascii="Times New Roman" w:eastAsia="Times New Roman" w:hAnsi="Times New Roman" w:cs="Times New Roman"/>
          <w:sz w:val="28"/>
          <w:szCs w:val="28"/>
        </w:rPr>
        <w:t>жителей района  экологически качественной и относительно недорогой продукцией.</w:t>
      </w:r>
    </w:p>
    <w:p w:rsidR="00E65C88" w:rsidRPr="00D6197D" w:rsidRDefault="00E65C88" w:rsidP="00E65C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97D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фактором в сфере развития производства продуктов питания будет являться финансовая помощь в виде гранта на строительство помещения для содержания и приобретение свиней.</w:t>
      </w:r>
    </w:p>
    <w:p w:rsidR="00E65C88" w:rsidRPr="00C467C9" w:rsidRDefault="002E0A81" w:rsidP="00E65C88">
      <w:pPr>
        <w:pStyle w:val="af1"/>
        <w:spacing w:after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</w:r>
      <w:r>
        <w:rPr>
          <w:bCs/>
          <w:i/>
          <w:sz w:val="28"/>
          <w:szCs w:val="28"/>
        </w:rPr>
        <w:pict>
          <v:group id="_x0000_s1026" editas="canvas" style="width:400.5pt;height:165.5pt;mso-position-horizontal-relative:char;mso-position-vertical-relative:line" coordorigin="2378,1465" coordsize="8010,3310">
            <o:lock v:ext="edit" aspectratio="t"/>
            <v:shape id="_x0000_s1027" type="#_x0000_t75" style="position:absolute;left:2378;top:1465;width:8010;height:3310" o:preferrelative="f" stroked="t" strokecolor="blue">
              <v:fill o:detectmouseclick="t"/>
              <v:path o:extrusionok="t" o:connecttype="none"/>
              <o:lock v:ext="edit" text="t"/>
            </v:shape>
            <v:rect id="_x0000_s1028" style="position:absolute;left:7999;top:1558;width:1982;height:720">
              <v:textbox style="mso-next-textbox:#_x0000_s1028">
                <w:txbxContent>
                  <w:p w:rsidR="002E0A81" w:rsidRPr="009149E4" w:rsidRDefault="002E0A81" w:rsidP="00E65C88">
                    <w:pPr>
                      <w:jc w:val="center"/>
                    </w:pPr>
                    <w:r>
                      <w:t>Торговая сеть</w:t>
                    </w:r>
                  </w:p>
                </w:txbxContent>
              </v:textbox>
            </v:rect>
            <v:rect id="_x0000_s1029" style="position:absolute;left:5164;top:2260;width:2820;height:1045" strokecolor="white">
              <v:textbox style="mso-next-textbox:#_x0000_s1029">
                <w:txbxContent>
                  <w:p w:rsidR="002E0A81" w:rsidRDefault="002E0A81" w:rsidP="00E65C88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2E0A81" w:rsidRDefault="002E0A81" w:rsidP="00E65C88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367965">
                      <w:rPr>
                        <w:sz w:val="20"/>
                        <w:szCs w:val="20"/>
                      </w:rPr>
                      <w:t>Цех по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367965">
                      <w:rPr>
                        <w:sz w:val="20"/>
                        <w:szCs w:val="20"/>
                      </w:rPr>
                      <w:t xml:space="preserve">переработке </w:t>
                    </w:r>
                    <w:r>
                      <w:rPr>
                        <w:sz w:val="20"/>
                        <w:szCs w:val="20"/>
                      </w:rPr>
                      <w:t>мяса</w:t>
                    </w:r>
                  </w:p>
                  <w:p w:rsidR="002E0A81" w:rsidRPr="00367965" w:rsidRDefault="002E0A81" w:rsidP="00E65C88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село Каратузское</w:t>
                    </w:r>
                  </w:p>
                </w:txbxContent>
              </v:textbox>
            </v:rect>
            <v:line id="_x0000_s1030" style="position:absolute;flip:y" from="7970,2286" to="8928,2868">
              <v:stroke endarrow="block"/>
            </v:line>
            <v:rect id="_x0000_s1031" style="position:absolute;left:2450;top:1465;width:2820;height:1310" strokecolor="white">
              <v:textbox style="mso-next-textbox:#_x0000_s1031">
                <w:txbxContent>
                  <w:p w:rsidR="002E0A81" w:rsidRPr="007B25F0" w:rsidRDefault="002E0A81" w:rsidP="00E65C88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</w:pPr>
                    <w:r>
                      <w:rPr>
                        <w:sz w:val="20"/>
                        <w:szCs w:val="20"/>
                      </w:rPr>
                      <w:t>Индивидуальные Предприниматели главы Крестьянских Фермерских Хозяйств</w:t>
                    </w:r>
                    <w:r w:rsidRPr="00367965">
                      <w:rPr>
                        <w:sz w:val="20"/>
                        <w:szCs w:val="20"/>
                      </w:rPr>
                      <w:t xml:space="preserve">, производство </w:t>
                    </w:r>
                    <w:r>
                      <w:rPr>
                        <w:sz w:val="20"/>
                        <w:szCs w:val="20"/>
                      </w:rPr>
                      <w:t>мяса (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Каратузский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район)</w:t>
                    </w:r>
                  </w:p>
                </w:txbxContent>
              </v:textbox>
            </v:rect>
            <v:line id="_x0000_s1032" style="position:absolute;flip:y" from="4658,2913" to="5164,3165">
              <v:stroke endarrow="block"/>
            </v:line>
            <v:rect id="_x0000_s1033" style="position:absolute;left:2509;top:2882;width:2149;height:986">
              <v:textbox style="mso-next-textbox:#_x0000_s1033">
                <w:txbxContent>
                  <w:p w:rsidR="002E0A81" w:rsidRDefault="002E0A81" w:rsidP="00E65C88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Свиноферма</w:t>
                    </w:r>
                    <w:r w:rsidRPr="00367965">
                      <w:rPr>
                        <w:sz w:val="20"/>
                        <w:szCs w:val="20"/>
                      </w:rPr>
                      <w:t xml:space="preserve">, производство </w:t>
                    </w:r>
                    <w:r>
                      <w:rPr>
                        <w:sz w:val="20"/>
                        <w:szCs w:val="20"/>
                      </w:rPr>
                      <w:t>мяса</w:t>
                    </w:r>
                  </w:p>
                  <w:p w:rsidR="002E0A81" w:rsidRPr="00367965" w:rsidRDefault="002E0A81" w:rsidP="00E65C88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село Каратузское</w:t>
                    </w:r>
                  </w:p>
                </w:txbxContent>
              </v:textbox>
            </v:rect>
            <v:rect id="_x0000_s1034" style="position:absolute;left:7220;top:3420;width:2780;height:966">
              <v:textbox style="mso-next-textbox:#_x0000_s1034">
                <w:txbxContent>
                  <w:p w:rsidR="002E0A81" w:rsidRPr="009149E4" w:rsidRDefault="002E0A81" w:rsidP="00E65C88">
                    <w:pPr>
                      <w:spacing w:after="120" w:line="240" w:lineRule="auto"/>
                      <w:jc w:val="center"/>
                    </w:pPr>
                    <w:r>
                      <w:t>Бюджетная сфера (школы, детские садики и т.п.)</w:t>
                    </w:r>
                  </w:p>
                </w:txbxContent>
              </v:textbox>
            </v:rect>
            <v:line id="_x0000_s1035" style="position:absolute" from="7970,2887" to="8680,3392">
              <v:stroke endarrow="block"/>
            </v:line>
            <v:rect id="_x0000_s1036" style="position:absolute;left:2450;top:3938;width:3877;height:837">
              <v:textbox style="mso-next-textbox:#_x0000_s1036">
                <w:txbxContent>
                  <w:p w:rsidR="002E0A81" w:rsidRPr="00367965" w:rsidRDefault="002E0A81" w:rsidP="00E65C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67965">
                      <w:rPr>
                        <w:sz w:val="20"/>
                        <w:szCs w:val="20"/>
                      </w:rPr>
                      <w:t xml:space="preserve">Личные подсобные хозяйства, производство </w:t>
                    </w:r>
                    <w:r>
                      <w:rPr>
                        <w:sz w:val="20"/>
                        <w:szCs w:val="20"/>
                      </w:rPr>
                      <w:t>мяса (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Каратузский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район)</w:t>
                    </w:r>
                  </w:p>
                </w:txbxContent>
              </v:textbox>
            </v:rect>
            <v:line id="_x0000_s1037" style="position:absolute;flip:y" from="5032,3236" to="5626,3938">
              <v:stroke endarrow="block"/>
            </v:line>
            <v:line id="_x0000_s1038" style="position:absolute" from="5245,1753" to="5893,2286">
              <v:stroke endarrow="block"/>
            </v:line>
            <w10:wrap type="none"/>
            <w10:anchorlock/>
          </v:group>
        </w:pict>
      </w:r>
    </w:p>
    <w:p w:rsidR="00E65C88" w:rsidRPr="00E65C88" w:rsidRDefault="00E65C88" w:rsidP="00E65C88">
      <w:pPr>
        <w:pStyle w:val="af1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5C88">
        <w:rPr>
          <w:rFonts w:ascii="Times New Roman" w:hAnsi="Times New Roman" w:cs="Times New Roman"/>
          <w:bCs/>
          <w:sz w:val="28"/>
          <w:szCs w:val="28"/>
        </w:rPr>
        <w:t xml:space="preserve">Схема 2. Замкнутая технологическая цепочка по производству, </w:t>
      </w:r>
    </w:p>
    <w:p w:rsidR="00E65C88" w:rsidRPr="00E65C88" w:rsidRDefault="00E65C88" w:rsidP="00E65C88">
      <w:pPr>
        <w:pStyle w:val="af1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5C88">
        <w:rPr>
          <w:rFonts w:ascii="Times New Roman" w:hAnsi="Times New Roman" w:cs="Times New Roman"/>
          <w:bCs/>
          <w:sz w:val="28"/>
          <w:szCs w:val="28"/>
        </w:rPr>
        <w:t>переработке и реализации мяса</w:t>
      </w:r>
    </w:p>
    <w:p w:rsidR="00E65C88" w:rsidRPr="00E65C88" w:rsidRDefault="00E65C88" w:rsidP="00E65C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5C88" w:rsidRPr="00E65C88" w:rsidRDefault="00E65C88" w:rsidP="00E65C88">
      <w:pPr>
        <w:pStyle w:val="af1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C88">
        <w:rPr>
          <w:rFonts w:ascii="Times New Roman" w:hAnsi="Times New Roman" w:cs="Times New Roman"/>
          <w:bCs/>
          <w:sz w:val="28"/>
          <w:szCs w:val="28"/>
        </w:rPr>
        <w:t>Планируется обеспечить мясными продуктами население района до 70 процентов, учреждения бюджетной сферы до 100 процентов. Реализацию мясных полуфабрикатов производить по данной схеме торговой сети, в целях повышения эффективности реализации сельхозпродукции, обеспечивающей при этом доступность продовольствия для населения.</w:t>
      </w:r>
    </w:p>
    <w:p w:rsidR="00E65C88" w:rsidRPr="00E65C88" w:rsidRDefault="00E65C88" w:rsidP="00E65C8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E65C88" w:rsidRPr="00E65C88" w:rsidRDefault="00E65C88" w:rsidP="00E65C88">
      <w:pPr>
        <w:pStyle w:val="af1"/>
        <w:spacing w:after="0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65C88">
        <w:rPr>
          <w:rFonts w:ascii="Times New Roman" w:hAnsi="Times New Roman" w:cs="Times New Roman"/>
          <w:bCs/>
          <w:i/>
          <w:sz w:val="28"/>
          <w:szCs w:val="28"/>
        </w:rPr>
        <w:t>Переработка мяса</w:t>
      </w:r>
    </w:p>
    <w:p w:rsidR="00E65C88" w:rsidRPr="00E65C88" w:rsidRDefault="00E65C88" w:rsidP="00E65C88">
      <w:pPr>
        <w:pStyle w:val="af1"/>
        <w:spacing w:after="0"/>
        <w:ind w:firstLine="567"/>
        <w:jc w:val="right"/>
        <w:rPr>
          <w:rFonts w:ascii="Times New Roman" w:hAnsi="Times New Roman" w:cs="Times New Roman"/>
          <w:bCs/>
        </w:rPr>
      </w:pPr>
      <w:r w:rsidRPr="00E65C88">
        <w:rPr>
          <w:rFonts w:ascii="Times New Roman" w:hAnsi="Times New Roman" w:cs="Times New Roman"/>
          <w:bCs/>
        </w:rPr>
        <w:t>таблица 2</w:t>
      </w:r>
    </w:p>
    <w:tbl>
      <w:tblPr>
        <w:tblW w:w="97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1023"/>
        <w:gridCol w:w="1023"/>
        <w:gridCol w:w="1023"/>
        <w:gridCol w:w="1015"/>
        <w:gridCol w:w="913"/>
      </w:tblGrid>
      <w:tr w:rsidR="00E65C88" w:rsidRPr="00E65C88" w:rsidTr="00E65C88">
        <w:trPr>
          <w:jc w:val="center"/>
        </w:trPr>
        <w:tc>
          <w:tcPr>
            <w:tcW w:w="4781" w:type="dxa"/>
            <w:vAlign w:val="center"/>
          </w:tcPr>
          <w:p w:rsidR="00E65C88" w:rsidRPr="00E65C88" w:rsidRDefault="00E65C88" w:rsidP="00E65C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Продукция</w:t>
            </w:r>
          </w:p>
        </w:tc>
        <w:tc>
          <w:tcPr>
            <w:tcW w:w="1023" w:type="dxa"/>
          </w:tcPr>
          <w:p w:rsidR="00E65C88" w:rsidRPr="00E65C88" w:rsidRDefault="00E65C88" w:rsidP="00E65C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2016 год</w:t>
            </w:r>
          </w:p>
        </w:tc>
        <w:tc>
          <w:tcPr>
            <w:tcW w:w="1023" w:type="dxa"/>
          </w:tcPr>
          <w:p w:rsidR="00E65C88" w:rsidRPr="00E65C88" w:rsidRDefault="00E65C88" w:rsidP="00E65C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2017 год</w:t>
            </w:r>
          </w:p>
        </w:tc>
        <w:tc>
          <w:tcPr>
            <w:tcW w:w="1023" w:type="dxa"/>
            <w:vAlign w:val="center"/>
          </w:tcPr>
          <w:p w:rsidR="00E65C88" w:rsidRPr="00E65C88" w:rsidRDefault="00E65C88" w:rsidP="00E65C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2018 год</w:t>
            </w:r>
          </w:p>
        </w:tc>
        <w:tc>
          <w:tcPr>
            <w:tcW w:w="1015" w:type="dxa"/>
            <w:vAlign w:val="center"/>
          </w:tcPr>
          <w:p w:rsidR="00E65C88" w:rsidRPr="00E65C88" w:rsidRDefault="00E65C88" w:rsidP="00E65C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2019 год</w:t>
            </w:r>
          </w:p>
        </w:tc>
        <w:tc>
          <w:tcPr>
            <w:tcW w:w="913" w:type="dxa"/>
            <w:vAlign w:val="center"/>
          </w:tcPr>
          <w:p w:rsidR="00E65C88" w:rsidRPr="00E65C88" w:rsidRDefault="00E65C88" w:rsidP="00E65C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2020 год</w:t>
            </w:r>
          </w:p>
        </w:tc>
      </w:tr>
      <w:tr w:rsidR="00E65C88" w:rsidRPr="00E65C88" w:rsidTr="00E65C88">
        <w:trPr>
          <w:jc w:val="center"/>
        </w:trPr>
        <w:tc>
          <w:tcPr>
            <w:tcW w:w="4781" w:type="dxa"/>
          </w:tcPr>
          <w:p w:rsidR="00E65C88" w:rsidRPr="00E65C88" w:rsidRDefault="00E65C88" w:rsidP="00E65C88">
            <w:pPr>
              <w:pStyle w:val="af1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Колбасы, тонн</w:t>
            </w:r>
          </w:p>
        </w:tc>
        <w:tc>
          <w:tcPr>
            <w:tcW w:w="1023" w:type="dxa"/>
          </w:tcPr>
          <w:p w:rsidR="00E65C88" w:rsidRPr="00E65C88" w:rsidRDefault="00E65C88" w:rsidP="00E65C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7,4</w:t>
            </w:r>
          </w:p>
        </w:tc>
        <w:tc>
          <w:tcPr>
            <w:tcW w:w="1023" w:type="dxa"/>
          </w:tcPr>
          <w:p w:rsidR="00E65C88" w:rsidRPr="00E65C88" w:rsidRDefault="00E65C88" w:rsidP="00E65C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7,4</w:t>
            </w:r>
          </w:p>
        </w:tc>
        <w:tc>
          <w:tcPr>
            <w:tcW w:w="1023" w:type="dxa"/>
            <w:vAlign w:val="center"/>
          </w:tcPr>
          <w:p w:rsidR="00E65C88" w:rsidRPr="00E65C88" w:rsidRDefault="00E65C88" w:rsidP="00E65C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7,5</w:t>
            </w:r>
          </w:p>
        </w:tc>
        <w:tc>
          <w:tcPr>
            <w:tcW w:w="1015" w:type="dxa"/>
            <w:vAlign w:val="center"/>
          </w:tcPr>
          <w:p w:rsidR="00E65C88" w:rsidRPr="00E65C88" w:rsidRDefault="00E65C88" w:rsidP="00E65C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7,7</w:t>
            </w:r>
          </w:p>
        </w:tc>
        <w:tc>
          <w:tcPr>
            <w:tcW w:w="913" w:type="dxa"/>
            <w:vAlign w:val="center"/>
          </w:tcPr>
          <w:p w:rsidR="00E65C88" w:rsidRPr="00E65C88" w:rsidRDefault="00E65C88" w:rsidP="00E65C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8,0</w:t>
            </w:r>
          </w:p>
        </w:tc>
      </w:tr>
      <w:tr w:rsidR="00E65C88" w:rsidRPr="00E65C88" w:rsidTr="00E65C88">
        <w:trPr>
          <w:jc w:val="center"/>
        </w:trPr>
        <w:tc>
          <w:tcPr>
            <w:tcW w:w="4781" w:type="dxa"/>
          </w:tcPr>
          <w:p w:rsidR="00E65C88" w:rsidRPr="00E65C88" w:rsidRDefault="00E65C88" w:rsidP="00E65C88">
            <w:pPr>
              <w:pStyle w:val="af1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E65C88">
              <w:rPr>
                <w:rFonts w:ascii="Times New Roman" w:hAnsi="Times New Roman" w:cs="Times New Roman"/>
                <w:bCs/>
              </w:rPr>
              <w:t>Полуфабрикаты</w:t>
            </w:r>
            <w:proofErr w:type="gramEnd"/>
            <w:r w:rsidRPr="00E65C8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65C88">
              <w:rPr>
                <w:rFonts w:ascii="Times New Roman" w:hAnsi="Times New Roman" w:cs="Times New Roman"/>
                <w:bCs/>
              </w:rPr>
              <w:t>охлажденные</w:t>
            </w:r>
            <w:proofErr w:type="spellEnd"/>
            <w:r w:rsidRPr="00E65C88">
              <w:rPr>
                <w:rFonts w:ascii="Times New Roman" w:hAnsi="Times New Roman" w:cs="Times New Roman"/>
                <w:bCs/>
              </w:rPr>
              <w:t xml:space="preserve"> в тесте, тонн</w:t>
            </w:r>
          </w:p>
        </w:tc>
        <w:tc>
          <w:tcPr>
            <w:tcW w:w="1023" w:type="dxa"/>
          </w:tcPr>
          <w:p w:rsidR="00E65C88" w:rsidRPr="00E65C88" w:rsidRDefault="00E65C88" w:rsidP="00E65C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9,9</w:t>
            </w:r>
          </w:p>
        </w:tc>
        <w:tc>
          <w:tcPr>
            <w:tcW w:w="1023" w:type="dxa"/>
          </w:tcPr>
          <w:p w:rsidR="00E65C88" w:rsidRPr="00E65C88" w:rsidRDefault="00E65C88" w:rsidP="00E65C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9,9</w:t>
            </w:r>
          </w:p>
        </w:tc>
        <w:tc>
          <w:tcPr>
            <w:tcW w:w="1023" w:type="dxa"/>
            <w:vAlign w:val="center"/>
          </w:tcPr>
          <w:p w:rsidR="00E65C88" w:rsidRPr="00E65C88" w:rsidRDefault="00E65C88" w:rsidP="00E65C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015" w:type="dxa"/>
            <w:vAlign w:val="center"/>
          </w:tcPr>
          <w:p w:rsidR="00E65C88" w:rsidRPr="00E65C88" w:rsidRDefault="00E65C88" w:rsidP="00E65C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10,2</w:t>
            </w:r>
          </w:p>
        </w:tc>
        <w:tc>
          <w:tcPr>
            <w:tcW w:w="913" w:type="dxa"/>
            <w:vAlign w:val="center"/>
          </w:tcPr>
          <w:p w:rsidR="00E65C88" w:rsidRPr="00E65C88" w:rsidRDefault="00E65C88" w:rsidP="00E65C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10,5</w:t>
            </w:r>
          </w:p>
        </w:tc>
      </w:tr>
      <w:tr w:rsidR="00E65C88" w:rsidRPr="00E65C88" w:rsidTr="00E65C88">
        <w:trPr>
          <w:jc w:val="center"/>
        </w:trPr>
        <w:tc>
          <w:tcPr>
            <w:tcW w:w="4781" w:type="dxa"/>
          </w:tcPr>
          <w:p w:rsidR="00E65C88" w:rsidRPr="00E65C88" w:rsidRDefault="00E65C88" w:rsidP="00E65C88">
            <w:pPr>
              <w:pStyle w:val="af1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E65C88">
              <w:rPr>
                <w:rFonts w:ascii="Times New Roman" w:hAnsi="Times New Roman" w:cs="Times New Roman"/>
                <w:bCs/>
              </w:rPr>
              <w:t>Полуфабрикаты</w:t>
            </w:r>
            <w:proofErr w:type="gramEnd"/>
            <w:r w:rsidRPr="00E65C88">
              <w:rPr>
                <w:rFonts w:ascii="Times New Roman" w:hAnsi="Times New Roman" w:cs="Times New Roman"/>
                <w:bCs/>
              </w:rPr>
              <w:t xml:space="preserve"> замороженные </w:t>
            </w:r>
            <w:proofErr w:type="spellStart"/>
            <w:r w:rsidRPr="00E65C88">
              <w:rPr>
                <w:rFonts w:ascii="Times New Roman" w:hAnsi="Times New Roman" w:cs="Times New Roman"/>
                <w:bCs/>
              </w:rPr>
              <w:t>мясосодержащие</w:t>
            </w:r>
            <w:proofErr w:type="spellEnd"/>
            <w:r w:rsidRPr="00E65C88">
              <w:rPr>
                <w:rFonts w:ascii="Times New Roman" w:hAnsi="Times New Roman" w:cs="Times New Roman"/>
                <w:bCs/>
              </w:rPr>
              <w:t>, тонн</w:t>
            </w:r>
          </w:p>
        </w:tc>
        <w:tc>
          <w:tcPr>
            <w:tcW w:w="1023" w:type="dxa"/>
          </w:tcPr>
          <w:p w:rsidR="00E65C88" w:rsidRPr="00E65C88" w:rsidRDefault="00E65C88" w:rsidP="00E65C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1,7</w:t>
            </w:r>
          </w:p>
        </w:tc>
        <w:tc>
          <w:tcPr>
            <w:tcW w:w="1023" w:type="dxa"/>
          </w:tcPr>
          <w:p w:rsidR="00E65C88" w:rsidRPr="00E65C88" w:rsidRDefault="00E65C88" w:rsidP="00E65C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1,7</w:t>
            </w:r>
          </w:p>
        </w:tc>
        <w:tc>
          <w:tcPr>
            <w:tcW w:w="1023" w:type="dxa"/>
            <w:vAlign w:val="center"/>
          </w:tcPr>
          <w:p w:rsidR="00E65C88" w:rsidRPr="00E65C88" w:rsidRDefault="00E65C88" w:rsidP="00E65C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1015" w:type="dxa"/>
            <w:vAlign w:val="center"/>
          </w:tcPr>
          <w:p w:rsidR="00E65C88" w:rsidRPr="00E65C88" w:rsidRDefault="00E65C88" w:rsidP="00E65C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2,2</w:t>
            </w:r>
          </w:p>
        </w:tc>
        <w:tc>
          <w:tcPr>
            <w:tcW w:w="913" w:type="dxa"/>
            <w:vAlign w:val="center"/>
          </w:tcPr>
          <w:p w:rsidR="00E65C88" w:rsidRPr="00E65C88" w:rsidRDefault="00E65C88" w:rsidP="00E65C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2,5</w:t>
            </w:r>
          </w:p>
        </w:tc>
      </w:tr>
      <w:tr w:rsidR="00E65C88" w:rsidRPr="00E65C88" w:rsidTr="00E65C88">
        <w:trPr>
          <w:jc w:val="center"/>
        </w:trPr>
        <w:tc>
          <w:tcPr>
            <w:tcW w:w="4781" w:type="dxa"/>
          </w:tcPr>
          <w:p w:rsidR="00E65C88" w:rsidRPr="00E65C88" w:rsidRDefault="00E65C88" w:rsidP="00E65C88">
            <w:pPr>
              <w:pStyle w:val="af1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Замороженные котлеты, тефтели, фрикадельки, тонн</w:t>
            </w:r>
          </w:p>
        </w:tc>
        <w:tc>
          <w:tcPr>
            <w:tcW w:w="1023" w:type="dxa"/>
          </w:tcPr>
          <w:p w:rsidR="00E65C88" w:rsidRPr="00E65C88" w:rsidRDefault="00E65C88" w:rsidP="00E65C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4,9</w:t>
            </w:r>
          </w:p>
        </w:tc>
        <w:tc>
          <w:tcPr>
            <w:tcW w:w="1023" w:type="dxa"/>
          </w:tcPr>
          <w:p w:rsidR="00E65C88" w:rsidRPr="00E65C88" w:rsidRDefault="00E65C88" w:rsidP="00E65C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4,9</w:t>
            </w:r>
          </w:p>
        </w:tc>
        <w:tc>
          <w:tcPr>
            <w:tcW w:w="1023" w:type="dxa"/>
            <w:vAlign w:val="center"/>
          </w:tcPr>
          <w:p w:rsidR="00E65C88" w:rsidRPr="00E65C88" w:rsidRDefault="00E65C88" w:rsidP="00E65C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015" w:type="dxa"/>
            <w:vAlign w:val="center"/>
          </w:tcPr>
          <w:p w:rsidR="00E65C88" w:rsidRPr="00E65C88" w:rsidRDefault="00E65C88" w:rsidP="00E65C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5,2</w:t>
            </w:r>
          </w:p>
        </w:tc>
        <w:tc>
          <w:tcPr>
            <w:tcW w:w="913" w:type="dxa"/>
            <w:vAlign w:val="center"/>
          </w:tcPr>
          <w:p w:rsidR="00E65C88" w:rsidRPr="00E65C88" w:rsidRDefault="00E65C88" w:rsidP="00E65C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5,5</w:t>
            </w:r>
          </w:p>
        </w:tc>
      </w:tr>
      <w:tr w:rsidR="00E65C88" w:rsidRPr="00E65C88" w:rsidTr="00E65C88">
        <w:trPr>
          <w:jc w:val="center"/>
        </w:trPr>
        <w:tc>
          <w:tcPr>
            <w:tcW w:w="4781" w:type="dxa"/>
          </w:tcPr>
          <w:p w:rsidR="00E65C88" w:rsidRPr="00E65C88" w:rsidRDefault="00E65C88" w:rsidP="00E65C88">
            <w:pPr>
              <w:pStyle w:val="af1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Сосиски, сардельки, тонн</w:t>
            </w:r>
          </w:p>
        </w:tc>
        <w:tc>
          <w:tcPr>
            <w:tcW w:w="1023" w:type="dxa"/>
          </w:tcPr>
          <w:p w:rsidR="00E65C88" w:rsidRPr="00E65C88" w:rsidRDefault="00E65C88" w:rsidP="00E65C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1023" w:type="dxa"/>
          </w:tcPr>
          <w:p w:rsidR="00E65C88" w:rsidRPr="00E65C88" w:rsidRDefault="00E65C88" w:rsidP="00E65C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1023" w:type="dxa"/>
            <w:vAlign w:val="center"/>
          </w:tcPr>
          <w:p w:rsidR="00E65C88" w:rsidRPr="00E65C88" w:rsidRDefault="00E65C88" w:rsidP="00E65C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1015" w:type="dxa"/>
            <w:vAlign w:val="center"/>
          </w:tcPr>
          <w:p w:rsidR="00E65C88" w:rsidRPr="00E65C88" w:rsidRDefault="00E65C88" w:rsidP="00E65C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1,7</w:t>
            </w:r>
          </w:p>
        </w:tc>
        <w:tc>
          <w:tcPr>
            <w:tcW w:w="913" w:type="dxa"/>
            <w:vAlign w:val="center"/>
          </w:tcPr>
          <w:p w:rsidR="00E65C88" w:rsidRPr="00E65C88" w:rsidRDefault="00E65C88" w:rsidP="00E65C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5C88">
              <w:rPr>
                <w:rFonts w:ascii="Times New Roman" w:hAnsi="Times New Roman" w:cs="Times New Roman"/>
                <w:bCs/>
              </w:rPr>
              <w:t>2,0</w:t>
            </w:r>
          </w:p>
        </w:tc>
      </w:tr>
    </w:tbl>
    <w:p w:rsidR="00E65C88" w:rsidRPr="00E65C88" w:rsidRDefault="00E65C88" w:rsidP="00E65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88" w:rsidRPr="00E65C88" w:rsidRDefault="00E65C88" w:rsidP="00E65C8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65C88">
        <w:rPr>
          <w:rFonts w:ascii="Times New Roman" w:hAnsi="Times New Roman" w:cs="Times New Roman"/>
          <w:sz w:val="28"/>
          <w:szCs w:val="28"/>
        </w:rPr>
        <w:t xml:space="preserve">2.1.4. Реконструкция детского сада «Малышок» в село </w:t>
      </w:r>
      <w:proofErr w:type="spellStart"/>
      <w:r w:rsidRPr="00E65C88">
        <w:rPr>
          <w:rFonts w:ascii="Times New Roman" w:hAnsi="Times New Roman" w:cs="Times New Roman"/>
          <w:sz w:val="28"/>
          <w:szCs w:val="28"/>
        </w:rPr>
        <w:t>Таскино</w:t>
      </w:r>
      <w:proofErr w:type="spellEnd"/>
      <w:r w:rsidRPr="00E65C88">
        <w:rPr>
          <w:rFonts w:ascii="Times New Roman" w:hAnsi="Times New Roman" w:cs="Times New Roman"/>
          <w:sz w:val="28"/>
          <w:szCs w:val="28"/>
        </w:rPr>
        <w:t>.</w:t>
      </w:r>
    </w:p>
    <w:p w:rsidR="00E65C88" w:rsidRPr="00E65C88" w:rsidRDefault="00E65C88" w:rsidP="00E65C8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65C88" w:rsidRPr="00E65C88" w:rsidRDefault="00E65C88" w:rsidP="00E65C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C88">
        <w:rPr>
          <w:rFonts w:ascii="Times New Roman" w:hAnsi="Times New Roman" w:cs="Times New Roman"/>
          <w:sz w:val="28"/>
          <w:szCs w:val="28"/>
        </w:rPr>
        <w:t xml:space="preserve">На территории Каратузского района в 25 километрах от районного центра расположено село </w:t>
      </w:r>
      <w:proofErr w:type="spellStart"/>
      <w:r w:rsidRPr="00E65C88">
        <w:rPr>
          <w:rFonts w:ascii="Times New Roman" w:hAnsi="Times New Roman" w:cs="Times New Roman"/>
          <w:sz w:val="28"/>
          <w:szCs w:val="28"/>
        </w:rPr>
        <w:t>Таскино</w:t>
      </w:r>
      <w:proofErr w:type="spellEnd"/>
      <w:r w:rsidRPr="00E65C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5C88" w:rsidRPr="00D6197D" w:rsidRDefault="00E65C88" w:rsidP="00E65C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C88">
        <w:rPr>
          <w:rFonts w:ascii="Times New Roman" w:hAnsi="Times New Roman" w:cs="Times New Roman"/>
          <w:sz w:val="28"/>
          <w:szCs w:val="28"/>
        </w:rPr>
        <w:t xml:space="preserve">В селе имеется: </w:t>
      </w:r>
      <w:proofErr w:type="spellStart"/>
      <w:proofErr w:type="gramStart"/>
      <w:r w:rsidRPr="00E65C88">
        <w:rPr>
          <w:rFonts w:ascii="Times New Roman" w:hAnsi="Times New Roman" w:cs="Times New Roman"/>
          <w:sz w:val="28"/>
          <w:szCs w:val="28"/>
        </w:rPr>
        <w:t>Таскинский</w:t>
      </w:r>
      <w:proofErr w:type="spellEnd"/>
      <w:r w:rsidRPr="00E65C88">
        <w:rPr>
          <w:rFonts w:ascii="Times New Roman" w:hAnsi="Times New Roman" w:cs="Times New Roman"/>
          <w:sz w:val="28"/>
          <w:szCs w:val="28"/>
        </w:rPr>
        <w:t xml:space="preserve"> сельсовет, Муниципальное бюджетное учреждение культуры «Центр культуры» на 300 мест, </w:t>
      </w:r>
      <w:proofErr w:type="spellStart"/>
      <w:r w:rsidRPr="00E65C88">
        <w:rPr>
          <w:rFonts w:ascii="Times New Roman" w:hAnsi="Times New Roman" w:cs="Times New Roman"/>
          <w:sz w:val="28"/>
          <w:szCs w:val="28"/>
        </w:rPr>
        <w:t>Таскинская</w:t>
      </w:r>
      <w:proofErr w:type="spellEnd"/>
      <w:r w:rsidRPr="00E65C88">
        <w:rPr>
          <w:rFonts w:ascii="Times New Roman" w:hAnsi="Times New Roman" w:cs="Times New Roman"/>
          <w:sz w:val="28"/>
          <w:szCs w:val="28"/>
        </w:rPr>
        <w:t xml:space="preserve"> сельская картинная галерея, которая хранит историю экономического и общественного развития Каратузского района и Трудовой славы</w:t>
      </w:r>
      <w:r w:rsidRPr="00D6197D">
        <w:rPr>
          <w:rFonts w:ascii="Times New Roman" w:hAnsi="Times New Roman" w:cs="Times New Roman"/>
          <w:sz w:val="28"/>
          <w:szCs w:val="28"/>
        </w:rPr>
        <w:t xml:space="preserve"> его тружеников,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Таскинская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 образовательная школа</w:t>
      </w:r>
      <w:r w:rsidRPr="00D619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Таскинский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 xml:space="preserve"> детский сад «Малышок»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D6197D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97D">
        <w:rPr>
          <w:rFonts w:ascii="Times New Roman" w:hAnsi="Times New Roman" w:cs="Times New Roman"/>
          <w:sz w:val="28"/>
          <w:szCs w:val="28"/>
        </w:rPr>
        <w:t>детский сад «Малышок»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197D">
        <w:rPr>
          <w:rFonts w:ascii="Times New Roman" w:hAnsi="Times New Roman" w:cs="Times New Roman"/>
          <w:sz w:val="28"/>
          <w:szCs w:val="28"/>
        </w:rPr>
        <w:t>, фельдшерско-акушерский пункт, почтовое отделение, ветеринарн</w:t>
      </w:r>
      <w:r>
        <w:rPr>
          <w:rFonts w:ascii="Times New Roman" w:hAnsi="Times New Roman" w:cs="Times New Roman"/>
          <w:sz w:val="28"/>
          <w:szCs w:val="28"/>
        </w:rPr>
        <w:t>ый участок, 4 магазина</w:t>
      </w:r>
      <w:proofErr w:type="gramEnd"/>
      <w:r>
        <w:rPr>
          <w:rFonts w:ascii="Times New Roman" w:hAnsi="Times New Roman" w:cs="Times New Roman"/>
          <w:sz w:val="28"/>
          <w:szCs w:val="28"/>
        </w:rPr>
        <w:t>, магазин-</w:t>
      </w:r>
      <w:r w:rsidRPr="00D6197D">
        <w:rPr>
          <w:rFonts w:ascii="Times New Roman" w:hAnsi="Times New Roman" w:cs="Times New Roman"/>
          <w:sz w:val="28"/>
          <w:szCs w:val="28"/>
        </w:rPr>
        <w:t xml:space="preserve">пекарня «Пышка». Функционирует 2 крестьянско-фермерских хозяйства,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сельскохозяйственны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обслуживающее-перерабатывающий кооператив</w:t>
      </w:r>
      <w:r w:rsidRPr="00D6197D">
        <w:rPr>
          <w:rFonts w:ascii="Times New Roman" w:hAnsi="Times New Roman" w:cs="Times New Roman"/>
          <w:sz w:val="28"/>
          <w:szCs w:val="28"/>
        </w:rPr>
        <w:t xml:space="preserve"> «Клевер»</w:t>
      </w:r>
      <w:r>
        <w:rPr>
          <w:rFonts w:ascii="Times New Roman" w:hAnsi="Times New Roman" w:cs="Times New Roman"/>
          <w:sz w:val="28"/>
          <w:szCs w:val="28"/>
        </w:rPr>
        <w:t>, по селу проходит федеральная трасса М54</w:t>
      </w:r>
      <w:r w:rsidRPr="00D6197D">
        <w:rPr>
          <w:rFonts w:ascii="Times New Roman" w:hAnsi="Times New Roman" w:cs="Times New Roman"/>
          <w:sz w:val="28"/>
          <w:szCs w:val="28"/>
        </w:rPr>
        <w:t>.</w:t>
      </w:r>
    </w:p>
    <w:p w:rsidR="00E65C88" w:rsidRPr="00D6197D" w:rsidRDefault="00E65C88" w:rsidP="00E65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В 2015 году в районе произошло слияние предприятий двух форм собственности </w:t>
      </w:r>
      <w:r>
        <w:rPr>
          <w:rFonts w:ascii="Times New Roman" w:hAnsi="Times New Roman" w:cs="Times New Roman"/>
          <w:sz w:val="28"/>
          <w:szCs w:val="28"/>
        </w:rPr>
        <w:t>закрытое акционерное общество</w:t>
      </w:r>
      <w:r w:rsidRPr="00D6197D">
        <w:rPr>
          <w:rFonts w:ascii="Times New Roman" w:hAnsi="Times New Roman" w:cs="Times New Roman"/>
          <w:sz w:val="28"/>
          <w:szCs w:val="28"/>
        </w:rPr>
        <w:t xml:space="preserve"> «Кирова» </w:t>
      </w:r>
      <w:r>
        <w:rPr>
          <w:rFonts w:ascii="Times New Roman" w:hAnsi="Times New Roman" w:cs="Times New Roman"/>
          <w:sz w:val="28"/>
          <w:szCs w:val="28"/>
        </w:rPr>
        <w:t xml:space="preserve">(далее – ЗАО «Кирова») </w:t>
      </w:r>
      <w:r w:rsidRPr="00D6197D">
        <w:rPr>
          <w:rFonts w:ascii="Times New Roman" w:hAnsi="Times New Roman" w:cs="Times New Roman"/>
          <w:sz w:val="28"/>
          <w:szCs w:val="28"/>
        </w:rPr>
        <w:t xml:space="preserve">(на территории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Таскинского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 xml:space="preserve"> сельсовета) и ГП КК «Каратузское ДРСУ» в одно. В результате чего было передано 3500 га </w:t>
      </w:r>
      <w:proofErr w:type="gramStart"/>
      <w:r w:rsidRPr="00D6197D">
        <w:rPr>
          <w:rFonts w:ascii="Times New Roman" w:hAnsi="Times New Roman" w:cs="Times New Roman"/>
          <w:sz w:val="28"/>
          <w:szCs w:val="28"/>
        </w:rPr>
        <w:t>земель</w:t>
      </w:r>
      <w:proofErr w:type="gramEnd"/>
      <w:r w:rsidRPr="00D6197D">
        <w:rPr>
          <w:rFonts w:ascii="Times New Roman" w:hAnsi="Times New Roman" w:cs="Times New Roman"/>
          <w:sz w:val="28"/>
          <w:szCs w:val="28"/>
        </w:rPr>
        <w:t xml:space="preserve"> в пользу эффективно работающего предприятия. Сохранено  420 голов КРС  (на 01 января 2016 года 507 голов), произошло увеличение продуктивности на одну фуражную корову  на 60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D6197D">
        <w:rPr>
          <w:rFonts w:ascii="Times New Roman" w:hAnsi="Times New Roman" w:cs="Times New Roman"/>
          <w:sz w:val="28"/>
          <w:szCs w:val="28"/>
        </w:rPr>
        <w:t xml:space="preserve">, сохранено 65 рабочих мест, рост заработной платы и увеличение налогооблагаемой базы в 2 раза, укрепление экономики района. В дальнейшем планируется увеличение поголовья КРС, переработка молока, создание новых рабочих мест. Поэтому на территорию будут привлекаться молодые семьи, специалисты. В рамках государственных программ «Развитие сельского хозяйства и регулирование рынков сельскохозяйственной продукции, сырья и продовольствия», «Создание условия для обеспечения доступным и комфортным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жильем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 xml:space="preserve"> граждан Красноярского края» для привлечения и закрепления молодых кадров будет строиться новое жилье.</w:t>
      </w:r>
    </w:p>
    <w:p w:rsidR="00E65C88" w:rsidRPr="00D6197D" w:rsidRDefault="00E65C88" w:rsidP="00E65C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Повышается уровень благосостояния населения и качество его жизни, что напрямую связано с демографической ситуацией в селе, повысилась рождаемость. </w:t>
      </w:r>
      <w:proofErr w:type="gramStart"/>
      <w:r w:rsidRPr="00D6197D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D6197D">
        <w:rPr>
          <w:rFonts w:ascii="Times New Roman" w:hAnsi="Times New Roman" w:cs="Times New Roman"/>
          <w:sz w:val="28"/>
          <w:szCs w:val="28"/>
        </w:rPr>
        <w:t xml:space="preserve"> необходимо детское дошкольное учреждение, отвечающее требованиям </w:t>
      </w:r>
      <w:r>
        <w:rPr>
          <w:rFonts w:ascii="Times New Roman" w:hAnsi="Times New Roman" w:cs="Times New Roman"/>
          <w:sz w:val="28"/>
          <w:szCs w:val="28"/>
        </w:rPr>
        <w:t>санитарных правил и норм</w:t>
      </w:r>
      <w:r w:rsidRPr="00D6197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65C88" w:rsidRPr="00D6197D" w:rsidRDefault="00E65C88" w:rsidP="00E65C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В настоящее время в селе проживает 715 человек, из них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молодежи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 xml:space="preserve"> от 7 до 18 лет – 125 человек. </w:t>
      </w:r>
    </w:p>
    <w:p w:rsidR="00E65C88" w:rsidRPr="00D6197D" w:rsidRDefault="00E65C88" w:rsidP="00E65C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70 детей дошкольного возраста:</w:t>
      </w:r>
    </w:p>
    <w:p w:rsidR="00E65C88" w:rsidRPr="00D6197D" w:rsidRDefault="00E65C88" w:rsidP="00E65C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- от 0 до 1,5 лет -18 детей;</w:t>
      </w:r>
    </w:p>
    <w:p w:rsidR="00E65C88" w:rsidRPr="00D6197D" w:rsidRDefault="00E65C88" w:rsidP="00E65C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- от 1,5 до 3 лет -11 детей;</w:t>
      </w:r>
    </w:p>
    <w:p w:rsidR="00E65C88" w:rsidRPr="00D6197D" w:rsidRDefault="00E65C88" w:rsidP="00E65C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- от</w:t>
      </w:r>
      <w:proofErr w:type="gramStart"/>
      <w:r w:rsidRPr="00D619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197D">
        <w:rPr>
          <w:rFonts w:ascii="Times New Roman" w:hAnsi="Times New Roman" w:cs="Times New Roman"/>
          <w:sz w:val="28"/>
          <w:szCs w:val="28"/>
        </w:rPr>
        <w:t xml:space="preserve"> до 7 лет -41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>.</w:t>
      </w:r>
    </w:p>
    <w:p w:rsidR="00E65C88" w:rsidRPr="00D6197D" w:rsidRDefault="00E65C88" w:rsidP="00E65C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45 из них посещают детский сад:</w:t>
      </w:r>
    </w:p>
    <w:p w:rsidR="00E65C88" w:rsidRPr="00D6197D" w:rsidRDefault="00E65C88" w:rsidP="00E65C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- от 0 до 1,5 лет – 6 детей;</w:t>
      </w:r>
    </w:p>
    <w:p w:rsidR="00E65C88" w:rsidRPr="00D6197D" w:rsidRDefault="00E65C88" w:rsidP="00E65C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- от 1,5 до 3 лет – 5 детей;</w:t>
      </w:r>
    </w:p>
    <w:p w:rsidR="00E65C88" w:rsidRPr="00D6197D" w:rsidRDefault="00E65C88" w:rsidP="00E65C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- от 3 до 7 лет – 34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>.</w:t>
      </w:r>
    </w:p>
    <w:p w:rsidR="00E65C88" w:rsidRPr="00D6197D" w:rsidRDefault="00E65C88" w:rsidP="00E65C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Здание, в котором находится детский сад «Малышок», является приспособленным, введено в эксплуатацию в 1922 году. В настоящее время здание признано аварийным, готовятся документы на получение экспертного заключения по состоянию несущих конструкций здания. Для эффективного функционирования детского сада требуются очень большие затраты.</w:t>
      </w:r>
    </w:p>
    <w:p w:rsidR="00E65C88" w:rsidRPr="00D6197D" w:rsidRDefault="00E65C88" w:rsidP="00E65C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На территории села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Таскино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 xml:space="preserve"> располагается двухэтажное кирпичное здание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197D">
        <w:rPr>
          <w:rFonts w:ascii="Times New Roman" w:hAnsi="Times New Roman" w:cs="Times New Roman"/>
          <w:sz w:val="28"/>
          <w:szCs w:val="28"/>
        </w:rPr>
        <w:t xml:space="preserve"> которое в настоящее время не востребовано. В здании необходимо провести капитальный ремонт. Перевод детей в кирпичное более новое здание позволит существенно сократить затраты на содержание детей в детском саду, увеличить количество детей в группах, создать 3 новых рабочих места и более современные условия для образовательной деятельности дошкольников.</w:t>
      </w:r>
    </w:p>
    <w:p w:rsidR="00E65C88" w:rsidRPr="00D6197D" w:rsidRDefault="00E65C88" w:rsidP="00E65C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97D">
        <w:rPr>
          <w:rFonts w:ascii="Times New Roman" w:hAnsi="Times New Roman" w:cs="Times New Roman"/>
          <w:sz w:val="28"/>
          <w:szCs w:val="28"/>
        </w:rPr>
        <w:t>детский сад «Малышок» является важным звеном системы образования с</w:t>
      </w:r>
      <w:r>
        <w:rPr>
          <w:rFonts w:ascii="Times New Roman" w:hAnsi="Times New Roman" w:cs="Times New Roman"/>
          <w:sz w:val="28"/>
          <w:szCs w:val="28"/>
        </w:rPr>
        <w:t>ела</w:t>
      </w:r>
      <w:r w:rsidRPr="00D61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Таскино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>, обеспечивающим помощь семье в воспитании детей дошкольного возраста, охране и укрепления их физического и психического здоровья, развития индивидуальных способностей и необходимой коррекции их здоровья.</w:t>
      </w:r>
    </w:p>
    <w:p w:rsidR="00E65C88" w:rsidRDefault="00E65C88" w:rsidP="00E65C88">
      <w:pPr>
        <w:pStyle w:val="a6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E65C88" w:rsidRDefault="00E65C88" w:rsidP="00E65C88">
      <w:pPr>
        <w:pStyle w:val="a6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D6197D">
        <w:rPr>
          <w:color w:val="000000"/>
          <w:sz w:val="28"/>
          <w:szCs w:val="28"/>
        </w:rPr>
        <w:t>2.2.  Анализ современного состояния ведения животноводства в хозяйствах района.</w:t>
      </w:r>
    </w:p>
    <w:p w:rsidR="00E65C88" w:rsidRPr="00D6197D" w:rsidRDefault="00E65C88" w:rsidP="00E65C88">
      <w:pPr>
        <w:pStyle w:val="a6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E65C88" w:rsidRPr="00D6197D" w:rsidRDefault="00E65C88" w:rsidP="00E65C8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197D">
        <w:rPr>
          <w:rFonts w:eastAsia="Calibri"/>
          <w:sz w:val="28"/>
          <w:szCs w:val="28"/>
        </w:rPr>
        <w:t xml:space="preserve">В 2015 году в отрасли животноводства </w:t>
      </w:r>
      <w:proofErr w:type="spellStart"/>
      <w:r w:rsidRPr="00D6197D">
        <w:rPr>
          <w:rFonts w:eastAsia="Calibri"/>
          <w:sz w:val="28"/>
          <w:szCs w:val="28"/>
        </w:rPr>
        <w:t>произошел</w:t>
      </w:r>
      <w:proofErr w:type="spellEnd"/>
      <w:r w:rsidRPr="00D6197D">
        <w:rPr>
          <w:rFonts w:eastAsia="Calibri"/>
          <w:sz w:val="28"/>
          <w:szCs w:val="28"/>
        </w:rPr>
        <w:t xml:space="preserve"> спад поголовья крупного рогатого скота. </w:t>
      </w:r>
      <w:r w:rsidRPr="00D6197D">
        <w:rPr>
          <w:color w:val="000000"/>
          <w:sz w:val="28"/>
          <w:szCs w:val="28"/>
        </w:rPr>
        <w:t>Н</w:t>
      </w:r>
      <w:r w:rsidRPr="00D6197D">
        <w:rPr>
          <w:sz w:val="28"/>
          <w:szCs w:val="28"/>
        </w:rPr>
        <w:t xml:space="preserve">а 1 января 2016 года поголовье крупного рогатого скота в </w:t>
      </w:r>
      <w:proofErr w:type="gramStart"/>
      <w:r w:rsidRPr="00D6197D">
        <w:rPr>
          <w:sz w:val="28"/>
          <w:szCs w:val="28"/>
        </w:rPr>
        <w:t>хозяйствах района, имеющих статус юридического лица составило</w:t>
      </w:r>
      <w:proofErr w:type="gramEnd"/>
      <w:r w:rsidRPr="00D6197D">
        <w:rPr>
          <w:sz w:val="28"/>
          <w:szCs w:val="28"/>
        </w:rPr>
        <w:t xml:space="preserve"> 1578 голов (сократилось на 19,4</w:t>
      </w:r>
      <w:r>
        <w:rPr>
          <w:sz w:val="28"/>
          <w:szCs w:val="28"/>
        </w:rPr>
        <w:t xml:space="preserve"> процентов</w:t>
      </w:r>
      <w:r w:rsidRPr="00D6197D">
        <w:rPr>
          <w:sz w:val="28"/>
          <w:szCs w:val="28"/>
        </w:rPr>
        <w:t xml:space="preserve"> по сравнению с 2009 годом), из него: коров -</w:t>
      </w:r>
      <w:r>
        <w:rPr>
          <w:sz w:val="28"/>
          <w:szCs w:val="28"/>
        </w:rPr>
        <w:t xml:space="preserve"> 630 голов (сократилось на 20,1 процентов</w:t>
      </w:r>
      <w:r w:rsidRPr="00D6197D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D6197D">
        <w:rPr>
          <w:rFonts w:eastAsia="Calibri"/>
          <w:sz w:val="28"/>
          <w:szCs w:val="28"/>
        </w:rPr>
        <w:t xml:space="preserve">В сельскохозяйственных организациях провели выбраковку </w:t>
      </w:r>
      <w:r>
        <w:rPr>
          <w:rFonts w:eastAsia="Calibri"/>
          <w:sz w:val="28"/>
          <w:szCs w:val="28"/>
        </w:rPr>
        <w:t xml:space="preserve">или ремонт стада </w:t>
      </w:r>
      <w:r w:rsidRPr="00D6197D">
        <w:rPr>
          <w:rFonts w:eastAsia="Calibri"/>
          <w:sz w:val="28"/>
          <w:szCs w:val="28"/>
        </w:rPr>
        <w:t xml:space="preserve">коров по </w:t>
      </w:r>
      <w:r>
        <w:rPr>
          <w:rFonts w:eastAsia="Calibri"/>
          <w:sz w:val="28"/>
          <w:szCs w:val="28"/>
        </w:rPr>
        <w:t>причине низкой молочной продуктивности</w:t>
      </w:r>
      <w:r w:rsidRPr="00D6197D">
        <w:rPr>
          <w:rFonts w:eastAsia="Calibri"/>
          <w:sz w:val="28"/>
          <w:szCs w:val="28"/>
        </w:rPr>
        <w:t>.</w:t>
      </w:r>
    </w:p>
    <w:p w:rsidR="00E65C88" w:rsidRDefault="00E65C88" w:rsidP="00E65C88">
      <w:pPr>
        <w:rPr>
          <w:rFonts w:ascii="Times New Roman" w:hAnsi="Times New Roman" w:cs="Times New Roman"/>
          <w:sz w:val="28"/>
          <w:szCs w:val="28"/>
        </w:rPr>
      </w:pPr>
    </w:p>
    <w:p w:rsidR="00E65C88" w:rsidRPr="00D6197D" w:rsidRDefault="00E65C88" w:rsidP="00E65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Поголовье скота на конец года, голов</w:t>
      </w:r>
    </w:p>
    <w:tbl>
      <w:tblPr>
        <w:tblW w:w="25485" w:type="dxa"/>
        <w:tblInd w:w="-34" w:type="dxa"/>
        <w:tblLook w:val="04A0" w:firstRow="1" w:lastRow="0" w:firstColumn="1" w:lastColumn="0" w:noHBand="0" w:noVBand="1"/>
      </w:tblPr>
      <w:tblGrid>
        <w:gridCol w:w="12791"/>
        <w:gridCol w:w="5333"/>
        <w:gridCol w:w="243"/>
        <w:gridCol w:w="1387"/>
        <w:gridCol w:w="559"/>
        <w:gridCol w:w="613"/>
        <w:gridCol w:w="612"/>
        <w:gridCol w:w="702"/>
        <w:gridCol w:w="3245"/>
      </w:tblGrid>
      <w:tr w:rsidR="00E65C88" w:rsidRPr="00D6197D" w:rsidTr="00E65C88">
        <w:trPr>
          <w:gridAfter w:val="6"/>
          <w:wAfter w:w="7118" w:type="dxa"/>
          <w:trHeight w:val="315"/>
        </w:trPr>
        <w:tc>
          <w:tcPr>
            <w:tcW w:w="12791" w:type="dxa"/>
            <w:tcBorders>
              <w:top w:val="nil"/>
              <w:left w:val="nil"/>
              <w:bottom w:val="nil"/>
              <w:right w:val="nil"/>
            </w:tcBorders>
          </w:tcPr>
          <w:p w:rsidR="00E65C88" w:rsidRPr="00D6197D" w:rsidRDefault="00E65C88" w:rsidP="00E65C88">
            <w:pPr>
              <w:spacing w:after="0" w:line="240" w:lineRule="auto"/>
              <w:ind w:left="849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19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Таблица</w:t>
            </w:r>
            <w:proofErr w:type="gramStart"/>
            <w:r w:rsidRPr="00D619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5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C88" w:rsidRPr="00D6197D" w:rsidRDefault="00E65C88" w:rsidP="00E65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E65C88" w:rsidRPr="00D6197D" w:rsidTr="00E65C88">
        <w:trPr>
          <w:trHeight w:val="255"/>
        </w:trPr>
        <w:tc>
          <w:tcPr>
            <w:tcW w:w="18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209" w:type="dxa"/>
              <w:tblInd w:w="93" w:type="dxa"/>
              <w:tblLook w:val="04A0" w:firstRow="1" w:lastRow="0" w:firstColumn="1" w:lastColumn="0" w:noHBand="0" w:noVBand="1"/>
            </w:tblPr>
            <w:tblGrid>
              <w:gridCol w:w="1340"/>
              <w:gridCol w:w="576"/>
              <w:gridCol w:w="576"/>
              <w:gridCol w:w="576"/>
              <w:gridCol w:w="576"/>
              <w:gridCol w:w="576"/>
              <w:gridCol w:w="576"/>
              <w:gridCol w:w="57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621"/>
            </w:tblGrid>
            <w:tr w:rsidR="00E65C88" w:rsidRPr="00D6197D" w:rsidTr="00E65C88">
              <w:trPr>
                <w:trHeight w:val="255"/>
              </w:trPr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Наименование</w:t>
                  </w:r>
                </w:p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хозяйств</w:t>
                  </w:r>
                </w:p>
              </w:tc>
              <w:tc>
                <w:tcPr>
                  <w:tcW w:w="4496" w:type="dxa"/>
                  <w:gridSpan w:val="8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КРС</w:t>
                  </w:r>
                </w:p>
              </w:tc>
              <w:tc>
                <w:tcPr>
                  <w:tcW w:w="437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ом </w:t>
                  </w:r>
                  <w:r w:rsidRPr="00D619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исле</w:t>
                  </w:r>
                  <w:r w:rsidRPr="00D619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коровы</w:t>
                  </w:r>
                </w:p>
              </w:tc>
            </w:tr>
            <w:tr w:rsidR="00E65C88" w:rsidRPr="00D6197D" w:rsidTr="00E65C88">
              <w:trPr>
                <w:trHeight w:val="270"/>
              </w:trPr>
              <w:tc>
                <w:tcPr>
                  <w:tcW w:w="13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2009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2010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2012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2013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% 2015 к 2009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2009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2010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2011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2012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2013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% 2015 к 2009</w:t>
                  </w:r>
                </w:p>
              </w:tc>
            </w:tr>
            <w:tr w:rsidR="00E65C88" w:rsidRPr="00D6197D" w:rsidTr="00E65C88">
              <w:trPr>
                <w:trHeight w:val="255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ООО «</w:t>
                  </w:r>
                  <w:proofErr w:type="spellStart"/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Сагайское</w:t>
                  </w:r>
                  <w:proofErr w:type="spellEnd"/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726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762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761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679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647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585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80,6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275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276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277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277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277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80,0</w:t>
                  </w:r>
                </w:p>
              </w:tc>
            </w:tr>
            <w:tr w:rsidR="00E65C88" w:rsidRPr="00D6197D" w:rsidTr="00E65C88">
              <w:trPr>
                <w:trHeight w:val="255"/>
              </w:trPr>
              <w:tc>
                <w:tcPr>
                  <w:tcW w:w="1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СХА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(колхоз) </w:t>
                  </w:r>
                  <w:proofErr w:type="spellStart"/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им</w:t>
                  </w:r>
                  <w:proofErr w:type="gramStart"/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.Л</w:t>
                  </w:r>
                  <w:proofErr w:type="gramEnd"/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енина</w:t>
                  </w:r>
                  <w:proofErr w:type="spellEnd"/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794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736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677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626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624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533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499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62,8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267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267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267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268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268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74,9</w:t>
                  </w:r>
                </w:p>
              </w:tc>
            </w:tr>
            <w:tr w:rsidR="00E65C88" w:rsidRPr="00D6197D" w:rsidTr="00E65C88">
              <w:trPr>
                <w:trHeight w:val="255"/>
              </w:trPr>
              <w:tc>
                <w:tcPr>
                  <w:tcW w:w="1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ЗАО "Кирова"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437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441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392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422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96,6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246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259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272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121,9</w:t>
                  </w:r>
                </w:p>
              </w:tc>
            </w:tr>
            <w:tr w:rsidR="00E65C88" w:rsidRPr="00D6197D" w:rsidTr="00E65C88">
              <w:trPr>
                <w:trHeight w:val="255"/>
              </w:trPr>
              <w:tc>
                <w:tcPr>
                  <w:tcW w:w="1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ГП КК «Каратузское ДРС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</w:t>
                  </w: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65C88" w:rsidRPr="00D6197D" w:rsidTr="00E65C88">
              <w:trPr>
                <w:trHeight w:val="270"/>
              </w:trPr>
              <w:tc>
                <w:tcPr>
                  <w:tcW w:w="1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1957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1951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1890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1830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1744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1572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1578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80,6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788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802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816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845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845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630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630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79,9</w:t>
                  </w:r>
                </w:p>
              </w:tc>
            </w:tr>
          </w:tbl>
          <w:p w:rsidR="00E65C88" w:rsidRPr="00D6197D" w:rsidRDefault="00E65C88" w:rsidP="00E65C88">
            <w:pPr>
              <w:tabs>
                <w:tab w:val="left" w:pos="49"/>
                <w:tab w:val="left" w:pos="9537"/>
              </w:tabs>
              <w:spacing w:after="0" w:line="240" w:lineRule="auto"/>
              <w:ind w:left="49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88" w:rsidRPr="00D6197D" w:rsidRDefault="00E65C88" w:rsidP="00E65C88">
            <w:pPr>
              <w:spacing w:after="0" w:line="240" w:lineRule="auto"/>
              <w:ind w:left="594" w:hanging="5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88" w:rsidRPr="00D6197D" w:rsidRDefault="00E65C88" w:rsidP="00E65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88" w:rsidRPr="00D6197D" w:rsidRDefault="00E65C88" w:rsidP="00E65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E65C88" w:rsidRPr="00D6197D" w:rsidRDefault="00E65C88" w:rsidP="00E65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88" w:rsidRPr="00D6197D" w:rsidRDefault="00E65C88" w:rsidP="00E65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E65C88" w:rsidRPr="00D6197D" w:rsidRDefault="00E65C88" w:rsidP="00E65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65C88" w:rsidRPr="00D6197D" w:rsidRDefault="00E65C88" w:rsidP="00E65C88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65C88" w:rsidRPr="00D6197D" w:rsidRDefault="00E65C88" w:rsidP="00E65C8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197D">
        <w:rPr>
          <w:color w:val="000000"/>
          <w:sz w:val="28"/>
          <w:szCs w:val="28"/>
        </w:rPr>
        <w:t>Н</w:t>
      </w:r>
      <w:r w:rsidRPr="00D6197D">
        <w:rPr>
          <w:sz w:val="28"/>
          <w:szCs w:val="28"/>
        </w:rPr>
        <w:t xml:space="preserve">а 1 января 2016 года производство продукции животноводства: мясо всех видов в хозяйствах составило – 135,9 тонн (уменьшилось на 19,7 </w:t>
      </w:r>
      <w:r>
        <w:rPr>
          <w:sz w:val="28"/>
          <w:szCs w:val="28"/>
        </w:rPr>
        <w:t>процентов</w:t>
      </w:r>
      <w:r w:rsidRPr="00D6197D">
        <w:rPr>
          <w:sz w:val="28"/>
          <w:szCs w:val="28"/>
        </w:rPr>
        <w:t xml:space="preserve"> по сравнению с 2009 годом). </w:t>
      </w:r>
    </w:p>
    <w:p w:rsidR="00E65C88" w:rsidRPr="00D6197D" w:rsidRDefault="00E65C88" w:rsidP="00E65C8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65C88" w:rsidRPr="00D6197D" w:rsidRDefault="00E65C88" w:rsidP="00E65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Производство продукции животноводства</w:t>
      </w:r>
    </w:p>
    <w:p w:rsidR="00E65C88" w:rsidRPr="00D6197D" w:rsidRDefault="00E65C88" w:rsidP="00E65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Мясо КРС (выращивание), тонн</w:t>
      </w:r>
    </w:p>
    <w:tbl>
      <w:tblPr>
        <w:tblW w:w="25485" w:type="dxa"/>
        <w:tblInd w:w="-34" w:type="dxa"/>
        <w:tblLook w:val="04A0" w:firstRow="1" w:lastRow="0" w:firstColumn="1" w:lastColumn="0" w:noHBand="0" w:noVBand="1"/>
      </w:tblPr>
      <w:tblGrid>
        <w:gridCol w:w="12791"/>
        <w:gridCol w:w="5333"/>
        <w:gridCol w:w="243"/>
        <w:gridCol w:w="1387"/>
        <w:gridCol w:w="559"/>
        <w:gridCol w:w="613"/>
        <w:gridCol w:w="612"/>
        <w:gridCol w:w="702"/>
        <w:gridCol w:w="3245"/>
      </w:tblGrid>
      <w:tr w:rsidR="00E65C88" w:rsidRPr="00D6197D" w:rsidTr="00E65C88">
        <w:trPr>
          <w:gridAfter w:val="6"/>
          <w:wAfter w:w="7118" w:type="dxa"/>
          <w:trHeight w:val="315"/>
        </w:trPr>
        <w:tc>
          <w:tcPr>
            <w:tcW w:w="12791" w:type="dxa"/>
            <w:tcBorders>
              <w:top w:val="nil"/>
              <w:left w:val="nil"/>
              <w:bottom w:val="nil"/>
              <w:right w:val="nil"/>
            </w:tcBorders>
          </w:tcPr>
          <w:p w:rsidR="00E65C88" w:rsidRPr="00D6197D" w:rsidRDefault="00E65C88" w:rsidP="00E65C88">
            <w:pPr>
              <w:spacing w:after="0" w:line="240" w:lineRule="auto"/>
              <w:ind w:left="849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19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Таблица 3</w:t>
            </w:r>
          </w:p>
        </w:tc>
        <w:tc>
          <w:tcPr>
            <w:tcW w:w="5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C88" w:rsidRPr="00D6197D" w:rsidRDefault="00E65C88" w:rsidP="00E65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E65C88" w:rsidRPr="00D6197D" w:rsidTr="00E65C88">
        <w:trPr>
          <w:trHeight w:val="255"/>
        </w:trPr>
        <w:tc>
          <w:tcPr>
            <w:tcW w:w="18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653" w:type="dxa"/>
              <w:tblInd w:w="93" w:type="dxa"/>
              <w:tblLook w:val="04A0" w:firstRow="1" w:lastRow="0" w:firstColumn="1" w:lastColumn="0" w:noHBand="0" w:noVBand="1"/>
            </w:tblPr>
            <w:tblGrid>
              <w:gridCol w:w="2630"/>
              <w:gridCol w:w="992"/>
              <w:gridCol w:w="992"/>
              <w:gridCol w:w="852"/>
              <w:gridCol w:w="895"/>
              <w:gridCol w:w="882"/>
              <w:gridCol w:w="992"/>
              <w:gridCol w:w="709"/>
              <w:gridCol w:w="709"/>
            </w:tblGrid>
            <w:tr w:rsidR="00E65C88" w:rsidRPr="00D6197D" w:rsidTr="00E65C88">
              <w:trPr>
                <w:trHeight w:val="255"/>
              </w:trPr>
              <w:tc>
                <w:tcPr>
                  <w:tcW w:w="2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Наименование</w:t>
                  </w:r>
                </w:p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хозяйств</w:t>
                  </w:r>
                </w:p>
              </w:tc>
              <w:tc>
                <w:tcPr>
                  <w:tcW w:w="7023" w:type="dxa"/>
                  <w:gridSpan w:val="8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КРС</w:t>
                  </w:r>
                </w:p>
              </w:tc>
            </w:tr>
            <w:tr w:rsidR="00E65C88" w:rsidRPr="00D6197D" w:rsidTr="00E65C88">
              <w:trPr>
                <w:trHeight w:val="270"/>
              </w:trPr>
              <w:tc>
                <w:tcPr>
                  <w:tcW w:w="26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2010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2011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2012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% 2015 к 2009</w:t>
                  </w:r>
                </w:p>
              </w:tc>
            </w:tr>
            <w:tr w:rsidR="00E65C88" w:rsidRPr="00D6197D" w:rsidTr="00E65C88">
              <w:trPr>
                <w:trHeight w:val="255"/>
              </w:trPr>
              <w:tc>
                <w:tcPr>
                  <w:tcW w:w="2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ООО «</w:t>
                  </w:r>
                  <w:proofErr w:type="spellStart"/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Сагайское</w:t>
                  </w:r>
                  <w:proofErr w:type="spellEnd"/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54,1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55,3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69,9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51,4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90,7</w:t>
                  </w:r>
                </w:p>
              </w:tc>
            </w:tr>
            <w:tr w:rsidR="00E65C88" w:rsidRPr="00D6197D" w:rsidTr="00E65C88">
              <w:trPr>
                <w:trHeight w:val="255"/>
              </w:trPr>
              <w:tc>
                <w:tcPr>
                  <w:tcW w:w="2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СХА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(колхоз) </w:t>
                  </w:r>
                  <w:proofErr w:type="spellStart"/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им</w:t>
                  </w:r>
                  <w:proofErr w:type="gramStart"/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.Л</w:t>
                  </w:r>
                  <w:proofErr w:type="gramEnd"/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енина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91,1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75,5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69,3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50,3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51,8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41,6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45,7</w:t>
                  </w:r>
                </w:p>
              </w:tc>
            </w:tr>
            <w:tr w:rsidR="00E65C88" w:rsidRPr="00D6197D" w:rsidTr="00E65C88">
              <w:trPr>
                <w:trHeight w:val="255"/>
              </w:trPr>
              <w:tc>
                <w:tcPr>
                  <w:tcW w:w="2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ЗАО «Кирова»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45,3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26,4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37,6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57,0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98,9</w:t>
                  </w:r>
                </w:p>
              </w:tc>
            </w:tr>
            <w:tr w:rsidR="00E65C88" w:rsidRPr="00D6197D" w:rsidTr="00E65C88">
              <w:trPr>
                <w:trHeight w:val="255"/>
              </w:trPr>
              <w:tc>
                <w:tcPr>
                  <w:tcW w:w="2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ГП КК «Каратузское ДРСУ»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E65C88" w:rsidRPr="00D6197D" w:rsidTr="00E65C88">
              <w:trPr>
                <w:trHeight w:val="270"/>
              </w:trPr>
              <w:tc>
                <w:tcPr>
                  <w:tcW w:w="263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169,2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174,9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151,0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157,8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159,3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139,1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135,9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80,3</w:t>
                  </w:r>
                </w:p>
              </w:tc>
            </w:tr>
          </w:tbl>
          <w:p w:rsidR="00E65C88" w:rsidRPr="00D6197D" w:rsidRDefault="00E65C88" w:rsidP="00E65C88">
            <w:pPr>
              <w:tabs>
                <w:tab w:val="left" w:pos="49"/>
                <w:tab w:val="left" w:pos="9537"/>
              </w:tabs>
              <w:spacing w:after="0" w:line="240" w:lineRule="auto"/>
              <w:ind w:left="49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88" w:rsidRPr="00D6197D" w:rsidRDefault="00E65C88" w:rsidP="00E65C88">
            <w:pPr>
              <w:spacing w:after="0" w:line="240" w:lineRule="auto"/>
              <w:ind w:left="594" w:hanging="5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88" w:rsidRPr="00D6197D" w:rsidRDefault="00E65C88" w:rsidP="00E65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88" w:rsidRPr="00D6197D" w:rsidRDefault="00E65C88" w:rsidP="00E65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E65C88" w:rsidRPr="00D6197D" w:rsidRDefault="00E65C88" w:rsidP="00E65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88" w:rsidRPr="00D6197D" w:rsidRDefault="00E65C88" w:rsidP="00E65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E65C88" w:rsidRPr="00D6197D" w:rsidRDefault="00E65C88" w:rsidP="00E65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65C88" w:rsidRPr="00D6197D" w:rsidRDefault="00E65C88" w:rsidP="00E65C88">
      <w:pPr>
        <w:tabs>
          <w:tab w:val="left" w:pos="1594"/>
          <w:tab w:val="left" w:pos="2019"/>
          <w:tab w:val="left" w:pos="2161"/>
          <w:tab w:val="left" w:pos="3544"/>
          <w:tab w:val="left" w:pos="49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C88" w:rsidRPr="00D6197D" w:rsidRDefault="00E65C88" w:rsidP="00E65C8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197D">
        <w:rPr>
          <w:sz w:val="28"/>
          <w:szCs w:val="28"/>
        </w:rPr>
        <w:t xml:space="preserve">Валовой объем производство молока снижается с каждым годом и на 01 января 2016 года составил 1688,2 тонны, что ниже 2009 года на 24,4 </w:t>
      </w:r>
      <w:r>
        <w:rPr>
          <w:sz w:val="28"/>
          <w:szCs w:val="28"/>
        </w:rPr>
        <w:t>процентов</w:t>
      </w:r>
      <w:r w:rsidRPr="00D6197D">
        <w:rPr>
          <w:sz w:val="28"/>
          <w:szCs w:val="28"/>
        </w:rPr>
        <w:t xml:space="preserve">. </w:t>
      </w:r>
    </w:p>
    <w:p w:rsidR="00E65C88" w:rsidRPr="00D6197D" w:rsidRDefault="00E65C88" w:rsidP="00E65C8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65C88" w:rsidRPr="00D6197D" w:rsidRDefault="00E65C88" w:rsidP="00E65C88">
      <w:pPr>
        <w:tabs>
          <w:tab w:val="left" w:pos="1594"/>
          <w:tab w:val="left" w:pos="2019"/>
          <w:tab w:val="left" w:pos="2161"/>
          <w:tab w:val="left" w:pos="3544"/>
          <w:tab w:val="left" w:pos="49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Производство продукции животноводства</w:t>
      </w:r>
    </w:p>
    <w:p w:rsidR="00E65C88" w:rsidRPr="00D6197D" w:rsidRDefault="00E65C88" w:rsidP="00E65C88">
      <w:pPr>
        <w:tabs>
          <w:tab w:val="left" w:pos="2019"/>
          <w:tab w:val="left" w:pos="3544"/>
          <w:tab w:val="left" w:pos="49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молоко, тонн</w:t>
      </w:r>
    </w:p>
    <w:tbl>
      <w:tblPr>
        <w:tblW w:w="25485" w:type="dxa"/>
        <w:tblInd w:w="-34" w:type="dxa"/>
        <w:tblLook w:val="04A0" w:firstRow="1" w:lastRow="0" w:firstColumn="1" w:lastColumn="0" w:noHBand="0" w:noVBand="1"/>
      </w:tblPr>
      <w:tblGrid>
        <w:gridCol w:w="12791"/>
        <w:gridCol w:w="5333"/>
        <w:gridCol w:w="243"/>
        <w:gridCol w:w="1387"/>
        <w:gridCol w:w="559"/>
        <w:gridCol w:w="613"/>
        <w:gridCol w:w="612"/>
        <w:gridCol w:w="702"/>
        <w:gridCol w:w="3245"/>
      </w:tblGrid>
      <w:tr w:rsidR="00E65C88" w:rsidRPr="00D6197D" w:rsidTr="00E65C88">
        <w:trPr>
          <w:gridAfter w:val="6"/>
          <w:wAfter w:w="7118" w:type="dxa"/>
          <w:trHeight w:val="315"/>
        </w:trPr>
        <w:tc>
          <w:tcPr>
            <w:tcW w:w="12791" w:type="dxa"/>
            <w:tcBorders>
              <w:top w:val="nil"/>
              <w:left w:val="nil"/>
              <w:bottom w:val="nil"/>
              <w:right w:val="nil"/>
            </w:tcBorders>
          </w:tcPr>
          <w:p w:rsidR="00E65C88" w:rsidRPr="00D6197D" w:rsidRDefault="00E65C88" w:rsidP="00E65C88">
            <w:pPr>
              <w:spacing w:after="0" w:line="240" w:lineRule="auto"/>
              <w:ind w:left="849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19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Таблица 4</w:t>
            </w:r>
          </w:p>
        </w:tc>
        <w:tc>
          <w:tcPr>
            <w:tcW w:w="5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C88" w:rsidRPr="00D6197D" w:rsidRDefault="00E65C88" w:rsidP="00E65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E65C88" w:rsidRPr="00D6197D" w:rsidTr="00E65C88">
        <w:trPr>
          <w:trHeight w:val="255"/>
        </w:trPr>
        <w:tc>
          <w:tcPr>
            <w:tcW w:w="18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693" w:type="dxa"/>
              <w:tblInd w:w="93" w:type="dxa"/>
              <w:tblLook w:val="04A0" w:firstRow="1" w:lastRow="0" w:firstColumn="1" w:lastColumn="0" w:noHBand="0" w:noVBand="1"/>
            </w:tblPr>
            <w:tblGrid>
              <w:gridCol w:w="2686"/>
              <w:gridCol w:w="936"/>
              <w:gridCol w:w="850"/>
              <w:gridCol w:w="840"/>
              <w:gridCol w:w="755"/>
              <w:gridCol w:w="711"/>
              <w:gridCol w:w="772"/>
              <w:gridCol w:w="748"/>
              <w:gridCol w:w="1395"/>
            </w:tblGrid>
            <w:tr w:rsidR="00E65C88" w:rsidRPr="00D6197D" w:rsidTr="00E65C88">
              <w:trPr>
                <w:trHeight w:val="255"/>
              </w:trPr>
              <w:tc>
                <w:tcPr>
                  <w:tcW w:w="26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Наименование хозяйства</w:t>
                  </w:r>
                </w:p>
              </w:tc>
              <w:tc>
                <w:tcPr>
                  <w:tcW w:w="7007" w:type="dxa"/>
                  <w:gridSpan w:val="8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молоко</w:t>
                  </w:r>
                </w:p>
              </w:tc>
            </w:tr>
            <w:tr w:rsidR="00E65C88" w:rsidRPr="00D6197D" w:rsidTr="00E65C88">
              <w:trPr>
                <w:trHeight w:val="270"/>
              </w:trPr>
              <w:tc>
                <w:tcPr>
                  <w:tcW w:w="26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2010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2011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2012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2013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% 2015 к 2009</w:t>
                  </w:r>
                </w:p>
              </w:tc>
            </w:tr>
            <w:tr w:rsidR="00E65C88" w:rsidRPr="00D6197D" w:rsidTr="00E65C88">
              <w:trPr>
                <w:trHeight w:val="255"/>
              </w:trPr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ООО «</w:t>
                  </w:r>
                  <w:proofErr w:type="spellStart"/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Сагайское</w:t>
                  </w:r>
                  <w:proofErr w:type="spellEnd"/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859,6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891,6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961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831,9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613,9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564,4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553,7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64,4</w:t>
                  </w:r>
                </w:p>
              </w:tc>
            </w:tr>
            <w:tr w:rsidR="00E65C88" w:rsidRPr="00D6197D" w:rsidTr="00E65C88">
              <w:trPr>
                <w:trHeight w:val="255"/>
              </w:trPr>
              <w:tc>
                <w:tcPr>
                  <w:tcW w:w="2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СХА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(колхоз) </w:t>
                  </w:r>
                  <w:proofErr w:type="spellStart"/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им</w:t>
                  </w:r>
                  <w:proofErr w:type="gramStart"/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.Л</w:t>
                  </w:r>
                  <w:proofErr w:type="gramEnd"/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енина</w:t>
                  </w:r>
                  <w:proofErr w:type="spellEnd"/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691,6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614,1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593,9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651,8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570,7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493,9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481,3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69,6</w:t>
                  </w:r>
                </w:p>
              </w:tc>
            </w:tr>
            <w:tr w:rsidR="00E65C88" w:rsidRPr="00D6197D" w:rsidTr="00E65C88">
              <w:trPr>
                <w:trHeight w:val="255"/>
              </w:trPr>
              <w:tc>
                <w:tcPr>
                  <w:tcW w:w="2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ЗАО "Кирова"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681,1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702,3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780,5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800,1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821,0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943,0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240,8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35,3</w:t>
                  </w:r>
                </w:p>
              </w:tc>
            </w:tr>
            <w:tr w:rsidR="00E65C88" w:rsidRPr="00D6197D" w:rsidTr="00E65C88">
              <w:trPr>
                <w:trHeight w:val="255"/>
              </w:trPr>
              <w:tc>
                <w:tcPr>
                  <w:tcW w:w="2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ГП КК «Каратузское ДРСУ»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412,4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E65C88" w:rsidRPr="00D6197D" w:rsidTr="00E65C88">
              <w:trPr>
                <w:trHeight w:val="270"/>
              </w:trPr>
              <w:tc>
                <w:tcPr>
                  <w:tcW w:w="268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2232,3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2208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2332,4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2283,8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2005,6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2001,3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1688,2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5C88" w:rsidRPr="00D6197D" w:rsidRDefault="00E65C88" w:rsidP="00E65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D6197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75,6</w:t>
                  </w:r>
                </w:p>
              </w:tc>
            </w:tr>
          </w:tbl>
          <w:p w:rsidR="00E65C88" w:rsidRPr="00D6197D" w:rsidRDefault="00E65C88" w:rsidP="00E65C88">
            <w:pPr>
              <w:tabs>
                <w:tab w:val="left" w:pos="49"/>
                <w:tab w:val="left" w:pos="9537"/>
              </w:tabs>
              <w:spacing w:after="0" w:line="240" w:lineRule="auto"/>
              <w:ind w:left="49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88" w:rsidRPr="00D6197D" w:rsidRDefault="00E65C88" w:rsidP="00E65C88">
            <w:pPr>
              <w:spacing w:after="0" w:line="240" w:lineRule="auto"/>
              <w:ind w:left="594" w:hanging="5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88" w:rsidRPr="00D6197D" w:rsidRDefault="00E65C88" w:rsidP="00E65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88" w:rsidRPr="00D6197D" w:rsidRDefault="00E65C88" w:rsidP="00E65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E65C88" w:rsidRPr="00D6197D" w:rsidRDefault="00E65C88" w:rsidP="00E65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88" w:rsidRPr="00D6197D" w:rsidRDefault="00E65C88" w:rsidP="00E65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E65C88" w:rsidRPr="00D6197D" w:rsidRDefault="00E65C88" w:rsidP="00E65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65C88" w:rsidRPr="00D6197D" w:rsidRDefault="00E65C88" w:rsidP="00E65C8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65C88" w:rsidRDefault="00E65C88" w:rsidP="00E65C8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197D">
        <w:rPr>
          <w:sz w:val="28"/>
          <w:szCs w:val="28"/>
        </w:rPr>
        <w:t xml:space="preserve">Молочная продуктивность коров  сократилось на 8,2 </w:t>
      </w:r>
      <w:r>
        <w:rPr>
          <w:sz w:val="28"/>
          <w:szCs w:val="28"/>
        </w:rPr>
        <w:t>процентов</w:t>
      </w:r>
      <w:r w:rsidRPr="00D6197D">
        <w:rPr>
          <w:sz w:val="28"/>
          <w:szCs w:val="28"/>
        </w:rPr>
        <w:t xml:space="preserve"> по сравнению с 2009 </w:t>
      </w:r>
      <w:proofErr w:type="gramStart"/>
      <w:r w:rsidRPr="00D6197D">
        <w:rPr>
          <w:sz w:val="28"/>
          <w:szCs w:val="28"/>
        </w:rPr>
        <w:t>годом</w:t>
      </w:r>
      <w:proofErr w:type="gramEnd"/>
      <w:r w:rsidRPr="00D6197D">
        <w:rPr>
          <w:sz w:val="28"/>
          <w:szCs w:val="28"/>
        </w:rPr>
        <w:t xml:space="preserve"> и составила 2692 к</w:t>
      </w:r>
      <w:r>
        <w:rPr>
          <w:sz w:val="28"/>
          <w:szCs w:val="28"/>
        </w:rPr>
        <w:t>илограмма</w:t>
      </w:r>
      <w:r w:rsidRPr="00D6197D">
        <w:rPr>
          <w:sz w:val="28"/>
          <w:szCs w:val="28"/>
        </w:rPr>
        <w:t xml:space="preserve"> (в 2009 - 2933 </w:t>
      </w:r>
      <w:r>
        <w:rPr>
          <w:sz w:val="28"/>
          <w:szCs w:val="28"/>
        </w:rPr>
        <w:t>килограмма</w:t>
      </w:r>
      <w:r w:rsidRPr="00D6197D">
        <w:rPr>
          <w:sz w:val="28"/>
          <w:szCs w:val="28"/>
        </w:rPr>
        <w:t>).</w:t>
      </w:r>
      <w:r>
        <w:rPr>
          <w:sz w:val="28"/>
          <w:szCs w:val="28"/>
        </w:rPr>
        <w:br w:type="page"/>
      </w:r>
    </w:p>
    <w:p w:rsidR="00E65C88" w:rsidRPr="00D6197D" w:rsidRDefault="00E65C88" w:rsidP="00E65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Продуктивность сельскохозяйственных животных</w:t>
      </w:r>
    </w:p>
    <w:p w:rsidR="00E65C88" w:rsidRPr="00D6197D" w:rsidRDefault="00E65C88" w:rsidP="00E65C88">
      <w:pPr>
        <w:spacing w:after="0" w:line="240" w:lineRule="auto"/>
        <w:ind w:left="7788"/>
        <w:jc w:val="both"/>
        <w:rPr>
          <w:rFonts w:ascii="Times New Roman" w:hAnsi="Times New Roman" w:cs="Times New Roman"/>
          <w:sz w:val="20"/>
          <w:szCs w:val="20"/>
        </w:rPr>
      </w:pPr>
      <w:r w:rsidRPr="00D6197D">
        <w:rPr>
          <w:rFonts w:ascii="Times New Roman" w:hAnsi="Times New Roman" w:cs="Times New Roman"/>
          <w:sz w:val="20"/>
          <w:szCs w:val="20"/>
        </w:rPr>
        <w:t>Таблица 5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2591"/>
        <w:gridCol w:w="1053"/>
        <w:gridCol w:w="1071"/>
        <w:gridCol w:w="999"/>
        <w:gridCol w:w="962"/>
        <w:gridCol w:w="827"/>
        <w:gridCol w:w="774"/>
        <w:gridCol w:w="742"/>
        <w:gridCol w:w="742"/>
      </w:tblGrid>
      <w:tr w:rsidR="00E65C88" w:rsidRPr="00D6197D" w:rsidTr="00E65C88">
        <w:trPr>
          <w:trHeight w:val="255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хозяйства</w:t>
            </w:r>
          </w:p>
        </w:tc>
        <w:tc>
          <w:tcPr>
            <w:tcW w:w="7170" w:type="dxa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97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удой от коровы,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илограмм</w:t>
            </w:r>
          </w:p>
        </w:tc>
      </w:tr>
      <w:tr w:rsidR="00E65C88" w:rsidRPr="00D6197D" w:rsidTr="00E65C88">
        <w:trPr>
          <w:trHeight w:val="270"/>
        </w:trPr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7D">
              <w:rPr>
                <w:rFonts w:ascii="Times New Roman" w:eastAsia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7D">
              <w:rPr>
                <w:rFonts w:ascii="Times New Roman" w:eastAsia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7D">
              <w:rPr>
                <w:rFonts w:ascii="Times New Roman" w:eastAsia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7D">
              <w:rPr>
                <w:rFonts w:ascii="Times New Roman" w:eastAsia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7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7D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7D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7D">
              <w:rPr>
                <w:rFonts w:ascii="Times New Roman" w:eastAsia="Times New Roman" w:hAnsi="Times New Roman" w:cs="Times New Roman"/>
                <w:sz w:val="16"/>
                <w:szCs w:val="16"/>
              </w:rPr>
              <w:t>% 2015 к 2009</w:t>
            </w:r>
          </w:p>
        </w:tc>
      </w:tr>
      <w:tr w:rsidR="00E65C88" w:rsidRPr="00D6197D" w:rsidTr="00E65C88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Сагайское</w:t>
            </w:r>
            <w:proofErr w:type="spellEnd"/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3281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3242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3482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3003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2216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2285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2517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76,7</w:t>
            </w:r>
          </w:p>
        </w:tc>
      </w:tr>
      <w:tr w:rsidR="00E65C88" w:rsidRPr="00D6197D" w:rsidTr="00E65C88">
        <w:trPr>
          <w:trHeight w:val="255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СХА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(колхоз) </w:t>
            </w:r>
            <w:proofErr w:type="spellStart"/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им</w:t>
            </w:r>
            <w:proofErr w:type="gramStart"/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енина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2600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2300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2224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2441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2129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2409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2406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92,5</w:t>
            </w:r>
          </w:p>
        </w:tc>
      </w:tr>
      <w:tr w:rsidR="00E65C88" w:rsidRPr="00D6197D" w:rsidTr="00E65C88">
        <w:trPr>
          <w:trHeight w:val="255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ЗАО "Кирова"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2768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2843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3002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2920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2737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3320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3146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113,7</w:t>
            </w:r>
          </w:p>
        </w:tc>
      </w:tr>
      <w:tr w:rsidR="00E65C88" w:rsidRPr="00D6197D" w:rsidTr="00E65C88">
        <w:trPr>
          <w:trHeight w:val="255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ГП КК «Каратузское ДРСУ»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5C88" w:rsidRPr="00D6197D" w:rsidTr="00E65C88">
        <w:trPr>
          <w:trHeight w:val="27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2792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2373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91,8</w:t>
            </w:r>
          </w:p>
        </w:tc>
      </w:tr>
    </w:tbl>
    <w:p w:rsidR="00E65C88" w:rsidRPr="00D6197D" w:rsidRDefault="00E65C88" w:rsidP="00E65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highlight w:val="yellow"/>
        </w:rPr>
      </w:pPr>
    </w:p>
    <w:p w:rsidR="00E65C88" w:rsidRPr="00D6197D" w:rsidRDefault="00E65C88" w:rsidP="00E65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Поголовье свиней во всех категориях хозяйств Каратузского района за 2009-2015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6197D">
        <w:rPr>
          <w:rFonts w:ascii="Times New Roman" w:hAnsi="Times New Roman" w:cs="Times New Roman"/>
          <w:sz w:val="28"/>
          <w:szCs w:val="28"/>
        </w:rPr>
        <w:t>, голов</w:t>
      </w:r>
    </w:p>
    <w:p w:rsidR="00E65C88" w:rsidRPr="00D6197D" w:rsidRDefault="00E65C88" w:rsidP="00E65C88">
      <w:pPr>
        <w:spacing w:after="0" w:line="240" w:lineRule="auto"/>
        <w:ind w:left="7788"/>
        <w:jc w:val="both"/>
        <w:rPr>
          <w:rFonts w:ascii="Times New Roman" w:hAnsi="Times New Roman" w:cs="Times New Roman"/>
          <w:sz w:val="20"/>
          <w:szCs w:val="20"/>
        </w:rPr>
      </w:pPr>
      <w:r w:rsidRPr="00D6197D">
        <w:rPr>
          <w:rFonts w:ascii="Times New Roman" w:hAnsi="Times New Roman" w:cs="Times New Roman"/>
          <w:sz w:val="20"/>
          <w:szCs w:val="20"/>
        </w:rPr>
        <w:t>Таблица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6197D">
        <w:rPr>
          <w:rFonts w:ascii="Times New Roman" w:hAnsi="Times New Roman" w:cs="Times New Roman"/>
          <w:sz w:val="20"/>
          <w:szCs w:val="20"/>
        </w:rPr>
        <w:t>6</w:t>
      </w:r>
    </w:p>
    <w:tbl>
      <w:tblPr>
        <w:tblW w:w="97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851"/>
        <w:gridCol w:w="992"/>
        <w:gridCol w:w="992"/>
        <w:gridCol w:w="851"/>
        <w:gridCol w:w="850"/>
        <w:gridCol w:w="851"/>
        <w:gridCol w:w="812"/>
      </w:tblGrid>
      <w:tr w:rsidR="00E65C88" w:rsidRPr="00D6197D" w:rsidTr="00E65C88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7D">
              <w:rPr>
                <w:rFonts w:ascii="Times New Roman" w:eastAsia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7D">
              <w:rPr>
                <w:rFonts w:ascii="Times New Roman" w:eastAsia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7D">
              <w:rPr>
                <w:rFonts w:ascii="Times New Roman" w:eastAsia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7D">
              <w:rPr>
                <w:rFonts w:ascii="Times New Roman" w:eastAsia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7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7D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7D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7D">
              <w:rPr>
                <w:rFonts w:ascii="Times New Roman" w:eastAsia="Times New Roman" w:hAnsi="Times New Roman" w:cs="Times New Roman"/>
                <w:sz w:val="16"/>
                <w:szCs w:val="16"/>
              </w:rPr>
              <w:t>%  2015 к 2009</w:t>
            </w:r>
          </w:p>
        </w:tc>
      </w:tr>
      <w:tr w:rsidR="00E65C88" w:rsidRPr="00D6197D" w:rsidTr="00E65C88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- в сельскохозяйственных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65C88" w:rsidRPr="00D6197D" w:rsidTr="00E65C88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-в крестьянск</w:t>
            </w:r>
            <w:proofErr w:type="gramStart"/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фермерских хозяйствах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726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821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1009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1094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1412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463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63,8</w:t>
            </w:r>
          </w:p>
        </w:tc>
      </w:tr>
      <w:tr w:rsidR="00E65C88" w:rsidRPr="00D6197D" w:rsidTr="00E65C88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- в личных подсобных хозяйствах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9422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9588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9342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7408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10739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10764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sz w:val="18"/>
                <w:szCs w:val="18"/>
              </w:rPr>
              <w:t>116,9</w:t>
            </w:r>
          </w:p>
        </w:tc>
      </w:tr>
      <w:tr w:rsidR="00E65C88" w:rsidRPr="00D6197D" w:rsidTr="00E65C88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10597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10436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11227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88" w:rsidRPr="00D6197D" w:rsidRDefault="00E65C88" w:rsidP="00E6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113,0</w:t>
            </w:r>
          </w:p>
        </w:tc>
      </w:tr>
    </w:tbl>
    <w:p w:rsidR="00E65C88" w:rsidRPr="00D6197D" w:rsidRDefault="00E65C88" w:rsidP="00E65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5C88" w:rsidRPr="00D6197D" w:rsidRDefault="00E65C88" w:rsidP="00E65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А поголовье свиней в 2015 году выросло на 13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 w:rsidRPr="00D6197D">
        <w:rPr>
          <w:rFonts w:ascii="Times New Roman" w:hAnsi="Times New Roman" w:cs="Times New Roman"/>
          <w:sz w:val="28"/>
          <w:szCs w:val="28"/>
        </w:rPr>
        <w:t xml:space="preserve"> по отношению к 2009 году.</w:t>
      </w:r>
    </w:p>
    <w:p w:rsidR="00E65C88" w:rsidRPr="00D6197D" w:rsidRDefault="00E65C88" w:rsidP="00E65C88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eastAsia="Calibri" w:hAnsi="Times New Roman" w:cs="Times New Roman"/>
          <w:sz w:val="28"/>
          <w:szCs w:val="28"/>
        </w:rPr>
        <w:t>Большой вклад делают сельскохозяйственные кооперативы. Основная деятельность сельскохозяйственных кооперативов сосредоточена на закупе мяса КРС, свиней, конины и молока у граждан, ведущих личное подсобное хозяйство. В 2009 году было закуплено у населения 487 тонн мяса в живом весе, з</w:t>
      </w:r>
      <w:r w:rsidRPr="00D6197D">
        <w:rPr>
          <w:rFonts w:ascii="Times New Roman" w:hAnsi="Times New Roman" w:cs="Times New Roman"/>
          <w:sz w:val="28"/>
          <w:szCs w:val="28"/>
        </w:rPr>
        <w:t xml:space="preserve">а 2015 год закуплено – 746,7 тонн. Закуп молока в 2014 году составил 833,8 тонн, в 2015 году закуп увеличился на 6,7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 w:rsidRPr="00D6197D">
        <w:rPr>
          <w:rFonts w:ascii="Times New Roman" w:hAnsi="Times New Roman" w:cs="Times New Roman"/>
          <w:sz w:val="28"/>
          <w:szCs w:val="28"/>
        </w:rPr>
        <w:t>, что составило 890 тонн.</w:t>
      </w:r>
    </w:p>
    <w:p w:rsidR="00E65C88" w:rsidRDefault="00E65C88" w:rsidP="00E65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C88" w:rsidRDefault="00E65C88" w:rsidP="00E65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. Основные цели, задачи, этапы и срок выполнения подпрограммы, </w:t>
      </w:r>
    </w:p>
    <w:p w:rsidR="00E65C88" w:rsidRDefault="00E65C88" w:rsidP="00E65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индикаторы</w:t>
      </w:r>
    </w:p>
    <w:p w:rsidR="00E65C88" w:rsidRPr="00D6197D" w:rsidRDefault="00E65C88" w:rsidP="00E65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C88" w:rsidRPr="00D6197D" w:rsidRDefault="00E65C88" w:rsidP="00E65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Подпрограмма охватывает мясной и </w:t>
      </w:r>
      <w:proofErr w:type="gramStart"/>
      <w:r w:rsidRPr="00D6197D">
        <w:rPr>
          <w:rFonts w:ascii="Times New Roman" w:hAnsi="Times New Roman" w:cs="Times New Roman"/>
          <w:sz w:val="28"/>
          <w:szCs w:val="28"/>
        </w:rPr>
        <w:t>молочный</w:t>
      </w:r>
      <w:proofErr w:type="gramEnd"/>
      <w:r w:rsidRPr="00D61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подкомплексы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 xml:space="preserve"> района, включающие в себя отрасли по производству мяса свинины, КРС, а также молока.</w:t>
      </w:r>
    </w:p>
    <w:p w:rsidR="00E65C88" w:rsidRPr="00D6197D" w:rsidRDefault="00E65C88" w:rsidP="00E6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53A">
        <w:rPr>
          <w:rFonts w:ascii="Times New Roman" w:hAnsi="Times New Roman" w:cs="Times New Roman"/>
          <w:sz w:val="28"/>
          <w:szCs w:val="28"/>
        </w:rPr>
        <w:t>Целью подпрограммы является повышение устойчивого развития производства, переработки и реализации сельскохозяйственной продукции, а также рост занятости и повышения уровня жизни населения Каратузского района</w:t>
      </w:r>
      <w:r w:rsidRPr="00D6197D">
        <w:rPr>
          <w:rFonts w:ascii="Times New Roman" w:hAnsi="Times New Roman" w:cs="Times New Roman"/>
          <w:sz w:val="28"/>
          <w:szCs w:val="28"/>
        </w:rPr>
        <w:t>.</w:t>
      </w:r>
    </w:p>
    <w:p w:rsidR="00E65C88" w:rsidRPr="00D6197D" w:rsidRDefault="00E65C88" w:rsidP="00E65C88">
      <w:pPr>
        <w:pStyle w:val="a3"/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Для достижения намеченной цели необходимо решение следующих основных задач:</w:t>
      </w:r>
    </w:p>
    <w:p w:rsidR="00E65C88" w:rsidRPr="00D6197D" w:rsidRDefault="00E65C88" w:rsidP="00E65C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7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97D">
        <w:rPr>
          <w:rFonts w:ascii="Times New Roman" w:eastAsia="Times New Roman" w:hAnsi="Times New Roman" w:cs="Times New Roman"/>
          <w:sz w:val="28"/>
          <w:szCs w:val="28"/>
        </w:rPr>
        <w:t>оздоровление хозяйств от вируса лейкоза КРС, снижение уровня инфицированности животных;</w:t>
      </w:r>
    </w:p>
    <w:p w:rsidR="00E65C88" w:rsidRPr="00D6197D" w:rsidRDefault="00E65C88" w:rsidP="00E65C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7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97D">
        <w:rPr>
          <w:rFonts w:ascii="Times New Roman" w:eastAsia="Times New Roman" w:hAnsi="Times New Roman" w:cs="Times New Roman"/>
          <w:sz w:val="28"/>
          <w:szCs w:val="28"/>
        </w:rPr>
        <w:t>создание условий для оздоровления хозяйств и сохранение поголовья;</w:t>
      </w:r>
    </w:p>
    <w:p w:rsidR="00E65C88" w:rsidRPr="00D6197D" w:rsidRDefault="00E65C88" w:rsidP="00E65C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- организация переработки молока в районе;</w:t>
      </w:r>
    </w:p>
    <w:p w:rsidR="00E65C88" w:rsidRPr="00D6197D" w:rsidRDefault="00E65C88" w:rsidP="00E65C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97D">
        <w:rPr>
          <w:rFonts w:ascii="Times New Roman" w:hAnsi="Times New Roman" w:cs="Times New Roman"/>
          <w:sz w:val="28"/>
          <w:szCs w:val="28"/>
        </w:rPr>
        <w:t xml:space="preserve">увеличение производства свинины;   </w:t>
      </w:r>
    </w:p>
    <w:p w:rsidR="00E65C88" w:rsidRDefault="00E65C88" w:rsidP="00E65C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97D">
        <w:rPr>
          <w:rFonts w:ascii="Times New Roman" w:hAnsi="Times New Roman" w:cs="Times New Roman"/>
          <w:sz w:val="28"/>
          <w:szCs w:val="28"/>
        </w:rPr>
        <w:t xml:space="preserve">обновление производственной базы </w:t>
      </w:r>
      <w:r>
        <w:rPr>
          <w:rFonts w:ascii="Times New Roman" w:hAnsi="Times New Roman" w:cs="Times New Roman"/>
          <w:sz w:val="28"/>
          <w:szCs w:val="28"/>
        </w:rPr>
        <w:t>свиноферм;</w:t>
      </w:r>
    </w:p>
    <w:p w:rsidR="00E65C88" w:rsidRDefault="00E65C88" w:rsidP="00E65C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- повышение доступности и улучшение качества услуг образования,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 xml:space="preserve"> капитального ремонта здания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C88" w:rsidRPr="00D6197D" w:rsidRDefault="00E65C88" w:rsidP="00E65C88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Для оценки степени достижения цели подпрограммы, решения задач сформирована система целевых показателей (индикаторов).</w:t>
      </w:r>
    </w:p>
    <w:p w:rsidR="00E65C88" w:rsidRPr="00D6197D" w:rsidRDefault="00E65C88" w:rsidP="00E65C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Совершенствованием технологий производства продукции, повышением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 xml:space="preserve"> конкурентоспособности, а также обеспечением безопасности пищевых продуктов обоснован выбор мероприятий подпрограммы.</w:t>
      </w:r>
    </w:p>
    <w:p w:rsidR="00E65C88" w:rsidRPr="00D6197D" w:rsidRDefault="00E65C88" w:rsidP="00E65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Целевые индикаторы подпрограммы, отражены в приложении №1 к  подпрограмме.</w:t>
      </w:r>
    </w:p>
    <w:p w:rsidR="00E65C88" w:rsidRPr="00D6197D" w:rsidRDefault="00E65C88" w:rsidP="00E65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Срок реализации подпрограммы: 2017 - 2019 годы.</w:t>
      </w:r>
    </w:p>
    <w:p w:rsidR="00E65C88" w:rsidRPr="00D6197D" w:rsidRDefault="00E65C88" w:rsidP="00E65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88" w:rsidRPr="000536EC" w:rsidRDefault="00E65C88" w:rsidP="00E65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2.3. Механизм реализации подпрограммы</w:t>
      </w:r>
    </w:p>
    <w:p w:rsidR="00E65C88" w:rsidRPr="000536EC" w:rsidRDefault="00E65C88" w:rsidP="00E65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88" w:rsidRDefault="00E65C88" w:rsidP="00E65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подпрограммы предусматривает следующие мероприятии:</w:t>
      </w:r>
    </w:p>
    <w:p w:rsidR="00E65C88" w:rsidRPr="004F7D37" w:rsidRDefault="00E65C88" w:rsidP="00E65C8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7D37">
        <w:rPr>
          <w:rFonts w:ascii="Times New Roman" w:hAnsi="Times New Roman" w:cs="Times New Roman"/>
          <w:sz w:val="28"/>
          <w:szCs w:val="28"/>
        </w:rPr>
        <w:t xml:space="preserve">предоставление грантов </w:t>
      </w:r>
      <w:r w:rsidRPr="004F7D37">
        <w:rPr>
          <w:rFonts w:ascii="Times New Roman" w:hAnsi="Times New Roman" w:cs="Times New Roman"/>
          <w:bCs/>
          <w:sz w:val="28"/>
          <w:szCs w:val="28"/>
        </w:rPr>
        <w:t xml:space="preserve">юридическим лицам и индивидуальным предпринимателям, являющимся, сельскохозяйственными товаропроизводителями на </w:t>
      </w:r>
      <w:r w:rsidRPr="004F7D37">
        <w:rPr>
          <w:rFonts w:ascii="Times New Roman" w:hAnsi="Times New Roman" w:cs="Times New Roman"/>
          <w:sz w:val="28"/>
          <w:szCs w:val="28"/>
        </w:rPr>
        <w:t>приобретение 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C88" w:rsidRPr="0010049A" w:rsidRDefault="00E65C88" w:rsidP="00E65C88">
      <w:pPr>
        <w:autoSpaceDE w:val="0"/>
        <w:spacing w:after="0" w:line="240" w:lineRule="auto"/>
        <w:ind w:left="4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0049A">
        <w:rPr>
          <w:rFonts w:ascii="Times New Roman" w:hAnsi="Times New Roman" w:cs="Times New Roman"/>
          <w:bCs/>
          <w:sz w:val="28"/>
          <w:szCs w:val="28"/>
        </w:rPr>
        <w:t xml:space="preserve">предоставление грантов юридическим лицам и индивидуальным предпринимателям, являющимся, сельскохозяйственными товаропроизводителями на </w:t>
      </w:r>
      <w:r w:rsidRPr="0010049A">
        <w:rPr>
          <w:rFonts w:ascii="Times New Roman" w:hAnsi="Times New Roman" w:cs="Times New Roman"/>
          <w:sz w:val="28"/>
          <w:szCs w:val="28"/>
        </w:rPr>
        <w:t>строительство объектов животноводства для содержания свиней;</w:t>
      </w:r>
    </w:p>
    <w:p w:rsidR="00E65C88" w:rsidRDefault="00E65C88" w:rsidP="00E65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991DC9">
        <w:rPr>
          <w:rFonts w:ascii="Times New Roman" w:hAnsi="Times New Roman" w:cs="Times New Roman"/>
          <w:bCs/>
          <w:sz w:val="28"/>
          <w:szCs w:val="28"/>
        </w:rPr>
        <w:t xml:space="preserve">редоставление грантов юридическим лицам и индивидуальным предпринимателям, являющимся, сельскохозяйственными товаропроизводителями на </w:t>
      </w:r>
      <w:r w:rsidRPr="00991DC9">
        <w:rPr>
          <w:rFonts w:ascii="Times New Roman" w:hAnsi="Times New Roman" w:cs="Times New Roman"/>
          <w:sz w:val="28"/>
          <w:szCs w:val="28"/>
        </w:rPr>
        <w:t>строительство цеха по переработке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(молока);</w:t>
      </w:r>
    </w:p>
    <w:p w:rsidR="00E65C88" w:rsidRDefault="00E65C88" w:rsidP="00E65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197D">
        <w:rPr>
          <w:rFonts w:ascii="Times New Roman" w:hAnsi="Times New Roman" w:cs="Times New Roman"/>
          <w:sz w:val="28"/>
          <w:szCs w:val="28"/>
        </w:rPr>
        <w:t>капитальный ремонт здания дошкольной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C88" w:rsidRPr="004F7D37" w:rsidRDefault="00E65C88" w:rsidP="00E65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Бюджетное финансирование мероприятий подпрограммы осуществляется</w:t>
      </w:r>
      <w:r w:rsidRPr="00021AA4">
        <w:rPr>
          <w:rFonts w:ascii="Times New Roman" w:hAnsi="Times New Roman" w:cs="Times New Roman"/>
          <w:sz w:val="28"/>
          <w:szCs w:val="28"/>
        </w:rPr>
        <w:t xml:space="preserve"> </w:t>
      </w:r>
      <w:r w:rsidRPr="00D6197D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 xml:space="preserve"> средств бюджета Каратузского муниципального района, в том числе средств иных межбюджетных трансфертов, поступивших в бюджет Каратузского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 бюджета Красноярского края в рамках Закона Красноярского края </w:t>
      </w:r>
      <w:r w:rsidRPr="007C6559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C6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поддержке</w:t>
      </w:r>
      <w:r w:rsidRPr="007C6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C6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районов</w:t>
      </w:r>
      <w:r w:rsidRPr="007C6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Красноярского</w:t>
      </w:r>
      <w:r w:rsidRPr="007C6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Pr="007C65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реализующих</w:t>
      </w:r>
      <w:r w:rsidRPr="007C6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7C6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7C65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направленные</w:t>
      </w:r>
      <w:r w:rsidRPr="007C6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C6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7C6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сельских</w:t>
      </w:r>
      <w:r w:rsidRPr="007C6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территорий</w:t>
      </w:r>
      <w:r w:rsidRPr="007C6559">
        <w:rPr>
          <w:rFonts w:ascii="Times New Roman" w:hAnsi="Times New Roman" w:cs="Times New Roman"/>
          <w:sz w:val="28"/>
          <w:szCs w:val="28"/>
        </w:rPr>
        <w:t xml:space="preserve">» </w:t>
      </w:r>
      <w:r w:rsidRPr="0014633B">
        <w:rPr>
          <w:rFonts w:ascii="Times New Roman" w:hAnsi="Times New Roman" w:cs="Times New Roman"/>
          <w:sz w:val="28"/>
          <w:szCs w:val="28"/>
        </w:rPr>
        <w:t>от 21.04.2016 № 10-4429</w:t>
      </w:r>
      <w:r>
        <w:rPr>
          <w:rFonts w:ascii="Times New Roman" w:hAnsi="Times New Roman" w:cs="Times New Roman"/>
          <w:sz w:val="28"/>
          <w:szCs w:val="28"/>
        </w:rPr>
        <w:t xml:space="preserve"> (далее – иные межбюджетные трансферты), </w:t>
      </w:r>
      <w:r w:rsidRPr="004F7D37">
        <w:rPr>
          <w:rFonts w:ascii="Times New Roman" w:hAnsi="Times New Roman" w:cs="Times New Roman"/>
          <w:sz w:val="28"/>
          <w:szCs w:val="28"/>
        </w:rPr>
        <w:t>при условии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4F7D37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конкурсного отбора</w:t>
      </w:r>
      <w:r w:rsidRPr="004F7D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5C88" w:rsidRDefault="00E65C88" w:rsidP="00E65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D37">
        <w:rPr>
          <w:rFonts w:ascii="Times New Roman" w:hAnsi="Times New Roman" w:cs="Times New Roman"/>
          <w:sz w:val="28"/>
          <w:szCs w:val="28"/>
        </w:rPr>
        <w:t>Под сельскохозяйственными товаропроизводителями</w:t>
      </w:r>
      <w:r>
        <w:rPr>
          <w:rFonts w:ascii="Times New Roman" w:hAnsi="Times New Roman" w:cs="Times New Roman"/>
          <w:sz w:val="28"/>
          <w:szCs w:val="28"/>
        </w:rPr>
        <w:t xml:space="preserve"> в настоящей подпрограмме понимаются зарегистрированные на территории края организации, индивидуальные предприниматели, осуществляющие производство сельскохозяйственной продукции,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первичную и последующую (промышленную) переработку (в том числе на арендованных основных средствах) в соответствии с перечнем, утверждаемым Правительством Российской Федерации, и реализацию этой продукции, при условии, что в доходе сельскохозяйственных товаропроизводителей от реализации товаров (работ, услуг) доля дохода от реализации этой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продукции составляет не менее чем семьдесят процентов за календарный год.</w:t>
      </w:r>
    </w:p>
    <w:p w:rsidR="00E65C88" w:rsidRDefault="00E65C88" w:rsidP="00E65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5C88" w:rsidRPr="005B1B0A" w:rsidRDefault="00E65C88" w:rsidP="00E65C88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B0A">
        <w:rPr>
          <w:rFonts w:ascii="Times New Roman" w:hAnsi="Times New Roman" w:cs="Times New Roman"/>
          <w:b/>
          <w:bCs/>
          <w:sz w:val="28"/>
          <w:szCs w:val="28"/>
        </w:rPr>
        <w:t xml:space="preserve">2.3.1. Предоставление грантов юридическим лицам </w:t>
      </w:r>
    </w:p>
    <w:p w:rsidR="00E65C88" w:rsidRPr="005B1B0A" w:rsidRDefault="00E65C88" w:rsidP="00E65C88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B0A">
        <w:rPr>
          <w:rFonts w:ascii="Times New Roman" w:hAnsi="Times New Roman" w:cs="Times New Roman"/>
          <w:b/>
          <w:bCs/>
          <w:sz w:val="28"/>
          <w:szCs w:val="28"/>
        </w:rPr>
        <w:t xml:space="preserve">и индивидуальным предпринимателям, являющимся, сельскохозяйственными товаропроизводителями </w:t>
      </w:r>
    </w:p>
    <w:p w:rsidR="00E65C88" w:rsidRPr="00D6197D" w:rsidRDefault="00E65C88" w:rsidP="00E65C88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1B0A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5B1B0A">
        <w:rPr>
          <w:rFonts w:ascii="Times New Roman" w:hAnsi="Times New Roman" w:cs="Times New Roman"/>
          <w:b/>
          <w:sz w:val="28"/>
          <w:szCs w:val="28"/>
        </w:rPr>
        <w:t>приобретение сельскохозяйственных животных</w:t>
      </w:r>
    </w:p>
    <w:p w:rsidR="00E65C88" w:rsidRPr="00D6197D" w:rsidRDefault="00E65C88" w:rsidP="00E65C88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5C88" w:rsidRDefault="00E65C88" w:rsidP="00E65C88">
      <w:pPr>
        <w:autoSpaceDE w:val="0"/>
        <w:spacing w:after="0" w:line="240" w:lineRule="auto"/>
        <w:ind w:left="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619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Средства гранта предоставляются сельскохозяйственным</w:t>
      </w:r>
      <w:r w:rsidRPr="00D6197D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>
        <w:rPr>
          <w:rFonts w:ascii="Times New Roman" w:hAnsi="Times New Roman" w:cs="Times New Roman"/>
          <w:sz w:val="28"/>
          <w:szCs w:val="28"/>
        </w:rPr>
        <w:t>ям н</w:t>
      </w:r>
      <w:r w:rsidRPr="00D6197D">
        <w:rPr>
          <w:rFonts w:ascii="Times New Roman" w:hAnsi="Times New Roman" w:cs="Times New Roman"/>
          <w:sz w:val="28"/>
          <w:szCs w:val="28"/>
        </w:rPr>
        <w:t xml:space="preserve">а приобретение племенных животных </w:t>
      </w:r>
      <w:r>
        <w:rPr>
          <w:rFonts w:ascii="Times New Roman" w:hAnsi="Times New Roman" w:cs="Times New Roman"/>
          <w:sz w:val="28"/>
          <w:szCs w:val="28"/>
        </w:rPr>
        <w:t>крупного рогатого скота и свиней (далее – грант).</w:t>
      </w:r>
      <w:r w:rsidRPr="00D61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C88" w:rsidRDefault="00E65C88" w:rsidP="00E65C88">
      <w:pPr>
        <w:autoSpaceDE w:val="0"/>
        <w:spacing w:after="0" w:line="240" w:lineRule="auto"/>
        <w:ind w:left="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Размер гранта на приобретение одной головы КРС составляет 87 процентов от стоимости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приобретения, </w:t>
      </w:r>
      <w:r w:rsidRPr="00D6197D">
        <w:rPr>
          <w:rFonts w:ascii="Times New Roman" w:hAnsi="Times New Roman" w:cs="Times New Roman"/>
          <w:sz w:val="28"/>
          <w:szCs w:val="28"/>
        </w:rPr>
        <w:t>в том числе средства бюджета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Pr="00D619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- 2 процента</w:t>
      </w:r>
      <w:r w:rsidRPr="00D6197D">
        <w:rPr>
          <w:rFonts w:ascii="Times New Roman" w:hAnsi="Times New Roman" w:cs="Times New Roman"/>
          <w:sz w:val="28"/>
          <w:szCs w:val="28"/>
        </w:rPr>
        <w:t xml:space="preserve">, средства </w:t>
      </w:r>
      <w:r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D61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- 85 процентов. При этом максимальный размер гранта, предоставляемого на приобретение о</w:t>
      </w:r>
      <w:r w:rsidRPr="00D6197D">
        <w:rPr>
          <w:rFonts w:ascii="Times New Roman" w:hAnsi="Times New Roman" w:cs="Times New Roman"/>
          <w:sz w:val="28"/>
          <w:szCs w:val="28"/>
        </w:rPr>
        <w:t>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61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головы КРС,</w:t>
      </w:r>
      <w:r w:rsidRPr="00D61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может </w:t>
      </w:r>
      <w:r w:rsidRPr="003A0861">
        <w:rPr>
          <w:rFonts w:ascii="Times New Roman" w:hAnsi="Times New Roman" w:cs="Times New Roman"/>
          <w:sz w:val="28"/>
          <w:szCs w:val="28"/>
        </w:rPr>
        <w:t>превышать 83 520,0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1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C88" w:rsidRDefault="00E65C88" w:rsidP="00E65C88">
      <w:pPr>
        <w:autoSpaceDE w:val="0"/>
        <w:spacing w:after="0" w:line="240" w:lineRule="auto"/>
        <w:ind w:left="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61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 гранта на приобретение одной головы свиноматки составляет 90 процентов от стоимости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приобретения, </w:t>
      </w:r>
      <w:r w:rsidRPr="00D6197D">
        <w:rPr>
          <w:rFonts w:ascii="Times New Roman" w:hAnsi="Times New Roman" w:cs="Times New Roman"/>
          <w:sz w:val="28"/>
          <w:szCs w:val="28"/>
        </w:rPr>
        <w:t>в том числе средства бюджета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Pr="00D6197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- 5 процентов</w:t>
      </w:r>
      <w:r w:rsidRPr="00D6197D">
        <w:rPr>
          <w:rFonts w:ascii="Times New Roman" w:hAnsi="Times New Roman" w:cs="Times New Roman"/>
          <w:sz w:val="28"/>
          <w:szCs w:val="28"/>
        </w:rPr>
        <w:t xml:space="preserve">, средства </w:t>
      </w:r>
      <w:r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D61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- 85 процентов. При этом максимальный размер гранта, предоставляемого на приобретение о</w:t>
      </w:r>
      <w:r w:rsidRPr="00D6197D">
        <w:rPr>
          <w:rFonts w:ascii="Times New Roman" w:hAnsi="Times New Roman" w:cs="Times New Roman"/>
          <w:sz w:val="28"/>
          <w:szCs w:val="28"/>
        </w:rPr>
        <w:t>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61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головы свиноматки,</w:t>
      </w:r>
      <w:r w:rsidRPr="00D61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может превышать 18 000,0 рублей.</w:t>
      </w:r>
      <w:r w:rsidRPr="005B1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C88" w:rsidRDefault="00E65C88" w:rsidP="00E65C88">
      <w:pPr>
        <w:autoSpaceDE w:val="0"/>
        <w:spacing w:after="0" w:line="240" w:lineRule="auto"/>
        <w:ind w:left="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Отбор сельскохозяйственных товаропроизводителей – получателей грантов проводится по результатам конкурсного отбора. Состав и положение о конкурсной комиссии утверждается администрацией Каратузского района.</w:t>
      </w:r>
    </w:p>
    <w:p w:rsidR="00E65C88" w:rsidRDefault="00E65C88" w:rsidP="00E65C88">
      <w:pPr>
        <w:autoSpaceDE w:val="0"/>
        <w:spacing w:after="0" w:line="240" w:lineRule="auto"/>
        <w:ind w:left="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Гранты предоставляются на основании соглашения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заключенного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 администрацией Каратузского района и получателем гранта по форме, установленной администрацией</w:t>
      </w:r>
      <w:r w:rsidRPr="005A7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Каратузского района. </w:t>
      </w:r>
    </w:p>
    <w:p w:rsidR="00E65C88" w:rsidRDefault="00E65C88" w:rsidP="00E65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Критерии получателей грантов и критерии отбора, цели, условия и порядок предоставления грантов, порядок возврата грантов в случае нарушения условий, установленных при их предоставлении, а также положения об обязательной проверке администрацией Каратузского района и финансовым управлением</w:t>
      </w:r>
      <w:r w:rsidRPr="00EB7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Каратузского района соблюдения условий, целей и порядка предоставления грантов их получателями устанавливается муниципальным правовым</w:t>
      </w:r>
      <w:r w:rsidRPr="00EB7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актом Каратузского района.</w:t>
      </w:r>
      <w:proofErr w:type="gramEnd"/>
    </w:p>
    <w:p w:rsidR="00E65C88" w:rsidRPr="00D6197D" w:rsidRDefault="00E65C88" w:rsidP="00E65C88">
      <w:pPr>
        <w:autoSpaceDE w:val="0"/>
        <w:spacing w:after="0" w:line="240" w:lineRule="auto"/>
        <w:ind w:left="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C88" w:rsidRDefault="00E65C88" w:rsidP="00E65C88">
      <w:pPr>
        <w:autoSpaceDE w:val="0"/>
        <w:spacing w:after="0" w:line="240" w:lineRule="auto"/>
        <w:ind w:left="45"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D37">
        <w:rPr>
          <w:rFonts w:ascii="Times New Roman" w:hAnsi="Times New Roman" w:cs="Times New Roman"/>
          <w:b/>
          <w:bCs/>
          <w:sz w:val="28"/>
          <w:szCs w:val="28"/>
        </w:rPr>
        <w:t xml:space="preserve">2.3.2. Предоставление грантов юридическим лицам </w:t>
      </w:r>
    </w:p>
    <w:p w:rsidR="00E65C88" w:rsidRDefault="00E65C88" w:rsidP="00E65C88">
      <w:pPr>
        <w:autoSpaceDE w:val="0"/>
        <w:spacing w:after="0" w:line="240" w:lineRule="auto"/>
        <w:ind w:left="45"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D37">
        <w:rPr>
          <w:rFonts w:ascii="Times New Roman" w:hAnsi="Times New Roman" w:cs="Times New Roman"/>
          <w:b/>
          <w:bCs/>
          <w:sz w:val="28"/>
          <w:szCs w:val="28"/>
        </w:rPr>
        <w:t xml:space="preserve">и индивидуальным предпринимателям, являющимся, сельскохозяйственными товаропроизводителями </w:t>
      </w:r>
    </w:p>
    <w:p w:rsidR="00E65C88" w:rsidRPr="004F7D37" w:rsidRDefault="00E65C88" w:rsidP="00E65C88">
      <w:pPr>
        <w:autoSpaceDE w:val="0"/>
        <w:spacing w:after="0" w:line="240" w:lineRule="auto"/>
        <w:ind w:left="45"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D37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4F7D37">
        <w:rPr>
          <w:rFonts w:ascii="Times New Roman" w:hAnsi="Times New Roman" w:cs="Times New Roman"/>
          <w:b/>
          <w:sz w:val="28"/>
          <w:szCs w:val="28"/>
        </w:rPr>
        <w:t>строительство объектов животноводства для содержания свиней</w:t>
      </w:r>
    </w:p>
    <w:p w:rsidR="00E65C88" w:rsidRDefault="00E65C88" w:rsidP="00E65C88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5C88" w:rsidRDefault="00E65C88" w:rsidP="00E65C88">
      <w:pPr>
        <w:autoSpaceDE w:val="0"/>
        <w:spacing w:after="0" w:line="240" w:lineRule="auto"/>
        <w:ind w:left="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619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Средства гранта предоставляются сельскохозяйственным</w:t>
      </w:r>
      <w:r w:rsidRPr="00D6197D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>
        <w:rPr>
          <w:rFonts w:ascii="Times New Roman" w:hAnsi="Times New Roman" w:cs="Times New Roman"/>
          <w:sz w:val="28"/>
          <w:szCs w:val="28"/>
        </w:rPr>
        <w:t>ям н</w:t>
      </w:r>
      <w:r w:rsidRPr="00D6197D">
        <w:rPr>
          <w:rFonts w:ascii="Times New Roman" w:hAnsi="Times New Roman" w:cs="Times New Roman"/>
          <w:sz w:val="28"/>
          <w:szCs w:val="28"/>
        </w:rPr>
        <w:t xml:space="preserve">а приобретение племенных животных </w:t>
      </w:r>
      <w:r>
        <w:rPr>
          <w:rFonts w:ascii="Times New Roman" w:hAnsi="Times New Roman" w:cs="Times New Roman"/>
          <w:sz w:val="28"/>
          <w:szCs w:val="28"/>
        </w:rPr>
        <w:t>крупного рогатого скота и свиней (далее – грант).</w:t>
      </w:r>
      <w:r w:rsidRPr="00D61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C88" w:rsidRDefault="00E65C88" w:rsidP="00E65C88">
      <w:pPr>
        <w:autoSpaceDE w:val="0"/>
        <w:spacing w:after="0" w:line="240" w:lineRule="auto"/>
        <w:ind w:left="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61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 гранта на </w:t>
      </w:r>
      <w:r w:rsidRPr="00D6197D">
        <w:rPr>
          <w:rFonts w:ascii="Times New Roman" w:hAnsi="Times New Roman" w:cs="Times New Roman"/>
          <w:sz w:val="28"/>
          <w:szCs w:val="28"/>
        </w:rPr>
        <w:t>строительство объектов животноводства для содержания свиней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90 процентов от стоимости строительства, </w:t>
      </w:r>
      <w:r w:rsidRPr="00D6197D">
        <w:rPr>
          <w:rFonts w:ascii="Times New Roman" w:hAnsi="Times New Roman" w:cs="Times New Roman"/>
          <w:sz w:val="28"/>
          <w:szCs w:val="28"/>
        </w:rPr>
        <w:t>в том числе средства бюджета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Pr="00D6197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- 5 процентов</w:t>
      </w:r>
      <w:r w:rsidRPr="00D6197D">
        <w:rPr>
          <w:rFonts w:ascii="Times New Roman" w:hAnsi="Times New Roman" w:cs="Times New Roman"/>
          <w:sz w:val="28"/>
          <w:szCs w:val="28"/>
        </w:rPr>
        <w:t xml:space="preserve">, средства </w:t>
      </w:r>
      <w:r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D61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- 85 процентов. При этом максимальный размер гранта, предоставляемого на </w:t>
      </w:r>
      <w:r w:rsidRPr="00D6197D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D6197D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197D">
        <w:rPr>
          <w:rFonts w:ascii="Times New Roman" w:hAnsi="Times New Roman" w:cs="Times New Roman"/>
          <w:sz w:val="28"/>
          <w:szCs w:val="28"/>
        </w:rPr>
        <w:t xml:space="preserve"> животноводства для содержания свиней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1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может превышать 21 330,0 тысяч рублей.</w:t>
      </w:r>
      <w:r w:rsidRPr="005B1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C88" w:rsidRDefault="00E65C88" w:rsidP="00E65C88">
      <w:pPr>
        <w:autoSpaceDE w:val="0"/>
        <w:spacing w:after="0" w:line="240" w:lineRule="auto"/>
        <w:ind w:left="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Отбор сельскохозяйственных товаропроизводителей – получателей грантов проводится по результатам конкурсного отбора. Состав и положение о конкурсной комиссии утверждается администрацией Каратузского района.</w:t>
      </w:r>
    </w:p>
    <w:p w:rsidR="00E65C88" w:rsidRDefault="00E65C88" w:rsidP="00E65C88">
      <w:pPr>
        <w:autoSpaceDE w:val="0"/>
        <w:spacing w:after="0" w:line="240" w:lineRule="auto"/>
        <w:ind w:left="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Гранты предоставляются на основании соглашения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заключенного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 администрацией Каратузского района и получателем гранта по форме, установленной администрацией</w:t>
      </w:r>
      <w:r w:rsidRPr="005A7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Каратузского района. </w:t>
      </w:r>
    </w:p>
    <w:p w:rsidR="00E65C88" w:rsidRDefault="00E65C88" w:rsidP="00E65C88">
      <w:pPr>
        <w:autoSpaceDE w:val="0"/>
        <w:autoSpaceDN w:val="0"/>
        <w:adjustRightInd w:val="0"/>
        <w:spacing w:after="0" w:line="240" w:lineRule="auto"/>
        <w:ind w:left="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Критерии получателей грантов и критерии отбора, цели, условия и порядок предоставления грантов, порядок возврата грантов в случае нарушения условий, установленных при их предоставлении, а также положения об обязательной проверке администрацией Каратузского района и финансовым управлением</w:t>
      </w:r>
      <w:r w:rsidRPr="00EB7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Каратузского района соблюдения условий, целей и порядка предоставления грантов их получателями устанавливается муниципальным правовым</w:t>
      </w:r>
      <w:r w:rsidRPr="00EB7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актом Каратузского района.</w:t>
      </w:r>
      <w:proofErr w:type="gramEnd"/>
    </w:p>
    <w:p w:rsidR="00E65C88" w:rsidRPr="00D6197D" w:rsidRDefault="00E65C88" w:rsidP="00E65C88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5C88" w:rsidRPr="0091233E" w:rsidRDefault="00E65C88" w:rsidP="00E65C88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33E">
        <w:rPr>
          <w:rFonts w:ascii="Times New Roman" w:hAnsi="Times New Roman" w:cs="Times New Roman"/>
          <w:b/>
          <w:bCs/>
          <w:sz w:val="28"/>
          <w:szCs w:val="28"/>
        </w:rPr>
        <w:t>2.3.3. Предоставление грантов юридическим лицам</w:t>
      </w:r>
    </w:p>
    <w:p w:rsidR="00E65C88" w:rsidRPr="0091233E" w:rsidRDefault="00E65C88" w:rsidP="00E65C88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33E">
        <w:rPr>
          <w:rFonts w:ascii="Times New Roman" w:hAnsi="Times New Roman" w:cs="Times New Roman"/>
          <w:b/>
          <w:bCs/>
          <w:sz w:val="28"/>
          <w:szCs w:val="28"/>
        </w:rPr>
        <w:t xml:space="preserve"> и индивидуальным предпринимателям, являющимся, сельскохозяйственными товаропроизводителями </w:t>
      </w:r>
    </w:p>
    <w:p w:rsidR="00E65C88" w:rsidRPr="0091233E" w:rsidRDefault="00E65C88" w:rsidP="00E65C88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33E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91233E">
        <w:rPr>
          <w:rFonts w:ascii="Times New Roman" w:hAnsi="Times New Roman" w:cs="Times New Roman"/>
          <w:b/>
          <w:sz w:val="28"/>
          <w:szCs w:val="28"/>
        </w:rPr>
        <w:t xml:space="preserve">строительство цеха по переработке сельскохозяйственной продукции (молока) </w:t>
      </w:r>
    </w:p>
    <w:p w:rsidR="00E65C88" w:rsidRDefault="00E65C88" w:rsidP="00E65C88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5C88" w:rsidRDefault="00E65C88" w:rsidP="00E65C88">
      <w:pPr>
        <w:autoSpaceDE w:val="0"/>
        <w:spacing w:after="0" w:line="240" w:lineRule="auto"/>
        <w:ind w:left="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619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Средства гранта предоставляются сельскохозяйственным</w:t>
      </w:r>
      <w:r w:rsidRPr="00D6197D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>
        <w:rPr>
          <w:rFonts w:ascii="Times New Roman" w:hAnsi="Times New Roman" w:cs="Times New Roman"/>
          <w:sz w:val="28"/>
          <w:szCs w:val="28"/>
        </w:rPr>
        <w:t>ям н</w:t>
      </w:r>
      <w:r w:rsidRPr="00D6197D">
        <w:rPr>
          <w:rFonts w:ascii="Times New Roman" w:hAnsi="Times New Roman" w:cs="Times New Roman"/>
          <w:sz w:val="28"/>
          <w:szCs w:val="28"/>
        </w:rPr>
        <w:t xml:space="preserve">а приобретение племенных животных </w:t>
      </w:r>
      <w:r>
        <w:rPr>
          <w:rFonts w:ascii="Times New Roman" w:hAnsi="Times New Roman" w:cs="Times New Roman"/>
          <w:sz w:val="28"/>
          <w:szCs w:val="28"/>
        </w:rPr>
        <w:t>крупного рогатого скота и свиней (далее – грант).</w:t>
      </w:r>
      <w:r w:rsidRPr="00D61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C88" w:rsidRDefault="00E65C88" w:rsidP="00E65C88">
      <w:pPr>
        <w:autoSpaceDE w:val="0"/>
        <w:spacing w:after="0" w:line="240" w:lineRule="auto"/>
        <w:ind w:left="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61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 гранта на </w:t>
      </w:r>
      <w:r w:rsidRPr="00D6197D">
        <w:rPr>
          <w:rFonts w:ascii="Times New Roman" w:hAnsi="Times New Roman" w:cs="Times New Roman"/>
          <w:sz w:val="28"/>
          <w:szCs w:val="28"/>
        </w:rPr>
        <w:t>строительство объектов животноводства для содержания свиней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90 процентов от стоимости строительства, </w:t>
      </w:r>
      <w:r w:rsidRPr="00D6197D">
        <w:rPr>
          <w:rFonts w:ascii="Times New Roman" w:hAnsi="Times New Roman" w:cs="Times New Roman"/>
          <w:sz w:val="28"/>
          <w:szCs w:val="28"/>
        </w:rPr>
        <w:t>в том числе средства бюджета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Pr="00D619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- 5 процентов</w:t>
      </w:r>
      <w:r w:rsidRPr="00D6197D">
        <w:rPr>
          <w:rFonts w:ascii="Times New Roman" w:hAnsi="Times New Roman" w:cs="Times New Roman"/>
          <w:sz w:val="28"/>
          <w:szCs w:val="28"/>
        </w:rPr>
        <w:t xml:space="preserve">, средства </w:t>
      </w:r>
      <w:r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D61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- 85 процентов. При этом максимальный размер гранта, предоставляемого на </w:t>
      </w:r>
      <w:r w:rsidRPr="00D6197D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Pr="00991DC9">
        <w:rPr>
          <w:rFonts w:ascii="Times New Roman" w:hAnsi="Times New Roman" w:cs="Times New Roman"/>
          <w:sz w:val="28"/>
          <w:szCs w:val="28"/>
        </w:rPr>
        <w:t>цеха по переработке сельскохозяйственной продукции</w:t>
      </w:r>
      <w:r w:rsidRPr="00D6197D">
        <w:rPr>
          <w:rFonts w:ascii="Times New Roman" w:hAnsi="Times New Roman" w:cs="Times New Roman"/>
          <w:sz w:val="28"/>
          <w:szCs w:val="28"/>
        </w:rPr>
        <w:t xml:space="preserve"> (молока)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1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может превышать 9000,0 тысяч рублей.</w:t>
      </w:r>
      <w:r w:rsidRPr="005B1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C88" w:rsidRDefault="00E65C88" w:rsidP="00E65C88">
      <w:pPr>
        <w:autoSpaceDE w:val="0"/>
        <w:spacing w:after="0" w:line="240" w:lineRule="auto"/>
        <w:ind w:left="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Отбор сельскохозяйственных товаропроизводителей – получателей грантов проводится по результатам конкурсного отбора. Состав и положение о конкурсной комиссии утверждается администрацией Каратузского района.</w:t>
      </w:r>
    </w:p>
    <w:p w:rsidR="00E65C88" w:rsidRDefault="00E65C88" w:rsidP="00E65C88">
      <w:pPr>
        <w:autoSpaceDE w:val="0"/>
        <w:spacing w:after="0" w:line="240" w:lineRule="auto"/>
        <w:ind w:left="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Гранты предоставляются на основании соглашения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заключенного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 администрацией Каратузского района и получателем гранта по форме, установленной администрацией</w:t>
      </w:r>
      <w:r w:rsidRPr="005A7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Каратузского района. </w:t>
      </w:r>
    </w:p>
    <w:p w:rsidR="00E65C88" w:rsidRDefault="00E65C88" w:rsidP="00E65C8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Критерии получателей грантов и критерии отбора, цели, условия и порядок предоставления грантов, порядок возврата грантов в случае нарушения условий, установленных при их предоставлении, а также положения об обязательной проверке администрацией Каратузского района и финансовым управлением</w:t>
      </w:r>
      <w:r w:rsidRPr="00EB7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Каратузского района соблюдения условий, целей и порядка предоставления грантов их получателями устанавливается муниципальным правовым</w:t>
      </w:r>
      <w:r w:rsidRPr="00EB7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актом Каратузского района.</w:t>
      </w:r>
      <w:proofErr w:type="gramEnd"/>
    </w:p>
    <w:p w:rsidR="00E65C88" w:rsidRDefault="00E65C88" w:rsidP="00E65C88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5C88" w:rsidRDefault="00E65C88" w:rsidP="00E65C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65C88" w:rsidRDefault="00E65C88" w:rsidP="00E65C88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D37">
        <w:rPr>
          <w:rFonts w:ascii="Times New Roman" w:hAnsi="Times New Roman" w:cs="Times New Roman"/>
          <w:b/>
          <w:sz w:val="28"/>
          <w:szCs w:val="28"/>
        </w:rPr>
        <w:t xml:space="preserve">2.3.4. Капитальный ремонт здания </w:t>
      </w:r>
      <w:proofErr w:type="gramStart"/>
      <w:r w:rsidRPr="004F7D37">
        <w:rPr>
          <w:rFonts w:ascii="Times New Roman" w:hAnsi="Times New Roman" w:cs="Times New Roman"/>
          <w:b/>
          <w:sz w:val="28"/>
          <w:szCs w:val="28"/>
        </w:rPr>
        <w:t>дошколь</w:t>
      </w:r>
      <w:r>
        <w:rPr>
          <w:rFonts w:ascii="Times New Roman" w:hAnsi="Times New Roman" w:cs="Times New Roman"/>
          <w:b/>
          <w:sz w:val="28"/>
          <w:szCs w:val="28"/>
        </w:rPr>
        <w:t>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5C88" w:rsidRPr="004F7D37" w:rsidRDefault="00E65C88" w:rsidP="00E65C88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</w:p>
    <w:p w:rsidR="00E65C88" w:rsidRPr="00D6197D" w:rsidRDefault="00E65C88" w:rsidP="00E65C88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5C88" w:rsidRDefault="00E65C88" w:rsidP="00E65C8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Исполнителем данного мероприятия является администрация Каратузского района. </w:t>
      </w:r>
    </w:p>
    <w:p w:rsidR="00E65C88" w:rsidRDefault="00E65C88" w:rsidP="00E65C8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Подрядчик на выполнение работ по</w:t>
      </w:r>
      <w:r w:rsidRPr="007D5C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капитальному</w:t>
      </w:r>
      <w:r w:rsidRPr="007D5C1F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5C1F">
        <w:rPr>
          <w:rFonts w:ascii="Times New Roman" w:hAnsi="Times New Roman" w:cs="Times New Roman"/>
          <w:sz w:val="28"/>
          <w:szCs w:val="28"/>
        </w:rPr>
        <w:t xml:space="preserve"> здания дошкольной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97D">
        <w:rPr>
          <w:rFonts w:ascii="Times New Roman" w:hAnsi="Times New Roman" w:cs="Times New Roman"/>
          <w:sz w:val="28"/>
          <w:szCs w:val="28"/>
        </w:rPr>
        <w:t>детский са</w:t>
      </w:r>
      <w:r>
        <w:rPr>
          <w:rFonts w:ascii="Times New Roman" w:hAnsi="Times New Roman" w:cs="Times New Roman"/>
          <w:sz w:val="28"/>
          <w:szCs w:val="28"/>
        </w:rPr>
        <w:t xml:space="preserve">д «Малышок»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подрядчик) определяется по результатам конкурсных процедур,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44-ФЗ от 15.04.2013 «О контрактной системе в сфере закупок товаров, работ, услуг для обеспечения государственных и муниципальных нужд». </w:t>
      </w:r>
    </w:p>
    <w:p w:rsidR="00E65C88" w:rsidRPr="00D6197D" w:rsidRDefault="00E65C88" w:rsidP="00E65C8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Бюджетное финансирование </w:t>
      </w:r>
      <w:r w:rsidRPr="00D61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данного мероприятия осуществляется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том числе из бюджета </w:t>
      </w:r>
      <w:r w:rsidRPr="00D6197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D6197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в размере 4,8 процентов,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95,2 процента от общего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средств, предусмотренных на</w:t>
      </w:r>
      <w:r w:rsidRPr="007D5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капитальный</w:t>
      </w:r>
      <w:r w:rsidRPr="007D5C1F">
        <w:rPr>
          <w:rFonts w:ascii="Times New Roman" w:hAnsi="Times New Roman" w:cs="Times New Roman"/>
          <w:sz w:val="28"/>
          <w:szCs w:val="28"/>
        </w:rPr>
        <w:t xml:space="preserve"> ремонт здания дошкольной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C88" w:rsidRPr="00D6197D" w:rsidRDefault="00E65C88" w:rsidP="00E65C8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619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Финансирование осуществляется на основании муниципального контракта на выполнение работ по</w:t>
      </w:r>
      <w:r w:rsidRPr="007D5C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капитальному</w:t>
      </w:r>
      <w:r w:rsidRPr="007D5C1F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5C1F">
        <w:rPr>
          <w:rFonts w:ascii="Times New Roman" w:hAnsi="Times New Roman" w:cs="Times New Roman"/>
          <w:sz w:val="28"/>
          <w:szCs w:val="28"/>
        </w:rPr>
        <w:t xml:space="preserve"> здания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D5C1F">
        <w:rPr>
          <w:rFonts w:ascii="Times New Roman" w:hAnsi="Times New Roman" w:cs="Times New Roman"/>
          <w:sz w:val="28"/>
          <w:szCs w:val="28"/>
        </w:rPr>
        <w:t>дошкольн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7D5C1F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D5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D6197D">
        <w:rPr>
          <w:rFonts w:ascii="Times New Roman" w:hAnsi="Times New Roman" w:cs="Times New Roman"/>
          <w:sz w:val="28"/>
          <w:szCs w:val="28"/>
        </w:rPr>
        <w:t>детский са</w:t>
      </w:r>
      <w:r>
        <w:rPr>
          <w:rFonts w:ascii="Times New Roman" w:hAnsi="Times New Roman" w:cs="Times New Roman"/>
          <w:sz w:val="28"/>
          <w:szCs w:val="28"/>
        </w:rPr>
        <w:t xml:space="preserve">д «Малышок»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заключенного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 администрацией Каратузского района и подрядной организацией.</w:t>
      </w:r>
    </w:p>
    <w:p w:rsidR="00E65C88" w:rsidRPr="00D6197D" w:rsidRDefault="00E65C88" w:rsidP="00E65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97D">
        <w:rPr>
          <w:rFonts w:ascii="Times New Roman" w:eastAsia="Calibri" w:hAnsi="Times New Roman" w:cs="Times New Roman"/>
          <w:sz w:val="28"/>
          <w:szCs w:val="28"/>
        </w:rPr>
        <w:t>Финансовая поддержка предоставляется в пределах средств, предусмотренных на эти цели в решении о районном бюджете на очередной финансовый год и плановый период.</w:t>
      </w:r>
    </w:p>
    <w:p w:rsidR="00E65C88" w:rsidRDefault="00E65C88" w:rsidP="00E65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5C88" w:rsidRPr="00D6197D" w:rsidRDefault="00E65C88" w:rsidP="00E65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197D">
        <w:rPr>
          <w:rFonts w:ascii="Times New Roman" w:eastAsia="Calibri" w:hAnsi="Times New Roman" w:cs="Times New Roman"/>
          <w:sz w:val="28"/>
          <w:szCs w:val="28"/>
        </w:rPr>
        <w:t xml:space="preserve">2.4 Управление подпрограммой и </w:t>
      </w:r>
      <w:proofErr w:type="gramStart"/>
      <w:r w:rsidRPr="00D6197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6197D">
        <w:rPr>
          <w:rFonts w:ascii="Times New Roman" w:eastAsia="Calibri" w:hAnsi="Times New Roman" w:cs="Times New Roman"/>
          <w:sz w:val="28"/>
          <w:szCs w:val="28"/>
        </w:rPr>
        <w:t xml:space="preserve"> ходом </w:t>
      </w:r>
      <w:proofErr w:type="spellStart"/>
      <w:r w:rsidRPr="00D6197D">
        <w:rPr>
          <w:rFonts w:ascii="Times New Roman" w:eastAsia="Calibri" w:hAnsi="Times New Roman" w:cs="Times New Roman"/>
          <w:sz w:val="28"/>
          <w:szCs w:val="28"/>
        </w:rPr>
        <w:t>ее</w:t>
      </w:r>
      <w:proofErr w:type="spellEnd"/>
      <w:r w:rsidRPr="00D6197D">
        <w:rPr>
          <w:rFonts w:ascii="Times New Roman" w:eastAsia="Calibri" w:hAnsi="Times New Roman" w:cs="Times New Roman"/>
          <w:sz w:val="28"/>
          <w:szCs w:val="28"/>
        </w:rPr>
        <w:t xml:space="preserve"> выполнения.</w:t>
      </w:r>
    </w:p>
    <w:p w:rsidR="00E65C88" w:rsidRDefault="00E65C88" w:rsidP="00E65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5C88" w:rsidRPr="00D6197D" w:rsidRDefault="00E65C88" w:rsidP="00E65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97D">
        <w:rPr>
          <w:rFonts w:ascii="Times New Roman" w:eastAsia="Calibri" w:hAnsi="Times New Roman" w:cs="Times New Roman"/>
          <w:sz w:val="28"/>
          <w:szCs w:val="28"/>
        </w:rPr>
        <w:t xml:space="preserve">Организацию управления настоящей подпрограммой осуществляет 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Каратузского </w:t>
      </w:r>
      <w:r w:rsidRPr="00D6197D">
        <w:rPr>
          <w:rFonts w:ascii="Times New Roman" w:eastAsia="Calibri" w:hAnsi="Times New Roman" w:cs="Times New Roman"/>
          <w:sz w:val="28"/>
          <w:szCs w:val="28"/>
        </w:rPr>
        <w:t>района.</w:t>
      </w:r>
    </w:p>
    <w:p w:rsidR="00E65C88" w:rsidRPr="00D6197D" w:rsidRDefault="00E65C88" w:rsidP="00E65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97D">
        <w:rPr>
          <w:rFonts w:ascii="Times New Roman" w:eastAsia="Calibri" w:hAnsi="Times New Roman" w:cs="Times New Roman"/>
          <w:sz w:val="28"/>
          <w:szCs w:val="28"/>
        </w:rPr>
        <w:t xml:space="preserve">Функции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Каратузского района </w:t>
      </w:r>
      <w:r w:rsidRPr="00D6197D">
        <w:rPr>
          <w:rFonts w:ascii="Times New Roman" w:eastAsia="Calibri" w:hAnsi="Times New Roman" w:cs="Times New Roman"/>
          <w:sz w:val="28"/>
          <w:szCs w:val="28"/>
        </w:rPr>
        <w:t>по управлению настоящей подпрограммой:</w:t>
      </w:r>
    </w:p>
    <w:p w:rsidR="00E65C88" w:rsidRPr="00D6197D" w:rsidRDefault="00E65C88" w:rsidP="00E65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97D">
        <w:rPr>
          <w:rFonts w:ascii="Times New Roman" w:eastAsia="Calibri" w:hAnsi="Times New Roman" w:cs="Times New Roman"/>
          <w:sz w:val="28"/>
          <w:szCs w:val="28"/>
        </w:rPr>
        <w:t>- ежегодное уточнение целевых показателей и затрат по мероприятиям настоящей подпрограммы;</w:t>
      </w:r>
    </w:p>
    <w:p w:rsidR="00E65C88" w:rsidRPr="00D6197D" w:rsidRDefault="00E65C88" w:rsidP="00E65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97D">
        <w:rPr>
          <w:rFonts w:ascii="Times New Roman" w:eastAsia="Calibri" w:hAnsi="Times New Roman" w:cs="Times New Roman"/>
          <w:sz w:val="28"/>
          <w:szCs w:val="28"/>
        </w:rPr>
        <w:t xml:space="preserve">- совершенствование механизма реализации настоящей подпрограммы с </w:t>
      </w:r>
      <w:proofErr w:type="spellStart"/>
      <w:r w:rsidRPr="00D6197D">
        <w:rPr>
          <w:rFonts w:ascii="Times New Roman" w:eastAsia="Calibri" w:hAnsi="Times New Roman" w:cs="Times New Roman"/>
          <w:sz w:val="28"/>
          <w:szCs w:val="28"/>
        </w:rPr>
        <w:t>учетом</w:t>
      </w:r>
      <w:proofErr w:type="spellEnd"/>
      <w:r w:rsidRPr="00D6197D">
        <w:rPr>
          <w:rFonts w:ascii="Times New Roman" w:eastAsia="Calibri" w:hAnsi="Times New Roman" w:cs="Times New Roman"/>
          <w:sz w:val="28"/>
          <w:szCs w:val="28"/>
        </w:rPr>
        <w:t xml:space="preserve"> изменений внешней среды и нормативно-правовой базы;</w:t>
      </w:r>
    </w:p>
    <w:p w:rsidR="00E65C88" w:rsidRPr="00D6197D" w:rsidRDefault="00E65C88" w:rsidP="00E65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97D">
        <w:rPr>
          <w:rFonts w:ascii="Times New Roman" w:eastAsia="Calibri" w:hAnsi="Times New Roman" w:cs="Times New Roman"/>
          <w:sz w:val="28"/>
          <w:szCs w:val="28"/>
        </w:rPr>
        <w:t xml:space="preserve">- осуществление текущего </w:t>
      </w:r>
      <w:proofErr w:type="gramStart"/>
      <w:r w:rsidRPr="00D6197D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D6197D">
        <w:rPr>
          <w:rFonts w:ascii="Times New Roman" w:eastAsia="Calibri" w:hAnsi="Times New Roman" w:cs="Times New Roman"/>
          <w:sz w:val="28"/>
          <w:szCs w:val="28"/>
        </w:rPr>
        <w:t xml:space="preserve"> ходом реализации настоящей подпрограммы, использованием бюджетных средств, выделяемых на выполнение мероприятий;</w:t>
      </w:r>
    </w:p>
    <w:p w:rsidR="00E65C88" w:rsidRPr="00D6197D" w:rsidRDefault="00E65C88" w:rsidP="00E65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97D">
        <w:rPr>
          <w:rFonts w:ascii="Times New Roman" w:eastAsia="Calibri" w:hAnsi="Times New Roman" w:cs="Times New Roman"/>
          <w:sz w:val="28"/>
          <w:szCs w:val="28"/>
        </w:rPr>
        <w:t xml:space="preserve">- подготовка </w:t>
      </w:r>
      <w:proofErr w:type="spellStart"/>
      <w:r w:rsidRPr="00D6197D">
        <w:rPr>
          <w:rFonts w:ascii="Times New Roman" w:eastAsia="Calibri" w:hAnsi="Times New Roman" w:cs="Times New Roman"/>
          <w:sz w:val="28"/>
          <w:szCs w:val="28"/>
        </w:rPr>
        <w:t>отчетов</w:t>
      </w:r>
      <w:proofErr w:type="spellEnd"/>
      <w:r w:rsidRPr="00D6197D">
        <w:rPr>
          <w:rFonts w:ascii="Times New Roman" w:eastAsia="Calibri" w:hAnsi="Times New Roman" w:cs="Times New Roman"/>
          <w:sz w:val="28"/>
          <w:szCs w:val="28"/>
        </w:rPr>
        <w:t xml:space="preserve"> о ходе и результатах выполнения мероприятий настоящей подпрограммы;</w:t>
      </w:r>
    </w:p>
    <w:p w:rsidR="00E65C88" w:rsidRPr="00D6197D" w:rsidRDefault="00E65C88" w:rsidP="00E65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97D">
        <w:rPr>
          <w:rFonts w:ascii="Times New Roman" w:eastAsia="Calibri" w:hAnsi="Times New Roman" w:cs="Times New Roman"/>
          <w:sz w:val="28"/>
          <w:szCs w:val="28"/>
        </w:rPr>
        <w:t>- соблюдения сроков, целевого и эффективного использования бюджетных средств, достижения результатов подпрограммы.</w:t>
      </w:r>
    </w:p>
    <w:p w:rsidR="00E65C88" w:rsidRPr="00D6197D" w:rsidRDefault="00E65C88" w:rsidP="00E65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197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6197D">
        <w:rPr>
          <w:rFonts w:ascii="Times New Roman" w:eastAsia="Calibri" w:hAnsi="Times New Roman" w:cs="Times New Roman"/>
          <w:sz w:val="28"/>
          <w:szCs w:val="28"/>
        </w:rPr>
        <w:t xml:space="preserve"> ходом реализации подпрограммы осуществляют: </w:t>
      </w:r>
    </w:p>
    <w:p w:rsidR="00E65C88" w:rsidRPr="00D6197D" w:rsidRDefault="00E65C88" w:rsidP="00E65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97D">
        <w:rPr>
          <w:rFonts w:ascii="Times New Roman" w:eastAsia="Calibri" w:hAnsi="Times New Roman" w:cs="Times New Roman"/>
          <w:sz w:val="28"/>
          <w:szCs w:val="28"/>
        </w:rPr>
        <w:t xml:space="preserve">- администрация Каратузского района; </w:t>
      </w:r>
    </w:p>
    <w:p w:rsidR="00E65C88" w:rsidRPr="00D6197D" w:rsidRDefault="00E65C88" w:rsidP="00E65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97D">
        <w:rPr>
          <w:rFonts w:ascii="Times New Roman" w:eastAsia="Calibri" w:hAnsi="Times New Roman" w:cs="Times New Roman"/>
          <w:sz w:val="28"/>
          <w:szCs w:val="28"/>
        </w:rPr>
        <w:t>- финансовое управление администрации Каратузского района;</w:t>
      </w:r>
    </w:p>
    <w:p w:rsidR="00E65C88" w:rsidRPr="00D6197D" w:rsidRDefault="00E65C88" w:rsidP="00E65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97D">
        <w:rPr>
          <w:rFonts w:ascii="Times New Roman" w:eastAsia="Calibri" w:hAnsi="Times New Roman" w:cs="Times New Roman"/>
          <w:sz w:val="28"/>
          <w:szCs w:val="28"/>
        </w:rPr>
        <w:t>- ревизионная комиссия Каратузского района.</w:t>
      </w:r>
    </w:p>
    <w:p w:rsidR="00E65C88" w:rsidRPr="00D6197D" w:rsidRDefault="00E65C88" w:rsidP="00E65C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5C88" w:rsidRPr="00D6197D" w:rsidRDefault="00E65C88" w:rsidP="00E65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E65C88" w:rsidRPr="00D6197D" w:rsidRDefault="00E65C88" w:rsidP="00E65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6197D">
        <w:rPr>
          <w:rFonts w:ascii="Times New Roman" w:eastAsia="Calibri" w:hAnsi="Times New Roman" w:cs="Times New Roman"/>
          <w:sz w:val="28"/>
          <w:szCs w:val="28"/>
        </w:rPr>
        <w:t>2.5 Оценка социально-экономической эффективности подпрограммы.</w:t>
      </w:r>
    </w:p>
    <w:p w:rsidR="00E65C88" w:rsidRDefault="00E65C88" w:rsidP="00E65C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5C88" w:rsidRPr="00D6197D" w:rsidRDefault="00E65C88" w:rsidP="00E65C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19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Реализация мероприятий подпрограммы </w:t>
      </w:r>
      <w:r w:rsidRPr="00D6197D">
        <w:rPr>
          <w:rFonts w:ascii="Times New Roman" w:hAnsi="Times New Roman" w:cs="Times New Roman"/>
          <w:sz w:val="28"/>
          <w:szCs w:val="28"/>
        </w:rPr>
        <w:t xml:space="preserve">при условии финансирования в полном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 w:rsidRPr="00D619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позволит:</w:t>
      </w:r>
    </w:p>
    <w:p w:rsidR="00E65C88" w:rsidRPr="00D6197D" w:rsidRDefault="00E65C88" w:rsidP="00E65C8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7D">
        <w:rPr>
          <w:rFonts w:ascii="Times New Roman" w:eastAsia="Times New Roman" w:hAnsi="Times New Roman" w:cs="Times New Roman"/>
          <w:sz w:val="28"/>
          <w:szCs w:val="28"/>
        </w:rPr>
        <w:t>- снизить количество хозяйств неблагополучных по инфекционному заболеванию (лейкоз) - на 1 хозяйство;</w:t>
      </w:r>
    </w:p>
    <w:p w:rsidR="00E65C88" w:rsidRPr="00D6197D" w:rsidRDefault="00E65C88" w:rsidP="00E65C8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7D">
        <w:rPr>
          <w:rFonts w:ascii="Times New Roman" w:eastAsia="Times New Roman" w:hAnsi="Times New Roman" w:cs="Times New Roman"/>
          <w:sz w:val="28"/>
          <w:szCs w:val="28"/>
        </w:rPr>
        <w:t>- обновить стадо КРС на 100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proofErr w:type="gramStart"/>
      <w:r w:rsidRPr="00D6197D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E65C88" w:rsidRPr="00D6197D" w:rsidRDefault="00E65C88" w:rsidP="00E65C8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7D">
        <w:rPr>
          <w:rFonts w:ascii="Times New Roman" w:eastAsia="Times New Roman" w:hAnsi="Times New Roman" w:cs="Times New Roman"/>
          <w:sz w:val="28"/>
          <w:szCs w:val="28"/>
        </w:rPr>
        <w:t xml:space="preserve">- увеличить поголовье КРС до 1500 голов (рост на 11 </w:t>
      </w:r>
      <w:r>
        <w:rPr>
          <w:rFonts w:ascii="Times New Roman" w:eastAsia="Times New Roman" w:hAnsi="Times New Roman" w:cs="Times New Roman"/>
          <w:sz w:val="28"/>
          <w:szCs w:val="28"/>
        </w:rPr>
        <w:t>процентов</w:t>
      </w:r>
      <w:r w:rsidRPr="00D6197D">
        <w:rPr>
          <w:rFonts w:ascii="Times New Roman" w:eastAsia="Times New Roman" w:hAnsi="Times New Roman" w:cs="Times New Roman"/>
          <w:sz w:val="28"/>
          <w:szCs w:val="28"/>
        </w:rPr>
        <w:t xml:space="preserve"> к уровню 2016 года);</w:t>
      </w:r>
    </w:p>
    <w:p w:rsidR="00E65C88" w:rsidRPr="00D6197D" w:rsidRDefault="00E65C88" w:rsidP="00E65C8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7D">
        <w:rPr>
          <w:rFonts w:ascii="Times New Roman" w:eastAsia="Times New Roman" w:hAnsi="Times New Roman" w:cs="Times New Roman"/>
          <w:sz w:val="28"/>
          <w:szCs w:val="28"/>
        </w:rPr>
        <w:t xml:space="preserve">- увеличить поголовье коров до 530 голов (рост на 6,0 </w:t>
      </w:r>
      <w:r>
        <w:rPr>
          <w:rFonts w:ascii="Times New Roman" w:eastAsia="Times New Roman" w:hAnsi="Times New Roman" w:cs="Times New Roman"/>
          <w:sz w:val="28"/>
          <w:szCs w:val="28"/>
        </w:rPr>
        <w:t>процентов</w:t>
      </w:r>
      <w:r w:rsidRPr="00D6197D">
        <w:rPr>
          <w:rFonts w:ascii="Times New Roman" w:eastAsia="Times New Roman" w:hAnsi="Times New Roman" w:cs="Times New Roman"/>
          <w:sz w:val="28"/>
          <w:szCs w:val="28"/>
        </w:rPr>
        <w:t xml:space="preserve"> к уровню 2016 года);</w:t>
      </w:r>
    </w:p>
    <w:p w:rsidR="00E65C88" w:rsidRPr="00E65C88" w:rsidRDefault="00E65C88" w:rsidP="00E65C8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E65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увеличить поголовье свиней до 800 голов </w:t>
      </w:r>
      <w:r w:rsidRPr="00E65C88">
        <w:rPr>
          <w:rFonts w:ascii="Times New Roman" w:eastAsia="Times New Roman" w:hAnsi="Times New Roman" w:cs="Times New Roman"/>
          <w:sz w:val="28"/>
          <w:szCs w:val="28"/>
        </w:rPr>
        <w:t>(рост на 16,3 процентов к уровню 2015 года);</w:t>
      </w:r>
    </w:p>
    <w:p w:rsidR="00E65C88" w:rsidRPr="00E65C88" w:rsidRDefault="00E65C88" w:rsidP="00E65C8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C88">
        <w:rPr>
          <w:rFonts w:ascii="Times New Roman" w:eastAsia="Times New Roman" w:hAnsi="Times New Roman" w:cs="Times New Roman"/>
          <w:sz w:val="28"/>
          <w:szCs w:val="28"/>
        </w:rPr>
        <w:t xml:space="preserve">- построить помещение для содержания свиней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65C88">
        <w:rPr>
          <w:rFonts w:ascii="Times New Roman" w:eastAsia="Times New Roman" w:hAnsi="Times New Roman" w:cs="Times New Roman"/>
          <w:sz w:val="28"/>
          <w:szCs w:val="28"/>
        </w:rPr>
        <w:t xml:space="preserve"> 300 голов; </w:t>
      </w:r>
    </w:p>
    <w:p w:rsidR="00E65C88" w:rsidRPr="00E65C88" w:rsidRDefault="00E65C88" w:rsidP="00E65C88">
      <w:pPr>
        <w:pStyle w:val="af1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C88">
        <w:rPr>
          <w:rFonts w:ascii="Times New Roman" w:hAnsi="Times New Roman" w:cs="Times New Roman"/>
          <w:sz w:val="28"/>
          <w:szCs w:val="28"/>
        </w:rPr>
        <w:t xml:space="preserve">- </w:t>
      </w:r>
      <w:r w:rsidRPr="00E65C88">
        <w:rPr>
          <w:rFonts w:ascii="Times New Roman" w:hAnsi="Times New Roman" w:cs="Times New Roman"/>
          <w:bCs/>
          <w:sz w:val="28"/>
          <w:szCs w:val="28"/>
        </w:rPr>
        <w:t>организовать переработку молока при полной загрузке цеха 700 тонн цельномолочной продукции жирностью 2,5 процентов;</w:t>
      </w:r>
    </w:p>
    <w:p w:rsidR="00E65C88" w:rsidRPr="00E65C88" w:rsidRDefault="00E65C88" w:rsidP="00E65C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C88">
        <w:rPr>
          <w:rFonts w:ascii="Times New Roman" w:eastAsia="Times New Roman" w:hAnsi="Times New Roman" w:cs="Times New Roman"/>
          <w:sz w:val="28"/>
          <w:szCs w:val="28"/>
        </w:rPr>
        <w:t>- отремонтировать 1 здание под дошкольное образовательное учреждение детский сад;</w:t>
      </w:r>
    </w:p>
    <w:p w:rsidR="00E65C88" w:rsidRPr="00E65C88" w:rsidRDefault="00E65C88" w:rsidP="00E65C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C88">
        <w:rPr>
          <w:rFonts w:ascii="Times New Roman" w:eastAsia="Times New Roman" w:hAnsi="Times New Roman" w:cs="Times New Roman"/>
          <w:sz w:val="28"/>
          <w:szCs w:val="28"/>
        </w:rPr>
        <w:t>- создать дополнительную группу и увеличить численность детей в группах до 60 человек;</w:t>
      </w:r>
    </w:p>
    <w:p w:rsidR="00E65C88" w:rsidRPr="00D6197D" w:rsidRDefault="00E65C88" w:rsidP="00E65C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- создать 14 новых рабочих мест.</w:t>
      </w:r>
    </w:p>
    <w:p w:rsidR="00E65C88" w:rsidRPr="00D6197D" w:rsidRDefault="00E65C88" w:rsidP="00E65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Увеличить объем производства по хозяйствам района к 2019 году по сравнению с 2015 годом по основным видам продукции животноводства, в том числе: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01"/>
      </w:tblGrid>
      <w:tr w:rsidR="00E65C88" w:rsidRPr="00D6197D" w:rsidTr="00E65C88">
        <w:trPr>
          <w:cantSplit/>
          <w:trHeight w:val="62"/>
        </w:trPr>
        <w:tc>
          <w:tcPr>
            <w:tcW w:w="14601" w:type="dxa"/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- производство мяса (в живом весе) на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65C88" w:rsidRPr="00D6197D" w:rsidTr="00E65C88">
        <w:trPr>
          <w:cantSplit/>
          <w:trHeight w:val="62"/>
        </w:trPr>
        <w:tc>
          <w:tcPr>
            <w:tcW w:w="14601" w:type="dxa"/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- производство молока на 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 w:rsidRPr="00D619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65C88" w:rsidRPr="00D6197D" w:rsidRDefault="00E65C88" w:rsidP="00E65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Оценку эффективности реализации подпрограммы целесообразно проводить, основываясь на показателях целевых индикаторов, которые обеспечат мониторинг </w:t>
      </w:r>
      <w:proofErr w:type="gramStart"/>
      <w:r w:rsidRPr="00D6197D">
        <w:rPr>
          <w:rFonts w:ascii="Times New Roman" w:hAnsi="Times New Roman" w:cs="Times New Roman"/>
          <w:sz w:val="28"/>
          <w:szCs w:val="28"/>
        </w:rPr>
        <w:t>динамики изменения показателей роста поголовья свиней</w:t>
      </w:r>
      <w:proofErr w:type="gramEnd"/>
      <w:r w:rsidRPr="00D6197D">
        <w:rPr>
          <w:rFonts w:ascii="Times New Roman" w:hAnsi="Times New Roman" w:cs="Times New Roman"/>
          <w:sz w:val="28"/>
          <w:szCs w:val="28"/>
        </w:rPr>
        <w:t xml:space="preserve"> и КРС во всех категориях хозяйств, производство качественной мясной и молочной продукции. </w:t>
      </w:r>
    </w:p>
    <w:p w:rsidR="00E65C88" w:rsidRDefault="00E65C88" w:rsidP="00E65C88">
      <w:pPr>
        <w:rPr>
          <w:rFonts w:ascii="Times New Roman" w:hAnsi="Times New Roman" w:cs="Times New Roman"/>
          <w:sz w:val="28"/>
          <w:szCs w:val="28"/>
        </w:rPr>
      </w:pPr>
    </w:p>
    <w:p w:rsidR="00E65C88" w:rsidRPr="00D6197D" w:rsidRDefault="00E65C88" w:rsidP="00E65C8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2.6. Оценка рисков реализации Подпрограммы</w:t>
      </w:r>
    </w:p>
    <w:p w:rsidR="00E65C88" w:rsidRDefault="00E65C88" w:rsidP="00E65C88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</w:p>
    <w:p w:rsidR="00E65C88" w:rsidRPr="00D6197D" w:rsidRDefault="00E65C88" w:rsidP="00E65C88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D6197D">
        <w:rPr>
          <w:rFonts w:ascii="Times New Roman" w:eastAsia="@Arial Unicode MS" w:hAnsi="Times New Roman" w:cs="Times New Roman"/>
          <w:sz w:val="28"/>
          <w:szCs w:val="28"/>
        </w:rPr>
        <w:t xml:space="preserve">К </w:t>
      </w:r>
      <w:r w:rsidRPr="00D6197D">
        <w:rPr>
          <w:rFonts w:ascii="Times New Roman" w:eastAsia="@Arial Unicode MS" w:hAnsi="Times New Roman" w:cs="Times New Roman"/>
          <w:iCs/>
          <w:sz w:val="28"/>
          <w:szCs w:val="28"/>
        </w:rPr>
        <w:t>внешним рискам</w:t>
      </w:r>
      <w:r w:rsidRPr="00D6197D">
        <w:rPr>
          <w:rFonts w:ascii="Times New Roman" w:eastAsia="@Arial Unicode MS" w:hAnsi="Times New Roman" w:cs="Times New Roman"/>
          <w:sz w:val="28"/>
          <w:szCs w:val="28"/>
        </w:rPr>
        <w:t>, которые могут оказать влияние на достижение запланированных результатов, относятся:</w:t>
      </w:r>
    </w:p>
    <w:p w:rsidR="00E65C88" w:rsidRPr="00D6197D" w:rsidRDefault="00E65C88" w:rsidP="00E65C88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D6197D">
        <w:rPr>
          <w:rFonts w:ascii="Times New Roman" w:eastAsia="@Arial Unicode MS" w:hAnsi="Times New Roman" w:cs="Times New Roman"/>
          <w:sz w:val="28"/>
          <w:szCs w:val="28"/>
        </w:rPr>
        <w:t>- недостаточный уровень финансирования из бюджетных источников;</w:t>
      </w:r>
    </w:p>
    <w:p w:rsidR="00E65C88" w:rsidRPr="00D6197D" w:rsidRDefault="00E65C88" w:rsidP="00E65C88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D6197D">
        <w:rPr>
          <w:rFonts w:ascii="Times New Roman" w:eastAsia="@Arial Unicode MS" w:hAnsi="Times New Roman" w:cs="Times New Roman"/>
          <w:sz w:val="28"/>
          <w:szCs w:val="28"/>
        </w:rPr>
        <w:t>- недостаточный уровень финансирования из внебюджетных источников;</w:t>
      </w:r>
    </w:p>
    <w:p w:rsidR="00E65C88" w:rsidRPr="00D6197D" w:rsidRDefault="00E65C88" w:rsidP="00E65C88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D6197D">
        <w:rPr>
          <w:rFonts w:ascii="Times New Roman" w:eastAsia="@Arial Unicode MS" w:hAnsi="Times New Roman" w:cs="Times New Roman"/>
          <w:sz w:val="28"/>
          <w:szCs w:val="28"/>
        </w:rPr>
        <w:t xml:space="preserve">- неблагоприятная рыночная конъюнктура, затрудняющая реализацию дополнительных </w:t>
      </w:r>
      <w:proofErr w:type="spellStart"/>
      <w:r w:rsidRPr="00D6197D">
        <w:rPr>
          <w:rFonts w:ascii="Times New Roman" w:eastAsia="@Arial Unicode MS" w:hAnsi="Times New Roman" w:cs="Times New Roman"/>
          <w:sz w:val="28"/>
          <w:szCs w:val="28"/>
        </w:rPr>
        <w:t>объемов</w:t>
      </w:r>
      <w:proofErr w:type="spellEnd"/>
      <w:r w:rsidRPr="00D6197D">
        <w:rPr>
          <w:rFonts w:ascii="Times New Roman" w:eastAsia="@Arial Unicode MS" w:hAnsi="Times New Roman" w:cs="Times New Roman"/>
          <w:sz w:val="28"/>
          <w:szCs w:val="28"/>
        </w:rPr>
        <w:t xml:space="preserve"> свинины отечественного производства.</w:t>
      </w:r>
    </w:p>
    <w:p w:rsidR="00E65C88" w:rsidRPr="00D6197D" w:rsidRDefault="00E65C88" w:rsidP="00E65C88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D6197D">
        <w:rPr>
          <w:rFonts w:ascii="Times New Roman" w:eastAsia="@Arial Unicode MS" w:hAnsi="Times New Roman" w:cs="Times New Roman"/>
          <w:sz w:val="28"/>
          <w:szCs w:val="28"/>
        </w:rPr>
        <w:t>К числу внутренних рисков относятся, прежде всего, организационный риск, демографический риск (нехватка подготовленной рабочей силы), а также производственные риски (</w:t>
      </w:r>
      <w:proofErr w:type="spellStart"/>
      <w:r w:rsidRPr="00D6197D">
        <w:rPr>
          <w:rFonts w:ascii="Times New Roman" w:eastAsia="@Arial Unicode MS" w:hAnsi="Times New Roman" w:cs="Times New Roman"/>
          <w:sz w:val="28"/>
          <w:szCs w:val="28"/>
        </w:rPr>
        <w:t>кормообеспечение</w:t>
      </w:r>
      <w:proofErr w:type="spellEnd"/>
      <w:r w:rsidRPr="00D6197D">
        <w:rPr>
          <w:rFonts w:ascii="Times New Roman" w:eastAsia="@Arial Unicode MS" w:hAnsi="Times New Roman" w:cs="Times New Roman"/>
          <w:sz w:val="28"/>
          <w:szCs w:val="28"/>
        </w:rPr>
        <w:t>, ветеринарная защита и т.д.). Технологические риски, обычно связываемые с освоением  новых техники и оборудования, практически отсутствуют, к тому же они полностью устраняются мероприятиями по подготовке и переподготовке кадров и развитию человеческого потенциала отрасли.</w:t>
      </w:r>
    </w:p>
    <w:p w:rsidR="00E65C88" w:rsidRPr="00D6197D" w:rsidRDefault="00E65C88" w:rsidP="00E65C88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D6197D">
        <w:rPr>
          <w:rFonts w:ascii="Times New Roman" w:eastAsia="@Arial Unicode MS" w:hAnsi="Times New Roman" w:cs="Times New Roman"/>
          <w:sz w:val="28"/>
          <w:szCs w:val="28"/>
        </w:rPr>
        <w:t xml:space="preserve">Управление внешними рисками в рамках реализации подпрограммы должно сводиться к точному и своевременному обеспечению финансирования </w:t>
      </w:r>
      <w:proofErr w:type="spellStart"/>
      <w:r w:rsidRPr="00D6197D">
        <w:rPr>
          <w:rFonts w:ascii="Times New Roman" w:eastAsia="@Arial Unicode MS" w:hAnsi="Times New Roman" w:cs="Times New Roman"/>
          <w:sz w:val="28"/>
          <w:szCs w:val="28"/>
        </w:rPr>
        <w:t>ее</w:t>
      </w:r>
      <w:proofErr w:type="spellEnd"/>
      <w:r w:rsidRPr="00D6197D">
        <w:rPr>
          <w:rFonts w:ascii="Times New Roman" w:eastAsia="@Arial Unicode MS" w:hAnsi="Times New Roman" w:cs="Times New Roman"/>
          <w:sz w:val="28"/>
          <w:szCs w:val="28"/>
        </w:rPr>
        <w:t xml:space="preserve"> мероприятий из всех источников, при этом особое внимание предполагается уделять обеспечению плановых пропорций финансирования из внебюджетных источников с финансированием по линии бюджета действующих обязательств. </w:t>
      </w:r>
    </w:p>
    <w:p w:rsidR="00E65C88" w:rsidRPr="00D6197D" w:rsidRDefault="00E65C88" w:rsidP="00E65C88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D6197D">
        <w:rPr>
          <w:rFonts w:ascii="Times New Roman" w:eastAsia="@Arial Unicode MS" w:hAnsi="Times New Roman" w:cs="Times New Roman"/>
          <w:sz w:val="28"/>
          <w:szCs w:val="28"/>
        </w:rPr>
        <w:t>Эффективное управление внутренними рисками входит в сферу ответственности исполнителей подпрограммы, их отраслевых объединений.</w:t>
      </w:r>
    </w:p>
    <w:p w:rsidR="00E65C88" w:rsidRPr="00D6197D" w:rsidRDefault="00E65C88" w:rsidP="00E65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5C88" w:rsidRPr="00D6197D" w:rsidRDefault="00E65C88" w:rsidP="00E65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197D">
        <w:rPr>
          <w:rFonts w:ascii="Times New Roman" w:eastAsia="Calibri" w:hAnsi="Times New Roman" w:cs="Times New Roman"/>
          <w:sz w:val="28"/>
          <w:szCs w:val="28"/>
        </w:rPr>
        <w:t>2.7. Мероприятия подпрограммы</w:t>
      </w:r>
    </w:p>
    <w:p w:rsidR="00E65C88" w:rsidRDefault="00E65C88" w:rsidP="00E65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5C88" w:rsidRPr="00D6197D" w:rsidRDefault="00E65C88" w:rsidP="00E65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97D">
        <w:rPr>
          <w:rFonts w:ascii="Times New Roman" w:eastAsia="Calibri" w:hAnsi="Times New Roman" w:cs="Times New Roman"/>
          <w:sz w:val="28"/>
          <w:szCs w:val="28"/>
        </w:rPr>
        <w:t>Мероприятия подпрограммы приведены в приложении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97D">
        <w:rPr>
          <w:rFonts w:ascii="Times New Roman" w:eastAsia="Calibri" w:hAnsi="Times New Roman" w:cs="Times New Roman"/>
          <w:sz w:val="28"/>
          <w:szCs w:val="28"/>
        </w:rPr>
        <w:t>2 к настоящей подпрограмме.</w:t>
      </w:r>
    </w:p>
    <w:p w:rsidR="00E65C88" w:rsidRPr="00D6197D" w:rsidRDefault="00E65C88" w:rsidP="00E65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5C88" w:rsidRPr="00D6197D" w:rsidRDefault="00E65C88" w:rsidP="00E65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197D">
        <w:rPr>
          <w:rFonts w:ascii="Times New Roman" w:eastAsia="Calibri" w:hAnsi="Times New Roman" w:cs="Times New Roman"/>
          <w:sz w:val="28"/>
          <w:szCs w:val="28"/>
        </w:rPr>
        <w:t>2.8. Обоснование ресурсного обеспечения подпрограммы</w:t>
      </w:r>
    </w:p>
    <w:p w:rsidR="00E65C88" w:rsidRPr="00D6197D" w:rsidRDefault="00E65C88" w:rsidP="00E65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5C88" w:rsidRPr="00D6197D" w:rsidRDefault="00E65C88" w:rsidP="00E65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97D">
        <w:rPr>
          <w:rFonts w:ascii="Times New Roman" w:eastAsia="Calibri" w:hAnsi="Times New Roman" w:cs="Times New Roman"/>
          <w:sz w:val="28"/>
          <w:szCs w:val="28"/>
        </w:rPr>
        <w:t xml:space="preserve">Финансирование мероприятий подпрограммы осуществляется за </w:t>
      </w:r>
      <w:proofErr w:type="spellStart"/>
      <w:r w:rsidRPr="00D6197D">
        <w:rPr>
          <w:rFonts w:ascii="Times New Roman" w:eastAsia="Calibri" w:hAnsi="Times New Roman" w:cs="Times New Roman"/>
          <w:sz w:val="28"/>
          <w:szCs w:val="28"/>
        </w:rPr>
        <w:t>счет</w:t>
      </w:r>
      <w:proofErr w:type="spellEnd"/>
      <w:r w:rsidRPr="00D6197D">
        <w:rPr>
          <w:rFonts w:ascii="Times New Roman" w:eastAsia="Calibri" w:hAnsi="Times New Roman" w:cs="Times New Roman"/>
          <w:sz w:val="28"/>
          <w:szCs w:val="28"/>
        </w:rPr>
        <w:t xml:space="preserve"> средств:</w:t>
      </w:r>
    </w:p>
    <w:p w:rsidR="00E65C88" w:rsidRPr="00D6197D" w:rsidRDefault="00E65C88" w:rsidP="00E65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97D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97D">
        <w:rPr>
          <w:rFonts w:ascii="Times New Roman" w:eastAsia="Calibri" w:hAnsi="Times New Roman" w:cs="Times New Roman"/>
          <w:sz w:val="28"/>
          <w:szCs w:val="28"/>
        </w:rPr>
        <w:t>краевого бюджета;</w:t>
      </w:r>
    </w:p>
    <w:p w:rsidR="00E65C88" w:rsidRPr="00D6197D" w:rsidRDefault="00E65C88" w:rsidP="00E65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97D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97D">
        <w:rPr>
          <w:rFonts w:ascii="Times New Roman" w:eastAsia="Calibri" w:hAnsi="Times New Roman" w:cs="Times New Roman"/>
          <w:sz w:val="28"/>
          <w:szCs w:val="28"/>
        </w:rPr>
        <w:t>муниципального бюджета;</w:t>
      </w:r>
    </w:p>
    <w:p w:rsidR="00E65C88" w:rsidRPr="00D6197D" w:rsidRDefault="00E65C88" w:rsidP="00E65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97D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97D">
        <w:rPr>
          <w:rFonts w:ascii="Times New Roman" w:eastAsia="Calibri" w:hAnsi="Times New Roman" w:cs="Times New Roman"/>
          <w:sz w:val="28"/>
          <w:szCs w:val="28"/>
        </w:rPr>
        <w:t>внебюджетных источников.</w:t>
      </w:r>
    </w:p>
    <w:p w:rsidR="00E65C88" w:rsidRPr="00D6197D" w:rsidRDefault="00E65C88" w:rsidP="00E65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97D">
        <w:rPr>
          <w:rFonts w:ascii="Times New Roman" w:eastAsia="Calibri" w:hAnsi="Times New Roman" w:cs="Times New Roman"/>
          <w:sz w:val="28"/>
          <w:szCs w:val="28"/>
        </w:rPr>
        <w:t xml:space="preserve">Общий объем расходов на реализацию подпрограммы в 2017-2019 годах составит </w:t>
      </w:r>
      <w:r w:rsidR="00F46377">
        <w:rPr>
          <w:rFonts w:ascii="Times New Roman" w:eastAsia="Calibri" w:hAnsi="Times New Roman" w:cs="Times New Roman"/>
          <w:sz w:val="28"/>
          <w:szCs w:val="28"/>
        </w:rPr>
        <w:t>8608</w:t>
      </w:r>
      <w:r w:rsidRPr="00D6197D">
        <w:rPr>
          <w:rFonts w:ascii="Times New Roman" w:eastAsia="Calibri" w:hAnsi="Times New Roman" w:cs="Times New Roman"/>
          <w:sz w:val="28"/>
          <w:szCs w:val="28"/>
        </w:rPr>
        <w:t>,0 тыс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яч </w:t>
      </w:r>
      <w:r w:rsidRPr="00D6197D">
        <w:rPr>
          <w:rFonts w:ascii="Times New Roman" w:eastAsia="Calibri" w:hAnsi="Times New Roman" w:cs="Times New Roman"/>
          <w:sz w:val="28"/>
          <w:szCs w:val="28"/>
        </w:rPr>
        <w:t>рублей в том числе:</w:t>
      </w:r>
    </w:p>
    <w:p w:rsidR="00E65C88" w:rsidRPr="00D6197D" w:rsidRDefault="00E65C88" w:rsidP="00E65C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 xml:space="preserve"> краевого бюджета – </w:t>
      </w:r>
      <w:r w:rsidR="00F46377">
        <w:rPr>
          <w:rFonts w:ascii="Times New Roman" w:hAnsi="Times New Roman" w:cs="Times New Roman"/>
          <w:sz w:val="28"/>
          <w:szCs w:val="28"/>
        </w:rPr>
        <w:t>0</w:t>
      </w:r>
      <w:r w:rsidRPr="00D6197D">
        <w:rPr>
          <w:rFonts w:ascii="Times New Roman" w:hAnsi="Times New Roman" w:cs="Times New Roman"/>
          <w:sz w:val="28"/>
          <w:szCs w:val="28"/>
        </w:rPr>
        <w:t>,0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D6197D">
        <w:rPr>
          <w:rFonts w:ascii="Times New Roman" w:hAnsi="Times New Roman" w:cs="Times New Roman"/>
          <w:sz w:val="28"/>
          <w:szCs w:val="28"/>
        </w:rPr>
        <w:t xml:space="preserve"> рублей: </w:t>
      </w:r>
    </w:p>
    <w:p w:rsidR="00E65C88" w:rsidRPr="00D6197D" w:rsidRDefault="00E65C88" w:rsidP="00E65C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F46377">
        <w:rPr>
          <w:rFonts w:ascii="Times New Roman" w:hAnsi="Times New Roman" w:cs="Times New Roman"/>
          <w:sz w:val="28"/>
          <w:szCs w:val="28"/>
        </w:rPr>
        <w:t>0,0</w:t>
      </w:r>
      <w:r w:rsidRPr="00D6197D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D6197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65C88" w:rsidRPr="00D6197D" w:rsidRDefault="00E65C88" w:rsidP="00E65C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F46377">
        <w:rPr>
          <w:rFonts w:ascii="Times New Roman" w:hAnsi="Times New Roman" w:cs="Times New Roman"/>
          <w:sz w:val="28"/>
          <w:szCs w:val="28"/>
        </w:rPr>
        <w:t>–</w:t>
      </w:r>
      <w:r w:rsidRPr="00D6197D">
        <w:rPr>
          <w:rFonts w:ascii="Times New Roman" w:hAnsi="Times New Roman" w:cs="Times New Roman"/>
          <w:sz w:val="28"/>
          <w:szCs w:val="28"/>
        </w:rPr>
        <w:t xml:space="preserve"> </w:t>
      </w:r>
      <w:r w:rsidR="00F46377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97D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D6197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65C88" w:rsidRPr="00D6197D" w:rsidRDefault="00E65C88" w:rsidP="00E65C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F46377">
        <w:rPr>
          <w:rFonts w:ascii="Times New Roman" w:hAnsi="Times New Roman" w:cs="Times New Roman"/>
          <w:sz w:val="28"/>
          <w:szCs w:val="28"/>
        </w:rPr>
        <w:t>–</w:t>
      </w:r>
      <w:r w:rsidRPr="00D6197D">
        <w:rPr>
          <w:rFonts w:ascii="Times New Roman" w:hAnsi="Times New Roman" w:cs="Times New Roman"/>
          <w:sz w:val="28"/>
          <w:szCs w:val="28"/>
        </w:rPr>
        <w:t xml:space="preserve"> </w:t>
      </w:r>
      <w:r w:rsidR="00F46377">
        <w:rPr>
          <w:rFonts w:ascii="Times New Roman" w:hAnsi="Times New Roman" w:cs="Times New Roman"/>
          <w:sz w:val="28"/>
          <w:szCs w:val="28"/>
        </w:rPr>
        <w:t>0,0</w:t>
      </w:r>
      <w:r w:rsidRPr="00D6197D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D6197D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E65C88" w:rsidRPr="00D6197D" w:rsidRDefault="00E65C88" w:rsidP="00E65C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 xml:space="preserve"> районного  бюджета – 2640,0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D6197D">
        <w:rPr>
          <w:rFonts w:ascii="Times New Roman" w:hAnsi="Times New Roman" w:cs="Times New Roman"/>
          <w:sz w:val="28"/>
          <w:szCs w:val="28"/>
        </w:rPr>
        <w:t xml:space="preserve"> рублей: </w:t>
      </w:r>
    </w:p>
    <w:p w:rsidR="00E65C88" w:rsidRPr="00D6197D" w:rsidRDefault="00E65C88" w:rsidP="00E65C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в 2017 году – 1029,0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D6197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65C88" w:rsidRPr="00D6197D" w:rsidRDefault="00E65C88" w:rsidP="00E65C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в 2018 году – 1195,0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D6197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65C88" w:rsidRPr="00D6197D" w:rsidRDefault="00E65C88" w:rsidP="00E65C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в 2019 году – 416,0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D6197D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E65C88" w:rsidRPr="00D6197D" w:rsidRDefault="00E65C88" w:rsidP="00E65C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D6197D">
        <w:rPr>
          <w:rFonts w:ascii="Times New Roman" w:hAnsi="Times New Roman" w:cs="Times New Roman"/>
          <w:sz w:val="28"/>
          <w:szCs w:val="28"/>
        </w:rPr>
        <w:t xml:space="preserve"> внебюджетных источников – 5968,0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D6197D">
        <w:rPr>
          <w:rFonts w:ascii="Times New Roman" w:hAnsi="Times New Roman" w:cs="Times New Roman"/>
          <w:sz w:val="28"/>
          <w:szCs w:val="28"/>
        </w:rPr>
        <w:t xml:space="preserve"> рублей: </w:t>
      </w:r>
    </w:p>
    <w:p w:rsidR="00E65C88" w:rsidRPr="00D6197D" w:rsidRDefault="00E65C88" w:rsidP="00E65C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в 2017 году – 3806,0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97D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D6197D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E65C88" w:rsidRPr="00D6197D" w:rsidRDefault="00E65C88" w:rsidP="00E65C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в 2018 году – 1310,0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97D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D6197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65C88" w:rsidRPr="00D6197D" w:rsidRDefault="00E65C88" w:rsidP="00E65C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в 2019 году – 852,0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97D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D6197D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C88" w:rsidRPr="00D6197D" w:rsidRDefault="00E65C88" w:rsidP="00E65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65C88" w:rsidRPr="00D6197D" w:rsidSect="00E65C88">
          <w:pgSz w:w="11906" w:h="16838"/>
          <w:pgMar w:top="709" w:right="1134" w:bottom="851" w:left="1134" w:header="709" w:footer="709" w:gutter="0"/>
          <w:cols w:space="708"/>
          <w:docGrid w:linePitch="360"/>
        </w:sectPr>
      </w:pPr>
    </w:p>
    <w:p w:rsidR="00E65C88" w:rsidRPr="00D6197D" w:rsidRDefault="00E65C88" w:rsidP="00E65C88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  <w:r w:rsidRPr="00D6197D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E65C88" w:rsidRPr="00D6197D" w:rsidRDefault="00E65C88" w:rsidP="00E65C88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  <w:r w:rsidRPr="00D6197D">
        <w:rPr>
          <w:rFonts w:ascii="Times New Roman" w:hAnsi="Times New Roman" w:cs="Times New Roman"/>
          <w:sz w:val="20"/>
          <w:szCs w:val="20"/>
        </w:rPr>
        <w:t xml:space="preserve">к подпрограмме </w:t>
      </w:r>
      <w:r w:rsidRPr="00D6197D">
        <w:rPr>
          <w:rFonts w:ascii="Times New Roman" w:eastAsia="Times New Roman" w:hAnsi="Times New Roman" w:cs="Times New Roman"/>
          <w:sz w:val="20"/>
          <w:szCs w:val="20"/>
        </w:rPr>
        <w:t>«Комплексное развитие сельских территорий Каратузского района»</w:t>
      </w:r>
    </w:p>
    <w:p w:rsidR="00E65C88" w:rsidRPr="00D6197D" w:rsidRDefault="00E65C88" w:rsidP="00E65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Целевые индикаторы реализации подпрограммы</w:t>
      </w:r>
    </w:p>
    <w:tbl>
      <w:tblPr>
        <w:tblW w:w="16079" w:type="dxa"/>
        <w:tblInd w:w="-1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6"/>
        <w:gridCol w:w="1407"/>
        <w:gridCol w:w="2218"/>
        <w:gridCol w:w="969"/>
        <w:gridCol w:w="873"/>
        <w:gridCol w:w="932"/>
        <w:gridCol w:w="896"/>
        <w:gridCol w:w="868"/>
      </w:tblGrid>
      <w:tr w:rsidR="00E65C88" w:rsidRPr="00D6197D" w:rsidTr="00E65C88">
        <w:trPr>
          <w:cantSplit/>
          <w:trHeight w:val="164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197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197D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197D"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 информации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6197D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6197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6197D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6197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6197D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6197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197D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197D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</w:tr>
      <w:tr w:rsidR="00E65C88" w:rsidRPr="00D6197D" w:rsidTr="00E65C88">
        <w:trPr>
          <w:cantSplit/>
          <w:trHeight w:val="164"/>
        </w:trPr>
        <w:tc>
          <w:tcPr>
            <w:tcW w:w="16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Цель: комплексное развитие и повышение эффективности производства животноводческой продукции</w:t>
            </w:r>
          </w:p>
        </w:tc>
      </w:tr>
      <w:tr w:rsidR="00E65C88" w:rsidRPr="00D6197D" w:rsidTr="00E65C88">
        <w:trPr>
          <w:cantSplit/>
          <w:trHeight w:val="164"/>
        </w:trPr>
        <w:tc>
          <w:tcPr>
            <w:tcW w:w="16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 П</w:t>
            </w:r>
            <w:r w:rsidRPr="00D61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овышение доступности и улучшение качества услуг образования, </w:t>
            </w:r>
            <w:proofErr w:type="spellStart"/>
            <w:r w:rsidRPr="00D6197D">
              <w:rPr>
                <w:rFonts w:ascii="Times New Roman" w:hAnsi="Times New Roman" w:cs="Times New Roman"/>
                <w:b/>
                <w:sz w:val="24"/>
                <w:szCs w:val="24"/>
              </w:rPr>
              <w:t>путем</w:t>
            </w:r>
            <w:proofErr w:type="spellEnd"/>
            <w:r w:rsidRPr="00D61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капитального ремонта здания</w:t>
            </w:r>
          </w:p>
        </w:tc>
      </w:tr>
      <w:tr w:rsidR="00E65C88" w:rsidRPr="00D6197D" w:rsidTr="00E65C88">
        <w:trPr>
          <w:cantSplit/>
          <w:trHeight w:val="209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помещения под детский сад «Малышок»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D">
              <w:rPr>
                <w:rFonts w:ascii="Times New Roman" w:hAnsi="Times New Roman" w:cs="Times New Roman"/>
                <w:sz w:val="22"/>
                <w:szCs w:val="22"/>
              </w:rPr>
              <w:t xml:space="preserve">Ведомственная </w:t>
            </w:r>
            <w:proofErr w:type="spellStart"/>
            <w:r w:rsidRPr="00D6197D">
              <w:rPr>
                <w:rFonts w:ascii="Times New Roman" w:hAnsi="Times New Roman" w:cs="Times New Roman"/>
                <w:sz w:val="22"/>
                <w:szCs w:val="22"/>
              </w:rPr>
              <w:t>отч-ть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0A29C3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C3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0A29C3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88" w:rsidRPr="00D6197D" w:rsidTr="00E65C88">
        <w:trPr>
          <w:cantSplit/>
          <w:trHeight w:val="209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Создание рабочих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0A29C3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0A29C3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C88" w:rsidRPr="00D6197D" w:rsidTr="00E65C88">
        <w:trPr>
          <w:cantSplit/>
          <w:trHeight w:val="209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Каратузское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0A29C3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0A29C3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C88" w:rsidRPr="00D6197D" w:rsidTr="00E65C88">
        <w:trPr>
          <w:cantSplit/>
          <w:trHeight w:val="209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88" w:rsidRDefault="00E65C88" w:rsidP="00E65C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Верхний Кужебар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0A29C3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0A29C3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88" w:rsidRPr="00D6197D" w:rsidTr="00E65C88">
        <w:trPr>
          <w:cantSplit/>
          <w:trHeight w:val="209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88" w:rsidRDefault="00E65C88" w:rsidP="00E65C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Таскино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0A29C3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0A29C3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88" w:rsidRPr="00D6197D" w:rsidTr="00E65C88">
        <w:trPr>
          <w:cantSplit/>
          <w:trHeight w:val="209"/>
        </w:trPr>
        <w:tc>
          <w:tcPr>
            <w:tcW w:w="16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Задача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D61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оздоровление хозяйств от вируса лейкоза</w:t>
            </w:r>
            <w:r w:rsidRPr="00D6197D">
              <w:rPr>
                <w:rFonts w:ascii="Times New Roman" w:hAnsi="Times New Roman" w:cs="Times New Roman"/>
                <w:b/>
                <w:sz w:val="24"/>
                <w:szCs w:val="24"/>
              </w:rPr>
              <w:t>, снижение уровня инфицированности животных</w:t>
            </w:r>
          </w:p>
        </w:tc>
      </w:tr>
      <w:tr w:rsidR="00E65C88" w:rsidRPr="00D6197D" w:rsidTr="00E65C88">
        <w:trPr>
          <w:cantSplit/>
          <w:trHeight w:val="209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хозяйств  неблагополучных по инфекционному заболеванию (лейкоз)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D">
              <w:rPr>
                <w:rFonts w:ascii="Times New Roman" w:hAnsi="Times New Roman" w:cs="Times New Roman"/>
                <w:sz w:val="22"/>
                <w:szCs w:val="22"/>
              </w:rPr>
              <w:t xml:space="preserve">Ведомственная </w:t>
            </w:r>
            <w:proofErr w:type="spellStart"/>
            <w:r w:rsidRPr="00D6197D">
              <w:rPr>
                <w:rFonts w:ascii="Times New Roman" w:hAnsi="Times New Roman" w:cs="Times New Roman"/>
                <w:sz w:val="22"/>
                <w:szCs w:val="22"/>
              </w:rPr>
              <w:t>отч-ть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C88" w:rsidRPr="00D6197D" w:rsidTr="00E65C88">
        <w:trPr>
          <w:cantSplit/>
          <w:trHeight w:val="209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Обновление стада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  <w:proofErr w:type="spellStart"/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5C88" w:rsidRPr="00D6197D" w:rsidTr="00E65C88">
        <w:trPr>
          <w:cantSplit/>
          <w:trHeight w:val="209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Поголовье КРС по сельскохозяйственным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  <w:proofErr w:type="spellStart"/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1578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65C88" w:rsidRPr="00D6197D" w:rsidTr="00E65C88">
        <w:trPr>
          <w:cantSplit/>
          <w:trHeight w:val="209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. поголовье коров  по сельскохозяйственным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  <w:proofErr w:type="spellStart"/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E65C88" w:rsidRPr="00D6197D" w:rsidTr="00E65C88">
        <w:trPr>
          <w:cantSplit/>
          <w:trHeight w:val="209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по сельскохозяйственным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  <w:proofErr w:type="spellStart"/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1686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2782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2810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2866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2953</w:t>
            </w:r>
          </w:p>
        </w:tc>
      </w:tr>
      <w:tr w:rsidR="00E65C88" w:rsidRPr="00D6197D" w:rsidTr="00E65C88">
        <w:trPr>
          <w:cantSplit/>
          <w:trHeight w:val="59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по сельскохозяйственным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  <w:proofErr w:type="spellStart"/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29569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48791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49282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50264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51790</w:t>
            </w:r>
          </w:p>
        </w:tc>
      </w:tr>
      <w:tr w:rsidR="00E65C88" w:rsidRPr="00D6197D" w:rsidTr="00E65C88">
        <w:trPr>
          <w:cantSplit/>
          <w:trHeight w:val="209"/>
        </w:trPr>
        <w:tc>
          <w:tcPr>
            <w:tcW w:w="16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6197D">
              <w:rPr>
                <w:rFonts w:ascii="Times New Roman" w:hAnsi="Times New Roman" w:cs="Times New Roman"/>
                <w:b/>
                <w:sz w:val="24"/>
                <w:szCs w:val="24"/>
              </w:rPr>
              <w:t>: создание условий для оздоровления хозяйств и сохранения поголовья</w:t>
            </w:r>
          </w:p>
        </w:tc>
      </w:tr>
      <w:tr w:rsidR="00E65C88" w:rsidRPr="00D6197D" w:rsidTr="00E65C88">
        <w:trPr>
          <w:cantSplit/>
          <w:trHeight w:val="209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тщательной дезинфекции животноводческих помещений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6197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  <w:proofErr w:type="spellStart"/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4030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4030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4030</w:t>
            </w:r>
          </w:p>
        </w:tc>
      </w:tr>
      <w:tr w:rsidR="00E65C88" w:rsidRPr="00D6197D" w:rsidTr="00E65C88">
        <w:trPr>
          <w:cantSplit/>
          <w:trHeight w:val="209"/>
        </w:trPr>
        <w:tc>
          <w:tcPr>
            <w:tcW w:w="16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D61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D6197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переработки молока в районе</w:t>
            </w:r>
          </w:p>
        </w:tc>
      </w:tr>
      <w:tr w:rsidR="00E65C88" w:rsidRPr="00D6197D" w:rsidTr="00E65C88">
        <w:trPr>
          <w:cantSplit/>
          <w:trHeight w:val="209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Количество переработанного молока в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D">
              <w:rPr>
                <w:rFonts w:ascii="Times New Roman" w:hAnsi="Times New Roman" w:cs="Times New Roman"/>
                <w:sz w:val="22"/>
                <w:szCs w:val="22"/>
              </w:rPr>
              <w:t xml:space="preserve">Ведомственная </w:t>
            </w:r>
            <w:proofErr w:type="spellStart"/>
            <w:r w:rsidRPr="00D6197D">
              <w:rPr>
                <w:rFonts w:ascii="Times New Roman" w:hAnsi="Times New Roman" w:cs="Times New Roman"/>
                <w:sz w:val="22"/>
                <w:szCs w:val="22"/>
              </w:rPr>
              <w:t>отч-ть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65C88" w:rsidRPr="00D6197D" w:rsidTr="00E65C88">
        <w:trPr>
          <w:cantSplit/>
          <w:trHeight w:val="209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молочных пищевых продуктов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14310</w:t>
            </w:r>
          </w:p>
        </w:tc>
      </w:tr>
      <w:tr w:rsidR="00E65C88" w:rsidRPr="00D6197D" w:rsidTr="00E65C88">
        <w:trPr>
          <w:cantSplit/>
          <w:trHeight w:val="209"/>
        </w:trPr>
        <w:tc>
          <w:tcPr>
            <w:tcW w:w="16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6197D">
              <w:rPr>
                <w:rFonts w:ascii="Times New Roman" w:hAnsi="Times New Roman" w:cs="Times New Roman"/>
                <w:b/>
                <w:sz w:val="24"/>
                <w:szCs w:val="24"/>
              </w:rPr>
              <w:t>: увеличение производства свинины на основе разведения высокопродуктивных и технологичных пород и гибридов</w:t>
            </w:r>
          </w:p>
        </w:tc>
      </w:tr>
      <w:tr w:rsidR="00E65C88" w:rsidRPr="00D6197D" w:rsidTr="00E65C88">
        <w:trPr>
          <w:cantSplit/>
          <w:trHeight w:val="209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Поголовье свиней по хозяйствам (ИП главы КФХ)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  <w:proofErr w:type="spellStart"/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65C88" w:rsidRPr="00D6197D" w:rsidTr="00E65C88">
        <w:trPr>
          <w:cantSplit/>
          <w:trHeight w:val="209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Производство мяса на убой (</w:t>
            </w:r>
            <w:proofErr w:type="spellStart"/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жив</w:t>
            </w:r>
            <w:proofErr w:type="gramStart"/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  <w:proofErr w:type="spellStart"/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4204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5175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5227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5331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5491</w:t>
            </w:r>
          </w:p>
        </w:tc>
      </w:tr>
      <w:tr w:rsidR="00E65C88" w:rsidRPr="00D6197D" w:rsidTr="00E65C88">
        <w:trPr>
          <w:cantSplit/>
          <w:trHeight w:val="209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Производство мяса на убой (</w:t>
            </w:r>
            <w:proofErr w:type="spellStart"/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жив</w:t>
            </w:r>
            <w:proofErr w:type="gramStart"/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  <w:proofErr w:type="spellStart"/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245341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305042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320449</w:t>
            </w:r>
          </w:p>
        </w:tc>
      </w:tr>
      <w:tr w:rsidR="00E65C88" w:rsidRPr="00D6197D" w:rsidTr="00E65C88">
        <w:trPr>
          <w:cantSplit/>
          <w:trHeight w:val="209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мясных пищевых продуктов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  <w:proofErr w:type="spellStart"/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</w:p>
        </w:tc>
      </w:tr>
      <w:tr w:rsidR="00E65C88" w:rsidRPr="00D6197D" w:rsidTr="00E65C88">
        <w:trPr>
          <w:cantSplit/>
          <w:trHeight w:val="209"/>
        </w:trPr>
        <w:tc>
          <w:tcPr>
            <w:tcW w:w="16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6197D">
              <w:rPr>
                <w:rFonts w:ascii="Times New Roman" w:hAnsi="Times New Roman" w:cs="Times New Roman"/>
                <w:b/>
                <w:sz w:val="24"/>
                <w:szCs w:val="24"/>
              </w:rPr>
              <w:t>: обновление производственной базы свиноферм</w:t>
            </w:r>
          </w:p>
        </w:tc>
      </w:tr>
      <w:tr w:rsidR="00E65C88" w:rsidRPr="00D6197D" w:rsidTr="00E65C88">
        <w:trPr>
          <w:cantSplit/>
          <w:trHeight w:val="209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Строительство помещений для содержания свиней на 300 голов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  <w:proofErr w:type="spellStart"/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8" w:rsidRPr="00D6197D" w:rsidRDefault="00E65C88" w:rsidP="00E65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65C88" w:rsidRPr="00D6197D" w:rsidRDefault="00E65C88" w:rsidP="00E65C8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65C88" w:rsidRPr="00D6197D" w:rsidRDefault="00E65C88" w:rsidP="00E65C88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D6197D">
        <w:rPr>
          <w:rFonts w:ascii="Times New Roman" w:hAnsi="Times New Roman" w:cs="Times New Roman"/>
          <w:sz w:val="28"/>
          <w:szCs w:val="28"/>
        </w:rPr>
        <w:t xml:space="preserve">Глава района    </w:t>
      </w:r>
      <w:r w:rsidRPr="00D6197D">
        <w:rPr>
          <w:rFonts w:ascii="Times New Roman" w:hAnsi="Times New Roman" w:cs="Times New Roman"/>
          <w:sz w:val="28"/>
          <w:szCs w:val="28"/>
        </w:rPr>
        <w:tab/>
      </w:r>
      <w:r w:rsidRPr="00D6197D">
        <w:rPr>
          <w:rFonts w:ascii="Times New Roman" w:hAnsi="Times New Roman" w:cs="Times New Roman"/>
          <w:sz w:val="28"/>
          <w:szCs w:val="28"/>
        </w:rPr>
        <w:tab/>
      </w:r>
      <w:r w:rsidRPr="00D6197D">
        <w:rPr>
          <w:rFonts w:ascii="Times New Roman" w:hAnsi="Times New Roman" w:cs="Times New Roman"/>
          <w:sz w:val="28"/>
          <w:szCs w:val="28"/>
        </w:rPr>
        <w:tab/>
      </w:r>
      <w:r w:rsidRPr="00D6197D">
        <w:rPr>
          <w:rFonts w:ascii="Times New Roman" w:hAnsi="Times New Roman" w:cs="Times New Roman"/>
          <w:sz w:val="28"/>
          <w:szCs w:val="28"/>
        </w:rPr>
        <w:tab/>
      </w:r>
      <w:r w:rsidRPr="00D6197D">
        <w:rPr>
          <w:rFonts w:ascii="Times New Roman" w:hAnsi="Times New Roman" w:cs="Times New Roman"/>
          <w:sz w:val="28"/>
          <w:szCs w:val="28"/>
        </w:rPr>
        <w:tab/>
      </w:r>
      <w:r w:rsidRPr="00D6197D">
        <w:rPr>
          <w:rFonts w:ascii="Times New Roman" w:hAnsi="Times New Roman" w:cs="Times New Roman"/>
          <w:sz w:val="28"/>
          <w:szCs w:val="28"/>
        </w:rPr>
        <w:tab/>
      </w:r>
      <w:r w:rsidRPr="00D6197D">
        <w:rPr>
          <w:rFonts w:ascii="Times New Roman" w:hAnsi="Times New Roman" w:cs="Times New Roman"/>
          <w:sz w:val="28"/>
          <w:szCs w:val="28"/>
        </w:rPr>
        <w:tab/>
      </w:r>
      <w:r w:rsidRPr="00D6197D">
        <w:rPr>
          <w:rFonts w:ascii="Times New Roman" w:hAnsi="Times New Roman" w:cs="Times New Roman"/>
          <w:sz w:val="28"/>
          <w:szCs w:val="28"/>
        </w:rPr>
        <w:tab/>
      </w:r>
      <w:r w:rsidRPr="00D6197D">
        <w:rPr>
          <w:rFonts w:ascii="Times New Roman" w:hAnsi="Times New Roman" w:cs="Times New Roman"/>
          <w:sz w:val="28"/>
          <w:szCs w:val="28"/>
        </w:rPr>
        <w:tab/>
      </w:r>
      <w:r w:rsidRPr="00D6197D">
        <w:rPr>
          <w:rFonts w:ascii="Times New Roman" w:hAnsi="Times New Roman" w:cs="Times New Roman"/>
          <w:sz w:val="28"/>
          <w:szCs w:val="28"/>
        </w:rPr>
        <w:tab/>
      </w:r>
      <w:r w:rsidRPr="00D6197D">
        <w:rPr>
          <w:rFonts w:ascii="Times New Roman" w:hAnsi="Times New Roman" w:cs="Times New Roman"/>
          <w:sz w:val="28"/>
          <w:szCs w:val="28"/>
        </w:rPr>
        <w:tab/>
      </w:r>
      <w:r w:rsidRPr="00D6197D">
        <w:rPr>
          <w:rFonts w:ascii="Times New Roman" w:hAnsi="Times New Roman" w:cs="Times New Roman"/>
          <w:sz w:val="28"/>
          <w:szCs w:val="28"/>
        </w:rPr>
        <w:tab/>
      </w:r>
      <w:r w:rsidRPr="00D6197D">
        <w:rPr>
          <w:rFonts w:ascii="Times New Roman" w:hAnsi="Times New Roman" w:cs="Times New Roman"/>
          <w:sz w:val="28"/>
          <w:szCs w:val="28"/>
        </w:rPr>
        <w:tab/>
      </w:r>
      <w:r w:rsidRPr="00D6197D">
        <w:rPr>
          <w:rFonts w:ascii="Times New Roman" w:hAnsi="Times New Roman" w:cs="Times New Roman"/>
          <w:sz w:val="28"/>
          <w:szCs w:val="28"/>
        </w:rPr>
        <w:tab/>
        <w:t xml:space="preserve">          К.А. </w:t>
      </w:r>
      <w:proofErr w:type="spellStart"/>
      <w:r w:rsidRPr="00D6197D"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E65C88" w:rsidRPr="00D6197D" w:rsidRDefault="00E65C88" w:rsidP="00E65C88">
      <w:pPr>
        <w:pageBreakBefore/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  <w:r w:rsidRPr="00D6197D"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E65C88" w:rsidRPr="00D6197D" w:rsidRDefault="00E65C88" w:rsidP="00E65C88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197D">
        <w:rPr>
          <w:rFonts w:ascii="Times New Roman" w:hAnsi="Times New Roman" w:cs="Times New Roman"/>
          <w:sz w:val="20"/>
          <w:szCs w:val="20"/>
        </w:rPr>
        <w:t xml:space="preserve">к подпрограмме </w:t>
      </w:r>
      <w:r w:rsidRPr="00D6197D">
        <w:rPr>
          <w:rFonts w:ascii="Times New Roman" w:eastAsia="Times New Roman" w:hAnsi="Times New Roman" w:cs="Times New Roman"/>
          <w:sz w:val="20"/>
          <w:szCs w:val="20"/>
        </w:rPr>
        <w:t>«Комплексное развитие сельских территорий Каратузского района»</w:t>
      </w:r>
    </w:p>
    <w:p w:rsidR="00E65C88" w:rsidRPr="00D6197D" w:rsidRDefault="00E65C88" w:rsidP="00E65C8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6197D">
        <w:rPr>
          <w:rFonts w:ascii="Times New Roman" w:hAnsi="Times New Roman" w:cs="Times New Roman"/>
          <w:sz w:val="28"/>
          <w:szCs w:val="28"/>
        </w:rPr>
        <w:t>Мероприятия подпрограммы</w:t>
      </w:r>
    </w:p>
    <w:tbl>
      <w:tblPr>
        <w:tblW w:w="160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0"/>
        <w:gridCol w:w="1534"/>
        <w:gridCol w:w="691"/>
        <w:gridCol w:w="722"/>
        <w:gridCol w:w="1165"/>
        <w:gridCol w:w="681"/>
        <w:gridCol w:w="690"/>
        <w:gridCol w:w="697"/>
        <w:gridCol w:w="588"/>
        <w:gridCol w:w="700"/>
        <w:gridCol w:w="695"/>
        <w:gridCol w:w="576"/>
        <w:gridCol w:w="781"/>
        <w:gridCol w:w="2937"/>
      </w:tblGrid>
      <w:tr w:rsidR="003D103C" w:rsidRPr="00D6197D" w:rsidTr="003D103C">
        <w:trPr>
          <w:trHeight w:val="131"/>
        </w:trPr>
        <w:tc>
          <w:tcPr>
            <w:tcW w:w="3570" w:type="dxa"/>
            <w:vMerge w:val="restart"/>
            <w:shd w:val="clear" w:color="auto" w:fill="auto"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Комплексное развитие сельских территорий Каратузского района</w:t>
            </w:r>
          </w:p>
        </w:tc>
        <w:tc>
          <w:tcPr>
            <w:tcW w:w="1534" w:type="dxa"/>
            <w:vMerge w:val="restart"/>
            <w:shd w:val="clear" w:color="auto" w:fill="auto"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ГРБС </w:t>
            </w:r>
          </w:p>
        </w:tc>
        <w:tc>
          <w:tcPr>
            <w:tcW w:w="3259" w:type="dxa"/>
            <w:gridSpan w:val="4"/>
            <w:shd w:val="clear" w:color="auto" w:fill="auto"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727" w:type="dxa"/>
            <w:gridSpan w:val="7"/>
            <w:shd w:val="clear" w:color="auto" w:fill="auto"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Расходы, (тыс. руб.), годы</w:t>
            </w:r>
          </w:p>
        </w:tc>
        <w:tc>
          <w:tcPr>
            <w:tcW w:w="2937" w:type="dxa"/>
            <w:vMerge w:val="restart"/>
            <w:shd w:val="clear" w:color="auto" w:fill="auto"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D103C" w:rsidRPr="00D6197D" w:rsidTr="003D103C">
        <w:trPr>
          <w:trHeight w:val="208"/>
        </w:trPr>
        <w:tc>
          <w:tcPr>
            <w:tcW w:w="3570" w:type="dxa"/>
            <w:vMerge/>
            <w:shd w:val="clear" w:color="auto" w:fill="auto"/>
            <w:vAlign w:val="center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22" w:type="dxa"/>
            <w:shd w:val="clear" w:color="auto" w:fill="auto"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на период</w:t>
            </w:r>
          </w:p>
        </w:tc>
        <w:tc>
          <w:tcPr>
            <w:tcW w:w="2937" w:type="dxa"/>
            <w:vMerge/>
            <w:shd w:val="clear" w:color="auto" w:fill="auto"/>
            <w:vAlign w:val="center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103C" w:rsidRPr="00D6197D" w:rsidTr="003D103C">
        <w:trPr>
          <w:trHeight w:val="208"/>
        </w:trPr>
        <w:tc>
          <w:tcPr>
            <w:tcW w:w="16027" w:type="dxa"/>
            <w:gridSpan w:val="14"/>
            <w:shd w:val="clear" w:color="auto" w:fill="auto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Цель: Комплексное развитие и повышение эффективности производства животноводческой продукции.</w:t>
            </w:r>
          </w:p>
        </w:tc>
      </w:tr>
      <w:tr w:rsidR="003D103C" w:rsidRPr="00D6197D" w:rsidTr="003D103C">
        <w:trPr>
          <w:trHeight w:val="315"/>
        </w:trPr>
        <w:tc>
          <w:tcPr>
            <w:tcW w:w="16027" w:type="dxa"/>
            <w:gridSpan w:val="14"/>
            <w:shd w:val="clear" w:color="auto" w:fill="auto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D6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 Оздоровление хозяйств от вируса лейкоза, снижение уровня инфицированности животных</w:t>
            </w:r>
          </w:p>
        </w:tc>
      </w:tr>
      <w:tr w:rsidR="003D103C" w:rsidRPr="00D6197D" w:rsidTr="003D103C">
        <w:trPr>
          <w:trHeight w:val="315"/>
        </w:trPr>
        <w:tc>
          <w:tcPr>
            <w:tcW w:w="16027" w:type="dxa"/>
            <w:gridSpan w:val="14"/>
            <w:shd w:val="clear" w:color="auto" w:fill="auto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Мероприятие: Приобретение племенных животных КРС и свиней</w:t>
            </w:r>
          </w:p>
        </w:tc>
      </w:tr>
      <w:tr w:rsidR="003D103C" w:rsidRPr="00D6197D" w:rsidTr="003D103C">
        <w:trPr>
          <w:trHeight w:val="1242"/>
        </w:trPr>
        <w:tc>
          <w:tcPr>
            <w:tcW w:w="3570" w:type="dxa"/>
            <w:shd w:val="clear" w:color="auto" w:fill="auto"/>
            <w:hideMark/>
          </w:tcPr>
          <w:p w:rsidR="003D103C" w:rsidRPr="00D6197D" w:rsidRDefault="003D103C" w:rsidP="002E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гранта юридическим лицам, индивидуальным предпринимателям, являющихся, сельскохозяйственными товаропроизводителями, на приобретение сельскохозяйственных животных</w:t>
            </w:r>
          </w:p>
        </w:tc>
        <w:tc>
          <w:tcPr>
            <w:tcW w:w="1534" w:type="dxa"/>
            <w:shd w:val="clear" w:color="auto" w:fill="auto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16500S4110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21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2937" w:type="dxa"/>
            <w:vMerge w:val="restart"/>
            <w:shd w:val="clear" w:color="auto" w:fill="auto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Будет приобретено 200 голов коров, что позволит сохранить рабочие места, дополнительно будет создано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рабочих места, увеличено производство молока до 2953 тонн. Так же </w:t>
            </w:r>
            <w:proofErr w:type="spellStart"/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произойдет</w:t>
            </w:r>
            <w:proofErr w:type="spellEnd"/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100 % обновление стада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КРС </w:t>
            </w:r>
            <w:proofErr w:type="spellStart"/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зараженного</w:t>
            </w:r>
            <w:proofErr w:type="spellEnd"/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лейкозом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с. Верхний Кужебар</w:t>
            </w: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Приобретение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голов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свин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оматки</w:t>
            </w: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для свинофермы в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Каратузкое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позволит увеличить производство мяса в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31 % </w:t>
            </w:r>
          </w:p>
        </w:tc>
      </w:tr>
      <w:tr w:rsidR="003D103C" w:rsidRPr="00D6197D" w:rsidTr="003D103C">
        <w:trPr>
          <w:trHeight w:val="67"/>
        </w:trPr>
        <w:tc>
          <w:tcPr>
            <w:tcW w:w="3570" w:type="dxa"/>
            <w:shd w:val="clear" w:color="auto" w:fill="auto"/>
            <w:hideMark/>
          </w:tcPr>
          <w:p w:rsidR="003D103C" w:rsidRPr="00D6197D" w:rsidRDefault="003D103C" w:rsidP="002E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34" w:type="dxa"/>
            <w:shd w:val="clear" w:color="auto" w:fill="auto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2496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42 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2538</w:t>
            </w:r>
          </w:p>
        </w:tc>
        <w:tc>
          <w:tcPr>
            <w:tcW w:w="2937" w:type="dxa"/>
            <w:vMerge/>
            <w:shd w:val="clear" w:color="auto" w:fill="auto"/>
            <w:vAlign w:val="center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103C" w:rsidRPr="00D6197D" w:rsidTr="003D103C">
        <w:trPr>
          <w:trHeight w:val="285"/>
        </w:trPr>
        <w:tc>
          <w:tcPr>
            <w:tcW w:w="3570" w:type="dxa"/>
            <w:shd w:val="clear" w:color="auto" w:fill="auto"/>
            <w:hideMark/>
          </w:tcPr>
          <w:p w:rsidR="003D103C" w:rsidRPr="00D6197D" w:rsidRDefault="003D103C" w:rsidP="002E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задаче</w:t>
            </w:r>
          </w:p>
        </w:tc>
        <w:tc>
          <w:tcPr>
            <w:tcW w:w="1534" w:type="dxa"/>
            <w:shd w:val="clear" w:color="auto" w:fill="auto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2880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2943</w:t>
            </w:r>
          </w:p>
        </w:tc>
        <w:tc>
          <w:tcPr>
            <w:tcW w:w="2937" w:type="dxa"/>
            <w:vMerge/>
            <w:shd w:val="clear" w:color="auto" w:fill="auto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103C" w:rsidRPr="00D6197D" w:rsidTr="003D103C">
        <w:trPr>
          <w:trHeight w:val="315"/>
        </w:trPr>
        <w:tc>
          <w:tcPr>
            <w:tcW w:w="16027" w:type="dxa"/>
            <w:gridSpan w:val="14"/>
            <w:shd w:val="clear" w:color="auto" w:fill="auto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D6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 Создание  условий для оздоровления хозяйств и сохранения поголовья</w:t>
            </w:r>
          </w:p>
        </w:tc>
      </w:tr>
      <w:tr w:rsidR="003D103C" w:rsidRPr="00D6197D" w:rsidTr="003D103C">
        <w:trPr>
          <w:trHeight w:val="70"/>
        </w:trPr>
        <w:tc>
          <w:tcPr>
            <w:tcW w:w="3570" w:type="dxa"/>
            <w:shd w:val="clear" w:color="auto" w:fill="auto"/>
            <w:hideMark/>
          </w:tcPr>
          <w:p w:rsidR="003D103C" w:rsidRPr="00D6197D" w:rsidRDefault="003D103C" w:rsidP="002E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34" w:type="dxa"/>
            <w:shd w:val="clear" w:color="auto" w:fill="auto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937" w:type="dxa"/>
            <w:vMerge w:val="restart"/>
            <w:shd w:val="clear" w:color="auto" w:fill="auto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Ежегодная дезинфекция 4030 </w:t>
            </w:r>
            <w:proofErr w:type="spellStart"/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spellEnd"/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метров животноводческих помещений, что позволит предотвратить заболевание лейкозом </w:t>
            </w:r>
          </w:p>
        </w:tc>
      </w:tr>
      <w:tr w:rsidR="003D103C" w:rsidRPr="00D6197D" w:rsidTr="003D103C">
        <w:trPr>
          <w:trHeight w:val="375"/>
        </w:trPr>
        <w:tc>
          <w:tcPr>
            <w:tcW w:w="3570" w:type="dxa"/>
            <w:shd w:val="clear" w:color="auto" w:fill="auto"/>
            <w:hideMark/>
          </w:tcPr>
          <w:p w:rsidR="003D103C" w:rsidRPr="00D6197D" w:rsidRDefault="003D103C" w:rsidP="002E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задаче</w:t>
            </w:r>
          </w:p>
        </w:tc>
        <w:tc>
          <w:tcPr>
            <w:tcW w:w="1534" w:type="dxa"/>
            <w:shd w:val="clear" w:color="auto" w:fill="auto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937" w:type="dxa"/>
            <w:vMerge/>
            <w:shd w:val="clear" w:color="auto" w:fill="auto"/>
            <w:vAlign w:val="center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103C" w:rsidRPr="00D6197D" w:rsidTr="003D103C">
        <w:trPr>
          <w:trHeight w:val="315"/>
        </w:trPr>
        <w:tc>
          <w:tcPr>
            <w:tcW w:w="16027" w:type="dxa"/>
            <w:gridSpan w:val="14"/>
            <w:shd w:val="clear" w:color="auto" w:fill="auto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3</w:t>
            </w:r>
            <w:r w:rsidRPr="00D6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 Организация переработки молока в районе</w:t>
            </w:r>
          </w:p>
        </w:tc>
      </w:tr>
      <w:tr w:rsidR="003D103C" w:rsidRPr="00D6197D" w:rsidTr="003D103C">
        <w:trPr>
          <w:trHeight w:val="315"/>
        </w:trPr>
        <w:tc>
          <w:tcPr>
            <w:tcW w:w="16027" w:type="dxa"/>
            <w:gridSpan w:val="14"/>
            <w:shd w:val="clear" w:color="auto" w:fill="auto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Мероприятие: Строительство цеха по переработке сельскохозяйственной продукции (молока)  </w:t>
            </w:r>
          </w:p>
        </w:tc>
      </w:tr>
      <w:tr w:rsidR="00F46377" w:rsidRPr="00D6197D" w:rsidTr="00F46377">
        <w:trPr>
          <w:trHeight w:val="2398"/>
        </w:trPr>
        <w:tc>
          <w:tcPr>
            <w:tcW w:w="3570" w:type="dxa"/>
            <w:shd w:val="clear" w:color="auto" w:fill="auto"/>
            <w:hideMark/>
          </w:tcPr>
          <w:p w:rsidR="00F46377" w:rsidRPr="00D6197D" w:rsidRDefault="00F46377" w:rsidP="002E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гранта юридическим лицам, индивидуальным предпринимателям, являющиеся сельскохозяйственными товаропроизводителями, на строительство цеха по переработке сельскохозяйственной продукции </w:t>
            </w:r>
          </w:p>
        </w:tc>
        <w:tc>
          <w:tcPr>
            <w:tcW w:w="1534" w:type="dxa"/>
            <w:shd w:val="clear" w:color="auto" w:fill="auto"/>
            <w:hideMark/>
          </w:tcPr>
          <w:p w:rsidR="00F46377" w:rsidRPr="00D6197D" w:rsidRDefault="00F46377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F46377" w:rsidRPr="00D6197D" w:rsidRDefault="00F46377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F46377" w:rsidRPr="00D6197D" w:rsidRDefault="00F46377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F46377" w:rsidRPr="00D6197D" w:rsidRDefault="00F46377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16500S412</w:t>
            </w: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F46377" w:rsidRPr="00D6197D" w:rsidRDefault="00F46377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F46377" w:rsidRPr="00D6197D" w:rsidRDefault="00F46377" w:rsidP="002E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F46377" w:rsidRPr="00D6197D" w:rsidRDefault="00F46377" w:rsidP="002E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F46377" w:rsidRPr="00D6197D" w:rsidRDefault="00F46377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46377" w:rsidRPr="00D6197D" w:rsidRDefault="00F46377" w:rsidP="002E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:rsidR="00F46377" w:rsidRPr="00D6197D" w:rsidRDefault="00F46377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46377" w:rsidRPr="00D6197D" w:rsidRDefault="00F46377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F46377" w:rsidRPr="00D6197D" w:rsidRDefault="00F46377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937" w:type="dxa"/>
            <w:vMerge w:val="restart"/>
            <w:shd w:val="clear" w:color="auto" w:fill="auto"/>
            <w:hideMark/>
          </w:tcPr>
          <w:p w:rsidR="00F46377" w:rsidRPr="00D6197D" w:rsidRDefault="00F46377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Будет установлен 1 цех по переработке молока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Таскино</w:t>
            </w:r>
            <w:proofErr w:type="spellEnd"/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что даст возможность создания 5 рабочих мест, так же производить молочную продукцию в районе, тем самым будет создана замкнутая цепочка от производства молока до его переработки, что позволит реализовывать продукцию по более сниженным ценам, чем предлагает рынок.</w:t>
            </w:r>
          </w:p>
          <w:p w:rsidR="00F46377" w:rsidRPr="00D6197D" w:rsidRDefault="00F46377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D103C" w:rsidRPr="00D6197D" w:rsidTr="003D103C">
        <w:trPr>
          <w:trHeight w:val="54"/>
        </w:trPr>
        <w:tc>
          <w:tcPr>
            <w:tcW w:w="3570" w:type="dxa"/>
            <w:shd w:val="clear" w:color="auto" w:fill="auto"/>
            <w:hideMark/>
          </w:tcPr>
          <w:p w:rsidR="003D103C" w:rsidRPr="00D6197D" w:rsidRDefault="003D103C" w:rsidP="002E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534" w:type="dxa"/>
            <w:shd w:val="clear" w:color="auto" w:fill="auto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937" w:type="dxa"/>
            <w:vMerge/>
            <w:shd w:val="clear" w:color="auto" w:fill="auto"/>
            <w:vAlign w:val="center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103C" w:rsidRPr="00D6197D" w:rsidTr="003D103C">
        <w:trPr>
          <w:trHeight w:val="64"/>
        </w:trPr>
        <w:tc>
          <w:tcPr>
            <w:tcW w:w="3570" w:type="dxa"/>
            <w:shd w:val="clear" w:color="auto" w:fill="auto"/>
            <w:hideMark/>
          </w:tcPr>
          <w:p w:rsidR="003D103C" w:rsidRPr="00D6197D" w:rsidRDefault="003D103C" w:rsidP="002E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задаче</w:t>
            </w:r>
          </w:p>
        </w:tc>
        <w:tc>
          <w:tcPr>
            <w:tcW w:w="1534" w:type="dxa"/>
            <w:shd w:val="clear" w:color="auto" w:fill="auto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937" w:type="dxa"/>
            <w:vMerge/>
            <w:shd w:val="clear" w:color="auto" w:fill="auto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103C" w:rsidRPr="00D6197D" w:rsidTr="003D103C">
        <w:trPr>
          <w:trHeight w:val="315"/>
        </w:trPr>
        <w:tc>
          <w:tcPr>
            <w:tcW w:w="16027" w:type="dxa"/>
            <w:gridSpan w:val="14"/>
            <w:shd w:val="clear" w:color="auto" w:fill="auto"/>
            <w:hideMark/>
          </w:tcPr>
          <w:p w:rsidR="003D103C" w:rsidRPr="00D6197D" w:rsidRDefault="003D103C" w:rsidP="00F4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D6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: Обновление производственной базы свиноферм и увеличение производства свинины </w:t>
            </w:r>
          </w:p>
        </w:tc>
      </w:tr>
      <w:tr w:rsidR="003D103C" w:rsidRPr="00D6197D" w:rsidTr="003D103C">
        <w:trPr>
          <w:trHeight w:val="315"/>
        </w:trPr>
        <w:tc>
          <w:tcPr>
            <w:tcW w:w="16027" w:type="dxa"/>
            <w:gridSpan w:val="14"/>
            <w:shd w:val="clear" w:color="auto" w:fill="auto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Мероприятие: Строительство объектов животноводства для содержания свиней</w:t>
            </w:r>
          </w:p>
        </w:tc>
      </w:tr>
      <w:tr w:rsidR="00F46377" w:rsidRPr="00D6197D" w:rsidTr="00F46377">
        <w:trPr>
          <w:trHeight w:val="1183"/>
        </w:trPr>
        <w:tc>
          <w:tcPr>
            <w:tcW w:w="3570" w:type="dxa"/>
            <w:shd w:val="clear" w:color="auto" w:fill="auto"/>
            <w:hideMark/>
          </w:tcPr>
          <w:p w:rsidR="00F46377" w:rsidRPr="00D6197D" w:rsidRDefault="00F46377" w:rsidP="002E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гранта юридическим лицам, индивидуальным предпринимателям, являющихся сельскохозяйственными товаропроизводителями, на строительство объектов животноводства для содержания свиней</w:t>
            </w:r>
          </w:p>
        </w:tc>
        <w:tc>
          <w:tcPr>
            <w:tcW w:w="1534" w:type="dxa"/>
            <w:shd w:val="clear" w:color="auto" w:fill="auto"/>
            <w:hideMark/>
          </w:tcPr>
          <w:p w:rsidR="00F46377" w:rsidRPr="00D6197D" w:rsidRDefault="00F46377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F46377" w:rsidRPr="00D6197D" w:rsidRDefault="00F46377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F46377" w:rsidRPr="00D6197D" w:rsidRDefault="00F46377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F46377" w:rsidRPr="00D6197D" w:rsidRDefault="00F46377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16500S413</w:t>
            </w: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F46377" w:rsidRPr="00D6197D" w:rsidRDefault="00F46377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F46377" w:rsidRPr="00D6197D" w:rsidRDefault="00F46377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F46377" w:rsidRPr="00D6197D" w:rsidRDefault="00F46377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F46377" w:rsidRPr="00D6197D" w:rsidRDefault="00F46377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46377" w:rsidRPr="00D6197D" w:rsidRDefault="00F46377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F46377" w:rsidRPr="00D6197D" w:rsidRDefault="00F46377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46377" w:rsidRPr="00D6197D" w:rsidRDefault="00F46377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F46377" w:rsidRPr="00D6197D" w:rsidRDefault="00F46377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1185</w:t>
            </w:r>
          </w:p>
        </w:tc>
        <w:tc>
          <w:tcPr>
            <w:tcW w:w="2937" w:type="dxa"/>
            <w:vMerge w:val="restart"/>
            <w:shd w:val="clear" w:color="auto" w:fill="auto"/>
            <w:hideMark/>
          </w:tcPr>
          <w:p w:rsidR="00F46377" w:rsidRPr="00D6197D" w:rsidRDefault="00F46377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Будет построен 1 свиноферма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Каратузское </w:t>
            </w: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300 голов свиней, что позволит создать 6 рабочих мест, увеличить производство мяса до 5491 тонн или на 31 %. </w:t>
            </w:r>
          </w:p>
        </w:tc>
      </w:tr>
      <w:tr w:rsidR="003D103C" w:rsidRPr="00D6197D" w:rsidTr="003D103C">
        <w:trPr>
          <w:trHeight w:val="67"/>
        </w:trPr>
        <w:tc>
          <w:tcPr>
            <w:tcW w:w="3570" w:type="dxa"/>
            <w:shd w:val="clear" w:color="auto" w:fill="auto"/>
            <w:hideMark/>
          </w:tcPr>
          <w:p w:rsidR="003D103C" w:rsidRPr="00D6197D" w:rsidRDefault="003D103C" w:rsidP="002E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34" w:type="dxa"/>
            <w:shd w:val="clear" w:color="auto" w:fill="auto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2370</w:t>
            </w:r>
          </w:p>
        </w:tc>
        <w:tc>
          <w:tcPr>
            <w:tcW w:w="2937" w:type="dxa"/>
            <w:vMerge/>
            <w:shd w:val="clear" w:color="auto" w:fill="auto"/>
            <w:vAlign w:val="center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103C" w:rsidRPr="00D6197D" w:rsidTr="003D103C">
        <w:trPr>
          <w:trHeight w:val="64"/>
        </w:trPr>
        <w:tc>
          <w:tcPr>
            <w:tcW w:w="3570" w:type="dxa"/>
            <w:shd w:val="clear" w:color="auto" w:fill="auto"/>
            <w:hideMark/>
          </w:tcPr>
          <w:p w:rsidR="003D103C" w:rsidRPr="00D6197D" w:rsidRDefault="003D103C" w:rsidP="002E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по задаче </w:t>
            </w:r>
          </w:p>
        </w:tc>
        <w:tc>
          <w:tcPr>
            <w:tcW w:w="1534" w:type="dxa"/>
            <w:shd w:val="clear" w:color="auto" w:fill="auto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1185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1185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3555</w:t>
            </w:r>
          </w:p>
        </w:tc>
        <w:tc>
          <w:tcPr>
            <w:tcW w:w="2937" w:type="dxa"/>
            <w:vMerge/>
            <w:shd w:val="clear" w:color="auto" w:fill="auto"/>
            <w:vAlign w:val="center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103C" w:rsidRPr="00D6197D" w:rsidTr="003D103C">
        <w:trPr>
          <w:trHeight w:val="64"/>
        </w:trPr>
        <w:tc>
          <w:tcPr>
            <w:tcW w:w="16027" w:type="dxa"/>
            <w:gridSpan w:val="14"/>
            <w:shd w:val="clear" w:color="auto" w:fill="auto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5</w:t>
            </w:r>
            <w:r w:rsidRPr="00D6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: Повышение доступности и улучшение качества услуг образования, </w:t>
            </w:r>
            <w:proofErr w:type="spellStart"/>
            <w:r w:rsidRPr="00D6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путем</w:t>
            </w:r>
            <w:proofErr w:type="spellEnd"/>
            <w:r w:rsidRPr="00D6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капитального ремонта здания</w:t>
            </w:r>
          </w:p>
        </w:tc>
      </w:tr>
      <w:tr w:rsidR="00F46377" w:rsidRPr="00D6197D" w:rsidTr="00F46377">
        <w:trPr>
          <w:trHeight w:val="1546"/>
        </w:trPr>
        <w:tc>
          <w:tcPr>
            <w:tcW w:w="3570" w:type="dxa"/>
            <w:shd w:val="clear" w:color="auto" w:fill="auto"/>
            <w:hideMark/>
          </w:tcPr>
          <w:p w:rsidR="00F46377" w:rsidRPr="00D6197D" w:rsidRDefault="00F46377" w:rsidP="002E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капитальный ремонт здания дошкольной образовательной организации</w:t>
            </w:r>
          </w:p>
        </w:tc>
        <w:tc>
          <w:tcPr>
            <w:tcW w:w="1534" w:type="dxa"/>
            <w:shd w:val="clear" w:color="auto" w:fill="auto"/>
            <w:hideMark/>
          </w:tcPr>
          <w:p w:rsidR="00F46377" w:rsidRPr="00D6197D" w:rsidRDefault="00F46377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F46377" w:rsidRPr="00D6197D" w:rsidRDefault="00F46377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F46377" w:rsidRPr="00D6197D" w:rsidRDefault="00F46377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F46377" w:rsidRPr="00D6197D" w:rsidRDefault="00F46377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16500S41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F46377" w:rsidRPr="00D6197D" w:rsidRDefault="00F46377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F46377" w:rsidRPr="00D6197D" w:rsidRDefault="00F46377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F46377" w:rsidRPr="00D6197D" w:rsidRDefault="00F46377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F46377" w:rsidRPr="00D6197D" w:rsidRDefault="00F46377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46377" w:rsidRPr="00D6197D" w:rsidRDefault="00F46377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F46377" w:rsidRPr="00D6197D" w:rsidRDefault="00F46377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46377" w:rsidRPr="00D6197D" w:rsidRDefault="00F46377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F46377" w:rsidRPr="00D6197D" w:rsidRDefault="00F46377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2937" w:type="dxa"/>
            <w:vMerge w:val="restart"/>
            <w:shd w:val="clear" w:color="auto" w:fill="auto"/>
            <w:hideMark/>
          </w:tcPr>
          <w:p w:rsidR="00F46377" w:rsidRPr="00D6197D" w:rsidRDefault="00F46377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Будет отремонтировано 197 </w:t>
            </w:r>
            <w:proofErr w:type="spellStart"/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spellEnd"/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метров под дошкольное образовательное учреждение детский сад «Малышок» </w:t>
            </w:r>
            <w:proofErr w:type="spellStart"/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gramEnd"/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аскино</w:t>
            </w:r>
            <w:proofErr w:type="spellEnd"/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что позволит сохранить рабочие места педагогов дошкольного образования и обслуживающего персонала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 также дополнительно создать 3 рабочих места</w:t>
            </w: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 </w:t>
            </w:r>
          </w:p>
        </w:tc>
      </w:tr>
      <w:tr w:rsidR="00F46377" w:rsidRPr="00D6197D" w:rsidTr="003D103C">
        <w:trPr>
          <w:trHeight w:val="64"/>
        </w:trPr>
        <w:tc>
          <w:tcPr>
            <w:tcW w:w="3570" w:type="dxa"/>
            <w:shd w:val="clear" w:color="auto" w:fill="auto"/>
            <w:hideMark/>
          </w:tcPr>
          <w:p w:rsidR="00F46377" w:rsidRPr="00D6197D" w:rsidRDefault="00F46377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задаче</w:t>
            </w:r>
          </w:p>
        </w:tc>
        <w:tc>
          <w:tcPr>
            <w:tcW w:w="1534" w:type="dxa"/>
            <w:shd w:val="clear" w:color="auto" w:fill="auto"/>
            <w:hideMark/>
          </w:tcPr>
          <w:p w:rsidR="00F46377" w:rsidRPr="00D6197D" w:rsidRDefault="00F46377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F46377" w:rsidRPr="00D6197D" w:rsidRDefault="00F46377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F46377" w:rsidRPr="00D6197D" w:rsidRDefault="00F46377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F46377" w:rsidRPr="00D6197D" w:rsidRDefault="00F46377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F46377" w:rsidRPr="00D6197D" w:rsidRDefault="00F46377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F46377" w:rsidRPr="00D6197D" w:rsidRDefault="00F46377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F46377" w:rsidRPr="00D6197D" w:rsidRDefault="00F46377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F46377" w:rsidRPr="00D6197D" w:rsidRDefault="00F46377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46377" w:rsidRPr="00D6197D" w:rsidRDefault="00F46377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F46377" w:rsidRPr="00D6197D" w:rsidRDefault="00F46377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46377" w:rsidRPr="00D6197D" w:rsidRDefault="00F46377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F46377" w:rsidRPr="00D6197D" w:rsidRDefault="00F46377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2937" w:type="dxa"/>
            <w:vMerge/>
            <w:shd w:val="clear" w:color="auto" w:fill="auto"/>
            <w:vAlign w:val="center"/>
            <w:hideMark/>
          </w:tcPr>
          <w:p w:rsidR="00F46377" w:rsidRPr="00D6197D" w:rsidRDefault="00F46377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103C" w:rsidRPr="00D6197D" w:rsidTr="003D103C">
        <w:trPr>
          <w:trHeight w:val="64"/>
        </w:trPr>
        <w:tc>
          <w:tcPr>
            <w:tcW w:w="3570" w:type="dxa"/>
            <w:shd w:val="clear" w:color="auto" w:fill="auto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по мероприятиям</w:t>
            </w:r>
          </w:p>
        </w:tc>
        <w:tc>
          <w:tcPr>
            <w:tcW w:w="1534" w:type="dxa"/>
            <w:shd w:val="clear" w:color="auto" w:fill="auto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4835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1268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103C" w:rsidRPr="00D6197D" w:rsidRDefault="003D103C" w:rsidP="002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8608</w:t>
            </w:r>
          </w:p>
        </w:tc>
        <w:tc>
          <w:tcPr>
            <w:tcW w:w="2937" w:type="dxa"/>
            <w:shd w:val="clear" w:color="auto" w:fill="auto"/>
            <w:hideMark/>
          </w:tcPr>
          <w:p w:rsidR="003D103C" w:rsidRPr="00D6197D" w:rsidRDefault="003D103C" w:rsidP="002E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E65C88" w:rsidRPr="00E65C88" w:rsidRDefault="00E65C88" w:rsidP="00E65C88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p w:rsidR="00E00991" w:rsidRDefault="00E65C88" w:rsidP="00E65C88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D6A09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6A09">
        <w:rPr>
          <w:rFonts w:ascii="Times New Roman" w:hAnsi="Times New Roman" w:cs="Times New Roman"/>
          <w:sz w:val="28"/>
          <w:szCs w:val="28"/>
        </w:rPr>
        <w:t xml:space="preserve">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0D6A0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sectPr w:rsidR="00E00991" w:rsidSect="00E65C88">
      <w:pgSz w:w="16838" w:h="11906" w:orient="landscape"/>
      <w:pgMar w:top="1135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BAB" w:rsidRDefault="00E01BAB" w:rsidP="00E65C88">
      <w:pPr>
        <w:spacing w:after="0" w:line="240" w:lineRule="auto"/>
      </w:pPr>
      <w:r>
        <w:separator/>
      </w:r>
    </w:p>
  </w:endnote>
  <w:endnote w:type="continuationSeparator" w:id="0">
    <w:p w:rsidR="00E01BAB" w:rsidRDefault="00E01BAB" w:rsidP="00E6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BAB" w:rsidRDefault="00E01BAB" w:rsidP="00E65C88">
      <w:pPr>
        <w:spacing w:after="0" w:line="240" w:lineRule="auto"/>
      </w:pPr>
      <w:r>
        <w:separator/>
      </w:r>
    </w:p>
  </w:footnote>
  <w:footnote w:type="continuationSeparator" w:id="0">
    <w:p w:rsidR="00E01BAB" w:rsidRDefault="00E01BAB" w:rsidP="00E65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B745B27"/>
    <w:multiLevelType w:val="hybridMultilevel"/>
    <w:tmpl w:val="BE80BEBE"/>
    <w:lvl w:ilvl="0" w:tplc="540E07CE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5B1"/>
    <w:rsid w:val="0000017E"/>
    <w:rsid w:val="00003606"/>
    <w:rsid w:val="000073B3"/>
    <w:rsid w:val="00007E2A"/>
    <w:rsid w:val="0001110C"/>
    <w:rsid w:val="000223A1"/>
    <w:rsid w:val="0002337E"/>
    <w:rsid w:val="00025CC5"/>
    <w:rsid w:val="000308FC"/>
    <w:rsid w:val="0004051E"/>
    <w:rsid w:val="00040BD8"/>
    <w:rsid w:val="000471C1"/>
    <w:rsid w:val="00050566"/>
    <w:rsid w:val="00051DCC"/>
    <w:rsid w:val="00052115"/>
    <w:rsid w:val="0005292E"/>
    <w:rsid w:val="00063531"/>
    <w:rsid w:val="00064D74"/>
    <w:rsid w:val="000672AF"/>
    <w:rsid w:val="000706E2"/>
    <w:rsid w:val="00074B0B"/>
    <w:rsid w:val="000875B1"/>
    <w:rsid w:val="00087745"/>
    <w:rsid w:val="0009489A"/>
    <w:rsid w:val="000975C4"/>
    <w:rsid w:val="000A193B"/>
    <w:rsid w:val="000A196C"/>
    <w:rsid w:val="000A2818"/>
    <w:rsid w:val="000A3305"/>
    <w:rsid w:val="000A5A48"/>
    <w:rsid w:val="000A5DAF"/>
    <w:rsid w:val="000B042A"/>
    <w:rsid w:val="000B15C1"/>
    <w:rsid w:val="000B426B"/>
    <w:rsid w:val="000C234E"/>
    <w:rsid w:val="000C71B2"/>
    <w:rsid w:val="000D0C83"/>
    <w:rsid w:val="000D6A09"/>
    <w:rsid w:val="000D79C9"/>
    <w:rsid w:val="000E4055"/>
    <w:rsid w:val="000E5DEA"/>
    <w:rsid w:val="000E6891"/>
    <w:rsid w:val="00102F22"/>
    <w:rsid w:val="00104015"/>
    <w:rsid w:val="00110479"/>
    <w:rsid w:val="00110EAE"/>
    <w:rsid w:val="001121ED"/>
    <w:rsid w:val="00114355"/>
    <w:rsid w:val="00114CB2"/>
    <w:rsid w:val="0011783D"/>
    <w:rsid w:val="00120F08"/>
    <w:rsid w:val="00123B82"/>
    <w:rsid w:val="00126165"/>
    <w:rsid w:val="001265C8"/>
    <w:rsid w:val="00133D31"/>
    <w:rsid w:val="0013460F"/>
    <w:rsid w:val="0014364F"/>
    <w:rsid w:val="0014421C"/>
    <w:rsid w:val="001549A9"/>
    <w:rsid w:val="001550BB"/>
    <w:rsid w:val="00155B09"/>
    <w:rsid w:val="00157BF6"/>
    <w:rsid w:val="00161ED5"/>
    <w:rsid w:val="00164CCA"/>
    <w:rsid w:val="00171040"/>
    <w:rsid w:val="001717D1"/>
    <w:rsid w:val="00175393"/>
    <w:rsid w:val="0018688D"/>
    <w:rsid w:val="0018691D"/>
    <w:rsid w:val="00192EA1"/>
    <w:rsid w:val="00196B11"/>
    <w:rsid w:val="001A54C0"/>
    <w:rsid w:val="001A5B2A"/>
    <w:rsid w:val="001B380A"/>
    <w:rsid w:val="001B59B6"/>
    <w:rsid w:val="001B6524"/>
    <w:rsid w:val="001B6A25"/>
    <w:rsid w:val="001C65DF"/>
    <w:rsid w:val="001C6C21"/>
    <w:rsid w:val="001D74B6"/>
    <w:rsid w:val="001E5842"/>
    <w:rsid w:val="001E63DE"/>
    <w:rsid w:val="001E6514"/>
    <w:rsid w:val="001E7EC2"/>
    <w:rsid w:val="001F09AA"/>
    <w:rsid w:val="001F2913"/>
    <w:rsid w:val="0022125E"/>
    <w:rsid w:val="002229E7"/>
    <w:rsid w:val="00222E3E"/>
    <w:rsid w:val="00223946"/>
    <w:rsid w:val="00224D8A"/>
    <w:rsid w:val="002274CB"/>
    <w:rsid w:val="00227EF9"/>
    <w:rsid w:val="00236303"/>
    <w:rsid w:val="00237525"/>
    <w:rsid w:val="00237AFC"/>
    <w:rsid w:val="00241150"/>
    <w:rsid w:val="00241576"/>
    <w:rsid w:val="00246E1C"/>
    <w:rsid w:val="00247AE8"/>
    <w:rsid w:val="00251228"/>
    <w:rsid w:val="0025136C"/>
    <w:rsid w:val="00251389"/>
    <w:rsid w:val="0025292E"/>
    <w:rsid w:val="0025603E"/>
    <w:rsid w:val="00262AC2"/>
    <w:rsid w:val="00266F16"/>
    <w:rsid w:val="0028033E"/>
    <w:rsid w:val="002879BD"/>
    <w:rsid w:val="0029769A"/>
    <w:rsid w:val="002A1250"/>
    <w:rsid w:val="002A4135"/>
    <w:rsid w:val="002A499A"/>
    <w:rsid w:val="002A629B"/>
    <w:rsid w:val="002A6DF2"/>
    <w:rsid w:val="002B0069"/>
    <w:rsid w:val="002B1955"/>
    <w:rsid w:val="002B1BB8"/>
    <w:rsid w:val="002B6752"/>
    <w:rsid w:val="002C00AE"/>
    <w:rsid w:val="002C44B2"/>
    <w:rsid w:val="002C74E4"/>
    <w:rsid w:val="002D0958"/>
    <w:rsid w:val="002D5549"/>
    <w:rsid w:val="002D7D96"/>
    <w:rsid w:val="002E0A81"/>
    <w:rsid w:val="002E7AC8"/>
    <w:rsid w:val="002F000F"/>
    <w:rsid w:val="002F1E5E"/>
    <w:rsid w:val="00301E31"/>
    <w:rsid w:val="003055D3"/>
    <w:rsid w:val="00305C01"/>
    <w:rsid w:val="0031415E"/>
    <w:rsid w:val="003142FE"/>
    <w:rsid w:val="00316FF4"/>
    <w:rsid w:val="003201E3"/>
    <w:rsid w:val="00326CBE"/>
    <w:rsid w:val="00332FDE"/>
    <w:rsid w:val="00335AB5"/>
    <w:rsid w:val="003370B1"/>
    <w:rsid w:val="0034345C"/>
    <w:rsid w:val="0034478A"/>
    <w:rsid w:val="003504F3"/>
    <w:rsid w:val="00353627"/>
    <w:rsid w:val="003570CD"/>
    <w:rsid w:val="003571A5"/>
    <w:rsid w:val="00357F51"/>
    <w:rsid w:val="003634C8"/>
    <w:rsid w:val="00363DCF"/>
    <w:rsid w:val="003665F7"/>
    <w:rsid w:val="003724BD"/>
    <w:rsid w:val="00373584"/>
    <w:rsid w:val="00373CFF"/>
    <w:rsid w:val="00382918"/>
    <w:rsid w:val="00386CE3"/>
    <w:rsid w:val="00392750"/>
    <w:rsid w:val="00393D4B"/>
    <w:rsid w:val="003957F3"/>
    <w:rsid w:val="00396E30"/>
    <w:rsid w:val="0039711D"/>
    <w:rsid w:val="00397179"/>
    <w:rsid w:val="003A0DEB"/>
    <w:rsid w:val="003A117C"/>
    <w:rsid w:val="003A3BA5"/>
    <w:rsid w:val="003A5EA7"/>
    <w:rsid w:val="003A7E91"/>
    <w:rsid w:val="003B4BAD"/>
    <w:rsid w:val="003C6A71"/>
    <w:rsid w:val="003C6DD6"/>
    <w:rsid w:val="003C717F"/>
    <w:rsid w:val="003D103C"/>
    <w:rsid w:val="003D3E5C"/>
    <w:rsid w:val="003E04F0"/>
    <w:rsid w:val="003E2890"/>
    <w:rsid w:val="003E30F3"/>
    <w:rsid w:val="003F0217"/>
    <w:rsid w:val="003F0221"/>
    <w:rsid w:val="003F0DF3"/>
    <w:rsid w:val="003F28B5"/>
    <w:rsid w:val="003F4B39"/>
    <w:rsid w:val="004007B3"/>
    <w:rsid w:val="00400FAF"/>
    <w:rsid w:val="00401A04"/>
    <w:rsid w:val="004030A7"/>
    <w:rsid w:val="004034B0"/>
    <w:rsid w:val="004065CD"/>
    <w:rsid w:val="00406B24"/>
    <w:rsid w:val="0042099B"/>
    <w:rsid w:val="0042675B"/>
    <w:rsid w:val="004267E9"/>
    <w:rsid w:val="00427CA5"/>
    <w:rsid w:val="004340F1"/>
    <w:rsid w:val="00436B03"/>
    <w:rsid w:val="0044100C"/>
    <w:rsid w:val="004509AB"/>
    <w:rsid w:val="00456A77"/>
    <w:rsid w:val="004571E4"/>
    <w:rsid w:val="004578F3"/>
    <w:rsid w:val="00460714"/>
    <w:rsid w:val="00461D0A"/>
    <w:rsid w:val="00461DB0"/>
    <w:rsid w:val="00462112"/>
    <w:rsid w:val="004646CC"/>
    <w:rsid w:val="00464961"/>
    <w:rsid w:val="004741D0"/>
    <w:rsid w:val="00475856"/>
    <w:rsid w:val="00477CDE"/>
    <w:rsid w:val="004818EC"/>
    <w:rsid w:val="00482B8F"/>
    <w:rsid w:val="00482C6F"/>
    <w:rsid w:val="00484F2C"/>
    <w:rsid w:val="00486F38"/>
    <w:rsid w:val="0049033B"/>
    <w:rsid w:val="0049110E"/>
    <w:rsid w:val="00491841"/>
    <w:rsid w:val="00497347"/>
    <w:rsid w:val="00497F54"/>
    <w:rsid w:val="004A13CE"/>
    <w:rsid w:val="004A1538"/>
    <w:rsid w:val="004A3BEF"/>
    <w:rsid w:val="004A66D0"/>
    <w:rsid w:val="004B2E37"/>
    <w:rsid w:val="004B30A8"/>
    <w:rsid w:val="004C2F17"/>
    <w:rsid w:val="004C598D"/>
    <w:rsid w:val="004C7325"/>
    <w:rsid w:val="004D3A36"/>
    <w:rsid w:val="004D4AA3"/>
    <w:rsid w:val="004E014C"/>
    <w:rsid w:val="004E1440"/>
    <w:rsid w:val="004E27E1"/>
    <w:rsid w:val="004F3A6A"/>
    <w:rsid w:val="004F45C0"/>
    <w:rsid w:val="004F55E5"/>
    <w:rsid w:val="00501775"/>
    <w:rsid w:val="00503814"/>
    <w:rsid w:val="00503BA5"/>
    <w:rsid w:val="00506BE6"/>
    <w:rsid w:val="00510722"/>
    <w:rsid w:val="00513D82"/>
    <w:rsid w:val="00517738"/>
    <w:rsid w:val="00520D33"/>
    <w:rsid w:val="00534A2B"/>
    <w:rsid w:val="00540170"/>
    <w:rsid w:val="00540A80"/>
    <w:rsid w:val="00541D16"/>
    <w:rsid w:val="005501E8"/>
    <w:rsid w:val="00554940"/>
    <w:rsid w:val="00554EDB"/>
    <w:rsid w:val="00560FA9"/>
    <w:rsid w:val="00562214"/>
    <w:rsid w:val="005659B3"/>
    <w:rsid w:val="0056671C"/>
    <w:rsid w:val="00566ECB"/>
    <w:rsid w:val="0057045B"/>
    <w:rsid w:val="0057447A"/>
    <w:rsid w:val="005754AB"/>
    <w:rsid w:val="00581E35"/>
    <w:rsid w:val="00584E1F"/>
    <w:rsid w:val="00585207"/>
    <w:rsid w:val="00585E23"/>
    <w:rsid w:val="00586500"/>
    <w:rsid w:val="00592F14"/>
    <w:rsid w:val="0059625C"/>
    <w:rsid w:val="00596D38"/>
    <w:rsid w:val="00597D0A"/>
    <w:rsid w:val="005A0002"/>
    <w:rsid w:val="005A02F0"/>
    <w:rsid w:val="005A18E5"/>
    <w:rsid w:val="005A46F6"/>
    <w:rsid w:val="005B0A72"/>
    <w:rsid w:val="005B24E1"/>
    <w:rsid w:val="005B7227"/>
    <w:rsid w:val="005C0B2A"/>
    <w:rsid w:val="005C4CA2"/>
    <w:rsid w:val="005C5679"/>
    <w:rsid w:val="005D0EDD"/>
    <w:rsid w:val="005D17CC"/>
    <w:rsid w:val="005D58FC"/>
    <w:rsid w:val="005D7F1B"/>
    <w:rsid w:val="005F690B"/>
    <w:rsid w:val="005F7D79"/>
    <w:rsid w:val="0060185E"/>
    <w:rsid w:val="00610843"/>
    <w:rsid w:val="00611BB7"/>
    <w:rsid w:val="00614C5D"/>
    <w:rsid w:val="00621157"/>
    <w:rsid w:val="0062176D"/>
    <w:rsid w:val="00623BD0"/>
    <w:rsid w:val="00623E4E"/>
    <w:rsid w:val="00635662"/>
    <w:rsid w:val="00643111"/>
    <w:rsid w:val="00654B8C"/>
    <w:rsid w:val="00661994"/>
    <w:rsid w:val="00664728"/>
    <w:rsid w:val="00665F25"/>
    <w:rsid w:val="00672B12"/>
    <w:rsid w:val="00677104"/>
    <w:rsid w:val="00683419"/>
    <w:rsid w:val="00683C6D"/>
    <w:rsid w:val="006840D2"/>
    <w:rsid w:val="00685755"/>
    <w:rsid w:val="00686669"/>
    <w:rsid w:val="00687813"/>
    <w:rsid w:val="00696BFF"/>
    <w:rsid w:val="0069728B"/>
    <w:rsid w:val="006B075F"/>
    <w:rsid w:val="006B0D79"/>
    <w:rsid w:val="006B63F1"/>
    <w:rsid w:val="006B687B"/>
    <w:rsid w:val="006C3620"/>
    <w:rsid w:val="006C3807"/>
    <w:rsid w:val="006C4869"/>
    <w:rsid w:val="006C778E"/>
    <w:rsid w:val="006E57E6"/>
    <w:rsid w:val="006F28C4"/>
    <w:rsid w:val="006F2EC8"/>
    <w:rsid w:val="006F38FD"/>
    <w:rsid w:val="00703D7E"/>
    <w:rsid w:val="00703F50"/>
    <w:rsid w:val="00705009"/>
    <w:rsid w:val="00705BDD"/>
    <w:rsid w:val="00711824"/>
    <w:rsid w:val="00714882"/>
    <w:rsid w:val="00715F61"/>
    <w:rsid w:val="00721B2E"/>
    <w:rsid w:val="007231C3"/>
    <w:rsid w:val="0072535D"/>
    <w:rsid w:val="0072608D"/>
    <w:rsid w:val="007270D7"/>
    <w:rsid w:val="007301FC"/>
    <w:rsid w:val="007306DD"/>
    <w:rsid w:val="007328EF"/>
    <w:rsid w:val="00735643"/>
    <w:rsid w:val="00740DC7"/>
    <w:rsid w:val="007469F3"/>
    <w:rsid w:val="00747F8C"/>
    <w:rsid w:val="00752037"/>
    <w:rsid w:val="00752179"/>
    <w:rsid w:val="007572DA"/>
    <w:rsid w:val="00762CE5"/>
    <w:rsid w:val="007664AF"/>
    <w:rsid w:val="00771130"/>
    <w:rsid w:val="0077254F"/>
    <w:rsid w:val="00774476"/>
    <w:rsid w:val="007822E5"/>
    <w:rsid w:val="00783965"/>
    <w:rsid w:val="007867A7"/>
    <w:rsid w:val="00786A01"/>
    <w:rsid w:val="00794B57"/>
    <w:rsid w:val="00794CF2"/>
    <w:rsid w:val="007A0DA9"/>
    <w:rsid w:val="007A6C41"/>
    <w:rsid w:val="007B22BF"/>
    <w:rsid w:val="007B40DA"/>
    <w:rsid w:val="007B4119"/>
    <w:rsid w:val="007B41C9"/>
    <w:rsid w:val="007B74DC"/>
    <w:rsid w:val="007C0A45"/>
    <w:rsid w:val="007C27A6"/>
    <w:rsid w:val="007D4451"/>
    <w:rsid w:val="007D660A"/>
    <w:rsid w:val="007D75C8"/>
    <w:rsid w:val="007F28BC"/>
    <w:rsid w:val="007F575D"/>
    <w:rsid w:val="00801F2F"/>
    <w:rsid w:val="00806203"/>
    <w:rsid w:val="0081044C"/>
    <w:rsid w:val="00812902"/>
    <w:rsid w:val="00817DFB"/>
    <w:rsid w:val="00817EE8"/>
    <w:rsid w:val="00820B2C"/>
    <w:rsid w:val="00825870"/>
    <w:rsid w:val="0083261B"/>
    <w:rsid w:val="00835E6A"/>
    <w:rsid w:val="00837F6B"/>
    <w:rsid w:val="00841766"/>
    <w:rsid w:val="00846971"/>
    <w:rsid w:val="008507D4"/>
    <w:rsid w:val="00850A71"/>
    <w:rsid w:val="0085268A"/>
    <w:rsid w:val="00852DC4"/>
    <w:rsid w:val="00853403"/>
    <w:rsid w:val="00853BA4"/>
    <w:rsid w:val="00860659"/>
    <w:rsid w:val="00865679"/>
    <w:rsid w:val="00865E4D"/>
    <w:rsid w:val="00880CCF"/>
    <w:rsid w:val="008811FA"/>
    <w:rsid w:val="00882D8F"/>
    <w:rsid w:val="00884A8E"/>
    <w:rsid w:val="00897284"/>
    <w:rsid w:val="00897480"/>
    <w:rsid w:val="00897B87"/>
    <w:rsid w:val="008A082E"/>
    <w:rsid w:val="008A37F4"/>
    <w:rsid w:val="008A3F38"/>
    <w:rsid w:val="008A4B96"/>
    <w:rsid w:val="008A73F4"/>
    <w:rsid w:val="008B04EF"/>
    <w:rsid w:val="008B158E"/>
    <w:rsid w:val="008B2CF6"/>
    <w:rsid w:val="008B7DFA"/>
    <w:rsid w:val="008C1B91"/>
    <w:rsid w:val="008C3EFF"/>
    <w:rsid w:val="008C7EBB"/>
    <w:rsid w:val="008D4717"/>
    <w:rsid w:val="008D7DC4"/>
    <w:rsid w:val="008E0FDF"/>
    <w:rsid w:val="008E2B8A"/>
    <w:rsid w:val="008E2C17"/>
    <w:rsid w:val="008E3DBC"/>
    <w:rsid w:val="008E40BF"/>
    <w:rsid w:val="008E4D5C"/>
    <w:rsid w:val="008E6397"/>
    <w:rsid w:val="008E6CCF"/>
    <w:rsid w:val="008F39D0"/>
    <w:rsid w:val="00907738"/>
    <w:rsid w:val="00912997"/>
    <w:rsid w:val="009138F1"/>
    <w:rsid w:val="00914FDC"/>
    <w:rsid w:val="00915175"/>
    <w:rsid w:val="00920D10"/>
    <w:rsid w:val="0092249D"/>
    <w:rsid w:val="009270DE"/>
    <w:rsid w:val="009315ED"/>
    <w:rsid w:val="00931FE4"/>
    <w:rsid w:val="00935BA5"/>
    <w:rsid w:val="00937C43"/>
    <w:rsid w:val="00940AB6"/>
    <w:rsid w:val="00945B69"/>
    <w:rsid w:val="00967F88"/>
    <w:rsid w:val="00974BC6"/>
    <w:rsid w:val="00974D47"/>
    <w:rsid w:val="00981147"/>
    <w:rsid w:val="009822D1"/>
    <w:rsid w:val="00982B45"/>
    <w:rsid w:val="00986D77"/>
    <w:rsid w:val="00990AA8"/>
    <w:rsid w:val="00990AD6"/>
    <w:rsid w:val="00993DCF"/>
    <w:rsid w:val="00994DB5"/>
    <w:rsid w:val="00995F52"/>
    <w:rsid w:val="009A5009"/>
    <w:rsid w:val="009B03C6"/>
    <w:rsid w:val="009B1394"/>
    <w:rsid w:val="009B26AA"/>
    <w:rsid w:val="009B4A19"/>
    <w:rsid w:val="009B79A4"/>
    <w:rsid w:val="009C7EA3"/>
    <w:rsid w:val="009D7203"/>
    <w:rsid w:val="009E035F"/>
    <w:rsid w:val="009E15A6"/>
    <w:rsid w:val="009E4383"/>
    <w:rsid w:val="009E626D"/>
    <w:rsid w:val="009E78FB"/>
    <w:rsid w:val="009E7951"/>
    <w:rsid w:val="009E7E29"/>
    <w:rsid w:val="00A009BA"/>
    <w:rsid w:val="00A0329F"/>
    <w:rsid w:val="00A05448"/>
    <w:rsid w:val="00A05EC5"/>
    <w:rsid w:val="00A13822"/>
    <w:rsid w:val="00A142F3"/>
    <w:rsid w:val="00A20F09"/>
    <w:rsid w:val="00A21AEF"/>
    <w:rsid w:val="00A3022F"/>
    <w:rsid w:val="00A319A0"/>
    <w:rsid w:val="00A3672A"/>
    <w:rsid w:val="00A36BC4"/>
    <w:rsid w:val="00A40D7E"/>
    <w:rsid w:val="00A41C98"/>
    <w:rsid w:val="00A434C5"/>
    <w:rsid w:val="00A437CB"/>
    <w:rsid w:val="00A44E7D"/>
    <w:rsid w:val="00A45DDD"/>
    <w:rsid w:val="00A50B89"/>
    <w:rsid w:val="00A536C5"/>
    <w:rsid w:val="00A54B66"/>
    <w:rsid w:val="00A56D11"/>
    <w:rsid w:val="00A60F9F"/>
    <w:rsid w:val="00A62436"/>
    <w:rsid w:val="00A70855"/>
    <w:rsid w:val="00A746EF"/>
    <w:rsid w:val="00A76AB1"/>
    <w:rsid w:val="00A826B7"/>
    <w:rsid w:val="00A9001B"/>
    <w:rsid w:val="00A91042"/>
    <w:rsid w:val="00A93E72"/>
    <w:rsid w:val="00A95607"/>
    <w:rsid w:val="00A960A8"/>
    <w:rsid w:val="00AA3943"/>
    <w:rsid w:val="00AA4BB9"/>
    <w:rsid w:val="00AA4CAE"/>
    <w:rsid w:val="00AA4DB7"/>
    <w:rsid w:val="00AA5AB1"/>
    <w:rsid w:val="00AC5534"/>
    <w:rsid w:val="00AD0DC6"/>
    <w:rsid w:val="00AD2D64"/>
    <w:rsid w:val="00AD6EFC"/>
    <w:rsid w:val="00AE013A"/>
    <w:rsid w:val="00AE5CF0"/>
    <w:rsid w:val="00AF2A47"/>
    <w:rsid w:val="00AF33B9"/>
    <w:rsid w:val="00AF3CE0"/>
    <w:rsid w:val="00AF404B"/>
    <w:rsid w:val="00AF4B4A"/>
    <w:rsid w:val="00AF7157"/>
    <w:rsid w:val="00B0473E"/>
    <w:rsid w:val="00B05F15"/>
    <w:rsid w:val="00B0604F"/>
    <w:rsid w:val="00B14134"/>
    <w:rsid w:val="00B16274"/>
    <w:rsid w:val="00B25352"/>
    <w:rsid w:val="00B26E39"/>
    <w:rsid w:val="00B270C5"/>
    <w:rsid w:val="00B376DD"/>
    <w:rsid w:val="00B408AE"/>
    <w:rsid w:val="00B43E79"/>
    <w:rsid w:val="00B44939"/>
    <w:rsid w:val="00B460F3"/>
    <w:rsid w:val="00B52C4B"/>
    <w:rsid w:val="00B53E9E"/>
    <w:rsid w:val="00B62E97"/>
    <w:rsid w:val="00B6733D"/>
    <w:rsid w:val="00B70BB5"/>
    <w:rsid w:val="00B722BF"/>
    <w:rsid w:val="00B724C1"/>
    <w:rsid w:val="00B75A79"/>
    <w:rsid w:val="00B825E7"/>
    <w:rsid w:val="00B92A89"/>
    <w:rsid w:val="00B9425B"/>
    <w:rsid w:val="00BA189C"/>
    <w:rsid w:val="00BA37BF"/>
    <w:rsid w:val="00BA3C62"/>
    <w:rsid w:val="00BA79E5"/>
    <w:rsid w:val="00BB1E21"/>
    <w:rsid w:val="00BB2004"/>
    <w:rsid w:val="00BB509F"/>
    <w:rsid w:val="00BB724F"/>
    <w:rsid w:val="00BD1CB5"/>
    <w:rsid w:val="00BD55FA"/>
    <w:rsid w:val="00BD67EC"/>
    <w:rsid w:val="00BE0601"/>
    <w:rsid w:val="00BE39C1"/>
    <w:rsid w:val="00BE737D"/>
    <w:rsid w:val="00BE7D84"/>
    <w:rsid w:val="00BE7DDC"/>
    <w:rsid w:val="00BF1144"/>
    <w:rsid w:val="00BF52FD"/>
    <w:rsid w:val="00BF5FDF"/>
    <w:rsid w:val="00BF671E"/>
    <w:rsid w:val="00C0070A"/>
    <w:rsid w:val="00C04C00"/>
    <w:rsid w:val="00C12C71"/>
    <w:rsid w:val="00C146E2"/>
    <w:rsid w:val="00C1789D"/>
    <w:rsid w:val="00C30957"/>
    <w:rsid w:val="00C334FA"/>
    <w:rsid w:val="00C36EA4"/>
    <w:rsid w:val="00C37CE2"/>
    <w:rsid w:val="00C37D56"/>
    <w:rsid w:val="00C4064D"/>
    <w:rsid w:val="00C42AC2"/>
    <w:rsid w:val="00C47E9E"/>
    <w:rsid w:val="00C52DD6"/>
    <w:rsid w:val="00C5621F"/>
    <w:rsid w:val="00C60441"/>
    <w:rsid w:val="00C60ACA"/>
    <w:rsid w:val="00C61F13"/>
    <w:rsid w:val="00C64BDF"/>
    <w:rsid w:val="00C87FD9"/>
    <w:rsid w:val="00C931C3"/>
    <w:rsid w:val="00C97C4F"/>
    <w:rsid w:val="00C97E95"/>
    <w:rsid w:val="00CA0535"/>
    <w:rsid w:val="00CA6D7C"/>
    <w:rsid w:val="00CA797A"/>
    <w:rsid w:val="00CB2623"/>
    <w:rsid w:val="00CB35DF"/>
    <w:rsid w:val="00CB5AF3"/>
    <w:rsid w:val="00CC041C"/>
    <w:rsid w:val="00CC0587"/>
    <w:rsid w:val="00CC0937"/>
    <w:rsid w:val="00CC188D"/>
    <w:rsid w:val="00CC7BB7"/>
    <w:rsid w:val="00CD2033"/>
    <w:rsid w:val="00CE29B4"/>
    <w:rsid w:val="00CE4608"/>
    <w:rsid w:val="00CE573F"/>
    <w:rsid w:val="00CE6F03"/>
    <w:rsid w:val="00CF1C78"/>
    <w:rsid w:val="00CF1D8C"/>
    <w:rsid w:val="00CF6A75"/>
    <w:rsid w:val="00D00B8A"/>
    <w:rsid w:val="00D05735"/>
    <w:rsid w:val="00D06D77"/>
    <w:rsid w:val="00D1087F"/>
    <w:rsid w:val="00D1442B"/>
    <w:rsid w:val="00D14938"/>
    <w:rsid w:val="00D14E9B"/>
    <w:rsid w:val="00D17FA1"/>
    <w:rsid w:val="00D2102D"/>
    <w:rsid w:val="00D218B4"/>
    <w:rsid w:val="00D228DD"/>
    <w:rsid w:val="00D3078C"/>
    <w:rsid w:val="00D33297"/>
    <w:rsid w:val="00D405AB"/>
    <w:rsid w:val="00D437F0"/>
    <w:rsid w:val="00D45B36"/>
    <w:rsid w:val="00D513BA"/>
    <w:rsid w:val="00D55B1E"/>
    <w:rsid w:val="00D56FE3"/>
    <w:rsid w:val="00D611D6"/>
    <w:rsid w:val="00D619B6"/>
    <w:rsid w:val="00D63F63"/>
    <w:rsid w:val="00D64A38"/>
    <w:rsid w:val="00D7139D"/>
    <w:rsid w:val="00D72114"/>
    <w:rsid w:val="00D76B44"/>
    <w:rsid w:val="00D80EEC"/>
    <w:rsid w:val="00D81B90"/>
    <w:rsid w:val="00D92E5F"/>
    <w:rsid w:val="00D94E7F"/>
    <w:rsid w:val="00DA0BA3"/>
    <w:rsid w:val="00DA2CBF"/>
    <w:rsid w:val="00DA5ABD"/>
    <w:rsid w:val="00DA7366"/>
    <w:rsid w:val="00DB3442"/>
    <w:rsid w:val="00DB512D"/>
    <w:rsid w:val="00DC1F14"/>
    <w:rsid w:val="00DC2A28"/>
    <w:rsid w:val="00DD000D"/>
    <w:rsid w:val="00DE1121"/>
    <w:rsid w:val="00DE2BF8"/>
    <w:rsid w:val="00DE2CDC"/>
    <w:rsid w:val="00DF065D"/>
    <w:rsid w:val="00DF2404"/>
    <w:rsid w:val="00DF2587"/>
    <w:rsid w:val="00E00991"/>
    <w:rsid w:val="00E019A0"/>
    <w:rsid w:val="00E01BAB"/>
    <w:rsid w:val="00E05FAA"/>
    <w:rsid w:val="00E124E6"/>
    <w:rsid w:val="00E12D96"/>
    <w:rsid w:val="00E1347E"/>
    <w:rsid w:val="00E15AD4"/>
    <w:rsid w:val="00E223ED"/>
    <w:rsid w:val="00E32370"/>
    <w:rsid w:val="00E33000"/>
    <w:rsid w:val="00E37BA0"/>
    <w:rsid w:val="00E40B6E"/>
    <w:rsid w:val="00E413FC"/>
    <w:rsid w:val="00E461C0"/>
    <w:rsid w:val="00E507B1"/>
    <w:rsid w:val="00E54775"/>
    <w:rsid w:val="00E570D1"/>
    <w:rsid w:val="00E65C88"/>
    <w:rsid w:val="00E71229"/>
    <w:rsid w:val="00E771BC"/>
    <w:rsid w:val="00E804E3"/>
    <w:rsid w:val="00E8379F"/>
    <w:rsid w:val="00E84B8D"/>
    <w:rsid w:val="00E92264"/>
    <w:rsid w:val="00E92DA0"/>
    <w:rsid w:val="00E969C6"/>
    <w:rsid w:val="00EA1455"/>
    <w:rsid w:val="00EA46C1"/>
    <w:rsid w:val="00EA7C6C"/>
    <w:rsid w:val="00EB0A4B"/>
    <w:rsid w:val="00EB3A42"/>
    <w:rsid w:val="00EB5CC2"/>
    <w:rsid w:val="00EC30AB"/>
    <w:rsid w:val="00EC4CAB"/>
    <w:rsid w:val="00EC526C"/>
    <w:rsid w:val="00ED14F6"/>
    <w:rsid w:val="00ED17EC"/>
    <w:rsid w:val="00ED242C"/>
    <w:rsid w:val="00ED5BE5"/>
    <w:rsid w:val="00ED6EB1"/>
    <w:rsid w:val="00ED798C"/>
    <w:rsid w:val="00EE1222"/>
    <w:rsid w:val="00EE1AD5"/>
    <w:rsid w:val="00EE49D2"/>
    <w:rsid w:val="00EE730F"/>
    <w:rsid w:val="00EF1400"/>
    <w:rsid w:val="00EF1C87"/>
    <w:rsid w:val="00EF34B9"/>
    <w:rsid w:val="00EF632C"/>
    <w:rsid w:val="00F030C6"/>
    <w:rsid w:val="00F10B02"/>
    <w:rsid w:val="00F1210D"/>
    <w:rsid w:val="00F161D6"/>
    <w:rsid w:val="00F16817"/>
    <w:rsid w:val="00F20694"/>
    <w:rsid w:val="00F20A04"/>
    <w:rsid w:val="00F25E40"/>
    <w:rsid w:val="00F31512"/>
    <w:rsid w:val="00F33AF5"/>
    <w:rsid w:val="00F37EF2"/>
    <w:rsid w:val="00F44665"/>
    <w:rsid w:val="00F46377"/>
    <w:rsid w:val="00F50343"/>
    <w:rsid w:val="00F509F5"/>
    <w:rsid w:val="00F53E95"/>
    <w:rsid w:val="00F62847"/>
    <w:rsid w:val="00F66179"/>
    <w:rsid w:val="00F711C5"/>
    <w:rsid w:val="00F71A34"/>
    <w:rsid w:val="00F83024"/>
    <w:rsid w:val="00F864CD"/>
    <w:rsid w:val="00FB0205"/>
    <w:rsid w:val="00FB0FDE"/>
    <w:rsid w:val="00FB1EB0"/>
    <w:rsid w:val="00FC684B"/>
    <w:rsid w:val="00FD11F4"/>
    <w:rsid w:val="00FD138A"/>
    <w:rsid w:val="00FE19C0"/>
    <w:rsid w:val="00FE37A1"/>
    <w:rsid w:val="00FE535D"/>
    <w:rsid w:val="00FF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2A"/>
  </w:style>
  <w:style w:type="paragraph" w:styleId="1">
    <w:name w:val="heading 1"/>
    <w:basedOn w:val="a"/>
    <w:next w:val="a"/>
    <w:link w:val="10"/>
    <w:uiPriority w:val="99"/>
    <w:qFormat/>
    <w:rsid w:val="00E65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03BA5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E65C8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65C8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65C88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E65C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qFormat/>
    <w:rsid w:val="00E65C88"/>
    <w:pPr>
      <w:keepNext/>
      <w:spacing w:after="0" w:line="360" w:lineRule="auto"/>
      <w:ind w:firstLine="720"/>
      <w:jc w:val="right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65C88"/>
    <w:pPr>
      <w:keepNext/>
      <w:spacing w:after="0" w:line="360" w:lineRule="auto"/>
      <w:ind w:firstLine="720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65C88"/>
    <w:pPr>
      <w:keepNext/>
      <w:spacing w:after="0" w:line="360" w:lineRule="auto"/>
      <w:ind w:firstLine="720"/>
      <w:jc w:val="right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5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03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E65C8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5C8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65C8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65C8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rsid w:val="00E65C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65C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65C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13822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93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37C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03BA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03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0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503B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503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Верхний колонтитул Знак"/>
    <w:aliases w:val=" Знак Знак"/>
    <w:basedOn w:val="a0"/>
    <w:link w:val="a8"/>
    <w:uiPriority w:val="99"/>
    <w:rsid w:val="00BD1CB5"/>
    <w:rPr>
      <w:rFonts w:ascii="Calibri" w:eastAsia="Calibri" w:hAnsi="Calibri" w:cs="Times New Roman"/>
    </w:rPr>
  </w:style>
  <w:style w:type="paragraph" w:styleId="a8">
    <w:name w:val="header"/>
    <w:aliases w:val=" Знак"/>
    <w:basedOn w:val="a"/>
    <w:link w:val="a7"/>
    <w:uiPriority w:val="99"/>
    <w:unhideWhenUsed/>
    <w:rsid w:val="00BD1C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a"/>
    <w:uiPriority w:val="99"/>
    <w:rsid w:val="00BD1CB5"/>
    <w:rPr>
      <w:rFonts w:ascii="Calibri" w:eastAsia="Calibri" w:hAnsi="Calibri" w:cs="Times New Roman"/>
    </w:rPr>
  </w:style>
  <w:style w:type="paragraph" w:styleId="aa">
    <w:name w:val="footer"/>
    <w:basedOn w:val="a"/>
    <w:link w:val="a9"/>
    <w:uiPriority w:val="99"/>
    <w:unhideWhenUsed/>
    <w:rsid w:val="00BD1C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b">
    <w:name w:val="Plain Text"/>
    <w:basedOn w:val="a"/>
    <w:link w:val="ac"/>
    <w:rsid w:val="00EC4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EC4C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Document Map"/>
    <w:basedOn w:val="a"/>
    <w:link w:val="ae"/>
    <w:semiHidden/>
    <w:unhideWhenUsed/>
    <w:rsid w:val="007D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semiHidden/>
    <w:rsid w:val="007D445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A36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A4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A46C1"/>
    <w:rPr>
      <w:color w:val="0000FF"/>
      <w:u w:val="single"/>
    </w:rPr>
  </w:style>
  <w:style w:type="paragraph" w:styleId="af1">
    <w:name w:val="Body Text"/>
    <w:aliases w:val="bt,Òàáë òåêñò"/>
    <w:basedOn w:val="a"/>
    <w:link w:val="af2"/>
    <w:unhideWhenUsed/>
    <w:rsid w:val="00DA0BA3"/>
    <w:pPr>
      <w:spacing w:after="120"/>
    </w:pPr>
  </w:style>
  <w:style w:type="character" w:customStyle="1" w:styleId="af2">
    <w:name w:val="Основной текст Знак"/>
    <w:aliases w:val="bt Знак1,Òàáë òåêñò Знак1"/>
    <w:basedOn w:val="a0"/>
    <w:link w:val="af1"/>
    <w:uiPriority w:val="99"/>
    <w:semiHidden/>
    <w:rsid w:val="00DA0BA3"/>
  </w:style>
  <w:style w:type="paragraph" w:customStyle="1" w:styleId="11">
    <w:name w:val="Знак Знак Знак Знак Знак Знак Знак Знак1 Знак Знак Знак Знак Знак Знак Знак Знак Знак Знак Знак Знак Знак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12">
    <w:name w:val="Основной текст Знак1"/>
    <w:aliases w:val="bt Знак,Òàáë òåêñò Знак"/>
    <w:basedOn w:val="a0"/>
    <w:locked/>
    <w:rsid w:val="00E65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 Знак Знак Знак Знак Знак Знак1 Знак Знак Знак Знак Знак Знак Знак Знак Знак Знак Знак Знак Знак5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4">
    <w:name w:val="Знак Знак Знак Знак Знак Знак Знак Знак1 Знак Знак Знак Знак Знак Знак Знак Знак Знак Знак Знак Знак Знак4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3">
    <w:name w:val="Знак Знак Знак Знак Знак Знак Знак Знак1 Знак Знак Знак Знак Знак Знак Знак Знак Знак Знак Знак Знак Знак3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 Знак Знак Знак Знак Знак Знак Знак1 Знак Знак Знак Знак Знак Знак Знак Знак Знак Знак Знак Знак Знак2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10">
    <w:name w:val="Знак Знак Знак Знак Знак Знак Знак Знак1 Знак Знак Знак Знак Знак Знак Знак Знак Знак Знак Знак Знак Знак1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msonormalcxspmiddle">
    <w:name w:val="msonormalcxspmiddle"/>
    <w:basedOn w:val="a"/>
    <w:uiPriority w:val="99"/>
    <w:rsid w:val="00E6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E65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E6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65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3">
    <w:name w:val="page number"/>
    <w:basedOn w:val="a0"/>
    <w:uiPriority w:val="99"/>
    <w:rsid w:val="00E65C88"/>
  </w:style>
  <w:style w:type="paragraph" w:styleId="af4">
    <w:name w:val="Title"/>
    <w:basedOn w:val="a"/>
    <w:link w:val="af5"/>
    <w:qFormat/>
    <w:rsid w:val="00E65C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E65C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rsid w:val="00E65C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E65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1"/>
    <w:basedOn w:val="a"/>
    <w:link w:val="24"/>
    <w:rsid w:val="00E65C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 Знак1 Знак"/>
    <w:basedOn w:val="a0"/>
    <w:link w:val="23"/>
    <w:rsid w:val="00E65C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65C88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нак1 Знак"/>
    <w:basedOn w:val="a0"/>
    <w:rsid w:val="00E65C88"/>
    <w:rPr>
      <w:sz w:val="24"/>
      <w:szCs w:val="24"/>
    </w:rPr>
  </w:style>
  <w:style w:type="character" w:customStyle="1" w:styleId="FontStyle13">
    <w:name w:val="Font Style13"/>
    <w:basedOn w:val="a0"/>
    <w:rsid w:val="00E65C8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E65C88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65C88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65C8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65C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E65C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E6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5C88"/>
    <w:pPr>
      <w:widowControl w:val="0"/>
      <w:autoSpaceDE w:val="0"/>
      <w:autoSpaceDN w:val="0"/>
      <w:adjustRightInd w:val="0"/>
      <w:spacing w:after="0" w:line="326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65C8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E65C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7">
    <w:name w:val="toc 1"/>
    <w:basedOn w:val="a"/>
    <w:next w:val="a"/>
    <w:autoRedefine/>
    <w:semiHidden/>
    <w:rsid w:val="00E65C88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f8">
    <w:name w:val="caption"/>
    <w:basedOn w:val="a"/>
    <w:next w:val="a"/>
    <w:qFormat/>
    <w:rsid w:val="00E65C8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65C88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9">
    <w:name w:val="Текст сноски Знак"/>
    <w:basedOn w:val="a0"/>
    <w:link w:val="afa"/>
    <w:semiHidden/>
    <w:rsid w:val="00E65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note text"/>
    <w:basedOn w:val="a"/>
    <w:link w:val="af9"/>
    <w:semiHidden/>
    <w:rsid w:val="00E65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сноски Знак1"/>
    <w:basedOn w:val="a0"/>
    <w:uiPriority w:val="99"/>
    <w:semiHidden/>
    <w:rsid w:val="00E65C88"/>
    <w:rPr>
      <w:sz w:val="20"/>
      <w:szCs w:val="20"/>
    </w:rPr>
  </w:style>
  <w:style w:type="paragraph" w:customStyle="1" w:styleId="afb">
    <w:name w:val="МОН основной"/>
    <w:basedOn w:val="a"/>
    <w:link w:val="afc"/>
    <w:rsid w:val="00E65C8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МОН основной Знак"/>
    <w:basedOn w:val="a0"/>
    <w:link w:val="afb"/>
    <w:rsid w:val="00E65C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МОН"/>
    <w:basedOn w:val="a"/>
    <w:link w:val="afe"/>
    <w:rsid w:val="00E65C8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e">
    <w:name w:val="МОН Знак"/>
    <w:basedOn w:val="a0"/>
    <w:link w:val="afd"/>
    <w:rsid w:val="00E65C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Char Знак Знак Знак"/>
    <w:basedOn w:val="a"/>
    <w:rsid w:val="00E65C8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ru-RU"/>
    </w:rPr>
  </w:style>
  <w:style w:type="paragraph" w:customStyle="1" w:styleId="aff">
    <w:name w:val="Öèòàòû"/>
    <w:basedOn w:val="a"/>
    <w:rsid w:val="00E65C88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Абзац списка1"/>
    <w:basedOn w:val="a"/>
    <w:rsid w:val="00E65C88"/>
    <w:pPr>
      <w:ind w:left="720"/>
    </w:pPr>
    <w:rPr>
      <w:rFonts w:ascii="Calibri" w:eastAsia="Times New Roman" w:hAnsi="Calibri" w:cs="Times New Roman"/>
      <w:lang w:eastAsia="ru-RU"/>
    </w:rPr>
  </w:style>
  <w:style w:type="character" w:styleId="aff0">
    <w:name w:val="Emphasis"/>
    <w:qFormat/>
    <w:rsid w:val="00E65C88"/>
    <w:rPr>
      <w:i/>
      <w:iCs/>
    </w:rPr>
  </w:style>
  <w:style w:type="character" w:customStyle="1" w:styleId="apple-converted-space">
    <w:name w:val="apple-converted-space"/>
    <w:basedOn w:val="a0"/>
    <w:rsid w:val="00E65C88"/>
  </w:style>
  <w:style w:type="paragraph" w:customStyle="1" w:styleId="aff1">
    <w:name w:val="Знак"/>
    <w:basedOn w:val="a"/>
    <w:rsid w:val="00E65C8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E65C88"/>
    <w:rPr>
      <w:rFonts w:eastAsiaTheme="minorEastAsia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E65C8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E65C88"/>
    <w:rPr>
      <w:rFonts w:eastAsiaTheme="minorEastAsia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E65C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10"/>
    <w:uiPriority w:val="9"/>
    <w:unhideWhenUsed/>
    <w:qFormat/>
    <w:rsid w:val="00503BA5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2 Знак"/>
    <w:basedOn w:val="a0"/>
    <w:link w:val="2"/>
    <w:uiPriority w:val="99"/>
    <w:rsid w:val="00503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20">
    <w:name w:val="List Paragraph"/>
    <w:basedOn w:val="a"/>
    <w:uiPriority w:val="34"/>
    <w:qFormat/>
    <w:rsid w:val="00A13822"/>
    <w:pPr>
      <w:ind w:left="720"/>
      <w:contextualSpacing/>
    </w:pPr>
  </w:style>
  <w:style w:type="paragraph" w:styleId="30">
    <w:name w:val="Balloon Text"/>
    <w:basedOn w:val="a"/>
    <w:link w:val="40"/>
    <w:uiPriority w:val="99"/>
    <w:semiHidden/>
    <w:unhideWhenUsed/>
    <w:rsid w:val="0093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40">
    <w:name w:val="Текст выноски Знак"/>
    <w:basedOn w:val="a0"/>
    <w:link w:val="30"/>
    <w:uiPriority w:val="99"/>
    <w:semiHidden/>
    <w:rsid w:val="00937C43"/>
    <w:rPr>
      <w:rFonts w:ascii="Tahoma" w:hAnsi="Tahoma" w:cs="Tahoma"/>
      <w:sz w:val="16"/>
      <w:szCs w:val="16"/>
    </w:rPr>
  </w:style>
  <w:style w:type="paragraph" w:customStyle="1" w:styleId="50">
    <w:name w:val="ConsPlusNormal"/>
    <w:rsid w:val="00366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60">
    <w:name w:val="Body Text 2"/>
    <w:basedOn w:val="a"/>
    <w:link w:val="70"/>
    <w:rsid w:val="00503BA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Основной текст 2 Знак"/>
    <w:basedOn w:val="a0"/>
    <w:link w:val="60"/>
    <w:rsid w:val="00503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0">
    <w:name w:val="Normal (Web)"/>
    <w:basedOn w:val="a"/>
    <w:unhideWhenUsed/>
    <w:rsid w:val="0050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ConsNormal"/>
    <w:rsid w:val="00503B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ConsPlusTitle"/>
    <w:rsid w:val="00503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BD1CB5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semiHidden/>
    <w:unhideWhenUsed/>
    <w:rsid w:val="00BD1C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Нижний колонтитул Знак"/>
    <w:basedOn w:val="a0"/>
    <w:link w:val="21"/>
    <w:uiPriority w:val="99"/>
    <w:rsid w:val="00BD1CB5"/>
    <w:rPr>
      <w:rFonts w:ascii="Calibri" w:eastAsia="Calibri" w:hAnsi="Calibri" w:cs="Times New Roman"/>
    </w:rPr>
  </w:style>
  <w:style w:type="paragraph" w:styleId="21">
    <w:name w:val="footer"/>
    <w:basedOn w:val="a"/>
    <w:link w:val="ConsPlusNormal"/>
    <w:uiPriority w:val="99"/>
    <w:unhideWhenUsed/>
    <w:rsid w:val="00BD1C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22">
    <w:name w:val="Plain Text"/>
    <w:basedOn w:val="a"/>
    <w:link w:val="a6"/>
    <w:rsid w:val="00EC4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22"/>
    <w:rsid w:val="00EC4CA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8DD67-EB05-4FC9-9A08-4D3D95FB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7404</Words>
  <Characters>42208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Коршунова Анастасия Николаевна</cp:lastModifiedBy>
  <cp:revision>20</cp:revision>
  <cp:lastPrinted>2017-01-18T00:56:00Z</cp:lastPrinted>
  <dcterms:created xsi:type="dcterms:W3CDTF">2016-08-22T04:42:00Z</dcterms:created>
  <dcterms:modified xsi:type="dcterms:W3CDTF">2017-01-18T00:56:00Z</dcterms:modified>
</cp:coreProperties>
</file>