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384140" w:rsidP="00DD69B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DD1157" w:rsidP="00F2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241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C34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DD1157">
              <w:rPr>
                <w:rFonts w:ascii="Times New Roman" w:hAnsi="Times New Roman" w:cs="Times New Roman"/>
                <w:sz w:val="28"/>
                <w:szCs w:val="28"/>
              </w:rPr>
              <w:t xml:space="preserve"> 1103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E8" w:rsidRDefault="00F139E8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0D2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4260D2" w:rsidRPr="00BF318B">
        <w:rPr>
          <w:rFonts w:ascii="Times New Roman" w:hAnsi="Times New Roman" w:cs="Times New Roman"/>
          <w:sz w:val="28"/>
          <w:szCs w:val="28"/>
        </w:rPr>
        <w:t>«</w:t>
      </w:r>
      <w:r w:rsidR="004260D2"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4260D2"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065383">
        <w:rPr>
          <w:rFonts w:ascii="Times New Roman" w:hAnsi="Times New Roman" w:cs="Times New Roman"/>
          <w:sz w:val="28"/>
          <w:szCs w:val="28"/>
        </w:rPr>
        <w:t>03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 w:rsidR="00816104">
        <w:rPr>
          <w:rFonts w:ascii="Times New Roman" w:hAnsi="Times New Roman" w:cs="Times New Roman"/>
          <w:sz w:val="28"/>
          <w:szCs w:val="28"/>
        </w:rPr>
        <w:t>1</w:t>
      </w:r>
      <w:r w:rsidR="00065383">
        <w:rPr>
          <w:rFonts w:ascii="Times New Roman" w:hAnsi="Times New Roman" w:cs="Times New Roman"/>
          <w:sz w:val="28"/>
          <w:szCs w:val="28"/>
        </w:rPr>
        <w:t>2</w:t>
      </w:r>
      <w:r w:rsidRPr="009C1AAA">
        <w:rPr>
          <w:rFonts w:ascii="Times New Roman" w:hAnsi="Times New Roman" w:cs="Times New Roman"/>
          <w:sz w:val="28"/>
          <w:szCs w:val="28"/>
        </w:rPr>
        <w:t>.201</w:t>
      </w:r>
      <w:r w:rsidR="001C7711">
        <w:rPr>
          <w:rFonts w:ascii="Times New Roman" w:hAnsi="Times New Roman" w:cs="Times New Roman"/>
          <w:sz w:val="28"/>
          <w:szCs w:val="28"/>
        </w:rPr>
        <w:t>9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065383">
        <w:rPr>
          <w:rFonts w:ascii="Times New Roman" w:hAnsi="Times New Roman" w:cs="Times New Roman"/>
          <w:sz w:val="28"/>
          <w:szCs w:val="28"/>
        </w:rPr>
        <w:t>1051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4260D2" w:rsidTr="004260D2">
        <w:tc>
          <w:tcPr>
            <w:tcW w:w="3261" w:type="dxa"/>
          </w:tcPr>
          <w:p w:rsidR="004260D2" w:rsidRPr="00022881" w:rsidRDefault="004260D2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A486B" w:rsidRPr="00022881" w:rsidRDefault="000A486B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</w:t>
            </w:r>
            <w:r w:rsidR="008C6A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8C6A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976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8C6A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="008161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</w:t>
            </w:r>
            <w:r w:rsidR="008C6A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598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8C6A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D2697" w:rsidRPr="00022881" w:rsidRDefault="00AD2697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краевой бюджет – </w:t>
            </w:r>
            <w:r w:rsidR="00F0661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8161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2020 год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7 633,5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7 633,5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proofErr w:type="spellStart"/>
      <w:r w:rsidR="00F2417B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</w:t>
      </w:r>
      <w:r w:rsidR="00F2417B">
        <w:rPr>
          <w:rFonts w:ascii="Times New Roman" w:hAnsi="Times New Roman" w:cs="Times New Roman"/>
          <w:sz w:val="28"/>
          <w:szCs w:val="28"/>
        </w:rPr>
        <w:t>финансам, экономике – руководителя финансового управления администрации Каратузского района</w:t>
      </w:r>
      <w:r w:rsidRPr="0054037A">
        <w:rPr>
          <w:rFonts w:ascii="Times New Roman" w:hAnsi="Times New Roman" w:cs="Times New Roman"/>
          <w:sz w:val="28"/>
          <w:szCs w:val="28"/>
        </w:rPr>
        <w:t>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57" w:rsidRPr="00DD1157" w:rsidRDefault="00DD1157" w:rsidP="00DD11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15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D1157"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 w:rsidRPr="00DD1157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Pr="00DD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60D2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1393"/>
        <w:gridCol w:w="3085"/>
        <w:gridCol w:w="1359"/>
        <w:gridCol w:w="1020"/>
        <w:gridCol w:w="823"/>
        <w:gridCol w:w="1059"/>
        <w:gridCol w:w="809"/>
        <w:gridCol w:w="1146"/>
        <w:gridCol w:w="1146"/>
        <w:gridCol w:w="1146"/>
        <w:gridCol w:w="1427"/>
      </w:tblGrid>
      <w:tr w:rsidR="000F7270" w:rsidRPr="000F7270" w:rsidTr="000F7270">
        <w:trPr>
          <w:trHeight w:val="7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L18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 админис</w:t>
            </w:r>
            <w:r w:rsidR="00DD1157">
              <w:rPr>
                <w:rFonts w:ascii="Times New Roman" w:hAnsi="Times New Roman" w:cs="Times New Roman"/>
                <w:sz w:val="24"/>
                <w:szCs w:val="24"/>
              </w:rPr>
              <w:t>трации Каратузского района от 17.12.2019 года № 1103</w:t>
            </w: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0F7270" w:rsidRPr="000F7270" w:rsidTr="000F7270">
        <w:trPr>
          <w:trHeight w:val="9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0F7270" w:rsidRPr="000F7270" w:rsidTr="000F7270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Информация о ресурсном обеспечении муниципальной программы "Обеспечение качественного бухгалтерского,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</w:t>
            </w:r>
            <w:proofErr w:type="gramStart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gramEnd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внебюджетный фондов</w:t>
            </w:r>
          </w:p>
        </w:tc>
      </w:tr>
      <w:tr w:rsidR="000F7270" w:rsidRPr="000F7270" w:rsidTr="000F7270">
        <w:trPr>
          <w:trHeight w:val="338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0F7270" w:rsidRPr="000F7270" w:rsidTr="000F7270">
        <w:trPr>
          <w:trHeight w:val="96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главного распорядителя </w:t>
            </w:r>
            <w:proofErr w:type="gramStart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- ГРБС)</w:t>
            </w:r>
          </w:p>
        </w:tc>
        <w:tc>
          <w:tcPr>
            <w:tcW w:w="49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0F7270" w:rsidRPr="000F7270" w:rsidTr="000F7270">
        <w:trPr>
          <w:trHeight w:val="312"/>
        </w:trPr>
        <w:tc>
          <w:tcPr>
            <w:tcW w:w="64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70" w:rsidRPr="000F7270" w:rsidTr="000F7270">
        <w:trPr>
          <w:trHeight w:val="779"/>
        </w:trPr>
        <w:tc>
          <w:tcPr>
            <w:tcW w:w="64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4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70" w:rsidRPr="000F7270" w:rsidTr="000F7270">
        <w:trPr>
          <w:trHeight w:val="323"/>
        </w:trPr>
        <w:tc>
          <w:tcPr>
            <w:tcW w:w="64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7270" w:rsidRPr="000F7270" w:rsidTr="000F7270">
        <w:trPr>
          <w:trHeight w:val="1332"/>
        </w:trPr>
        <w:tc>
          <w:tcPr>
            <w:tcW w:w="640" w:type="dxa"/>
            <w:vMerge w:val="restart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vMerge w:val="restart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300" w:type="dxa"/>
            <w:vMerge w:val="restart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7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17976,610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9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53243,610</w:t>
            </w:r>
          </w:p>
        </w:tc>
      </w:tr>
      <w:tr w:rsidR="000F7270" w:rsidRPr="000F7270" w:rsidTr="000F7270">
        <w:trPr>
          <w:trHeight w:val="1298"/>
        </w:trPr>
        <w:tc>
          <w:tcPr>
            <w:tcW w:w="64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17976,610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9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53243,610</w:t>
            </w:r>
          </w:p>
        </w:tc>
      </w:tr>
      <w:tr w:rsidR="000F7270" w:rsidRPr="000F7270" w:rsidTr="000F7270">
        <w:trPr>
          <w:trHeight w:val="1110"/>
        </w:trPr>
        <w:tc>
          <w:tcPr>
            <w:tcW w:w="640" w:type="dxa"/>
            <w:vMerge w:val="restart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vMerge w:val="restart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300" w:type="dxa"/>
            <w:vMerge w:val="restart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7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13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17874,366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17533,500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17533,500</w:t>
            </w:r>
          </w:p>
        </w:tc>
        <w:tc>
          <w:tcPr>
            <w:tcW w:w="19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52941,366</w:t>
            </w:r>
          </w:p>
        </w:tc>
      </w:tr>
      <w:tr w:rsidR="000F7270" w:rsidRPr="000F7270" w:rsidTr="000F7270">
        <w:trPr>
          <w:trHeight w:val="765"/>
        </w:trPr>
        <w:tc>
          <w:tcPr>
            <w:tcW w:w="64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17496,156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9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52563,156</w:t>
            </w:r>
          </w:p>
        </w:tc>
      </w:tr>
      <w:tr w:rsidR="000F7270" w:rsidRPr="000F7270" w:rsidTr="000F7270">
        <w:trPr>
          <w:trHeight w:val="3150"/>
        </w:trPr>
        <w:tc>
          <w:tcPr>
            <w:tcW w:w="6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2400010210</w:t>
            </w:r>
          </w:p>
        </w:tc>
        <w:tc>
          <w:tcPr>
            <w:tcW w:w="10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203,150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203,150</w:t>
            </w:r>
          </w:p>
        </w:tc>
      </w:tr>
      <w:tr w:rsidR="000F7270" w:rsidRPr="000F7270" w:rsidTr="000F7270">
        <w:trPr>
          <w:trHeight w:val="5400"/>
        </w:trPr>
        <w:tc>
          <w:tcPr>
            <w:tcW w:w="6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2400010380</w:t>
            </w:r>
          </w:p>
        </w:tc>
        <w:tc>
          <w:tcPr>
            <w:tcW w:w="10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173,400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173,400</w:t>
            </w:r>
          </w:p>
        </w:tc>
      </w:tr>
      <w:tr w:rsidR="000F7270" w:rsidRPr="000F7270" w:rsidTr="000F7270">
        <w:trPr>
          <w:trHeight w:val="4590"/>
        </w:trPr>
        <w:tc>
          <w:tcPr>
            <w:tcW w:w="6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Расходы за счет субсидии на частичное финансирование (возмещение) расходов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1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2400010230</w:t>
            </w:r>
          </w:p>
        </w:tc>
        <w:tc>
          <w:tcPr>
            <w:tcW w:w="106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1,660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1,660</w:t>
            </w:r>
          </w:p>
        </w:tc>
      </w:tr>
      <w:tr w:rsidR="000F7270" w:rsidRPr="000F7270" w:rsidTr="000F7270">
        <w:trPr>
          <w:trHeight w:val="1999"/>
        </w:trPr>
        <w:tc>
          <w:tcPr>
            <w:tcW w:w="640" w:type="dxa"/>
            <w:vMerge w:val="restart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vMerge w:val="restart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300" w:type="dxa"/>
            <w:vMerge w:val="restart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102,244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tcBorders>
              <w:bottom w:val="single" w:sz="4" w:space="0" w:color="000000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302,244</w:t>
            </w:r>
          </w:p>
        </w:tc>
      </w:tr>
      <w:tr w:rsidR="000F7270" w:rsidRPr="000F7270" w:rsidTr="000F7270">
        <w:trPr>
          <w:trHeight w:val="2122"/>
        </w:trPr>
        <w:tc>
          <w:tcPr>
            <w:tcW w:w="640" w:type="dxa"/>
            <w:vMerge/>
            <w:tcBorders>
              <w:bottom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bottom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bottom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102,244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302,244</w:t>
            </w:r>
          </w:p>
        </w:tc>
      </w:tr>
      <w:tr w:rsidR="000F7270" w:rsidRPr="000F7270" w:rsidTr="000F727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661D" w:rsidRDefault="00F0661D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911"/>
        <w:gridCol w:w="3340"/>
        <w:gridCol w:w="3986"/>
        <w:gridCol w:w="1264"/>
        <w:gridCol w:w="1264"/>
        <w:gridCol w:w="1264"/>
        <w:gridCol w:w="1264"/>
      </w:tblGrid>
      <w:tr w:rsidR="000F7270" w:rsidRPr="000F7270" w:rsidTr="000F727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H24"/>
            <w:bookmarkEnd w:id="1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Приложение №2 к постановлению администрации Каратузского района от 00.00.2019 №000-п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70" w:rsidRPr="000F7270" w:rsidTr="000F7270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Приложение № 4    к муниципальной программе "Обеспечение качественного бухгалтерского,</w:t>
            </w:r>
            <w:r w:rsidR="00F0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</w:t>
            </w:r>
          </w:p>
        </w:tc>
      </w:tr>
      <w:tr w:rsidR="000F7270" w:rsidRPr="000F7270" w:rsidTr="000F7270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0F7270" w:rsidRPr="000F7270" w:rsidTr="000F7270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0F7270" w:rsidRPr="000F7270" w:rsidTr="000F7270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0F727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0F7270">
              <w:rPr>
                <w:rFonts w:ascii="Times New Roman" w:hAnsi="Times New Roman" w:cs="Times New Roman"/>
                <w:sz w:val="24"/>
                <w:szCs w:val="24"/>
              </w:rPr>
              <w:br/>
              <w:t>год (2019)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0F7270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(2020)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r w:rsidRPr="000F7270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(2021)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0F7270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</w:t>
            </w:r>
          </w:p>
        </w:tc>
      </w:tr>
      <w:tr w:rsidR="000F7270" w:rsidRPr="000F7270" w:rsidTr="000F7270">
        <w:trPr>
          <w:trHeight w:val="49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70" w:rsidRPr="000F7270" w:rsidTr="000F7270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80" w:type="dxa"/>
            <w:vMerge w:val="restart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17976,6100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17633,5000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17633,5000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53243,6100</w:t>
            </w:r>
          </w:p>
        </w:tc>
      </w:tr>
      <w:tr w:rsidR="000F7270" w:rsidRPr="000F7270" w:rsidTr="000F7270">
        <w:trPr>
          <w:trHeight w:val="31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0F7270" w:rsidRPr="000F7270" w:rsidTr="000F7270">
        <w:trPr>
          <w:trHeight w:val="31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0F7270" w:rsidRPr="000F7270" w:rsidTr="000F7270">
        <w:trPr>
          <w:trHeight w:val="31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378,2100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378,2100</w:t>
            </w:r>
          </w:p>
        </w:tc>
      </w:tr>
      <w:tr w:rsidR="000F7270" w:rsidRPr="000F7270" w:rsidTr="000F7270">
        <w:trPr>
          <w:trHeight w:val="31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0F7270" w:rsidRPr="000F7270" w:rsidTr="000F7270">
        <w:trPr>
          <w:trHeight w:val="31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17598,4000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17633,5000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17633,5000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52865,4000</w:t>
            </w:r>
          </w:p>
        </w:tc>
      </w:tr>
      <w:tr w:rsidR="000F7270" w:rsidRPr="000F7270" w:rsidTr="000F7270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280" w:type="dxa"/>
            <w:vMerge w:val="restart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12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17874,3660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17533,5000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17533,5000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52941,3660</w:t>
            </w:r>
          </w:p>
        </w:tc>
      </w:tr>
      <w:tr w:rsidR="000F7270" w:rsidRPr="000F7270" w:rsidTr="000F7270">
        <w:trPr>
          <w:trHeight w:val="31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0F7270" w:rsidRPr="000F7270" w:rsidTr="000F7270">
        <w:trPr>
          <w:trHeight w:val="31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0F7270" w:rsidRPr="000F7270" w:rsidTr="000F7270">
        <w:trPr>
          <w:trHeight w:val="31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378,2100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378,2100</w:t>
            </w:r>
          </w:p>
        </w:tc>
      </w:tr>
      <w:tr w:rsidR="000F7270" w:rsidRPr="000F7270" w:rsidTr="000F7270">
        <w:trPr>
          <w:trHeight w:val="31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0F7270" w:rsidRPr="000F7270" w:rsidTr="000F7270">
        <w:trPr>
          <w:trHeight w:val="31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17496,1560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17533,5000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17533,5000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52563,1560</w:t>
            </w:r>
          </w:p>
        </w:tc>
      </w:tr>
      <w:tr w:rsidR="000F7270" w:rsidRPr="000F7270" w:rsidTr="000F7270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280" w:type="dxa"/>
            <w:vMerge w:val="restart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512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102,2440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302,2440</w:t>
            </w:r>
          </w:p>
        </w:tc>
      </w:tr>
      <w:tr w:rsidR="000F7270" w:rsidRPr="000F7270" w:rsidTr="000F7270">
        <w:trPr>
          <w:trHeight w:val="31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0F7270" w:rsidRPr="000F7270" w:rsidTr="000F7270">
        <w:trPr>
          <w:trHeight w:val="31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0F7270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0F7270" w:rsidRPr="000F7270" w:rsidTr="000F7270">
        <w:trPr>
          <w:trHeight w:val="31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0F7270" w:rsidRPr="000F7270" w:rsidTr="000F7270">
        <w:trPr>
          <w:trHeight w:val="31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0F7270" w:rsidRPr="000F7270" w:rsidTr="000F7270">
        <w:trPr>
          <w:trHeight w:val="315"/>
        </w:trPr>
        <w:tc>
          <w:tcPr>
            <w:tcW w:w="76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102,2440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580" w:type="dxa"/>
            <w:noWrap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580" w:type="dxa"/>
            <w:hideMark/>
          </w:tcPr>
          <w:p w:rsidR="000F7270" w:rsidRPr="000F7270" w:rsidRDefault="000F7270" w:rsidP="000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0">
              <w:rPr>
                <w:rFonts w:ascii="Times New Roman" w:hAnsi="Times New Roman" w:cs="Times New Roman"/>
                <w:sz w:val="24"/>
                <w:szCs w:val="24"/>
              </w:rPr>
              <w:t>302,2440</w:t>
            </w:r>
          </w:p>
        </w:tc>
      </w:tr>
    </w:tbl>
    <w:p w:rsidR="000F7270" w:rsidRPr="00085F06" w:rsidRDefault="000F7270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7270" w:rsidRPr="00085F06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40" w:rsidRDefault="00384140" w:rsidP="00AB7231">
      <w:pPr>
        <w:spacing w:after="0" w:line="240" w:lineRule="auto"/>
      </w:pPr>
      <w:r>
        <w:separator/>
      </w:r>
    </w:p>
  </w:endnote>
  <w:endnote w:type="continuationSeparator" w:id="0">
    <w:p w:rsidR="00384140" w:rsidRDefault="00384140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40" w:rsidRDefault="00384140" w:rsidP="00AB7231">
      <w:pPr>
        <w:spacing w:after="0" w:line="240" w:lineRule="auto"/>
      </w:pPr>
      <w:r>
        <w:separator/>
      </w:r>
    </w:p>
  </w:footnote>
  <w:footnote w:type="continuationSeparator" w:id="0">
    <w:p w:rsidR="00384140" w:rsidRDefault="00384140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101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383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5F06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5F3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70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DEE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711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0BA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6FF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64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BF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140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B4A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76B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DB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9FF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0A7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9C1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193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3BA"/>
    <w:rsid w:val="007E0547"/>
    <w:rsid w:val="007E0915"/>
    <w:rsid w:val="007E094A"/>
    <w:rsid w:val="007E0B79"/>
    <w:rsid w:val="007E155F"/>
    <w:rsid w:val="007E16DB"/>
    <w:rsid w:val="007E183A"/>
    <w:rsid w:val="007E184F"/>
    <w:rsid w:val="007E1AC9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10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827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4E31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A92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1D2C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E35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2697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418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282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088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B28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486"/>
    <w:rsid w:val="00D81731"/>
    <w:rsid w:val="00D8178A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488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157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9BE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6BC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9C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5744C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1DF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8F1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5D9A"/>
    <w:rsid w:val="00F0661D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17B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4F0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paragraph" w:styleId="ad">
    <w:name w:val="Subtitle"/>
    <w:basedOn w:val="a"/>
    <w:next w:val="a"/>
    <w:link w:val="ae"/>
    <w:qFormat/>
    <w:locked/>
    <w:rsid w:val="00DD6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DD6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F879-7600-4565-9741-1E0A81F6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106</cp:revision>
  <cp:lastPrinted>2019-12-17T08:35:00Z</cp:lastPrinted>
  <dcterms:created xsi:type="dcterms:W3CDTF">2013-10-18T01:53:00Z</dcterms:created>
  <dcterms:modified xsi:type="dcterms:W3CDTF">2019-12-17T08:35:00Z</dcterms:modified>
</cp:coreProperties>
</file>