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5C8" w:rsidRDefault="00A615C8" w:rsidP="00C472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3462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3CCA26F" wp14:editId="0C80665A">
            <wp:extent cx="712797" cy="938664"/>
            <wp:effectExtent l="19050" t="0" r="0" b="0"/>
            <wp:docPr id="1" name="Рисунок 1" descr="F: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Герб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473" cy="940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15C8" w:rsidRDefault="00A615C8" w:rsidP="00A615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АДМИНИСТРАЦИЯ КАРАТУЗСКОГО РАЙОНА</w:t>
      </w:r>
    </w:p>
    <w:p w:rsidR="00A615C8" w:rsidRDefault="00A615C8" w:rsidP="00A615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615C8" w:rsidRDefault="00A615C8" w:rsidP="00A615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 w:rsidR="00A615C8" w:rsidRDefault="00A615C8" w:rsidP="00A615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2003"/>
        <w:gridCol w:w="5576"/>
        <w:gridCol w:w="1992"/>
      </w:tblGrid>
      <w:tr w:rsidR="00A615C8" w:rsidRPr="0079596A" w:rsidTr="00271B55">
        <w:trPr>
          <w:jc w:val="center"/>
        </w:trPr>
        <w:tc>
          <w:tcPr>
            <w:tcW w:w="2003" w:type="dxa"/>
            <w:hideMark/>
          </w:tcPr>
          <w:p w:rsidR="00A615C8" w:rsidRPr="0079596A" w:rsidRDefault="005D7CF9" w:rsidP="00271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16.12.</w:t>
            </w:r>
            <w:r w:rsidR="00A615C8">
              <w:rPr>
                <w:rFonts w:ascii="Times New Roman" w:hAnsi="Times New Roman" w:cs="Times New Roman"/>
                <w:sz w:val="28"/>
                <w:szCs w:val="28"/>
              </w:rPr>
              <w:t xml:space="preserve">2021 </w:t>
            </w:r>
          </w:p>
        </w:tc>
        <w:tc>
          <w:tcPr>
            <w:tcW w:w="5576" w:type="dxa"/>
            <w:hideMark/>
          </w:tcPr>
          <w:p w:rsidR="00A615C8" w:rsidRPr="0079596A" w:rsidRDefault="00A615C8" w:rsidP="00271B5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с. Каратузское</w:t>
            </w:r>
          </w:p>
        </w:tc>
        <w:tc>
          <w:tcPr>
            <w:tcW w:w="1992" w:type="dxa"/>
            <w:hideMark/>
          </w:tcPr>
          <w:p w:rsidR="00A615C8" w:rsidRPr="0079596A" w:rsidRDefault="00F96C91" w:rsidP="005D7CF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   </w:t>
            </w:r>
            <w:r w:rsidR="00A615C8">
              <w:rPr>
                <w:rFonts w:ascii="Times New Roman" w:hAnsi="Times New Roman" w:cs="Times New Roman"/>
                <w:sz w:val="28"/>
              </w:rPr>
              <w:t xml:space="preserve">№ </w:t>
            </w:r>
            <w:r w:rsidR="0019033F">
              <w:rPr>
                <w:rFonts w:ascii="Times New Roman" w:hAnsi="Times New Roman" w:cs="Times New Roman"/>
                <w:sz w:val="28"/>
              </w:rPr>
              <w:t>1043</w:t>
            </w:r>
            <w:bookmarkStart w:id="0" w:name="_GoBack"/>
            <w:bookmarkEnd w:id="0"/>
            <w:r w:rsidR="00A615C8">
              <w:rPr>
                <w:rFonts w:ascii="Times New Roman" w:hAnsi="Times New Roman" w:cs="Times New Roman"/>
                <w:sz w:val="28"/>
              </w:rPr>
              <w:t>-п</w:t>
            </w:r>
          </w:p>
        </w:tc>
      </w:tr>
    </w:tbl>
    <w:p w:rsidR="005D7CF9" w:rsidRDefault="005D7CF9" w:rsidP="001903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признании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утратившим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силу постановления администрации Каратузского района от </w:t>
      </w:r>
      <w:r w:rsidR="0019033F">
        <w:rPr>
          <w:rFonts w:ascii="Times New Roman" w:hAnsi="Times New Roman" w:cs="Times New Roman"/>
          <w:sz w:val="28"/>
          <w:szCs w:val="28"/>
        </w:rPr>
        <w:t>09.09.2011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19033F">
        <w:rPr>
          <w:rFonts w:ascii="Times New Roman" w:hAnsi="Times New Roman" w:cs="Times New Roman"/>
          <w:sz w:val="28"/>
          <w:szCs w:val="28"/>
        </w:rPr>
        <w:t>984</w:t>
      </w:r>
      <w:r>
        <w:rPr>
          <w:rFonts w:ascii="Times New Roman" w:hAnsi="Times New Roman" w:cs="Times New Roman"/>
          <w:sz w:val="28"/>
          <w:szCs w:val="28"/>
        </w:rPr>
        <w:t>-п «</w:t>
      </w:r>
      <w:r w:rsidR="0019033F" w:rsidRPr="0019033F">
        <w:rPr>
          <w:rFonts w:ascii="Times New Roman" w:hAnsi="Times New Roman" w:cs="Times New Roman"/>
          <w:sz w:val="28"/>
          <w:szCs w:val="28"/>
        </w:rPr>
        <w:t>Об утверждении Положения  о комиссии по урегулированию конфликта интересов  администрации Каратузского района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5D7CF9" w:rsidRDefault="005D7CF9" w:rsidP="00C472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615C8" w:rsidRPr="0079596A" w:rsidRDefault="005D7CF9" w:rsidP="00C472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7CF9">
        <w:rPr>
          <w:rFonts w:ascii="Times New Roman" w:hAnsi="Times New Roman" w:cs="Times New Roman"/>
          <w:sz w:val="28"/>
          <w:szCs w:val="28"/>
        </w:rPr>
        <w:t>В соответствии с п. 5 ст. 2 Закона Кра</w:t>
      </w:r>
      <w:r>
        <w:rPr>
          <w:rFonts w:ascii="Times New Roman" w:hAnsi="Times New Roman" w:cs="Times New Roman"/>
          <w:sz w:val="28"/>
          <w:szCs w:val="28"/>
        </w:rPr>
        <w:t>сноярского края от 24.04.2008</w:t>
      </w:r>
      <w:r w:rsidR="00B21A12">
        <w:rPr>
          <w:rFonts w:ascii="Times New Roman" w:hAnsi="Times New Roman" w:cs="Times New Roman"/>
          <w:sz w:val="28"/>
          <w:szCs w:val="28"/>
        </w:rPr>
        <w:t xml:space="preserve"> № 5-1565 «</w:t>
      </w:r>
      <w:r w:rsidRPr="005D7CF9">
        <w:rPr>
          <w:rFonts w:ascii="Times New Roman" w:hAnsi="Times New Roman" w:cs="Times New Roman"/>
          <w:sz w:val="28"/>
          <w:szCs w:val="28"/>
        </w:rPr>
        <w:t>Об особенностях правового регулирования муниципальной службы в Красноярском к</w:t>
      </w:r>
      <w:r w:rsidR="00B21A12">
        <w:rPr>
          <w:rFonts w:ascii="Times New Roman" w:hAnsi="Times New Roman" w:cs="Times New Roman"/>
          <w:sz w:val="28"/>
          <w:szCs w:val="28"/>
        </w:rPr>
        <w:t>рае»</w:t>
      </w:r>
      <w:r w:rsidRPr="005D7CF9">
        <w:rPr>
          <w:rFonts w:ascii="Times New Roman" w:hAnsi="Times New Roman" w:cs="Times New Roman"/>
          <w:sz w:val="28"/>
          <w:szCs w:val="28"/>
        </w:rPr>
        <w:t>, руководствуясь ст.28 Устава М</w:t>
      </w:r>
      <w:r w:rsidR="00B21A12">
        <w:rPr>
          <w:rFonts w:ascii="Times New Roman" w:hAnsi="Times New Roman" w:cs="Times New Roman"/>
          <w:sz w:val="28"/>
          <w:szCs w:val="28"/>
        </w:rPr>
        <w:t xml:space="preserve">униципального образования </w:t>
      </w:r>
      <w:r w:rsidRPr="005D7CF9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B21A12">
        <w:rPr>
          <w:rFonts w:ascii="Times New Roman" w:hAnsi="Times New Roman" w:cs="Times New Roman"/>
          <w:sz w:val="28"/>
          <w:szCs w:val="28"/>
        </w:rPr>
        <w:t>Каратузский</w:t>
      </w:r>
      <w:proofErr w:type="spellEnd"/>
      <w:r w:rsidR="00B21A12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A615C8" w:rsidRPr="0079596A">
        <w:rPr>
          <w:rFonts w:ascii="Times New Roman" w:hAnsi="Times New Roman" w:cs="Times New Roman"/>
          <w:sz w:val="28"/>
          <w:szCs w:val="28"/>
        </w:rPr>
        <w:t>, ПОСТАНОВЛЯЮ:</w:t>
      </w:r>
    </w:p>
    <w:p w:rsidR="00B21A12" w:rsidRPr="00B21A12" w:rsidRDefault="00B21A12" w:rsidP="00B21A12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615C8" w:rsidRPr="0079596A">
        <w:rPr>
          <w:rFonts w:ascii="Times New Roman" w:hAnsi="Times New Roman" w:cs="Times New Roman"/>
          <w:sz w:val="28"/>
          <w:szCs w:val="28"/>
        </w:rPr>
        <w:t xml:space="preserve">Признать утратившим силу постановление </w:t>
      </w:r>
      <w:r w:rsidR="00C4722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A615C8">
        <w:rPr>
          <w:rFonts w:ascii="Times New Roman" w:hAnsi="Times New Roman" w:cs="Times New Roman"/>
          <w:sz w:val="28"/>
          <w:szCs w:val="28"/>
        </w:rPr>
        <w:t xml:space="preserve">Каратузского района </w:t>
      </w:r>
      <w:r w:rsidR="0019033F" w:rsidRPr="0019033F">
        <w:rPr>
          <w:rFonts w:ascii="Times New Roman" w:hAnsi="Times New Roman" w:cs="Times New Roman"/>
          <w:sz w:val="28"/>
          <w:szCs w:val="28"/>
        </w:rPr>
        <w:t>от 09.09.2011 № 984-п «Об утверждении Положения  о комиссии по уре</w:t>
      </w:r>
      <w:r w:rsidR="0019033F">
        <w:rPr>
          <w:rFonts w:ascii="Times New Roman" w:hAnsi="Times New Roman" w:cs="Times New Roman"/>
          <w:sz w:val="28"/>
          <w:szCs w:val="28"/>
        </w:rPr>
        <w:t>гулированию конфликта интересов</w:t>
      </w:r>
      <w:r w:rsidR="0019033F" w:rsidRPr="0019033F">
        <w:rPr>
          <w:rFonts w:ascii="Times New Roman" w:hAnsi="Times New Roman" w:cs="Times New Roman"/>
          <w:sz w:val="28"/>
          <w:szCs w:val="28"/>
        </w:rPr>
        <w:t xml:space="preserve"> ад</w:t>
      </w:r>
      <w:r w:rsidR="0019033F">
        <w:rPr>
          <w:rFonts w:ascii="Times New Roman" w:hAnsi="Times New Roman" w:cs="Times New Roman"/>
          <w:sz w:val="28"/>
          <w:szCs w:val="28"/>
        </w:rPr>
        <w:t>министрации Каратузского района</w:t>
      </w:r>
      <w:r w:rsidRPr="00B21A12">
        <w:rPr>
          <w:rFonts w:ascii="Times New Roman" w:hAnsi="Times New Roman" w:cs="Times New Roman"/>
          <w:sz w:val="28"/>
          <w:szCs w:val="28"/>
        </w:rPr>
        <w:t>»</w:t>
      </w:r>
      <w:r w:rsidR="00667DE7">
        <w:rPr>
          <w:rFonts w:ascii="Times New Roman" w:hAnsi="Times New Roman" w:cs="Times New Roman"/>
          <w:sz w:val="28"/>
          <w:szCs w:val="28"/>
        </w:rPr>
        <w:t>.</w:t>
      </w:r>
    </w:p>
    <w:p w:rsidR="00F96C91" w:rsidRDefault="00B21A12" w:rsidP="00C472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47228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A615C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615C8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 w:rsidR="00A615C8" w:rsidRPr="0079596A">
        <w:rPr>
          <w:rFonts w:ascii="Times New Roman" w:hAnsi="Times New Roman" w:cs="Times New Roman"/>
          <w:sz w:val="28"/>
          <w:szCs w:val="28"/>
        </w:rPr>
        <w:t xml:space="preserve"> постановления возложить на </w:t>
      </w:r>
      <w:r w:rsidR="00F96C91" w:rsidRPr="00F96C91">
        <w:rPr>
          <w:rFonts w:ascii="Times New Roman" w:eastAsia="Times New Roman" w:hAnsi="Times New Roman" w:cs="Times New Roman"/>
          <w:sz w:val="28"/>
          <w:szCs w:val="28"/>
          <w:lang w:eastAsia="ru-RU"/>
        </w:rPr>
        <w:t>Дэка</w:t>
      </w:r>
      <w:r w:rsidR="00F96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 А.</w:t>
      </w:r>
      <w:r w:rsidR="00F96C91" w:rsidRPr="00F96C91">
        <w:rPr>
          <w:rFonts w:ascii="Times New Roman" w:eastAsia="Times New Roman" w:hAnsi="Times New Roman" w:cs="Times New Roman"/>
          <w:sz w:val="28"/>
          <w:szCs w:val="28"/>
          <w:lang w:eastAsia="ru-RU"/>
        </w:rPr>
        <w:t>,  начальника отдела по взаимодействию с территориями, организационной работе и кадрам администрации Каратузского района</w:t>
      </w:r>
      <w:r w:rsidR="00F96C91">
        <w:rPr>
          <w:rFonts w:ascii="Times New Roman" w:hAnsi="Times New Roman" w:cs="Times New Roman"/>
          <w:sz w:val="28"/>
          <w:szCs w:val="28"/>
        </w:rPr>
        <w:t>.</w:t>
      </w:r>
    </w:p>
    <w:p w:rsidR="00A615C8" w:rsidRPr="0079596A" w:rsidRDefault="00F96C91" w:rsidP="00F96C91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615C8">
        <w:rPr>
          <w:rFonts w:ascii="Times New Roman" w:hAnsi="Times New Roman" w:cs="Times New Roman"/>
          <w:sz w:val="28"/>
          <w:szCs w:val="28"/>
        </w:rPr>
        <w:t xml:space="preserve">. </w:t>
      </w:r>
      <w:r w:rsidR="00A615C8" w:rsidRPr="0079596A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</w:t>
      </w:r>
      <w:r w:rsidR="00A615C8">
        <w:rPr>
          <w:rFonts w:ascii="Times New Roman" w:hAnsi="Times New Roman" w:cs="Times New Roman"/>
          <w:sz w:val="28"/>
          <w:szCs w:val="28"/>
        </w:rPr>
        <w:t xml:space="preserve"> в день, следующий за днем его официального опубликования в п</w:t>
      </w:r>
      <w:r>
        <w:rPr>
          <w:rFonts w:ascii="Times New Roman" w:hAnsi="Times New Roman" w:cs="Times New Roman"/>
          <w:sz w:val="28"/>
          <w:szCs w:val="28"/>
        </w:rPr>
        <w:t>ериодическом печатном издании «</w:t>
      </w:r>
      <w:r w:rsidR="00A615C8">
        <w:rPr>
          <w:rFonts w:ascii="Times New Roman" w:hAnsi="Times New Roman" w:cs="Times New Roman"/>
          <w:sz w:val="28"/>
          <w:szCs w:val="28"/>
        </w:rPr>
        <w:t xml:space="preserve">Вести муниципального образования « </w:t>
      </w:r>
      <w:proofErr w:type="spellStart"/>
      <w:r w:rsidR="00A615C8">
        <w:rPr>
          <w:rFonts w:ascii="Times New Roman" w:hAnsi="Times New Roman" w:cs="Times New Roman"/>
          <w:sz w:val="28"/>
          <w:szCs w:val="28"/>
        </w:rPr>
        <w:t>Каратузский</w:t>
      </w:r>
      <w:proofErr w:type="spellEnd"/>
      <w:r w:rsidR="00A615C8">
        <w:rPr>
          <w:rFonts w:ascii="Times New Roman" w:hAnsi="Times New Roman" w:cs="Times New Roman"/>
          <w:sz w:val="28"/>
          <w:szCs w:val="28"/>
        </w:rPr>
        <w:t xml:space="preserve"> район».</w:t>
      </w:r>
    </w:p>
    <w:p w:rsidR="00A615C8" w:rsidRPr="0079596A" w:rsidRDefault="00A615C8" w:rsidP="00A615C8">
      <w:pPr>
        <w:rPr>
          <w:rFonts w:ascii="Times New Roman" w:hAnsi="Times New Roman" w:cs="Times New Roman"/>
          <w:sz w:val="24"/>
          <w:szCs w:val="24"/>
        </w:rPr>
      </w:pPr>
    </w:p>
    <w:p w:rsidR="00A615C8" w:rsidRDefault="00F96C91" w:rsidP="00A615C8">
      <w:pPr>
        <w:tabs>
          <w:tab w:val="left" w:pos="7380"/>
        </w:tabs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главы района                                                                                   Е.С.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Мигла</w:t>
      </w:r>
      <w:proofErr w:type="spellEnd"/>
    </w:p>
    <w:p w:rsidR="00C47228" w:rsidRDefault="00C47228" w:rsidP="00A615C8">
      <w:pPr>
        <w:tabs>
          <w:tab w:val="left" w:pos="7380"/>
        </w:tabs>
        <w:rPr>
          <w:rFonts w:ascii="Times New Roman" w:hAnsi="Times New Roman" w:cs="Times New Roman"/>
          <w:sz w:val="28"/>
          <w:szCs w:val="28"/>
        </w:rPr>
      </w:pPr>
    </w:p>
    <w:p w:rsidR="009A50E3" w:rsidRDefault="009A50E3" w:rsidP="00A615C8">
      <w:pPr>
        <w:tabs>
          <w:tab w:val="left" w:pos="7380"/>
        </w:tabs>
        <w:rPr>
          <w:rFonts w:ascii="Times New Roman" w:hAnsi="Times New Roman" w:cs="Times New Roman"/>
          <w:sz w:val="28"/>
          <w:szCs w:val="28"/>
        </w:rPr>
      </w:pPr>
    </w:p>
    <w:sectPr w:rsidR="009A50E3" w:rsidSect="006663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DF5D4A"/>
    <w:multiLevelType w:val="multilevel"/>
    <w:tmpl w:val="C3869CB4"/>
    <w:lvl w:ilvl="0">
      <w:start w:val="3"/>
      <w:numFmt w:val="decimal"/>
      <w:lvlText w:val="%1."/>
      <w:lvlJc w:val="left"/>
      <w:pPr>
        <w:tabs>
          <w:tab w:val="num" w:pos="1778"/>
        </w:tabs>
        <w:ind w:left="1778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988"/>
        </w:tabs>
        <w:ind w:left="1988" w:hanging="570"/>
      </w:pPr>
    </w:lvl>
    <w:lvl w:ilvl="2">
      <w:start w:val="1"/>
      <w:numFmt w:val="decimal"/>
      <w:isLgl/>
      <w:lvlText w:val="%1.%2.%3."/>
      <w:lvlJc w:val="left"/>
      <w:pPr>
        <w:tabs>
          <w:tab w:val="num" w:pos="2138"/>
        </w:tabs>
        <w:ind w:left="213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138"/>
        </w:tabs>
        <w:ind w:left="2138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498"/>
        </w:tabs>
        <w:ind w:left="249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498"/>
        </w:tabs>
        <w:ind w:left="2498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858"/>
        </w:tabs>
        <w:ind w:left="2858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858"/>
        </w:tabs>
        <w:ind w:left="2858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218"/>
        </w:tabs>
        <w:ind w:left="3218" w:hanging="180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A1E"/>
    <w:rsid w:val="0019033F"/>
    <w:rsid w:val="00217193"/>
    <w:rsid w:val="005D7CF9"/>
    <w:rsid w:val="00667DE7"/>
    <w:rsid w:val="00847AE0"/>
    <w:rsid w:val="009A50E3"/>
    <w:rsid w:val="009C5E77"/>
    <w:rsid w:val="00A615C8"/>
    <w:rsid w:val="00B21A12"/>
    <w:rsid w:val="00C47228"/>
    <w:rsid w:val="00CF5A1E"/>
    <w:rsid w:val="00F96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A12"/>
  </w:style>
  <w:style w:type="paragraph" w:styleId="1">
    <w:name w:val="heading 1"/>
    <w:basedOn w:val="a"/>
    <w:next w:val="a"/>
    <w:link w:val="10"/>
    <w:uiPriority w:val="9"/>
    <w:qFormat/>
    <w:rsid w:val="009A50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A50E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A615C8"/>
    <w:rPr>
      <w:color w:val="0000FF"/>
      <w:u w:val="single"/>
    </w:rPr>
  </w:style>
  <w:style w:type="paragraph" w:customStyle="1" w:styleId="ConsPlusNormal">
    <w:name w:val="ConsPlusNormal"/>
    <w:rsid w:val="00A615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1">
    <w:name w:val="s_1"/>
    <w:basedOn w:val="a"/>
    <w:rsid w:val="00A615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61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5C8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C472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9A50E3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A50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A50E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A12"/>
  </w:style>
  <w:style w:type="paragraph" w:styleId="1">
    <w:name w:val="heading 1"/>
    <w:basedOn w:val="a"/>
    <w:next w:val="a"/>
    <w:link w:val="10"/>
    <w:uiPriority w:val="9"/>
    <w:qFormat/>
    <w:rsid w:val="009A50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A50E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A615C8"/>
    <w:rPr>
      <w:color w:val="0000FF"/>
      <w:u w:val="single"/>
    </w:rPr>
  </w:style>
  <w:style w:type="paragraph" w:customStyle="1" w:styleId="ConsPlusNormal">
    <w:name w:val="ConsPlusNormal"/>
    <w:rsid w:val="00A615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1">
    <w:name w:val="s_1"/>
    <w:basedOn w:val="a"/>
    <w:rsid w:val="00A615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61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5C8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C472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9A50E3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A50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A50E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Коршунова Анастасия Николаевна</dc:creator>
  <cp:lastModifiedBy>Коршунова Анастасия Николаевна</cp:lastModifiedBy>
  <cp:revision>3</cp:revision>
  <cp:lastPrinted>2021-12-19T10:42:00Z</cp:lastPrinted>
  <dcterms:created xsi:type="dcterms:W3CDTF">2021-12-19T10:49:00Z</dcterms:created>
  <dcterms:modified xsi:type="dcterms:W3CDTF">2021-12-19T10:56:00Z</dcterms:modified>
</cp:coreProperties>
</file>