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390750" w:rsidP="00FE42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72FCF">
        <w:rPr>
          <w:sz w:val="28"/>
          <w:szCs w:val="28"/>
        </w:rPr>
        <w:t>.04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 xml:space="preserve">с.Каратузское                                  </w:t>
      </w:r>
      <w:r w:rsidR="006F4540">
        <w:rPr>
          <w:sz w:val="28"/>
          <w:szCs w:val="28"/>
        </w:rPr>
        <w:t xml:space="preserve">      </w:t>
      </w:r>
      <w:r>
        <w:rPr>
          <w:sz w:val="28"/>
          <w:szCs w:val="28"/>
        </w:rPr>
        <w:t>№ 323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BA0A97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дополнений в постановление администрации района от 06.04.2020 года № 292-п «О дополнительных мерах, направленных на предупреждение</w:t>
      </w:r>
      <w:r w:rsidR="000D0D20">
        <w:rPr>
          <w:sz w:val="28"/>
          <w:szCs w:val="28"/>
        </w:rPr>
        <w:t xml:space="preserve"> распространения коронавирусной инфекцией, вызванной </w:t>
      </w:r>
      <w:r w:rsidR="000D0D20" w:rsidRPr="000D0D20">
        <w:rPr>
          <w:sz w:val="28"/>
          <w:szCs w:val="28"/>
        </w:rPr>
        <w:t>2019-nCoV</w:t>
      </w:r>
      <w:r w:rsidR="000D0D20">
        <w:rPr>
          <w:sz w:val="28"/>
          <w:szCs w:val="28"/>
        </w:rPr>
        <w:t>, на территории Каратузского района»</w:t>
      </w:r>
    </w:p>
    <w:p w:rsidR="00FE42A0" w:rsidRDefault="00FE42A0" w:rsidP="00FE42A0">
      <w:pPr>
        <w:rPr>
          <w:sz w:val="28"/>
          <w:szCs w:val="28"/>
        </w:rPr>
      </w:pPr>
    </w:p>
    <w:p w:rsidR="00D93F64" w:rsidRDefault="00FE42A0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972FCF">
        <w:rPr>
          <w:sz w:val="28"/>
          <w:szCs w:val="28"/>
        </w:rPr>
        <w:t>с Указом Губе</w:t>
      </w:r>
      <w:r w:rsidR="003F61A3">
        <w:rPr>
          <w:sz w:val="28"/>
          <w:szCs w:val="28"/>
        </w:rPr>
        <w:t>рнатора Красноярского края от 10</w:t>
      </w:r>
      <w:r w:rsidR="00972FCF">
        <w:rPr>
          <w:sz w:val="28"/>
          <w:szCs w:val="28"/>
        </w:rPr>
        <w:t xml:space="preserve">.04.2020 года </w:t>
      </w:r>
      <w:r w:rsidR="003F61A3">
        <w:rPr>
          <w:sz w:val="28"/>
          <w:szCs w:val="28"/>
        </w:rPr>
        <w:t>№ 85</w:t>
      </w:r>
      <w:r w:rsidR="00714242">
        <w:rPr>
          <w:sz w:val="28"/>
          <w:szCs w:val="28"/>
        </w:rPr>
        <w:t>-уг «</w:t>
      </w:r>
      <w:r w:rsidR="00714242" w:rsidRPr="00714242">
        <w:rPr>
          <w:sz w:val="28"/>
          <w:szCs w:val="28"/>
        </w:rPr>
        <w:t>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</w:t>
      </w:r>
      <w:r w:rsidR="00714242">
        <w:rPr>
          <w:sz w:val="28"/>
          <w:szCs w:val="28"/>
        </w:rPr>
        <w:t>,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 xml:space="preserve">ст.22,25 Устава муниципального образования «Каратузский район» Красноярского края, ПОСТАНОВЛЯЮ:  </w:t>
      </w:r>
    </w:p>
    <w:p w:rsidR="000D0D20" w:rsidRDefault="00DC0AEF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0D20">
        <w:rPr>
          <w:sz w:val="28"/>
          <w:szCs w:val="28"/>
        </w:rPr>
        <w:t xml:space="preserve">Внести изменения, дополнения в </w:t>
      </w:r>
      <w:r w:rsidR="000D0D20" w:rsidRPr="000D0D20">
        <w:rPr>
          <w:sz w:val="28"/>
          <w:szCs w:val="28"/>
        </w:rPr>
        <w:t>постановление администрации района от 06.04.2020 года № 292-п «О дополнительных мерах, направленных на предупреждение распространения коронавирусной инфекцией, вызванной 2019-nCoV, на территории Каратузского района»</w:t>
      </w:r>
      <w:r w:rsidR="000D0D20">
        <w:rPr>
          <w:sz w:val="28"/>
          <w:szCs w:val="28"/>
        </w:rPr>
        <w:t xml:space="preserve"> следующего содержания:</w:t>
      </w:r>
    </w:p>
    <w:p w:rsidR="00DC0AEF" w:rsidRDefault="000D0D20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3 п.1 постановления дополнить словами «</w:t>
      </w:r>
      <w:r w:rsidR="0094230A" w:rsidRPr="00DC0AEF">
        <w:rPr>
          <w:sz w:val="28"/>
          <w:szCs w:val="28"/>
        </w:rPr>
        <w:t>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</w:t>
      </w:r>
      <w:r w:rsidR="00DD00B5" w:rsidRPr="00DC0AEF">
        <w:rPr>
          <w:sz w:val="28"/>
          <w:szCs w:val="28"/>
        </w:rPr>
        <w:t xml:space="preserve"> за исключением оказания услуг на основании лицензии на осуществление медицинской деятельности</w:t>
      </w:r>
      <w:r>
        <w:rPr>
          <w:sz w:val="28"/>
          <w:szCs w:val="28"/>
        </w:rPr>
        <w:t>»</w:t>
      </w:r>
      <w:r w:rsidR="00DC0AEF">
        <w:rPr>
          <w:sz w:val="28"/>
          <w:szCs w:val="28"/>
        </w:rPr>
        <w:t>.</w:t>
      </w:r>
      <w:r w:rsidR="00301AC9">
        <w:rPr>
          <w:sz w:val="28"/>
          <w:szCs w:val="28"/>
        </w:rPr>
        <w:t>;</w:t>
      </w:r>
    </w:p>
    <w:p w:rsidR="000D0D20" w:rsidRDefault="00301AC9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0D20">
        <w:rPr>
          <w:sz w:val="28"/>
          <w:szCs w:val="28"/>
        </w:rPr>
        <w:t>одпункт 10 п.1 постановления изложить в следующей редакции:</w:t>
      </w:r>
    </w:p>
    <w:p w:rsidR="00DC0AEF" w:rsidRDefault="000D0D20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5993">
        <w:rPr>
          <w:sz w:val="28"/>
          <w:szCs w:val="28"/>
        </w:rPr>
        <w:t xml:space="preserve">10) </w:t>
      </w:r>
      <w:r w:rsidR="00DC0AEF">
        <w:rPr>
          <w:sz w:val="28"/>
          <w:szCs w:val="28"/>
        </w:rPr>
        <w:t>организациями, обеспечивающими производство</w:t>
      </w:r>
      <w:r w:rsidR="008433FB">
        <w:rPr>
          <w:sz w:val="28"/>
          <w:szCs w:val="28"/>
        </w:rPr>
        <w:t xml:space="preserve"> и (или) доставку продовольственных товаров и (или) непродовольственных товаров первой необходимости, а также организациями, осуществляющими поставку (доставку, транспортировку) материалов, ингредиентов, сырья и комплектующих, </w:t>
      </w:r>
      <w:r>
        <w:rPr>
          <w:sz w:val="28"/>
          <w:szCs w:val="28"/>
        </w:rPr>
        <w:t>необходимых для их производства</w:t>
      </w:r>
      <w:r w:rsidR="00E55993">
        <w:rPr>
          <w:sz w:val="28"/>
          <w:szCs w:val="28"/>
        </w:rPr>
        <w:t>;»;</w:t>
      </w:r>
    </w:p>
    <w:p w:rsidR="000D0D20" w:rsidRDefault="00E55993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0D20">
        <w:rPr>
          <w:sz w:val="28"/>
          <w:szCs w:val="28"/>
        </w:rPr>
        <w:t>одпункт 12 п.1 постановления изложить в следующей редакции:</w:t>
      </w:r>
    </w:p>
    <w:p w:rsidR="00E55993" w:rsidRDefault="00E55993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993">
        <w:rPr>
          <w:sz w:val="28"/>
          <w:szCs w:val="28"/>
        </w:rPr>
        <w:t>12) организациями, образующими инфраструктуру поддержки субъектов малого и среднего предпринимательства, а также общественны</w:t>
      </w:r>
      <w:r>
        <w:rPr>
          <w:sz w:val="28"/>
          <w:szCs w:val="28"/>
        </w:rPr>
        <w:t>ми объединениями работодателей;»;</w:t>
      </w:r>
    </w:p>
    <w:p w:rsidR="00E55993" w:rsidRDefault="00E55993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21 п.1 постановления изложить в следующей редакции:</w:t>
      </w:r>
    </w:p>
    <w:p w:rsidR="00E55993" w:rsidRDefault="00E55993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993">
        <w:rPr>
          <w:sz w:val="28"/>
          <w:szCs w:val="28"/>
        </w:rPr>
        <w:t>21) адвокатами при исполнении ими обязанностей по оказанию юридической п</w:t>
      </w:r>
      <w:r>
        <w:rPr>
          <w:sz w:val="28"/>
          <w:szCs w:val="28"/>
        </w:rPr>
        <w:t>омощи гражданам и организациям;»</w:t>
      </w:r>
      <w:r w:rsidRPr="00E55993">
        <w:rPr>
          <w:sz w:val="28"/>
          <w:szCs w:val="28"/>
        </w:rPr>
        <w:t>;</w:t>
      </w:r>
    </w:p>
    <w:p w:rsidR="00E55993" w:rsidRDefault="00E55993" w:rsidP="00DC0A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дополнить пунктами 22-37 следующего содержания: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5993">
        <w:rPr>
          <w:sz w:val="28"/>
          <w:szCs w:val="28"/>
        </w:rPr>
        <w:t>22) страховыми медицинскими организациями, осуществляющими деятельность в сфере обязательного медицинского страхования;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23) организациями, обеспечивающими транспортную безопасность объектов транспортной инфраструктуры, организациями, обеспечивающими работу систем фото- и видеофиксации нарушений правил дорожного движения;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24) организациями, осуществляющими техническое обслуживание и ремонт тахографов, а также бортовых устройств (сторонних бортовых устройств), обеспечивающих при помощи технологий спутниковой навигации ГЛОНАСС или ГЛОНАСС/GPS сбор, хранение и передачу данных о местоположении транспортного средства;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25) организациями, обеспечивающими охрану зданий, сооружений и территорий, а также организациями, осуществляющими монтаж, техническое обслуживание и ремонт охранно-пожарных систем;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26) организациями, осуществляющими и обеспечивающими производство товаров и услуг, необходимых для организаций строительной отрасли, указанных в подпункте "г" подпункт</w:t>
      </w:r>
      <w:r w:rsidR="00842652">
        <w:rPr>
          <w:sz w:val="28"/>
          <w:szCs w:val="28"/>
        </w:rPr>
        <w:t>а 1, подпунктах 5, 14 пункта 1</w:t>
      </w:r>
      <w:r w:rsidRPr="00E55993">
        <w:rPr>
          <w:sz w:val="28"/>
          <w:szCs w:val="28"/>
        </w:rPr>
        <w:t xml:space="preserve"> настоящего указа;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27) организациями, осуществляющими продажу семян, посадочного материала (саженцы), удобрений и садово-огородного инвентаря;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28) организациями, осуществляющими деятельность в рамках государственного оборонного заказа, а также смежными (подрядными) организациями, обеспечивающими поставку товаров, работ, услуг в соответствии с государственными контрактами (контрактами) по государственному оборонному заказу;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29) смежными (подрядными) организациями, обеспечивающими поставку товаров, работ, услуг для осуществления непрерывного производственного цикла системообразующих организаций;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30) организациями, осуществляющими производство, реализацию защищенной от подделок полиграфической продукции;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31) организациями, осуществляющими распространение продукции средств массовой информации;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32) организациями, осуществляющими техническое обслуживание и ремонт контрольно-кассовой техники;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33) организациями, осуществляющими деятельность по содержанию животных, в том числе животных без владельцев, а также животных, от права собственности на которых отказались их владельцы;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34) организациями, предоставляющими транспортные, бухгалтерские, аудиторские услуги организациям,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35) организациями, осуществляющими техническое обслуживание и ремонт всех видов транспорта;</w:t>
      </w:r>
    </w:p>
    <w:p w:rsidR="00E55993" w:rsidRP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36) организациями, осуществляющими услуги по ремонту бытовой техники, сервисному обслуживанию и текущему ремонту компьютерной техники и периферийного оборудования;</w:t>
      </w:r>
    </w:p>
    <w:p w:rsidR="00E55993" w:rsidRDefault="00E55993" w:rsidP="00E55993">
      <w:pPr>
        <w:ind w:firstLine="708"/>
        <w:jc w:val="both"/>
        <w:rPr>
          <w:sz w:val="28"/>
          <w:szCs w:val="28"/>
        </w:rPr>
      </w:pPr>
      <w:r w:rsidRPr="00E55993">
        <w:rPr>
          <w:sz w:val="28"/>
          <w:szCs w:val="28"/>
        </w:rPr>
        <w:t>37) иными организациями, определяемыми Правительством Красноярского края с учетом социально-экономической обстановки на</w:t>
      </w:r>
      <w:r>
        <w:rPr>
          <w:sz w:val="28"/>
          <w:szCs w:val="28"/>
        </w:rPr>
        <w:t xml:space="preserve"> территории Красноярского края.»</w:t>
      </w:r>
      <w:r w:rsidRPr="00E55993">
        <w:rPr>
          <w:sz w:val="28"/>
          <w:szCs w:val="28"/>
        </w:rPr>
        <w:t>;</w:t>
      </w:r>
    </w:p>
    <w:p w:rsidR="00F613B5" w:rsidRDefault="00F613B5" w:rsidP="00E559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1 п.4 постановления изложить в следующей редакции:</w:t>
      </w:r>
    </w:p>
    <w:p w:rsidR="00CF363F" w:rsidRPr="00DC0AEF" w:rsidRDefault="00F613B5" w:rsidP="00F6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613B5">
        <w:rPr>
          <w:sz w:val="28"/>
          <w:szCs w:val="28"/>
        </w:rPr>
        <w:t>4. Обязать работодателей,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инфекции, обеспечить принятие решений об установлении перечня работников (исполнителей по гражданско-правовым дог</w:t>
      </w:r>
      <w:r w:rsidR="0006438A">
        <w:rPr>
          <w:sz w:val="28"/>
          <w:szCs w:val="28"/>
        </w:rPr>
        <w:t>оворам):»</w:t>
      </w:r>
      <w:r w:rsidR="00CF363F" w:rsidRPr="00DC0AEF">
        <w:rPr>
          <w:sz w:val="28"/>
          <w:szCs w:val="28"/>
        </w:rPr>
        <w:t>.</w:t>
      </w:r>
    </w:p>
    <w:p w:rsidR="001D7F19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9" w:history="1">
        <w:r w:rsidR="00C60BB5" w:rsidRPr="00B437BB">
          <w:rPr>
            <w:rStyle w:val="ab"/>
            <w:sz w:val="28"/>
            <w:szCs w:val="28"/>
          </w:rPr>
          <w:t>w</w:t>
        </w:r>
        <w:r w:rsidR="00C60BB5" w:rsidRPr="00B437BB">
          <w:rPr>
            <w:rStyle w:val="ab"/>
            <w:sz w:val="28"/>
            <w:szCs w:val="28"/>
            <w:lang w:val="en-US"/>
          </w:rPr>
          <w:t>ww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r w:rsidR="00C60BB5" w:rsidRPr="00B437BB">
          <w:rPr>
            <w:rStyle w:val="ab"/>
            <w:sz w:val="28"/>
            <w:szCs w:val="28"/>
          </w:rPr>
          <w:t>.</w:t>
        </w:r>
        <w:r w:rsidR="00C60BB5" w:rsidRPr="00B437BB">
          <w:rPr>
            <w:rStyle w:val="ab"/>
            <w:sz w:val="28"/>
            <w:szCs w:val="28"/>
            <w:lang w:val="en-US"/>
          </w:rPr>
          <w:t>ru</w:t>
        </w:r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F613B5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r w:rsidR="00FC66FF" w:rsidRPr="00FC66F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18A0" w:rsidRDefault="00F613B5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К.А.Тюнин</w:t>
      </w: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94" w:rsidRDefault="009C3B94" w:rsidP="00DF0671">
      <w:r>
        <w:separator/>
      </w:r>
    </w:p>
  </w:endnote>
  <w:endnote w:type="continuationSeparator" w:id="0">
    <w:p w:rsidR="009C3B94" w:rsidRDefault="009C3B94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94" w:rsidRDefault="009C3B94" w:rsidP="00DF0671">
      <w:r>
        <w:separator/>
      </w:r>
    </w:p>
  </w:footnote>
  <w:footnote w:type="continuationSeparator" w:id="0">
    <w:p w:rsidR="009C3B94" w:rsidRDefault="009C3B94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6438A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0D20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01AC9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90750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1A3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977F8"/>
    <w:rsid w:val="004A7D8F"/>
    <w:rsid w:val="004B2194"/>
    <w:rsid w:val="004E20BA"/>
    <w:rsid w:val="004F1C1F"/>
    <w:rsid w:val="004F225A"/>
    <w:rsid w:val="005036CB"/>
    <w:rsid w:val="005274CC"/>
    <w:rsid w:val="00535AD3"/>
    <w:rsid w:val="00540EA9"/>
    <w:rsid w:val="0055217B"/>
    <w:rsid w:val="00562C8B"/>
    <w:rsid w:val="00567FDC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2652"/>
    <w:rsid w:val="008433FB"/>
    <w:rsid w:val="008479CB"/>
    <w:rsid w:val="00853869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30A"/>
    <w:rsid w:val="00942662"/>
    <w:rsid w:val="00942A57"/>
    <w:rsid w:val="009462CB"/>
    <w:rsid w:val="00953D68"/>
    <w:rsid w:val="00972FCF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C3B94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5165"/>
    <w:rsid w:val="00B728C2"/>
    <w:rsid w:val="00B80A29"/>
    <w:rsid w:val="00B87DD4"/>
    <w:rsid w:val="00BA0A97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0AEF"/>
    <w:rsid w:val="00DC1493"/>
    <w:rsid w:val="00DD00B5"/>
    <w:rsid w:val="00DE4401"/>
    <w:rsid w:val="00DF0671"/>
    <w:rsid w:val="00DF2060"/>
    <w:rsid w:val="00DF2522"/>
    <w:rsid w:val="00DF7FF9"/>
    <w:rsid w:val="00E03C65"/>
    <w:rsid w:val="00E160AB"/>
    <w:rsid w:val="00E17E30"/>
    <w:rsid w:val="00E304B3"/>
    <w:rsid w:val="00E3365A"/>
    <w:rsid w:val="00E36752"/>
    <w:rsid w:val="00E470A6"/>
    <w:rsid w:val="00E55993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613B5"/>
    <w:rsid w:val="00F7083F"/>
    <w:rsid w:val="00F7254A"/>
    <w:rsid w:val="00F72C74"/>
    <w:rsid w:val="00F7436B"/>
    <w:rsid w:val="00F77C28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98234"/>
  <w15:docId w15:val="{3C5D37BF-38F9-4091-9621-710BB46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778D-C53E-4063-89F1-9F346ABF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11</cp:revision>
  <cp:lastPrinted>2020-04-15T02:37:00Z</cp:lastPrinted>
  <dcterms:created xsi:type="dcterms:W3CDTF">2020-04-13T06:39:00Z</dcterms:created>
  <dcterms:modified xsi:type="dcterms:W3CDTF">2020-04-15T02:37:00Z</dcterms:modified>
</cp:coreProperties>
</file>