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C2" w:rsidRDefault="000D42C2" w:rsidP="000D42C2">
      <w:pPr>
        <w:spacing w:after="0" w:line="240" w:lineRule="auto"/>
        <w:jc w:val="center"/>
        <w:rPr>
          <w:rFonts w:ascii="Times New Roman" w:hAnsi="Times New Roman" w:cs="Times New Roman"/>
          <w:sz w:val="28"/>
          <w:szCs w:val="28"/>
        </w:rPr>
      </w:pPr>
    </w:p>
    <w:p w:rsidR="000D42C2" w:rsidRDefault="000D42C2" w:rsidP="000D42C2">
      <w:pPr>
        <w:spacing w:after="0" w:line="240" w:lineRule="auto"/>
        <w:jc w:val="right"/>
        <w:rPr>
          <w:rFonts w:ascii="Times New Roman" w:hAnsi="Times New Roman" w:cs="Times New Roman"/>
          <w:sz w:val="28"/>
          <w:szCs w:val="28"/>
        </w:rPr>
      </w:pPr>
    </w:p>
    <w:p w:rsidR="000D42C2" w:rsidRDefault="000D42C2" w:rsidP="000D42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КАРАТУЗСКИЙ РАЙОННЫЙ СОВЕТ ДЕПУТАТОВ</w:t>
      </w:r>
    </w:p>
    <w:p w:rsidR="000D42C2" w:rsidRDefault="000D42C2" w:rsidP="000D42C2">
      <w:pPr>
        <w:spacing w:after="0" w:line="240" w:lineRule="auto"/>
        <w:jc w:val="center"/>
        <w:rPr>
          <w:rFonts w:ascii="Times New Roman" w:hAnsi="Times New Roman" w:cs="Times New Roman"/>
          <w:sz w:val="28"/>
          <w:szCs w:val="28"/>
        </w:rPr>
      </w:pPr>
    </w:p>
    <w:p w:rsidR="000D42C2" w:rsidRDefault="000D42C2" w:rsidP="000D42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0D42C2" w:rsidRDefault="000D42C2" w:rsidP="000D42C2">
      <w:pPr>
        <w:spacing w:after="0" w:line="240" w:lineRule="auto"/>
        <w:rPr>
          <w:rFonts w:ascii="Times New Roman" w:hAnsi="Times New Roman" w:cs="Times New Roman"/>
          <w:sz w:val="28"/>
          <w:szCs w:val="28"/>
        </w:rPr>
      </w:pPr>
    </w:p>
    <w:p w:rsidR="000D42C2" w:rsidRDefault="000D42C2" w:rsidP="000D42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27.09.2022                                     с. Каратузское                                     №15-146 </w:t>
      </w:r>
    </w:p>
    <w:p w:rsidR="000D42C2" w:rsidRDefault="000D42C2" w:rsidP="000D42C2">
      <w:pPr>
        <w:spacing w:after="0" w:line="240" w:lineRule="auto"/>
        <w:rPr>
          <w:rFonts w:ascii="Times New Roman" w:hAnsi="Times New Roman" w:cs="Times New Roman"/>
          <w:sz w:val="28"/>
          <w:szCs w:val="28"/>
        </w:rPr>
      </w:pPr>
    </w:p>
    <w:p w:rsidR="000D42C2" w:rsidRDefault="000D42C2" w:rsidP="000D42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предоставления иных межбюджетных трансфертов бюджетам муниципальных образований Каратузского района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муниципальных программ формирования современной городской (сельской) среды в поселениях</w:t>
      </w:r>
    </w:p>
    <w:p w:rsidR="000D42C2" w:rsidRDefault="000D42C2" w:rsidP="000D42C2">
      <w:pPr>
        <w:spacing w:after="0" w:line="240" w:lineRule="auto"/>
        <w:jc w:val="both"/>
        <w:rPr>
          <w:rFonts w:ascii="Times New Roman" w:hAnsi="Times New Roman" w:cs="Times New Roman"/>
          <w:sz w:val="28"/>
          <w:szCs w:val="28"/>
        </w:rPr>
      </w:pPr>
    </w:p>
    <w:p w:rsidR="000D42C2" w:rsidRDefault="000D42C2" w:rsidP="000D42C2">
      <w:pPr>
        <w:spacing w:after="0" w:line="240" w:lineRule="auto"/>
        <w:ind w:firstLine="708"/>
        <w:jc w:val="both"/>
        <w:rPr>
          <w:rFonts w:ascii="Times New Roman" w:hAnsi="Times New Roman" w:cs="Times New Roman"/>
          <w:bCs/>
          <w:sz w:val="28"/>
          <w:szCs w:val="28"/>
        </w:rPr>
      </w:pPr>
      <w:proofErr w:type="gramStart"/>
      <w:r>
        <w:rPr>
          <w:rFonts w:ascii="Times New Roman" w:hAnsi="Times New Roman" w:cs="Times New Roman"/>
          <w:snapToGrid w:val="0"/>
          <w:sz w:val="28"/>
          <w:szCs w:val="28"/>
        </w:rPr>
        <w:t xml:space="preserve">В соответствии со статьей 142 Бюджетного кодекса Российской Федерации, пунктом 2 статьи 6 решения Каратузского районного Совета депутатов от 17.12.2019 № 30-254 «Об утверждении положения о межбюджетных отношениях в Каратузском районе», постановлением администрации Каратузского района от </w:t>
      </w:r>
      <w:r>
        <w:rPr>
          <w:rFonts w:ascii="Times New Roman" w:eastAsia="SimSun" w:hAnsi="Times New Roman" w:cs="Times New Roman"/>
          <w:kern w:val="2"/>
          <w:sz w:val="28"/>
          <w:szCs w:val="28"/>
          <w:lang w:eastAsia="ar-SA"/>
        </w:rPr>
        <w:t>31.10.2013 № 1130-п «Об утверждении муниципальной программы Каратузского района «Содействие развитию местного самоуправления Каратузского района»</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Pr>
          <w:rFonts w:ascii="Times New Roman" w:hAnsi="Times New Roman" w:cs="Times New Roman"/>
          <w:snapToGrid w:val="0"/>
          <w:sz w:val="28"/>
          <w:szCs w:val="28"/>
        </w:rPr>
        <w:t>Уставом муниципального образования «</w:t>
      </w:r>
      <w:proofErr w:type="spellStart"/>
      <w:r>
        <w:rPr>
          <w:rFonts w:ascii="Times New Roman" w:hAnsi="Times New Roman" w:cs="Times New Roman"/>
          <w:snapToGrid w:val="0"/>
          <w:sz w:val="28"/>
          <w:szCs w:val="28"/>
        </w:rPr>
        <w:t>Каратузский</w:t>
      </w:r>
      <w:proofErr w:type="spellEnd"/>
      <w:r>
        <w:rPr>
          <w:rFonts w:ascii="Times New Roman" w:hAnsi="Times New Roman" w:cs="Times New Roman"/>
          <w:snapToGrid w:val="0"/>
          <w:sz w:val="28"/>
          <w:szCs w:val="28"/>
        </w:rPr>
        <w:t xml:space="preserve"> район» </w:t>
      </w:r>
      <w:proofErr w:type="spellStart"/>
      <w:r>
        <w:rPr>
          <w:rFonts w:ascii="Times New Roman" w:hAnsi="Times New Roman" w:cs="Times New Roman"/>
          <w:snapToGrid w:val="0"/>
          <w:sz w:val="28"/>
          <w:szCs w:val="28"/>
        </w:rPr>
        <w:t>Каратузский</w:t>
      </w:r>
      <w:proofErr w:type="spellEnd"/>
      <w:r>
        <w:rPr>
          <w:rFonts w:ascii="Times New Roman" w:hAnsi="Times New Roman" w:cs="Times New Roman"/>
          <w:snapToGrid w:val="0"/>
          <w:sz w:val="28"/>
          <w:szCs w:val="28"/>
        </w:rPr>
        <w:t xml:space="preserve"> районный Совет депутатов,  РЕШИЛ</w:t>
      </w:r>
      <w:r>
        <w:rPr>
          <w:rFonts w:ascii="Times New Roman" w:hAnsi="Times New Roman" w:cs="Times New Roman"/>
          <w:sz w:val="28"/>
          <w:szCs w:val="28"/>
        </w:rPr>
        <w:t>:</w:t>
      </w:r>
      <w:proofErr w:type="gramEnd"/>
    </w:p>
    <w:p w:rsidR="000D42C2" w:rsidRDefault="000D42C2" w:rsidP="000D42C2">
      <w:pPr>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Порядок предоставления иных межбюджетных трансфертов бюджетам муниципальных образований Каратузского района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муниципальных программ формирования современной городской (сельской) среды в поселениях согласно приложению.</w:t>
      </w:r>
    </w:p>
    <w:p w:rsidR="000D42C2" w:rsidRDefault="000D42C2" w:rsidP="000D42C2">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возложить на постоянную депутатскую комиссию по экономике и бюджету                    (С.И. </w:t>
      </w:r>
      <w:proofErr w:type="spellStart"/>
      <w:r>
        <w:rPr>
          <w:rFonts w:ascii="Times New Roman" w:hAnsi="Times New Roman" w:cs="Times New Roman"/>
          <w:sz w:val="28"/>
          <w:szCs w:val="28"/>
        </w:rPr>
        <w:t>Бакурова</w:t>
      </w:r>
      <w:proofErr w:type="spellEnd"/>
      <w:r>
        <w:rPr>
          <w:rFonts w:ascii="Times New Roman" w:hAnsi="Times New Roman" w:cs="Times New Roman"/>
          <w:sz w:val="28"/>
          <w:szCs w:val="28"/>
        </w:rPr>
        <w:t>).</w:t>
      </w:r>
    </w:p>
    <w:p w:rsidR="000D42C2" w:rsidRDefault="000D42C2" w:rsidP="000D42C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Решение вступает в силу в день, следующий за днем его официального опубликования в периодичном печатном издании «Вести муниципального образования «</w:t>
      </w:r>
      <w:proofErr w:type="spellStart"/>
      <w:r>
        <w:rPr>
          <w:rFonts w:ascii="Times New Roman" w:hAnsi="Times New Roman" w:cs="Times New Roman"/>
          <w:sz w:val="28"/>
          <w:szCs w:val="28"/>
        </w:rPr>
        <w:t>Каратузский</w:t>
      </w:r>
      <w:proofErr w:type="spellEnd"/>
      <w:r>
        <w:rPr>
          <w:rFonts w:ascii="Times New Roman" w:hAnsi="Times New Roman" w:cs="Times New Roman"/>
          <w:sz w:val="28"/>
          <w:szCs w:val="28"/>
        </w:rPr>
        <w:t xml:space="preserve"> район».</w:t>
      </w:r>
    </w:p>
    <w:p w:rsidR="000D42C2" w:rsidRDefault="000D42C2" w:rsidP="000D42C2">
      <w:pPr>
        <w:autoSpaceDE w:val="0"/>
        <w:autoSpaceDN w:val="0"/>
        <w:adjustRightInd w:val="0"/>
        <w:spacing w:after="0" w:line="240" w:lineRule="auto"/>
        <w:ind w:firstLine="708"/>
        <w:jc w:val="both"/>
        <w:rPr>
          <w:rFonts w:ascii="Times New Roman" w:hAnsi="Times New Roman" w:cs="Times New Roman"/>
          <w:sz w:val="28"/>
          <w:szCs w:val="28"/>
        </w:rPr>
      </w:pPr>
    </w:p>
    <w:p w:rsidR="000D42C2" w:rsidRDefault="000D42C2" w:rsidP="000D42C2">
      <w:pPr>
        <w:spacing w:after="0" w:line="240" w:lineRule="auto"/>
        <w:ind w:firstLine="567"/>
        <w:jc w:val="both"/>
        <w:rPr>
          <w:rFonts w:ascii="Times New Roman" w:hAnsi="Times New Roman" w:cs="Times New Roman"/>
          <w:sz w:val="28"/>
          <w:szCs w:val="28"/>
        </w:rPr>
      </w:pPr>
    </w:p>
    <w:tbl>
      <w:tblPr>
        <w:tblW w:w="0" w:type="auto"/>
        <w:tblLook w:val="04A0" w:firstRow="1" w:lastRow="0" w:firstColumn="1" w:lastColumn="0" w:noHBand="0" w:noVBand="1"/>
      </w:tblPr>
      <w:tblGrid>
        <w:gridCol w:w="4785"/>
        <w:gridCol w:w="4785"/>
      </w:tblGrid>
      <w:tr w:rsidR="000D42C2" w:rsidTr="000D42C2">
        <w:tc>
          <w:tcPr>
            <w:tcW w:w="4785" w:type="dxa"/>
          </w:tcPr>
          <w:p w:rsidR="000D42C2" w:rsidRDefault="000D42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Каратузского </w:t>
            </w:r>
          </w:p>
          <w:p w:rsidR="000D42C2" w:rsidRDefault="000D42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районного Совета депутатов</w:t>
            </w:r>
          </w:p>
          <w:p w:rsidR="000D42C2" w:rsidRDefault="000D42C2">
            <w:pPr>
              <w:spacing w:after="0" w:line="240" w:lineRule="auto"/>
              <w:jc w:val="both"/>
              <w:rPr>
                <w:rFonts w:ascii="Times New Roman" w:hAnsi="Times New Roman" w:cs="Times New Roman"/>
                <w:sz w:val="28"/>
                <w:szCs w:val="28"/>
              </w:rPr>
            </w:pPr>
          </w:p>
          <w:p w:rsidR="000D42C2" w:rsidRDefault="000D42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 Г.И. Кулакова</w:t>
            </w:r>
          </w:p>
        </w:tc>
        <w:tc>
          <w:tcPr>
            <w:tcW w:w="4785" w:type="dxa"/>
          </w:tcPr>
          <w:p w:rsidR="000D42C2" w:rsidRDefault="000D42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Глава района</w:t>
            </w:r>
          </w:p>
          <w:p w:rsidR="000D42C2" w:rsidRDefault="000D42C2">
            <w:pPr>
              <w:spacing w:after="0" w:line="240" w:lineRule="auto"/>
              <w:ind w:firstLine="567"/>
              <w:jc w:val="both"/>
              <w:rPr>
                <w:rFonts w:ascii="Times New Roman" w:hAnsi="Times New Roman" w:cs="Times New Roman"/>
                <w:sz w:val="28"/>
                <w:szCs w:val="28"/>
              </w:rPr>
            </w:pPr>
          </w:p>
          <w:p w:rsidR="000D42C2" w:rsidRDefault="000D42C2">
            <w:pPr>
              <w:spacing w:after="0" w:line="240" w:lineRule="auto"/>
              <w:ind w:firstLine="567"/>
              <w:jc w:val="both"/>
              <w:rPr>
                <w:rFonts w:ascii="Times New Roman" w:hAnsi="Times New Roman" w:cs="Times New Roman"/>
                <w:sz w:val="28"/>
                <w:szCs w:val="28"/>
              </w:rPr>
            </w:pPr>
          </w:p>
          <w:p w:rsidR="000D42C2" w:rsidRDefault="000D42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_____________ К.А. </w:t>
            </w:r>
            <w:proofErr w:type="spellStart"/>
            <w:r>
              <w:rPr>
                <w:rFonts w:ascii="Times New Roman" w:hAnsi="Times New Roman" w:cs="Times New Roman"/>
                <w:sz w:val="28"/>
                <w:szCs w:val="28"/>
              </w:rPr>
              <w:t>Тюнин</w:t>
            </w:r>
            <w:proofErr w:type="spellEnd"/>
          </w:p>
        </w:tc>
      </w:tr>
    </w:tbl>
    <w:p w:rsidR="000D42C2" w:rsidRDefault="000D42C2" w:rsidP="000D42C2">
      <w:pPr>
        <w:spacing w:after="0" w:line="240" w:lineRule="auto"/>
        <w:ind w:firstLine="567"/>
        <w:jc w:val="both"/>
        <w:rPr>
          <w:rFonts w:ascii="Times New Roman" w:hAnsi="Times New Roman" w:cs="Times New Roman"/>
          <w:sz w:val="28"/>
          <w:szCs w:val="28"/>
        </w:rPr>
      </w:pPr>
    </w:p>
    <w:p w:rsidR="000D42C2" w:rsidRDefault="000D42C2" w:rsidP="000D42C2">
      <w:pPr>
        <w:spacing w:after="0" w:line="240" w:lineRule="auto"/>
        <w:ind w:left="5670"/>
        <w:rPr>
          <w:rFonts w:ascii="Times New Roman" w:hAnsi="Times New Roman" w:cs="Times New Roman"/>
          <w:sz w:val="20"/>
          <w:szCs w:val="20"/>
        </w:rPr>
      </w:pPr>
    </w:p>
    <w:p w:rsidR="000D42C2" w:rsidRDefault="000D42C2" w:rsidP="000D42C2">
      <w:pPr>
        <w:spacing w:after="0" w:line="240" w:lineRule="auto"/>
        <w:ind w:left="5670"/>
        <w:rPr>
          <w:rFonts w:ascii="Times New Roman" w:hAnsi="Times New Roman" w:cs="Times New Roman"/>
          <w:sz w:val="20"/>
          <w:szCs w:val="20"/>
        </w:rPr>
      </w:pPr>
    </w:p>
    <w:p w:rsidR="000D42C2" w:rsidRDefault="000D42C2" w:rsidP="000D42C2">
      <w:pPr>
        <w:spacing w:after="0" w:line="240" w:lineRule="auto"/>
        <w:ind w:left="5670"/>
        <w:rPr>
          <w:rFonts w:ascii="Times New Roman" w:hAnsi="Times New Roman" w:cs="Times New Roman"/>
          <w:sz w:val="20"/>
          <w:szCs w:val="20"/>
        </w:rPr>
      </w:pPr>
    </w:p>
    <w:p w:rsidR="000D42C2" w:rsidRDefault="000D42C2" w:rsidP="000D42C2">
      <w:pPr>
        <w:spacing w:after="0" w:line="240" w:lineRule="auto"/>
        <w:ind w:left="5670"/>
        <w:rPr>
          <w:rFonts w:ascii="Times New Roman" w:hAnsi="Times New Roman" w:cs="Times New Roman"/>
          <w:sz w:val="20"/>
          <w:szCs w:val="20"/>
        </w:rPr>
      </w:pPr>
    </w:p>
    <w:p w:rsidR="000D42C2" w:rsidRDefault="000D42C2" w:rsidP="000D42C2">
      <w:pPr>
        <w:spacing w:after="0" w:line="240" w:lineRule="auto"/>
        <w:ind w:left="5670"/>
        <w:rPr>
          <w:rFonts w:ascii="Times New Roman" w:hAnsi="Times New Roman" w:cs="Times New Roman"/>
          <w:sz w:val="20"/>
          <w:szCs w:val="20"/>
        </w:rPr>
      </w:pPr>
    </w:p>
    <w:p w:rsidR="000D42C2" w:rsidRDefault="000D42C2" w:rsidP="000D42C2">
      <w:pPr>
        <w:spacing w:after="0" w:line="240" w:lineRule="auto"/>
        <w:ind w:left="5670"/>
        <w:rPr>
          <w:rFonts w:ascii="Times New Roman" w:hAnsi="Times New Roman" w:cs="Times New Roman"/>
          <w:sz w:val="20"/>
          <w:szCs w:val="20"/>
        </w:rPr>
      </w:pPr>
    </w:p>
    <w:p w:rsidR="000D42C2" w:rsidRDefault="000D42C2" w:rsidP="000D42C2">
      <w:pPr>
        <w:spacing w:after="0" w:line="240" w:lineRule="auto"/>
        <w:ind w:left="5670"/>
        <w:rPr>
          <w:rFonts w:ascii="Times New Roman" w:hAnsi="Times New Roman" w:cs="Times New Roman"/>
          <w:sz w:val="20"/>
          <w:szCs w:val="20"/>
        </w:rPr>
      </w:pPr>
    </w:p>
    <w:p w:rsidR="000D42C2" w:rsidRDefault="000D42C2" w:rsidP="000D42C2">
      <w:pPr>
        <w:spacing w:after="0" w:line="240" w:lineRule="auto"/>
        <w:ind w:left="5670"/>
        <w:rPr>
          <w:rFonts w:ascii="Times New Roman" w:hAnsi="Times New Roman" w:cs="Times New Roman"/>
          <w:sz w:val="20"/>
          <w:szCs w:val="20"/>
        </w:rPr>
      </w:pPr>
    </w:p>
    <w:p w:rsidR="000D42C2" w:rsidRDefault="000D42C2" w:rsidP="000D42C2">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решению Каратузского районного Совета депутатов </w:t>
      </w:r>
    </w:p>
    <w:p w:rsidR="000D42C2" w:rsidRDefault="000D42C2" w:rsidP="000D42C2">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от  27.09..2022 №15-146</w:t>
      </w:r>
    </w:p>
    <w:p w:rsidR="000D42C2" w:rsidRDefault="000D42C2" w:rsidP="000D42C2">
      <w:pPr>
        <w:tabs>
          <w:tab w:val="left" w:pos="4305"/>
        </w:tabs>
        <w:spacing w:after="0" w:line="240" w:lineRule="auto"/>
        <w:jc w:val="center"/>
        <w:rPr>
          <w:rFonts w:ascii="Times New Roman" w:hAnsi="Times New Roman" w:cs="Times New Roman"/>
          <w:sz w:val="28"/>
          <w:szCs w:val="28"/>
        </w:rPr>
      </w:pPr>
    </w:p>
    <w:p w:rsidR="000D42C2" w:rsidRDefault="000D42C2" w:rsidP="000D42C2">
      <w:pPr>
        <w:tabs>
          <w:tab w:val="left" w:pos="430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0D42C2" w:rsidRDefault="000D42C2" w:rsidP="000D42C2">
      <w:pPr>
        <w:tabs>
          <w:tab w:val="left" w:pos="4305"/>
        </w:tabs>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 xml:space="preserve">предоставления иных межбюджетных трансфертов бюджетам муниципальных образований Каратузского района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муниципальных программ формирования современной городской (сельской) среды в поселениях</w:t>
      </w:r>
    </w:p>
    <w:p w:rsidR="000D42C2" w:rsidRDefault="000D42C2" w:rsidP="000D42C2">
      <w:pPr>
        <w:pStyle w:val="ConsPlusTitle"/>
        <w:jc w:val="center"/>
        <w:rPr>
          <w:rFonts w:ascii="Times New Roman" w:hAnsi="Times New Roman" w:cs="Times New Roman"/>
          <w:sz w:val="28"/>
          <w:szCs w:val="28"/>
          <w:highlight w:val="lightGray"/>
        </w:rPr>
      </w:pPr>
    </w:p>
    <w:p w:rsidR="000D42C2" w:rsidRDefault="000D42C2" w:rsidP="000D42C2">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1. Общие положения</w:t>
      </w:r>
    </w:p>
    <w:p w:rsidR="000D42C2" w:rsidRDefault="000D42C2" w:rsidP="000D42C2">
      <w:pPr>
        <w:pStyle w:val="ConsPlusNormal0"/>
        <w:ind w:firstLine="540"/>
        <w:jc w:val="both"/>
        <w:rPr>
          <w:rFonts w:ascii="Times New Roman" w:hAnsi="Times New Roman" w:cs="Times New Roman"/>
          <w:sz w:val="28"/>
          <w:szCs w:val="28"/>
          <w:highlight w:val="lightGray"/>
        </w:rPr>
      </w:pPr>
    </w:p>
    <w:p w:rsidR="000D42C2" w:rsidRDefault="000D42C2" w:rsidP="000D42C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1.1. Порядок предоставления иных межбюджетных трансфертов бюджетам муниципальных образований Каратузского района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муниципальных программ формирования современной городской (сельской) среды в поселениях (далее - Порядок) устанавливает механизм предоставления иных межбюджетных трансфертов бюджетам муниципальных образований Каратузского района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муниципальных программ формирования современной городской (сельской) среды в поселениях (далее - иные межбюджетные трансферты).</w:t>
      </w:r>
    </w:p>
    <w:p w:rsidR="000D42C2" w:rsidRDefault="000D42C2" w:rsidP="000D42C2">
      <w:pPr>
        <w:pStyle w:val="ConsPlusNormal0"/>
        <w:ind w:firstLine="540"/>
        <w:jc w:val="both"/>
        <w:rPr>
          <w:rFonts w:ascii="Times New Roman" w:hAnsi="Times New Roman" w:cs="Times New Roman"/>
          <w:sz w:val="28"/>
          <w:szCs w:val="28"/>
        </w:rPr>
      </w:pPr>
      <w:bookmarkStart w:id="0" w:name="P15"/>
      <w:bookmarkEnd w:id="0"/>
      <w:r>
        <w:rPr>
          <w:rFonts w:ascii="Times New Roman" w:hAnsi="Times New Roman" w:cs="Times New Roman"/>
          <w:sz w:val="28"/>
          <w:szCs w:val="28"/>
        </w:rPr>
        <w:t xml:space="preserve">1.2. Иные межбюджетные трансферты предоставляются бюджетам муниципальных образований Каратузского района, в состав которых входят населенные пункты, имеющие на своей территории многоквартирные дома и получающие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муниципальных программ формирования современной городской (сельской) среды в поселениях.</w:t>
      </w:r>
    </w:p>
    <w:p w:rsidR="000D42C2" w:rsidRDefault="000D42C2" w:rsidP="000D42C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Иные межбюджетные трансферты предоставляются в целях обеспечения выполнения работ по благоустройству дворовых территорий в сельских населенных пунктах Каратузского района.</w:t>
      </w:r>
    </w:p>
    <w:p w:rsidR="000D42C2" w:rsidRDefault="000D42C2" w:rsidP="000D42C2">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целях Порядка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0D42C2" w:rsidRDefault="000D42C2" w:rsidP="000D42C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1.3. Иные межбюджетные трансферты предоставляются в пределах утвержденных бюджетных ассигнований, предусмотренных решением Каратузского районного Совета депутатов о районном бюджете на очередной финансовый год и плановый период, на цели, указанные в пункте 1.2 Порядка.</w:t>
      </w:r>
    </w:p>
    <w:p w:rsidR="000D42C2" w:rsidRDefault="000D42C2" w:rsidP="000D42C2">
      <w:pPr>
        <w:pStyle w:val="ConsPlusTitle"/>
        <w:jc w:val="center"/>
        <w:outlineLvl w:val="1"/>
        <w:rPr>
          <w:rFonts w:ascii="Times New Roman" w:hAnsi="Times New Roman" w:cs="Times New Roman"/>
          <w:sz w:val="28"/>
          <w:szCs w:val="28"/>
        </w:rPr>
      </w:pPr>
    </w:p>
    <w:p w:rsidR="000D42C2" w:rsidRDefault="000D42C2" w:rsidP="000D42C2">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2. Предоставление иных межбюджетных трансфертов</w:t>
      </w:r>
    </w:p>
    <w:p w:rsidR="000D42C2" w:rsidRDefault="000D42C2" w:rsidP="000D42C2">
      <w:pPr>
        <w:pStyle w:val="ConsPlusTitle"/>
        <w:jc w:val="center"/>
        <w:outlineLvl w:val="1"/>
        <w:rPr>
          <w:rFonts w:ascii="Times New Roman" w:hAnsi="Times New Roman" w:cs="Times New Roman"/>
          <w:sz w:val="28"/>
          <w:szCs w:val="28"/>
          <w:highlight w:val="lightGray"/>
        </w:rPr>
      </w:pPr>
    </w:p>
    <w:p w:rsidR="000D42C2" w:rsidRDefault="000D42C2" w:rsidP="000D42C2">
      <w:pPr>
        <w:pStyle w:val="ConsPlusNormal0"/>
        <w:ind w:firstLine="540"/>
        <w:jc w:val="both"/>
        <w:rPr>
          <w:rFonts w:ascii="Times New Roman" w:hAnsi="Times New Roman" w:cs="Times New Roman"/>
          <w:sz w:val="28"/>
          <w:szCs w:val="28"/>
        </w:rPr>
      </w:pPr>
      <w:bookmarkStart w:id="1" w:name="P87"/>
      <w:bookmarkEnd w:id="1"/>
      <w:r>
        <w:rPr>
          <w:rFonts w:ascii="Times New Roman" w:hAnsi="Times New Roman" w:cs="Times New Roman"/>
          <w:sz w:val="28"/>
          <w:szCs w:val="28"/>
        </w:rPr>
        <w:t xml:space="preserve">2.1. </w:t>
      </w:r>
      <w:bookmarkStart w:id="2" w:name="P111"/>
      <w:bookmarkStart w:id="3" w:name="P41"/>
      <w:bookmarkEnd w:id="2"/>
      <w:bookmarkEnd w:id="3"/>
      <w:r>
        <w:rPr>
          <w:rFonts w:ascii="Times New Roman" w:hAnsi="Times New Roman" w:cs="Times New Roman"/>
          <w:sz w:val="28"/>
          <w:szCs w:val="28"/>
        </w:rPr>
        <w:t xml:space="preserve">Иные межбюджетные трансферты предоставляются при соблюдении </w:t>
      </w:r>
      <w:r>
        <w:rPr>
          <w:rFonts w:ascii="Times New Roman" w:hAnsi="Times New Roman" w:cs="Times New Roman"/>
          <w:sz w:val="28"/>
          <w:szCs w:val="28"/>
        </w:rPr>
        <w:lastRenderedPageBreak/>
        <w:t xml:space="preserve">условия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мероприятий из местного бюджета, установленного с учетом уровня расчетной бюджетной обеспеченности после выравнивания (далее – РБО), в размере не менее 1% от объема предоставления иных межбюджетных трансфертов.</w:t>
      </w:r>
    </w:p>
    <w:p w:rsidR="000D42C2" w:rsidRDefault="000D42C2" w:rsidP="000D42C2">
      <w:pPr>
        <w:pStyle w:val="ConsPlusNormal0"/>
        <w:ind w:firstLine="539"/>
        <w:jc w:val="both"/>
        <w:rPr>
          <w:rFonts w:ascii="Times New Roman" w:hAnsi="Times New Roman" w:cs="Times New Roman"/>
          <w:sz w:val="28"/>
          <w:szCs w:val="28"/>
          <w:highlight w:val="lightGray"/>
        </w:rPr>
      </w:pPr>
      <w:r>
        <w:rPr>
          <w:rFonts w:ascii="Times New Roman" w:hAnsi="Times New Roman" w:cs="Times New Roman"/>
          <w:sz w:val="28"/>
          <w:szCs w:val="28"/>
        </w:rPr>
        <w:t>2.2. Предоставление иных межбюджетных трансфертов бюджетам муниципальных образований Каратузского района осуществляется на основании соглашения о предоставлении иных межбюджетных трансфертов из районного бюджета (далее – соглашение), заключенного между финансовым управлением администрации Каратузского района и администрацией соответствующего муниципального образования Каратузского района.</w:t>
      </w:r>
    </w:p>
    <w:p w:rsidR="000D42C2" w:rsidRDefault="000D42C2" w:rsidP="000D42C2">
      <w:pPr>
        <w:spacing w:after="0" w:line="240" w:lineRule="auto"/>
        <w:ind w:firstLine="709"/>
        <w:jc w:val="both"/>
        <w:rPr>
          <w:rFonts w:ascii="Times New Roman" w:hAnsi="Times New Roman" w:cs="Times New Roman"/>
          <w:sz w:val="28"/>
          <w:szCs w:val="28"/>
        </w:rPr>
      </w:pPr>
      <w:bookmarkStart w:id="4" w:name="P141"/>
      <w:bookmarkEnd w:id="4"/>
      <w:r>
        <w:rPr>
          <w:rFonts w:ascii="Times New Roman" w:eastAsia="Calibri" w:hAnsi="Times New Roman" w:cs="Times New Roman"/>
          <w:sz w:val="28"/>
          <w:szCs w:val="28"/>
          <w:lang w:eastAsia="en-US"/>
        </w:rPr>
        <w:t xml:space="preserve">2.3. </w:t>
      </w:r>
      <w:r>
        <w:rPr>
          <w:rFonts w:ascii="Times New Roman" w:hAnsi="Times New Roman" w:cs="Times New Roman"/>
          <w:sz w:val="28"/>
          <w:szCs w:val="28"/>
        </w:rPr>
        <w:t xml:space="preserve">Распределение иных межбюджетных трансфертов бюджетам муниципальных образований Каратузского района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муниципальных программ формирования современной городской (сельской) среды в поселениях утверждается постановлением администрации Каратузского района.</w:t>
      </w:r>
    </w:p>
    <w:p w:rsidR="000D42C2" w:rsidRDefault="000D42C2" w:rsidP="000D42C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2.4. Для перечисления иных межбюджетных трансфертов </w:t>
      </w:r>
      <w:r>
        <w:rPr>
          <w:rFonts w:ascii="Times New Roman" w:eastAsia="Calibri" w:hAnsi="Times New Roman" w:cs="Times New Roman"/>
          <w:sz w:val="28"/>
          <w:szCs w:val="28"/>
        </w:rPr>
        <w:t>органы местного самоуправления муниципальных образований Каратузского района</w:t>
      </w:r>
      <w:r>
        <w:rPr>
          <w:rFonts w:ascii="Times New Roman" w:hAnsi="Times New Roman" w:cs="Times New Roman"/>
          <w:sz w:val="28"/>
          <w:szCs w:val="28"/>
        </w:rPr>
        <w:t xml:space="preserve"> представляют на бумажном носителе в </w:t>
      </w:r>
      <w:r>
        <w:rPr>
          <w:rFonts w:ascii="Times New Roman" w:eastAsia="Calibri" w:hAnsi="Times New Roman" w:cs="Times New Roman"/>
          <w:sz w:val="28"/>
          <w:szCs w:val="28"/>
        </w:rPr>
        <w:t xml:space="preserve">отдел ЖКХ, транспорта, строительства и связи администрации Каратузского </w:t>
      </w:r>
      <w:proofErr w:type="gramStart"/>
      <w:r>
        <w:rPr>
          <w:rFonts w:ascii="Times New Roman" w:eastAsia="Calibri" w:hAnsi="Times New Roman" w:cs="Times New Roman"/>
          <w:sz w:val="28"/>
          <w:szCs w:val="28"/>
        </w:rPr>
        <w:t>района</w:t>
      </w:r>
      <w:proofErr w:type="gramEnd"/>
      <w:r>
        <w:rPr>
          <w:rFonts w:ascii="Times New Roman" w:hAnsi="Times New Roman" w:cs="Times New Roman"/>
          <w:sz w:val="28"/>
          <w:szCs w:val="28"/>
        </w:rPr>
        <w:t xml:space="preserve"> следующие документы:</w:t>
      </w:r>
    </w:p>
    <w:p w:rsidR="000D42C2" w:rsidRDefault="000D42C2" w:rsidP="000D42C2">
      <w:pPr>
        <w:pStyle w:val="ConsPlusNormal0"/>
        <w:ind w:firstLine="540"/>
        <w:jc w:val="both"/>
        <w:rPr>
          <w:rFonts w:ascii="Times New Roman" w:hAnsi="Times New Roman" w:cs="Times New Roman"/>
          <w:sz w:val="28"/>
          <w:szCs w:val="28"/>
        </w:rPr>
      </w:pPr>
      <w:r>
        <w:rPr>
          <w:rFonts w:ascii="Times New Roman" w:hAnsi="Times New Roman" w:cs="Times New Roman"/>
          <w:color w:val="000000"/>
          <w:sz w:val="28"/>
          <w:szCs w:val="28"/>
        </w:rPr>
        <w:t>выписку из решения о местном бюджете на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долевое участие в финансировании мероприятий;</w:t>
      </w:r>
    </w:p>
    <w:p w:rsidR="000D42C2" w:rsidRDefault="000D42C2" w:rsidP="000D42C2">
      <w:pPr>
        <w:pStyle w:val="ConsPlusNormal0"/>
        <w:ind w:firstLine="540"/>
        <w:jc w:val="both"/>
        <w:rPr>
          <w:rFonts w:ascii="Times New Roman" w:hAnsi="Times New Roman" w:cs="Times New Roman"/>
          <w:sz w:val="28"/>
          <w:szCs w:val="28"/>
        </w:rPr>
      </w:pPr>
      <w:hyperlink r:id="rId6" w:anchor="P847" w:history="1">
        <w:r>
          <w:rPr>
            <w:rStyle w:val="a4"/>
            <w:rFonts w:ascii="Times New Roman" w:hAnsi="Times New Roman" w:cs="Times New Roman"/>
            <w:color w:val="auto"/>
            <w:sz w:val="28"/>
            <w:szCs w:val="28"/>
            <w:u w:val="none"/>
          </w:rPr>
          <w:t>заявку</w:t>
        </w:r>
      </w:hyperlink>
      <w:r>
        <w:rPr>
          <w:rFonts w:ascii="Times New Roman" w:hAnsi="Times New Roman" w:cs="Times New Roman"/>
          <w:sz w:val="28"/>
          <w:szCs w:val="28"/>
        </w:rPr>
        <w:t xml:space="preserve"> на предоставление иных межбюджетных трансфертов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муниципальных программ формирования современной городской (сельской) среды в поселениях по форме согласно приложению № 1 к Порядку;</w:t>
      </w:r>
    </w:p>
    <w:p w:rsidR="000D42C2" w:rsidRDefault="000D42C2" w:rsidP="000D42C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копии договоров (муниципальных контрактов) на выполнение работ, поставку товаров, оказание услуг по благоустройству дворовых территорий;</w:t>
      </w:r>
    </w:p>
    <w:p w:rsidR="000D42C2" w:rsidRDefault="000D42C2" w:rsidP="000D42C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копии актов о приемке выполненных работ и справок о стоимости выполненных работ и затрат для работ по благоустройству, копии актов выполненных работ (оказанных услуг) – для иных работ (услуг), счета-фактуры, накладные - для поставки товаров.</w:t>
      </w:r>
    </w:p>
    <w:p w:rsidR="000D42C2" w:rsidRDefault="000D42C2" w:rsidP="000D42C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Копии представляемых документов должны быть заверены главой муниципального образования или лицом, уполномоченным главой муниципального образования - участника программы на данные действия.</w:t>
      </w:r>
    </w:p>
    <w:p w:rsidR="000D42C2" w:rsidRDefault="000D42C2" w:rsidP="000D42C2">
      <w:pPr>
        <w:pStyle w:val="ConsPlusNormal0"/>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 xml:space="preserve">Перечисление иных межбюджетных трансфертов бюджету муниципального образования Каратузского района осуществляется финансовым управлением администрации Каратузского района в соответствии со сводной бюджетной росписью районного бюджета после получения от </w:t>
      </w:r>
      <w:r>
        <w:rPr>
          <w:rFonts w:ascii="Times New Roman" w:eastAsia="Calibri" w:hAnsi="Times New Roman" w:cs="Times New Roman"/>
          <w:sz w:val="28"/>
          <w:szCs w:val="28"/>
        </w:rPr>
        <w:t xml:space="preserve">органов местного самоуправления муниципальных образований Каратузского района </w:t>
      </w:r>
      <w:r>
        <w:rPr>
          <w:rFonts w:ascii="Times New Roman" w:hAnsi="Times New Roman" w:cs="Times New Roman"/>
          <w:sz w:val="28"/>
          <w:szCs w:val="28"/>
        </w:rPr>
        <w:t xml:space="preserve">согласованного с отделом ЖКХ, </w:t>
      </w:r>
      <w:r>
        <w:rPr>
          <w:rFonts w:ascii="Times New Roman" w:hAnsi="Times New Roman" w:cs="Times New Roman"/>
          <w:sz w:val="28"/>
          <w:szCs w:val="28"/>
        </w:rPr>
        <w:lastRenderedPageBreak/>
        <w:t>транспорта, строительства и связи администрации Каратузского района</w:t>
      </w:r>
      <w:r>
        <w:rPr>
          <w:rFonts w:ascii="Times New Roman" w:eastAsia="Calibri" w:hAnsi="Times New Roman" w:cs="Times New Roman"/>
          <w:sz w:val="28"/>
          <w:szCs w:val="28"/>
        </w:rPr>
        <w:t xml:space="preserve"> пакета документов</w:t>
      </w:r>
      <w:r>
        <w:rPr>
          <w:rFonts w:ascii="Times New Roman" w:hAnsi="Times New Roman" w:cs="Times New Roman"/>
          <w:sz w:val="28"/>
          <w:szCs w:val="28"/>
        </w:rPr>
        <w:t>, указанных в пункте 2.4 Порядка</w:t>
      </w:r>
      <w:r>
        <w:rPr>
          <w:rFonts w:ascii="Times New Roman" w:hAnsi="Times New Roman" w:cs="Times New Roman"/>
          <w:color w:val="000000"/>
          <w:sz w:val="28"/>
          <w:szCs w:val="28"/>
        </w:rPr>
        <w:t>.</w:t>
      </w:r>
      <w:proofErr w:type="gramEnd"/>
    </w:p>
    <w:p w:rsidR="000D42C2" w:rsidRDefault="000D42C2" w:rsidP="000D42C2">
      <w:pPr>
        <w:pStyle w:val="ConsPlusNormal0"/>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2.6. </w:t>
      </w:r>
      <w:r>
        <w:rPr>
          <w:rFonts w:ascii="Times New Roman" w:hAnsi="Times New Roman" w:cs="Times New Roman"/>
          <w:sz w:val="28"/>
          <w:szCs w:val="28"/>
        </w:rPr>
        <w:t>В случае возникновения экономии при осуществлении закупок товаров, работ, а также по итогам выполнения работ по результатам реализации проекта по благоустройству дворовых территорий муниципальных образований средства экономии могут быть направлены на выполнение иных видов работ по благоустройству выбранных дворовых территорий, иных дворовых территорий.</w:t>
      </w:r>
    </w:p>
    <w:p w:rsidR="000D42C2" w:rsidRDefault="000D42C2" w:rsidP="000D42C2">
      <w:pPr>
        <w:pStyle w:val="ConsPlusNormal0"/>
        <w:ind w:firstLine="709"/>
        <w:jc w:val="both"/>
        <w:rPr>
          <w:rFonts w:ascii="Times New Roman" w:hAnsi="Times New Roman" w:cs="Times New Roman"/>
          <w:color w:val="000000"/>
          <w:sz w:val="28"/>
          <w:szCs w:val="28"/>
        </w:rPr>
      </w:pPr>
      <w:r>
        <w:rPr>
          <w:rFonts w:ascii="Times New Roman" w:hAnsi="Times New Roman" w:cs="Times New Roman"/>
          <w:sz w:val="28"/>
          <w:szCs w:val="28"/>
        </w:rPr>
        <w:t>Решение об использовании средств экономии принимает муниципальная общественная комиссия, состав которой утвержден муниципальным правовым актом.</w:t>
      </w:r>
    </w:p>
    <w:p w:rsidR="000D42C2" w:rsidRDefault="000D42C2" w:rsidP="000D42C2">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Ответственность за нецелевое использование полученных </w:t>
      </w:r>
      <w:r>
        <w:rPr>
          <w:rFonts w:ascii="Times New Roman" w:eastAsia="Calibri" w:hAnsi="Times New Roman" w:cs="Times New Roman"/>
          <w:sz w:val="28"/>
          <w:szCs w:val="28"/>
        </w:rPr>
        <w:t>иных межбюджетных трансфертов</w:t>
      </w:r>
      <w:r>
        <w:rPr>
          <w:rFonts w:ascii="Times New Roman" w:hAnsi="Times New Roman" w:cs="Times New Roman"/>
          <w:color w:val="000000"/>
          <w:sz w:val="28"/>
          <w:szCs w:val="28"/>
        </w:rPr>
        <w:t>, а также достоверность представленных сведений возлагается на органы местного самоуправления муниципальных образований Каратузского района.</w:t>
      </w:r>
    </w:p>
    <w:p w:rsidR="000D42C2" w:rsidRDefault="000D42C2" w:rsidP="000D42C2">
      <w:pPr>
        <w:spacing w:after="0" w:line="240" w:lineRule="auto"/>
        <w:ind w:firstLine="709"/>
        <w:jc w:val="both"/>
        <w:rPr>
          <w:rFonts w:ascii="Times New Roman" w:hAnsi="Times New Roman" w:cs="Times New Roman"/>
          <w:color w:val="000000"/>
          <w:sz w:val="28"/>
          <w:szCs w:val="28"/>
        </w:rPr>
      </w:pPr>
      <w:r>
        <w:rPr>
          <w:rFonts w:ascii="Times New Roman" w:eastAsia="Calibri" w:hAnsi="Times New Roman" w:cs="Times New Roman"/>
          <w:sz w:val="28"/>
          <w:szCs w:val="28"/>
          <w:lang w:eastAsia="en-US"/>
        </w:rPr>
        <w:t>2.8.</w:t>
      </w:r>
      <w:bookmarkStart w:id="5" w:name="P39"/>
      <w:bookmarkEnd w:id="5"/>
      <w:r>
        <w:rPr>
          <w:rFonts w:ascii="Times New Roman" w:eastAsia="Calibri" w:hAnsi="Times New Roman" w:cs="Times New Roman"/>
          <w:sz w:val="28"/>
          <w:szCs w:val="28"/>
          <w:lang w:eastAsia="en-US"/>
        </w:rPr>
        <w:t xml:space="preserve"> </w:t>
      </w:r>
      <w:r>
        <w:rPr>
          <w:rFonts w:ascii="Times New Roman" w:hAnsi="Times New Roman" w:cs="Times New Roman"/>
          <w:color w:val="000000"/>
          <w:sz w:val="28"/>
          <w:szCs w:val="28"/>
        </w:rPr>
        <w:t>Показателем результативности использования и</w:t>
      </w:r>
      <w:r>
        <w:rPr>
          <w:rFonts w:ascii="Times New Roman" w:eastAsia="Calibri" w:hAnsi="Times New Roman" w:cs="Times New Roman"/>
          <w:sz w:val="28"/>
          <w:szCs w:val="28"/>
          <w:lang w:eastAsia="en-US"/>
        </w:rPr>
        <w:t xml:space="preserve">ных межбюджетных трансфертов </w:t>
      </w:r>
      <w:r>
        <w:rPr>
          <w:rFonts w:ascii="Times New Roman" w:hAnsi="Times New Roman" w:cs="Times New Roman"/>
          <w:color w:val="000000"/>
          <w:sz w:val="28"/>
          <w:szCs w:val="28"/>
        </w:rPr>
        <w:t xml:space="preserve">является достижение значения </w:t>
      </w:r>
      <w:r>
        <w:rPr>
          <w:rFonts w:ascii="Times New Roman" w:hAnsi="Times New Roman" w:cs="Times New Roman"/>
          <w:sz w:val="28"/>
          <w:szCs w:val="28"/>
        </w:rPr>
        <w:t>количества обустроенных дворовых территорий</w:t>
      </w:r>
      <w:r>
        <w:rPr>
          <w:rFonts w:ascii="Times New Roman" w:hAnsi="Times New Roman" w:cs="Times New Roman"/>
          <w:color w:val="000000"/>
          <w:sz w:val="28"/>
          <w:szCs w:val="28"/>
        </w:rPr>
        <w:t>, не менее значения, предусмотренного в соглашении.</w:t>
      </w:r>
    </w:p>
    <w:p w:rsidR="000D42C2" w:rsidRDefault="000D42C2" w:rsidP="000D42C2">
      <w:pPr>
        <w:pStyle w:val="ConsPlusNormal0"/>
        <w:ind w:firstLine="709"/>
        <w:jc w:val="both"/>
        <w:rPr>
          <w:rFonts w:ascii="Times New Roman" w:hAnsi="Times New Roman" w:cs="Times New Roman"/>
          <w:sz w:val="28"/>
          <w:szCs w:val="28"/>
        </w:rPr>
      </w:pPr>
      <w:bookmarkStart w:id="6" w:name="P162"/>
      <w:bookmarkEnd w:id="6"/>
      <w:r>
        <w:rPr>
          <w:rFonts w:ascii="Times New Roman" w:hAnsi="Times New Roman" w:cs="Times New Roman"/>
          <w:sz w:val="28"/>
          <w:szCs w:val="28"/>
        </w:rPr>
        <w:t xml:space="preserve">2.9. </w:t>
      </w:r>
      <w:proofErr w:type="gramStart"/>
      <w:r>
        <w:rPr>
          <w:rFonts w:ascii="Times New Roman" w:hAnsi="Times New Roman" w:cs="Times New Roman"/>
          <w:sz w:val="28"/>
          <w:szCs w:val="28"/>
        </w:rPr>
        <w:t xml:space="preserve">Не использованный по состоянию на 1 января года, следующего за отчетным годом, остаток средств иных межбюджетных трансфертов подлежит возврату в районный бюджет в срок не позднее первых 15 рабочих дней года, следующего за отчетным. </w:t>
      </w:r>
      <w:proofErr w:type="gramEnd"/>
    </w:p>
    <w:p w:rsidR="000D42C2" w:rsidRDefault="000D42C2" w:rsidP="000D42C2">
      <w:pPr>
        <w:pStyle w:val="ConsPlusNormal0"/>
        <w:rPr>
          <w:rFonts w:ascii="Times New Roman" w:hAnsi="Times New Roman" w:cs="Times New Roman"/>
          <w:sz w:val="28"/>
          <w:szCs w:val="28"/>
          <w:highlight w:val="lightGray"/>
        </w:rPr>
      </w:pPr>
      <w:bookmarkStart w:id="7" w:name="P133"/>
      <w:bookmarkStart w:id="8" w:name="P21"/>
      <w:bookmarkEnd w:id="7"/>
      <w:bookmarkEnd w:id="8"/>
    </w:p>
    <w:p w:rsidR="000D42C2" w:rsidRDefault="000D42C2" w:rsidP="000D42C2">
      <w:pPr>
        <w:spacing w:after="0" w:line="240" w:lineRule="auto"/>
        <w:rPr>
          <w:rFonts w:ascii="Times New Roman" w:eastAsia="Times New Roman" w:hAnsi="Times New Roman" w:cs="Times New Roman"/>
          <w:sz w:val="24"/>
          <w:szCs w:val="24"/>
          <w:highlight w:val="lightGray"/>
        </w:rPr>
        <w:sectPr w:rsidR="000D42C2">
          <w:pgSz w:w="11905" w:h="16838"/>
          <w:pgMar w:top="1134" w:right="850" w:bottom="1134" w:left="1701" w:header="0" w:footer="0" w:gutter="0"/>
          <w:cols w:space="720"/>
        </w:sectPr>
      </w:pPr>
    </w:p>
    <w:p w:rsidR="000D42C2" w:rsidRDefault="000D42C2" w:rsidP="000D42C2">
      <w:pPr>
        <w:pStyle w:val="ConsPlusNormal0"/>
        <w:ind w:left="5103"/>
        <w:outlineLvl w:val="1"/>
        <w:rPr>
          <w:rFonts w:ascii="Times New Roman" w:hAnsi="Times New Roman" w:cs="Times New Roman"/>
          <w:sz w:val="20"/>
          <w:highlight w:val="lightGray"/>
        </w:rPr>
      </w:pPr>
      <w:bookmarkStart w:id="9" w:name="P360"/>
      <w:bookmarkEnd w:id="9"/>
      <w:r>
        <w:rPr>
          <w:rFonts w:ascii="Times New Roman" w:hAnsi="Times New Roman" w:cs="Times New Roman"/>
          <w:sz w:val="20"/>
        </w:rPr>
        <w:lastRenderedPageBreak/>
        <w:t xml:space="preserve">Приложение № 1 к Порядку предоставления иных межбюджетных трансфертов бюджетам муниципальных образований Каратузского района на </w:t>
      </w:r>
      <w:proofErr w:type="spellStart"/>
      <w:r>
        <w:rPr>
          <w:rFonts w:ascii="Times New Roman" w:hAnsi="Times New Roman" w:cs="Times New Roman"/>
          <w:sz w:val="20"/>
        </w:rPr>
        <w:t>софинансирование</w:t>
      </w:r>
      <w:proofErr w:type="spellEnd"/>
      <w:r>
        <w:rPr>
          <w:rFonts w:ascii="Times New Roman" w:hAnsi="Times New Roman" w:cs="Times New Roman"/>
          <w:sz w:val="20"/>
        </w:rPr>
        <w:t xml:space="preserve"> муниципальных программ формирования современной городской (сельской) среды в поселениях</w:t>
      </w:r>
    </w:p>
    <w:p w:rsidR="000D42C2" w:rsidRDefault="000D42C2" w:rsidP="000D42C2">
      <w:pPr>
        <w:pStyle w:val="ConsPlusNormal0"/>
        <w:ind w:firstLine="540"/>
        <w:jc w:val="both"/>
        <w:rPr>
          <w:rFonts w:ascii="Times New Roman" w:hAnsi="Times New Roman" w:cs="Times New Roman"/>
          <w:sz w:val="27"/>
          <w:szCs w:val="27"/>
          <w:highlight w:val="lightGray"/>
        </w:rPr>
      </w:pPr>
    </w:p>
    <w:p w:rsidR="000D42C2" w:rsidRDefault="000D42C2" w:rsidP="000D42C2">
      <w:pPr>
        <w:pStyle w:val="ConsPlusNormal0"/>
        <w:ind w:firstLine="540"/>
        <w:jc w:val="center"/>
        <w:rPr>
          <w:rFonts w:ascii="Times New Roman" w:hAnsi="Times New Roman" w:cs="Times New Roman"/>
          <w:sz w:val="24"/>
          <w:szCs w:val="24"/>
        </w:rPr>
      </w:pPr>
      <w:r>
        <w:rPr>
          <w:rFonts w:ascii="Times New Roman" w:hAnsi="Times New Roman" w:cs="Times New Roman"/>
          <w:sz w:val="24"/>
          <w:szCs w:val="24"/>
        </w:rPr>
        <w:t>Заявка</w:t>
      </w:r>
    </w:p>
    <w:p w:rsidR="000D42C2" w:rsidRDefault="000D42C2" w:rsidP="000D42C2">
      <w:pPr>
        <w:pStyle w:val="ConsPlusNormal0"/>
        <w:ind w:firstLine="540"/>
        <w:jc w:val="center"/>
        <w:rPr>
          <w:rFonts w:ascii="Times New Roman" w:hAnsi="Times New Roman" w:cs="Times New Roman"/>
          <w:sz w:val="24"/>
          <w:szCs w:val="24"/>
        </w:rPr>
      </w:pPr>
      <w:r>
        <w:rPr>
          <w:rFonts w:ascii="Times New Roman" w:hAnsi="Times New Roman" w:cs="Times New Roman"/>
          <w:sz w:val="24"/>
          <w:szCs w:val="24"/>
        </w:rPr>
        <w:t>на предоставление иных межбюджетных трансфертов</w:t>
      </w:r>
    </w:p>
    <w:p w:rsidR="000D42C2" w:rsidRDefault="000D42C2" w:rsidP="000D42C2">
      <w:pPr>
        <w:pStyle w:val="ConsPlusNormal0"/>
        <w:ind w:firstLine="540"/>
        <w:jc w:val="center"/>
        <w:rPr>
          <w:rFonts w:ascii="Times New Roman" w:hAnsi="Times New Roman" w:cs="Times New Roman"/>
          <w:sz w:val="24"/>
          <w:szCs w:val="24"/>
        </w:rPr>
      </w:pPr>
      <w:r>
        <w:rPr>
          <w:rFonts w:ascii="Times New Roman" w:hAnsi="Times New Roman" w:cs="Times New Roman"/>
          <w:sz w:val="24"/>
          <w:szCs w:val="24"/>
        </w:rPr>
        <w:t xml:space="preserve">органу местного самоуправления муниципального образования </w:t>
      </w:r>
    </w:p>
    <w:p w:rsidR="000D42C2" w:rsidRDefault="000D42C2" w:rsidP="000D42C2">
      <w:pPr>
        <w:pStyle w:val="ConsPlusNormal0"/>
        <w:ind w:firstLine="540"/>
        <w:jc w:val="center"/>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муниципальных программ формирования современной городской (сельской) среды в поселениях</w:t>
      </w:r>
    </w:p>
    <w:p w:rsidR="000D42C2" w:rsidRDefault="000D42C2" w:rsidP="000D42C2">
      <w:pPr>
        <w:pStyle w:val="ConsPlusNormal0"/>
        <w:ind w:firstLine="540"/>
        <w:jc w:val="center"/>
        <w:rPr>
          <w:rFonts w:ascii="Times New Roman" w:hAnsi="Times New Roman" w:cs="Times New Roman"/>
          <w:sz w:val="24"/>
          <w:szCs w:val="24"/>
        </w:rPr>
      </w:pPr>
      <w:r>
        <w:rPr>
          <w:rFonts w:ascii="Times New Roman" w:hAnsi="Times New Roman" w:cs="Times New Roman"/>
          <w:sz w:val="24"/>
          <w:szCs w:val="24"/>
        </w:rPr>
        <w:t>на ________________</w:t>
      </w:r>
    </w:p>
    <w:p w:rsidR="000D42C2" w:rsidRDefault="000D42C2" w:rsidP="000D42C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(месяц)</w:t>
      </w:r>
    </w:p>
    <w:p w:rsidR="000D42C2" w:rsidRDefault="000D42C2" w:rsidP="000D42C2">
      <w:pPr>
        <w:pStyle w:val="ConsPlusNormal0"/>
        <w:ind w:firstLine="540"/>
        <w:jc w:val="both"/>
        <w:rPr>
          <w:rFonts w:ascii="Times New Roman" w:hAnsi="Times New Roman" w:cs="Times New Roman"/>
          <w:sz w:val="24"/>
          <w:szCs w:val="24"/>
        </w:rPr>
      </w:pPr>
    </w:p>
    <w:tbl>
      <w:tblPr>
        <w:tblStyle w:val="a3"/>
        <w:tblW w:w="0" w:type="auto"/>
        <w:tblInd w:w="0" w:type="dxa"/>
        <w:tblLayout w:type="fixed"/>
        <w:tblLook w:val="04A0" w:firstRow="1" w:lastRow="0" w:firstColumn="1" w:lastColumn="0" w:noHBand="0" w:noVBand="1"/>
      </w:tblPr>
      <w:tblGrid>
        <w:gridCol w:w="540"/>
        <w:gridCol w:w="2191"/>
        <w:gridCol w:w="2197"/>
        <w:gridCol w:w="1615"/>
        <w:gridCol w:w="1022"/>
        <w:gridCol w:w="818"/>
        <w:gridCol w:w="1186"/>
      </w:tblGrid>
      <w:tr w:rsidR="000D42C2" w:rsidTr="000D42C2">
        <w:tc>
          <w:tcPr>
            <w:tcW w:w="540" w:type="dxa"/>
            <w:vMerge w:val="restart"/>
            <w:tcBorders>
              <w:top w:val="single" w:sz="4" w:space="0" w:color="auto"/>
              <w:left w:val="single" w:sz="4" w:space="0" w:color="auto"/>
              <w:bottom w:val="single" w:sz="4" w:space="0" w:color="auto"/>
              <w:right w:val="single" w:sz="4" w:space="0" w:color="auto"/>
            </w:tcBorders>
            <w:hideMark/>
          </w:tcPr>
          <w:p w:rsidR="000D42C2" w:rsidRDefault="000D42C2">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191" w:type="dxa"/>
            <w:vMerge w:val="restart"/>
            <w:tcBorders>
              <w:top w:val="single" w:sz="4" w:space="0" w:color="auto"/>
              <w:left w:val="single" w:sz="4" w:space="0" w:color="auto"/>
              <w:bottom w:val="single" w:sz="4" w:space="0" w:color="auto"/>
              <w:right w:val="single" w:sz="4" w:space="0" w:color="auto"/>
            </w:tcBorders>
            <w:hideMark/>
          </w:tcPr>
          <w:p w:rsidR="000D42C2" w:rsidRDefault="000D42C2">
            <w:pPr>
              <w:pStyle w:val="ConsPlusNormal0"/>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муниципального образования</w:t>
            </w:r>
          </w:p>
        </w:tc>
        <w:tc>
          <w:tcPr>
            <w:tcW w:w="2197" w:type="dxa"/>
            <w:vMerge w:val="restart"/>
            <w:tcBorders>
              <w:top w:val="single" w:sz="4" w:space="0" w:color="auto"/>
              <w:left w:val="single" w:sz="4" w:space="0" w:color="auto"/>
              <w:bottom w:val="single" w:sz="4" w:space="0" w:color="auto"/>
              <w:right w:val="single" w:sz="4" w:space="0" w:color="auto"/>
            </w:tcBorders>
            <w:hideMark/>
          </w:tcPr>
          <w:p w:rsidR="000D42C2" w:rsidRDefault="000D42C2">
            <w:pPr>
              <w:pStyle w:val="ConsPlusNormal0"/>
              <w:jc w:val="center"/>
              <w:rPr>
                <w:rFonts w:ascii="Times New Roman" w:hAnsi="Times New Roman" w:cs="Times New Roman"/>
                <w:sz w:val="24"/>
                <w:szCs w:val="24"/>
              </w:rPr>
            </w:pPr>
            <w:r>
              <w:rPr>
                <w:rFonts w:ascii="Times New Roman" w:hAnsi="Times New Roman" w:cs="Times New Roman"/>
                <w:sz w:val="24"/>
                <w:szCs w:val="24"/>
              </w:rPr>
              <w:t>Общая сумма, руб. (в соответствии с постановлением администрации Каратузского района о распределении иных межбюджетных трансфертов)</w:t>
            </w:r>
          </w:p>
        </w:tc>
        <w:tc>
          <w:tcPr>
            <w:tcW w:w="4641" w:type="dxa"/>
            <w:gridSpan w:val="4"/>
            <w:tcBorders>
              <w:top w:val="single" w:sz="4" w:space="0" w:color="auto"/>
              <w:left w:val="single" w:sz="4" w:space="0" w:color="auto"/>
              <w:bottom w:val="single" w:sz="4" w:space="0" w:color="auto"/>
              <w:right w:val="single" w:sz="4" w:space="0" w:color="auto"/>
            </w:tcBorders>
            <w:hideMark/>
          </w:tcPr>
          <w:p w:rsidR="000D42C2" w:rsidRDefault="000D42C2">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Потребность финансирования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0D42C2" w:rsidRDefault="000D42C2">
            <w:pPr>
              <w:pStyle w:val="ConsPlusNormal0"/>
              <w:jc w:val="center"/>
              <w:rPr>
                <w:rFonts w:ascii="Times New Roman" w:hAnsi="Times New Roman" w:cs="Times New Roman"/>
                <w:sz w:val="24"/>
                <w:szCs w:val="24"/>
              </w:rPr>
            </w:pPr>
            <w:r>
              <w:rPr>
                <w:rFonts w:ascii="Times New Roman" w:hAnsi="Times New Roman" w:cs="Times New Roman"/>
                <w:sz w:val="24"/>
                <w:szCs w:val="24"/>
              </w:rPr>
              <w:t>_______________________</w:t>
            </w:r>
          </w:p>
          <w:p w:rsidR="000D42C2" w:rsidRDefault="000D42C2">
            <w:pPr>
              <w:pStyle w:val="ConsPlusNormal0"/>
              <w:jc w:val="center"/>
              <w:rPr>
                <w:rFonts w:ascii="Times New Roman" w:hAnsi="Times New Roman" w:cs="Times New Roman"/>
                <w:sz w:val="24"/>
                <w:szCs w:val="24"/>
              </w:rPr>
            </w:pPr>
            <w:r>
              <w:rPr>
                <w:rFonts w:ascii="Times New Roman" w:hAnsi="Times New Roman" w:cs="Times New Roman"/>
                <w:sz w:val="24"/>
                <w:szCs w:val="24"/>
              </w:rPr>
              <w:t>(указывается месяц)</w:t>
            </w:r>
          </w:p>
        </w:tc>
      </w:tr>
      <w:tr w:rsidR="000D42C2" w:rsidTr="000D42C2">
        <w:tc>
          <w:tcPr>
            <w:tcW w:w="540" w:type="dxa"/>
            <w:vMerge/>
            <w:tcBorders>
              <w:top w:val="single" w:sz="4" w:space="0" w:color="auto"/>
              <w:left w:val="single" w:sz="4" w:space="0" w:color="auto"/>
              <w:bottom w:val="single" w:sz="4" w:space="0" w:color="auto"/>
              <w:right w:val="single" w:sz="4" w:space="0" w:color="auto"/>
            </w:tcBorders>
            <w:vAlign w:val="center"/>
            <w:hideMark/>
          </w:tcPr>
          <w:p w:rsidR="000D42C2" w:rsidRDefault="000D42C2">
            <w:pPr>
              <w:rPr>
                <w:rFonts w:ascii="Times New Roman" w:eastAsia="Times New Roman" w:hAnsi="Times New Roman" w:cs="Times New Roman"/>
                <w:sz w:val="24"/>
                <w:szCs w:val="24"/>
              </w:rPr>
            </w:pPr>
          </w:p>
        </w:tc>
        <w:tc>
          <w:tcPr>
            <w:tcW w:w="2191" w:type="dxa"/>
            <w:vMerge/>
            <w:tcBorders>
              <w:top w:val="single" w:sz="4" w:space="0" w:color="auto"/>
              <w:left w:val="single" w:sz="4" w:space="0" w:color="auto"/>
              <w:bottom w:val="single" w:sz="4" w:space="0" w:color="auto"/>
              <w:right w:val="single" w:sz="4" w:space="0" w:color="auto"/>
            </w:tcBorders>
            <w:vAlign w:val="center"/>
            <w:hideMark/>
          </w:tcPr>
          <w:p w:rsidR="000D42C2" w:rsidRDefault="000D42C2">
            <w:pPr>
              <w:rPr>
                <w:rFonts w:ascii="Times New Roman" w:eastAsia="Times New Roman" w:hAnsi="Times New Roman" w:cs="Times New Roman"/>
                <w:sz w:val="24"/>
                <w:szCs w:val="24"/>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0D42C2" w:rsidRDefault="000D42C2">
            <w:pPr>
              <w:rPr>
                <w:rFonts w:ascii="Times New Roman" w:eastAsia="Times New Roman" w:hAnsi="Times New Roman" w:cs="Times New Roman"/>
                <w:sz w:val="24"/>
                <w:szCs w:val="24"/>
              </w:rPr>
            </w:pPr>
          </w:p>
        </w:tc>
        <w:tc>
          <w:tcPr>
            <w:tcW w:w="1615" w:type="dxa"/>
            <w:vMerge w:val="restart"/>
            <w:tcBorders>
              <w:top w:val="single" w:sz="4" w:space="0" w:color="auto"/>
              <w:left w:val="single" w:sz="4" w:space="0" w:color="auto"/>
              <w:bottom w:val="single" w:sz="4" w:space="0" w:color="auto"/>
              <w:right w:val="single" w:sz="4" w:space="0" w:color="auto"/>
            </w:tcBorders>
            <w:hideMark/>
          </w:tcPr>
          <w:p w:rsidR="000D42C2" w:rsidRDefault="000D42C2">
            <w:pPr>
              <w:pStyle w:val="ConsPlusNormal0"/>
              <w:jc w:val="center"/>
              <w:rPr>
                <w:rFonts w:ascii="Times New Roman" w:hAnsi="Times New Roman" w:cs="Times New Roman"/>
                <w:sz w:val="24"/>
                <w:szCs w:val="24"/>
              </w:rPr>
            </w:pPr>
            <w:r>
              <w:rPr>
                <w:rFonts w:ascii="Times New Roman" w:hAnsi="Times New Roman" w:cs="Times New Roman"/>
                <w:sz w:val="24"/>
                <w:szCs w:val="24"/>
              </w:rPr>
              <w:t>сумма по контракту, руб.</w:t>
            </w:r>
          </w:p>
        </w:tc>
        <w:tc>
          <w:tcPr>
            <w:tcW w:w="3026" w:type="dxa"/>
            <w:gridSpan w:val="3"/>
            <w:tcBorders>
              <w:top w:val="single" w:sz="4" w:space="0" w:color="auto"/>
              <w:left w:val="single" w:sz="4" w:space="0" w:color="auto"/>
              <w:bottom w:val="single" w:sz="4" w:space="0" w:color="auto"/>
              <w:right w:val="single" w:sz="4" w:space="0" w:color="auto"/>
            </w:tcBorders>
            <w:hideMark/>
          </w:tcPr>
          <w:p w:rsidR="000D42C2" w:rsidRDefault="000D42C2">
            <w:pPr>
              <w:pStyle w:val="ConsPlusNormal0"/>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0D42C2" w:rsidTr="000D42C2">
        <w:tc>
          <w:tcPr>
            <w:tcW w:w="540" w:type="dxa"/>
            <w:vMerge/>
            <w:tcBorders>
              <w:top w:val="single" w:sz="4" w:space="0" w:color="auto"/>
              <w:left w:val="single" w:sz="4" w:space="0" w:color="auto"/>
              <w:bottom w:val="single" w:sz="4" w:space="0" w:color="auto"/>
              <w:right w:val="single" w:sz="4" w:space="0" w:color="auto"/>
            </w:tcBorders>
            <w:vAlign w:val="center"/>
            <w:hideMark/>
          </w:tcPr>
          <w:p w:rsidR="000D42C2" w:rsidRDefault="000D42C2">
            <w:pPr>
              <w:rPr>
                <w:rFonts w:ascii="Times New Roman" w:eastAsia="Times New Roman" w:hAnsi="Times New Roman" w:cs="Times New Roman"/>
                <w:sz w:val="24"/>
                <w:szCs w:val="24"/>
              </w:rPr>
            </w:pPr>
          </w:p>
        </w:tc>
        <w:tc>
          <w:tcPr>
            <w:tcW w:w="2191" w:type="dxa"/>
            <w:vMerge/>
            <w:tcBorders>
              <w:top w:val="single" w:sz="4" w:space="0" w:color="auto"/>
              <w:left w:val="single" w:sz="4" w:space="0" w:color="auto"/>
              <w:bottom w:val="single" w:sz="4" w:space="0" w:color="auto"/>
              <w:right w:val="single" w:sz="4" w:space="0" w:color="auto"/>
            </w:tcBorders>
            <w:vAlign w:val="center"/>
            <w:hideMark/>
          </w:tcPr>
          <w:p w:rsidR="000D42C2" w:rsidRDefault="000D42C2">
            <w:pPr>
              <w:rPr>
                <w:rFonts w:ascii="Times New Roman" w:eastAsia="Times New Roman" w:hAnsi="Times New Roman" w:cs="Times New Roman"/>
                <w:sz w:val="24"/>
                <w:szCs w:val="24"/>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0D42C2" w:rsidRDefault="000D42C2">
            <w:pPr>
              <w:rPr>
                <w:rFonts w:ascii="Times New Roman" w:eastAsia="Times New Roman" w:hAnsi="Times New Roman" w:cs="Times New Roman"/>
                <w:sz w:val="24"/>
                <w:szCs w:val="24"/>
              </w:rPr>
            </w:pPr>
          </w:p>
        </w:tc>
        <w:tc>
          <w:tcPr>
            <w:tcW w:w="4641" w:type="dxa"/>
            <w:vMerge/>
            <w:tcBorders>
              <w:top w:val="single" w:sz="4" w:space="0" w:color="auto"/>
              <w:left w:val="single" w:sz="4" w:space="0" w:color="auto"/>
              <w:bottom w:val="single" w:sz="4" w:space="0" w:color="auto"/>
              <w:right w:val="single" w:sz="4" w:space="0" w:color="auto"/>
            </w:tcBorders>
            <w:vAlign w:val="center"/>
            <w:hideMark/>
          </w:tcPr>
          <w:p w:rsidR="000D42C2" w:rsidRDefault="000D42C2">
            <w:pPr>
              <w:rPr>
                <w:rFonts w:ascii="Times New Roman" w:eastAsia="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rsidR="000D42C2" w:rsidRDefault="000D42C2">
            <w:pPr>
              <w:pStyle w:val="ConsPlusNormal0"/>
              <w:jc w:val="center"/>
              <w:rPr>
                <w:rFonts w:ascii="Times New Roman" w:hAnsi="Times New Roman" w:cs="Times New Roman"/>
                <w:sz w:val="24"/>
                <w:szCs w:val="24"/>
              </w:rPr>
            </w:pPr>
            <w:r>
              <w:rPr>
                <w:rFonts w:ascii="Times New Roman" w:hAnsi="Times New Roman" w:cs="Times New Roman"/>
                <w:sz w:val="24"/>
                <w:szCs w:val="24"/>
              </w:rPr>
              <w:t>ИМТ</w:t>
            </w:r>
          </w:p>
        </w:tc>
        <w:tc>
          <w:tcPr>
            <w:tcW w:w="818" w:type="dxa"/>
            <w:tcBorders>
              <w:top w:val="single" w:sz="4" w:space="0" w:color="auto"/>
              <w:left w:val="single" w:sz="4" w:space="0" w:color="auto"/>
              <w:bottom w:val="single" w:sz="4" w:space="0" w:color="auto"/>
              <w:right w:val="single" w:sz="4" w:space="0" w:color="auto"/>
            </w:tcBorders>
            <w:hideMark/>
          </w:tcPr>
          <w:p w:rsidR="000D42C2" w:rsidRDefault="000D42C2">
            <w:pPr>
              <w:pStyle w:val="ConsPlusNormal0"/>
              <w:jc w:val="center"/>
              <w:rPr>
                <w:rFonts w:ascii="Times New Roman" w:hAnsi="Times New Roman" w:cs="Times New Roman"/>
                <w:sz w:val="24"/>
                <w:szCs w:val="24"/>
              </w:rPr>
            </w:pPr>
            <w:r>
              <w:rPr>
                <w:rFonts w:ascii="Times New Roman" w:hAnsi="Times New Roman" w:cs="Times New Roman"/>
                <w:sz w:val="24"/>
                <w:szCs w:val="24"/>
              </w:rPr>
              <w:t>МБ</w:t>
            </w:r>
          </w:p>
        </w:tc>
        <w:tc>
          <w:tcPr>
            <w:tcW w:w="1186" w:type="dxa"/>
            <w:tcBorders>
              <w:top w:val="single" w:sz="4" w:space="0" w:color="auto"/>
              <w:left w:val="single" w:sz="4" w:space="0" w:color="auto"/>
              <w:bottom w:val="single" w:sz="4" w:space="0" w:color="auto"/>
              <w:right w:val="single" w:sz="4" w:space="0" w:color="auto"/>
            </w:tcBorders>
            <w:hideMark/>
          </w:tcPr>
          <w:p w:rsidR="000D42C2" w:rsidRDefault="000D42C2">
            <w:pPr>
              <w:pStyle w:val="ConsPlusNormal0"/>
              <w:jc w:val="center"/>
              <w:rPr>
                <w:rFonts w:ascii="Times New Roman" w:hAnsi="Times New Roman" w:cs="Times New Roman"/>
                <w:sz w:val="24"/>
                <w:szCs w:val="24"/>
              </w:rPr>
            </w:pPr>
            <w:r>
              <w:rPr>
                <w:rFonts w:ascii="Times New Roman" w:hAnsi="Times New Roman" w:cs="Times New Roman"/>
                <w:sz w:val="24"/>
                <w:szCs w:val="24"/>
              </w:rPr>
              <w:t>средства граждан</w:t>
            </w:r>
          </w:p>
        </w:tc>
      </w:tr>
      <w:tr w:rsidR="000D42C2" w:rsidTr="000D42C2">
        <w:tc>
          <w:tcPr>
            <w:tcW w:w="540" w:type="dxa"/>
            <w:tcBorders>
              <w:top w:val="single" w:sz="4" w:space="0" w:color="auto"/>
              <w:left w:val="single" w:sz="4" w:space="0" w:color="auto"/>
              <w:bottom w:val="single" w:sz="4" w:space="0" w:color="auto"/>
              <w:right w:val="single" w:sz="4" w:space="0" w:color="auto"/>
            </w:tcBorders>
            <w:hideMark/>
          </w:tcPr>
          <w:p w:rsidR="000D42C2" w:rsidRDefault="000D42C2">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c>
          <w:tcPr>
            <w:tcW w:w="2191" w:type="dxa"/>
            <w:tcBorders>
              <w:top w:val="single" w:sz="4" w:space="0" w:color="auto"/>
              <w:left w:val="single" w:sz="4" w:space="0" w:color="auto"/>
              <w:bottom w:val="single" w:sz="4" w:space="0" w:color="auto"/>
              <w:right w:val="single" w:sz="4" w:space="0" w:color="auto"/>
            </w:tcBorders>
            <w:hideMark/>
          </w:tcPr>
          <w:p w:rsidR="000D42C2" w:rsidRDefault="000D42C2">
            <w:pPr>
              <w:pStyle w:val="ConsPlusNormal0"/>
              <w:jc w:val="center"/>
              <w:rPr>
                <w:rFonts w:ascii="Times New Roman" w:hAnsi="Times New Roman" w:cs="Times New Roman"/>
                <w:sz w:val="24"/>
                <w:szCs w:val="24"/>
              </w:rPr>
            </w:pPr>
            <w:r>
              <w:rPr>
                <w:rFonts w:ascii="Times New Roman" w:hAnsi="Times New Roman" w:cs="Times New Roman"/>
                <w:sz w:val="24"/>
                <w:szCs w:val="24"/>
              </w:rPr>
              <w:t>2</w:t>
            </w:r>
          </w:p>
        </w:tc>
        <w:tc>
          <w:tcPr>
            <w:tcW w:w="2197" w:type="dxa"/>
            <w:tcBorders>
              <w:top w:val="single" w:sz="4" w:space="0" w:color="auto"/>
              <w:left w:val="single" w:sz="4" w:space="0" w:color="auto"/>
              <w:bottom w:val="single" w:sz="4" w:space="0" w:color="auto"/>
              <w:right w:val="single" w:sz="4" w:space="0" w:color="auto"/>
            </w:tcBorders>
            <w:hideMark/>
          </w:tcPr>
          <w:p w:rsidR="000D42C2" w:rsidRDefault="000D42C2">
            <w:pPr>
              <w:pStyle w:val="ConsPlusNormal0"/>
              <w:jc w:val="center"/>
              <w:rPr>
                <w:rFonts w:ascii="Times New Roman" w:hAnsi="Times New Roman" w:cs="Times New Roman"/>
                <w:sz w:val="24"/>
                <w:szCs w:val="24"/>
              </w:rPr>
            </w:pPr>
            <w:r>
              <w:rPr>
                <w:rFonts w:ascii="Times New Roman" w:hAnsi="Times New Roman" w:cs="Times New Roman"/>
                <w:sz w:val="24"/>
                <w:szCs w:val="24"/>
              </w:rPr>
              <w:t>3</w:t>
            </w:r>
          </w:p>
        </w:tc>
        <w:tc>
          <w:tcPr>
            <w:tcW w:w="1615" w:type="dxa"/>
            <w:tcBorders>
              <w:top w:val="single" w:sz="4" w:space="0" w:color="auto"/>
              <w:left w:val="single" w:sz="4" w:space="0" w:color="auto"/>
              <w:bottom w:val="single" w:sz="4" w:space="0" w:color="auto"/>
              <w:right w:val="single" w:sz="4" w:space="0" w:color="auto"/>
            </w:tcBorders>
            <w:hideMark/>
          </w:tcPr>
          <w:p w:rsidR="000D42C2" w:rsidRDefault="000D42C2">
            <w:pPr>
              <w:pStyle w:val="ConsPlusNormal0"/>
              <w:jc w:val="center"/>
              <w:rPr>
                <w:rFonts w:ascii="Times New Roman" w:hAnsi="Times New Roman" w:cs="Times New Roman"/>
                <w:sz w:val="24"/>
                <w:szCs w:val="24"/>
              </w:rPr>
            </w:pPr>
            <w:r>
              <w:rPr>
                <w:rFonts w:ascii="Times New Roman" w:hAnsi="Times New Roman" w:cs="Times New Roman"/>
                <w:sz w:val="24"/>
                <w:szCs w:val="24"/>
              </w:rPr>
              <w:t>4</w:t>
            </w:r>
          </w:p>
        </w:tc>
        <w:tc>
          <w:tcPr>
            <w:tcW w:w="1022" w:type="dxa"/>
            <w:tcBorders>
              <w:top w:val="single" w:sz="4" w:space="0" w:color="auto"/>
              <w:left w:val="single" w:sz="4" w:space="0" w:color="auto"/>
              <w:bottom w:val="single" w:sz="4" w:space="0" w:color="auto"/>
              <w:right w:val="single" w:sz="4" w:space="0" w:color="auto"/>
            </w:tcBorders>
            <w:hideMark/>
          </w:tcPr>
          <w:p w:rsidR="000D42C2" w:rsidRDefault="000D42C2">
            <w:pPr>
              <w:pStyle w:val="ConsPlusNormal0"/>
              <w:jc w:val="center"/>
              <w:rPr>
                <w:rFonts w:ascii="Times New Roman" w:hAnsi="Times New Roman" w:cs="Times New Roman"/>
                <w:sz w:val="24"/>
                <w:szCs w:val="24"/>
              </w:rPr>
            </w:pPr>
            <w:r>
              <w:rPr>
                <w:rFonts w:ascii="Times New Roman" w:hAnsi="Times New Roman" w:cs="Times New Roman"/>
                <w:sz w:val="24"/>
                <w:szCs w:val="24"/>
              </w:rPr>
              <w:t>5</w:t>
            </w:r>
          </w:p>
        </w:tc>
        <w:tc>
          <w:tcPr>
            <w:tcW w:w="818" w:type="dxa"/>
            <w:tcBorders>
              <w:top w:val="single" w:sz="4" w:space="0" w:color="auto"/>
              <w:left w:val="single" w:sz="4" w:space="0" w:color="auto"/>
              <w:bottom w:val="single" w:sz="4" w:space="0" w:color="auto"/>
              <w:right w:val="single" w:sz="4" w:space="0" w:color="auto"/>
            </w:tcBorders>
            <w:hideMark/>
          </w:tcPr>
          <w:p w:rsidR="000D42C2" w:rsidRDefault="000D42C2">
            <w:pPr>
              <w:pStyle w:val="ConsPlusNormal0"/>
              <w:jc w:val="center"/>
              <w:rPr>
                <w:rFonts w:ascii="Times New Roman" w:hAnsi="Times New Roman" w:cs="Times New Roman"/>
                <w:sz w:val="24"/>
                <w:szCs w:val="24"/>
              </w:rPr>
            </w:pPr>
            <w:r>
              <w:rPr>
                <w:rFonts w:ascii="Times New Roman" w:hAnsi="Times New Roman" w:cs="Times New Roman"/>
                <w:sz w:val="24"/>
                <w:szCs w:val="24"/>
              </w:rPr>
              <w:t>6</w:t>
            </w:r>
          </w:p>
        </w:tc>
        <w:tc>
          <w:tcPr>
            <w:tcW w:w="1186" w:type="dxa"/>
            <w:tcBorders>
              <w:top w:val="single" w:sz="4" w:space="0" w:color="auto"/>
              <w:left w:val="single" w:sz="4" w:space="0" w:color="auto"/>
              <w:bottom w:val="single" w:sz="4" w:space="0" w:color="auto"/>
              <w:right w:val="single" w:sz="4" w:space="0" w:color="auto"/>
            </w:tcBorders>
            <w:hideMark/>
          </w:tcPr>
          <w:p w:rsidR="000D42C2" w:rsidRDefault="000D42C2">
            <w:pPr>
              <w:pStyle w:val="ConsPlusNormal0"/>
              <w:jc w:val="center"/>
              <w:rPr>
                <w:rFonts w:ascii="Times New Roman" w:hAnsi="Times New Roman" w:cs="Times New Roman"/>
                <w:sz w:val="24"/>
                <w:szCs w:val="24"/>
              </w:rPr>
            </w:pPr>
            <w:r>
              <w:rPr>
                <w:rFonts w:ascii="Times New Roman" w:hAnsi="Times New Roman" w:cs="Times New Roman"/>
                <w:sz w:val="24"/>
                <w:szCs w:val="24"/>
              </w:rPr>
              <w:t>7</w:t>
            </w:r>
          </w:p>
        </w:tc>
      </w:tr>
      <w:tr w:rsidR="000D42C2" w:rsidTr="000D42C2">
        <w:trPr>
          <w:trHeight w:val="433"/>
        </w:trPr>
        <w:tc>
          <w:tcPr>
            <w:tcW w:w="540" w:type="dxa"/>
            <w:tcBorders>
              <w:top w:val="single" w:sz="4" w:space="0" w:color="auto"/>
              <w:left w:val="single" w:sz="4" w:space="0" w:color="auto"/>
              <w:bottom w:val="single" w:sz="4" w:space="0" w:color="auto"/>
              <w:right w:val="single" w:sz="4" w:space="0" w:color="auto"/>
            </w:tcBorders>
          </w:tcPr>
          <w:p w:rsidR="000D42C2" w:rsidRDefault="000D42C2">
            <w:pPr>
              <w:pStyle w:val="ConsPlusNormal0"/>
              <w:jc w:val="both"/>
              <w:rPr>
                <w:rFonts w:ascii="Times New Roman" w:hAnsi="Times New Roman" w:cs="Times New Roman"/>
                <w:sz w:val="24"/>
                <w:szCs w:val="24"/>
              </w:rPr>
            </w:pPr>
          </w:p>
        </w:tc>
        <w:tc>
          <w:tcPr>
            <w:tcW w:w="2191" w:type="dxa"/>
            <w:tcBorders>
              <w:top w:val="single" w:sz="4" w:space="0" w:color="auto"/>
              <w:left w:val="single" w:sz="4" w:space="0" w:color="auto"/>
              <w:bottom w:val="single" w:sz="4" w:space="0" w:color="auto"/>
              <w:right w:val="single" w:sz="4" w:space="0" w:color="auto"/>
            </w:tcBorders>
          </w:tcPr>
          <w:p w:rsidR="000D42C2" w:rsidRDefault="000D42C2">
            <w:pPr>
              <w:pStyle w:val="ConsPlusNormal0"/>
              <w:jc w:val="both"/>
              <w:rPr>
                <w:rFonts w:ascii="Times New Roman" w:hAnsi="Times New Roman" w:cs="Times New Roman"/>
                <w:sz w:val="24"/>
                <w:szCs w:val="24"/>
              </w:rPr>
            </w:pPr>
          </w:p>
        </w:tc>
        <w:tc>
          <w:tcPr>
            <w:tcW w:w="2197" w:type="dxa"/>
            <w:tcBorders>
              <w:top w:val="single" w:sz="4" w:space="0" w:color="auto"/>
              <w:left w:val="single" w:sz="4" w:space="0" w:color="auto"/>
              <w:bottom w:val="single" w:sz="4" w:space="0" w:color="auto"/>
              <w:right w:val="single" w:sz="4" w:space="0" w:color="auto"/>
            </w:tcBorders>
          </w:tcPr>
          <w:p w:rsidR="000D42C2" w:rsidRDefault="000D42C2">
            <w:pPr>
              <w:pStyle w:val="ConsPlusNormal0"/>
              <w:jc w:val="both"/>
              <w:rPr>
                <w:rFonts w:ascii="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Pr>
          <w:p w:rsidR="000D42C2" w:rsidRDefault="000D42C2">
            <w:pPr>
              <w:pStyle w:val="ConsPlusNormal0"/>
              <w:jc w:val="both"/>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0D42C2" w:rsidRDefault="000D42C2">
            <w:pPr>
              <w:pStyle w:val="ConsPlusNormal0"/>
              <w:jc w:val="both"/>
              <w:rPr>
                <w:rFonts w:ascii="Times New Roman"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tcPr>
          <w:p w:rsidR="000D42C2" w:rsidRDefault="000D42C2">
            <w:pPr>
              <w:pStyle w:val="ConsPlusNormal0"/>
              <w:jc w:val="both"/>
              <w:rPr>
                <w:rFonts w:ascii="Times New Roman" w:hAnsi="Times New Roman" w:cs="Times New Roman"/>
                <w:sz w:val="24"/>
                <w:szCs w:val="24"/>
              </w:rPr>
            </w:pPr>
          </w:p>
        </w:tc>
        <w:tc>
          <w:tcPr>
            <w:tcW w:w="1186" w:type="dxa"/>
            <w:tcBorders>
              <w:top w:val="single" w:sz="4" w:space="0" w:color="auto"/>
              <w:left w:val="single" w:sz="4" w:space="0" w:color="auto"/>
              <w:bottom w:val="single" w:sz="4" w:space="0" w:color="auto"/>
              <w:right w:val="single" w:sz="4" w:space="0" w:color="auto"/>
            </w:tcBorders>
          </w:tcPr>
          <w:p w:rsidR="000D42C2" w:rsidRDefault="000D42C2">
            <w:pPr>
              <w:pStyle w:val="ConsPlusNormal0"/>
              <w:jc w:val="both"/>
              <w:rPr>
                <w:rFonts w:ascii="Times New Roman" w:hAnsi="Times New Roman" w:cs="Times New Roman"/>
                <w:sz w:val="24"/>
                <w:szCs w:val="24"/>
              </w:rPr>
            </w:pPr>
          </w:p>
        </w:tc>
      </w:tr>
    </w:tbl>
    <w:p w:rsidR="000D42C2" w:rsidRDefault="000D42C2" w:rsidP="000D42C2">
      <w:pPr>
        <w:pStyle w:val="ConsPlusNormal0"/>
        <w:ind w:firstLine="540"/>
        <w:jc w:val="both"/>
        <w:rPr>
          <w:rFonts w:ascii="Times New Roman" w:hAnsi="Times New Roman" w:cs="Times New Roman"/>
          <w:sz w:val="24"/>
          <w:szCs w:val="24"/>
        </w:rPr>
      </w:pPr>
    </w:p>
    <w:p w:rsidR="000D42C2" w:rsidRDefault="000D42C2" w:rsidP="000D42C2">
      <w:pPr>
        <w:pStyle w:val="ConsPlusNonformat"/>
        <w:jc w:val="both"/>
        <w:rPr>
          <w:rFonts w:ascii="Times New Roman" w:hAnsi="Times New Roman" w:cs="Times New Roman"/>
          <w:sz w:val="27"/>
          <w:szCs w:val="27"/>
        </w:rPr>
      </w:pPr>
    </w:p>
    <w:p w:rsidR="000D42C2" w:rsidRDefault="000D42C2" w:rsidP="000D42C2">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_____________ ________________________</w:t>
      </w:r>
    </w:p>
    <w:p w:rsidR="000D42C2" w:rsidRDefault="000D42C2" w:rsidP="000D42C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0D42C2" w:rsidRDefault="000D42C2" w:rsidP="000D42C2">
      <w:pPr>
        <w:pStyle w:val="ConsPlusNonformat"/>
        <w:jc w:val="both"/>
        <w:rPr>
          <w:rFonts w:ascii="Times New Roman" w:hAnsi="Times New Roman" w:cs="Times New Roman"/>
          <w:sz w:val="24"/>
          <w:szCs w:val="24"/>
        </w:rPr>
      </w:pPr>
    </w:p>
    <w:p w:rsidR="000D42C2" w:rsidRDefault="000D42C2" w:rsidP="000D42C2">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0D42C2" w:rsidRDefault="000D42C2" w:rsidP="000D42C2">
      <w:pPr>
        <w:pStyle w:val="ConsPlusNonformat"/>
        <w:jc w:val="both"/>
        <w:rPr>
          <w:rFonts w:ascii="Times New Roman" w:hAnsi="Times New Roman" w:cs="Times New Roman"/>
          <w:sz w:val="24"/>
          <w:szCs w:val="24"/>
        </w:rPr>
      </w:pPr>
    </w:p>
    <w:p w:rsidR="000D42C2" w:rsidRDefault="000D42C2" w:rsidP="000D42C2">
      <w:pPr>
        <w:pStyle w:val="ConsPlusNonformat"/>
        <w:jc w:val="both"/>
        <w:rPr>
          <w:rFonts w:ascii="Times New Roman" w:hAnsi="Times New Roman" w:cs="Times New Roman"/>
          <w:sz w:val="24"/>
          <w:szCs w:val="24"/>
        </w:rPr>
      </w:pPr>
      <w:r>
        <w:rPr>
          <w:rFonts w:ascii="Times New Roman" w:hAnsi="Times New Roman" w:cs="Times New Roman"/>
          <w:sz w:val="24"/>
          <w:szCs w:val="24"/>
        </w:rPr>
        <w:t>ФИО исполнителя</w:t>
      </w:r>
    </w:p>
    <w:p w:rsidR="000D42C2" w:rsidRDefault="000D42C2" w:rsidP="000D42C2">
      <w:pPr>
        <w:pStyle w:val="ConsPlusNonformat"/>
        <w:jc w:val="both"/>
        <w:rPr>
          <w:rFonts w:ascii="Times New Roman" w:hAnsi="Times New Roman" w:cs="Times New Roman"/>
          <w:sz w:val="24"/>
          <w:szCs w:val="24"/>
        </w:rPr>
      </w:pPr>
      <w:r>
        <w:rPr>
          <w:rFonts w:ascii="Times New Roman" w:hAnsi="Times New Roman" w:cs="Times New Roman"/>
          <w:sz w:val="24"/>
          <w:szCs w:val="24"/>
        </w:rPr>
        <w:t>номер телефона</w:t>
      </w:r>
    </w:p>
    <w:p w:rsidR="0030513E" w:rsidRDefault="0030513E">
      <w:bookmarkStart w:id="10" w:name="_GoBack"/>
      <w:bookmarkEnd w:id="10"/>
    </w:p>
    <w:sectPr w:rsidR="00305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876E2"/>
    <w:multiLevelType w:val="hybridMultilevel"/>
    <w:tmpl w:val="35CE7B16"/>
    <w:lvl w:ilvl="0" w:tplc="57D02A1E">
      <w:start w:val="1"/>
      <w:numFmt w:val="decimal"/>
      <w:lvlText w:val="%1."/>
      <w:lvlJc w:val="left"/>
      <w:pPr>
        <w:ind w:left="1773" w:hanging="106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96"/>
    <w:rsid w:val="000D42C2"/>
    <w:rsid w:val="0030513E"/>
    <w:rsid w:val="00844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0D42C2"/>
    <w:rPr>
      <w:rFonts w:ascii="Calibri" w:eastAsia="Times New Roman" w:hAnsi="Calibri" w:cs="Calibri"/>
      <w:szCs w:val="20"/>
    </w:rPr>
  </w:style>
  <w:style w:type="paragraph" w:customStyle="1" w:styleId="ConsPlusNormal0">
    <w:name w:val="ConsPlusNormal"/>
    <w:link w:val="ConsPlusNormal"/>
    <w:rsid w:val="000D42C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D4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42C2"/>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rsid w:val="000D42C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D42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0D42C2"/>
    <w:rPr>
      <w:rFonts w:ascii="Calibri" w:eastAsia="Times New Roman" w:hAnsi="Calibri" w:cs="Calibri"/>
      <w:szCs w:val="20"/>
    </w:rPr>
  </w:style>
  <w:style w:type="paragraph" w:customStyle="1" w:styleId="ConsPlusNormal0">
    <w:name w:val="ConsPlusNormal"/>
    <w:link w:val="ConsPlusNormal"/>
    <w:rsid w:val="000D42C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D4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42C2"/>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rsid w:val="000D42C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D42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2022-&#1050;&#1040;&#1056;&#1040;&#1058;&#1059;&#1047;&#1057;&#1050;&#1048;&#1049;%20&#1056;&#1040;&#1049;&#1054;&#1053;&#1053;&#1067;&#1049;%20&#1057;&#1054;&#1042;&#1045;&#1058;%20&#1044;&#1045;&#1055;&#1059;&#1058;&#1040;&#1058;&#1054;&#1042;-&#1064;&#1045;&#1057;&#1058;&#1054;&#1049;%20&#1057;&#1054;&#1047;&#1067;&#1042;\2022-&#1057;&#1045;&#1057;&#1048;&#1048;\15-&#1103;%20&#1089;&#1077;&#1089;&#1089;&#1080;&#1103;%20&#1086;&#1090;%2027.09.2022-\&#1056;&#1045;&#1064;&#1045;&#1053;&#1048;&#1071;%2015-&#1054;&#1049;%20&#1057;&#1045;&#1057;&#1057;&#1048;&#1048;%20%20&#1054;&#1058;%2027.09.2022\4.15-146%20&#1054;&#1058;%2027.09.2022-%20&#1055;&#1088;&#1086;&#1077;&#1082;&#1090;%20&#1086;%20&#1087;&#1086;&#1088;&#1103;&#1076;&#1082;&#1077;%20%20&#1087;&#1088;&#1077;&#1076;&#1086;&#1089;&#1090;&#1072;&#1074;&#1083;&#1077;&#1085;&#1080;&#1103;%20&#1048;&#1052;&#1058;%20&#1085;&#1072;%20&#1076;&#1074;&#1086;&#1088;&#1086;&#1074;&#1099;&#1077;%20&#1090;&#1077;&#1088;&#1088;&#1080;&#1090;&#1086;&#1088;&#1080;&#1080;.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аношина</dc:creator>
  <cp:lastModifiedBy>аношина</cp:lastModifiedBy>
  <cp:revision>2</cp:revision>
  <dcterms:created xsi:type="dcterms:W3CDTF">2022-09-27T09:12:00Z</dcterms:created>
  <dcterms:modified xsi:type="dcterms:W3CDTF">2022-09-27T09:12:00Z</dcterms:modified>
</cp:coreProperties>
</file>