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5F" w:rsidRPr="00A11D5C" w:rsidRDefault="00F0225F" w:rsidP="00F0225F">
      <w:pPr>
        <w:jc w:val="center"/>
        <w:rPr>
          <w:sz w:val="28"/>
          <w:szCs w:val="28"/>
        </w:rPr>
      </w:pPr>
    </w:p>
    <w:p w:rsidR="00F0225F" w:rsidRPr="00A11D5C" w:rsidRDefault="00A11D5C" w:rsidP="00F0225F">
      <w:pPr>
        <w:jc w:val="center"/>
        <w:rPr>
          <w:sz w:val="28"/>
          <w:szCs w:val="28"/>
        </w:rPr>
      </w:pPr>
      <w:r w:rsidRPr="00A11D5C">
        <w:rPr>
          <w:noProof/>
          <w:sz w:val="28"/>
          <w:szCs w:val="28"/>
        </w:rPr>
        <w:drawing>
          <wp:inline distT="0" distB="0" distL="0" distR="0" wp14:anchorId="0FD27FD6" wp14:editId="197EEB38">
            <wp:extent cx="508635" cy="636270"/>
            <wp:effectExtent l="0" t="0" r="5715" b="0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F" w:rsidRPr="00A11D5C" w:rsidRDefault="00F0225F" w:rsidP="00F0225F">
      <w:pPr>
        <w:jc w:val="center"/>
        <w:rPr>
          <w:sz w:val="28"/>
          <w:szCs w:val="28"/>
        </w:rPr>
      </w:pPr>
    </w:p>
    <w:p w:rsidR="00642066" w:rsidRPr="00A11D5C" w:rsidRDefault="00642066" w:rsidP="00F0225F">
      <w:pPr>
        <w:jc w:val="center"/>
        <w:rPr>
          <w:sz w:val="28"/>
          <w:szCs w:val="28"/>
        </w:rPr>
      </w:pPr>
      <w:r w:rsidRPr="00A11D5C">
        <w:rPr>
          <w:sz w:val="28"/>
          <w:szCs w:val="28"/>
        </w:rPr>
        <w:t>КАРАТУЗСКИЙ РАЙОННЫЙ СОВЕТ ДЕПУТАТОВ</w:t>
      </w:r>
    </w:p>
    <w:p w:rsidR="00642066" w:rsidRPr="00A11D5C" w:rsidRDefault="00642066" w:rsidP="00F0225F">
      <w:pPr>
        <w:jc w:val="center"/>
        <w:rPr>
          <w:sz w:val="28"/>
          <w:szCs w:val="28"/>
        </w:rPr>
      </w:pPr>
    </w:p>
    <w:p w:rsidR="00642066" w:rsidRPr="00A11D5C" w:rsidRDefault="00642066" w:rsidP="00F0225F">
      <w:pPr>
        <w:jc w:val="center"/>
        <w:rPr>
          <w:sz w:val="28"/>
          <w:szCs w:val="28"/>
        </w:rPr>
      </w:pPr>
      <w:r w:rsidRPr="00A11D5C">
        <w:rPr>
          <w:sz w:val="28"/>
          <w:szCs w:val="28"/>
        </w:rPr>
        <w:t>РЕШЕНИЕ</w:t>
      </w:r>
    </w:p>
    <w:p w:rsidR="00642066" w:rsidRPr="00A11D5C" w:rsidRDefault="00642066" w:rsidP="00F0225F">
      <w:pPr>
        <w:jc w:val="center"/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  <w:r w:rsidRPr="00A11D5C">
        <w:rPr>
          <w:sz w:val="28"/>
          <w:szCs w:val="28"/>
        </w:rPr>
        <w:t xml:space="preserve">          </w:t>
      </w:r>
      <w:r w:rsidR="00F0225F" w:rsidRPr="00A11D5C">
        <w:rPr>
          <w:sz w:val="28"/>
          <w:szCs w:val="28"/>
        </w:rPr>
        <w:t>14</w:t>
      </w:r>
      <w:r w:rsidRPr="00A11D5C">
        <w:rPr>
          <w:sz w:val="28"/>
          <w:szCs w:val="28"/>
        </w:rPr>
        <w:t>.12.2021                           с. Каратузское                             №</w:t>
      </w:r>
      <w:r w:rsidR="00F0225F" w:rsidRPr="00A11D5C">
        <w:rPr>
          <w:sz w:val="28"/>
          <w:szCs w:val="28"/>
        </w:rPr>
        <w:t>09-87</w:t>
      </w:r>
      <w:r w:rsidRPr="00A11D5C">
        <w:rPr>
          <w:sz w:val="28"/>
          <w:szCs w:val="28"/>
        </w:rPr>
        <w:t xml:space="preserve"> </w:t>
      </w: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jc w:val="both"/>
        <w:rPr>
          <w:sz w:val="28"/>
          <w:szCs w:val="28"/>
        </w:rPr>
      </w:pPr>
      <w:r w:rsidRPr="00A11D5C">
        <w:rPr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Pr="00A11D5C">
        <w:rPr>
          <w:sz w:val="28"/>
          <w:szCs w:val="28"/>
        </w:rPr>
        <w:t>Каратузский</w:t>
      </w:r>
      <w:proofErr w:type="spellEnd"/>
      <w:r w:rsidRPr="00A11D5C">
        <w:rPr>
          <w:sz w:val="28"/>
          <w:szCs w:val="28"/>
        </w:rPr>
        <w:t xml:space="preserve"> район</w:t>
      </w:r>
      <w:r w:rsidRPr="00A11D5C">
        <w:rPr>
          <w:i/>
          <w:sz w:val="28"/>
          <w:szCs w:val="28"/>
        </w:rPr>
        <w:t>»</w:t>
      </w:r>
      <w:r w:rsidRPr="00A11D5C">
        <w:rPr>
          <w:sz w:val="28"/>
          <w:szCs w:val="28"/>
        </w:rPr>
        <w:t>, при заключении договора купли-продажи такого участка без проведения торгов</w:t>
      </w:r>
    </w:p>
    <w:p w:rsidR="00642066" w:rsidRPr="00A11D5C" w:rsidRDefault="00642066" w:rsidP="00F0225F">
      <w:pPr>
        <w:jc w:val="both"/>
        <w:rPr>
          <w:sz w:val="28"/>
          <w:szCs w:val="28"/>
        </w:rPr>
      </w:pPr>
    </w:p>
    <w:p w:rsidR="00642066" w:rsidRPr="00A11D5C" w:rsidRDefault="00642066" w:rsidP="00F0225F">
      <w:pPr>
        <w:shd w:val="clear" w:color="auto" w:fill="FFFFFF"/>
        <w:jc w:val="both"/>
        <w:rPr>
          <w:bCs/>
          <w:sz w:val="28"/>
          <w:szCs w:val="28"/>
        </w:rPr>
      </w:pPr>
      <w:r w:rsidRPr="00A11D5C">
        <w:rPr>
          <w:sz w:val="28"/>
          <w:szCs w:val="28"/>
        </w:rPr>
        <w:t xml:space="preserve">     </w:t>
      </w:r>
      <w:r w:rsidR="00004C86" w:rsidRPr="00A11D5C">
        <w:rPr>
          <w:sz w:val="28"/>
          <w:szCs w:val="28"/>
        </w:rPr>
        <w:t xml:space="preserve">  В соответствии со </w:t>
      </w:r>
      <w:r w:rsidRPr="00A11D5C">
        <w:rPr>
          <w:sz w:val="28"/>
          <w:szCs w:val="28"/>
        </w:rPr>
        <w:t>ст.3.3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Федерального</w:t>
      </w:r>
      <w:r w:rsidR="00004C86"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 xml:space="preserve"> 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Закона</w:t>
      </w:r>
      <w:r w:rsidR="00004C86"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 xml:space="preserve"> 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«</w:t>
      </w:r>
      <w:r w:rsidRPr="00A11D5C">
        <w:rPr>
          <w:rFonts w:eastAsia="Calibri"/>
          <w:bCs/>
          <w:color w:val="333333"/>
          <w:sz w:val="28"/>
          <w:szCs w:val="28"/>
          <w:shd w:val="clear" w:color="auto" w:fill="FBFBFB"/>
          <w:lang w:eastAsia="en-US"/>
        </w:rPr>
        <w:t>О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 </w:t>
      </w:r>
      <w:r w:rsidRPr="00A11D5C">
        <w:rPr>
          <w:rFonts w:eastAsia="Calibri"/>
          <w:bCs/>
          <w:color w:val="333333"/>
          <w:sz w:val="28"/>
          <w:szCs w:val="28"/>
          <w:shd w:val="clear" w:color="auto" w:fill="FBFBFB"/>
          <w:lang w:eastAsia="en-US"/>
        </w:rPr>
        <w:t>введении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 </w:t>
      </w:r>
      <w:r w:rsidRPr="00A11D5C">
        <w:rPr>
          <w:rFonts w:eastAsia="Calibri"/>
          <w:bCs/>
          <w:color w:val="333333"/>
          <w:sz w:val="28"/>
          <w:szCs w:val="28"/>
          <w:shd w:val="clear" w:color="auto" w:fill="FBFBFB"/>
          <w:lang w:eastAsia="en-US"/>
        </w:rPr>
        <w:t>в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 </w:t>
      </w:r>
      <w:r w:rsidRPr="00A11D5C">
        <w:rPr>
          <w:rFonts w:eastAsia="Calibri"/>
          <w:bCs/>
          <w:color w:val="333333"/>
          <w:sz w:val="28"/>
          <w:szCs w:val="28"/>
          <w:shd w:val="clear" w:color="auto" w:fill="FBFBFB"/>
          <w:lang w:eastAsia="en-US"/>
        </w:rPr>
        <w:t>действие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> </w:t>
      </w:r>
      <w:r w:rsidRPr="00A11D5C">
        <w:rPr>
          <w:rFonts w:eastAsia="Calibri"/>
          <w:bCs/>
          <w:color w:val="333333"/>
          <w:sz w:val="28"/>
          <w:szCs w:val="28"/>
          <w:shd w:val="clear" w:color="auto" w:fill="FBFBFB"/>
          <w:lang w:eastAsia="en-US"/>
        </w:rPr>
        <w:t>Земельного</w:t>
      </w:r>
      <w:r w:rsidRPr="00A11D5C">
        <w:rPr>
          <w:rFonts w:eastAsia="Calibri"/>
          <w:color w:val="333333"/>
          <w:sz w:val="28"/>
          <w:szCs w:val="28"/>
          <w:shd w:val="clear" w:color="auto" w:fill="FBFBFB"/>
          <w:lang w:eastAsia="en-US"/>
        </w:rPr>
        <w:t xml:space="preserve"> кодекса Российской Федерации" от 25.10.2001 N 137-ФЗ, </w:t>
      </w:r>
      <w:r w:rsidRPr="00A11D5C">
        <w:rPr>
          <w:sz w:val="28"/>
          <w:szCs w:val="28"/>
        </w:rPr>
        <w:t>пп.3ч.2  ст. 39.4 Земельного кодекса Российской Федерации,  Уставом  Муниципального образования «</w:t>
      </w:r>
      <w:proofErr w:type="spellStart"/>
      <w:r w:rsidRPr="00A11D5C">
        <w:rPr>
          <w:sz w:val="28"/>
          <w:szCs w:val="28"/>
        </w:rPr>
        <w:t>Каратузский</w:t>
      </w:r>
      <w:proofErr w:type="spellEnd"/>
      <w:r w:rsidRPr="00A11D5C">
        <w:rPr>
          <w:sz w:val="28"/>
          <w:szCs w:val="28"/>
        </w:rPr>
        <w:t xml:space="preserve"> района»,  </w:t>
      </w:r>
      <w:proofErr w:type="spellStart"/>
      <w:r w:rsidRPr="00A11D5C">
        <w:rPr>
          <w:sz w:val="28"/>
          <w:szCs w:val="28"/>
        </w:rPr>
        <w:t>Каратузский</w:t>
      </w:r>
      <w:proofErr w:type="spellEnd"/>
      <w:r w:rsidRPr="00A11D5C">
        <w:rPr>
          <w:sz w:val="28"/>
          <w:szCs w:val="28"/>
        </w:rPr>
        <w:t xml:space="preserve"> районный Совет депутатов РЕШИЛ:</w:t>
      </w:r>
    </w:p>
    <w:p w:rsidR="00642066" w:rsidRPr="00A11D5C" w:rsidRDefault="00642066" w:rsidP="00F0225F">
      <w:pPr>
        <w:jc w:val="both"/>
        <w:rPr>
          <w:rFonts w:eastAsia="Calibri"/>
          <w:iCs/>
          <w:sz w:val="28"/>
          <w:szCs w:val="28"/>
          <w:lang w:eastAsia="en-US"/>
        </w:rPr>
      </w:pPr>
      <w:r w:rsidRPr="00A11D5C">
        <w:rPr>
          <w:sz w:val="28"/>
          <w:szCs w:val="28"/>
        </w:rPr>
        <w:t xml:space="preserve">   1.Утвердить  порядок 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Pr="00A11D5C">
        <w:rPr>
          <w:sz w:val="28"/>
          <w:szCs w:val="28"/>
        </w:rPr>
        <w:t>Каратузский</w:t>
      </w:r>
      <w:proofErr w:type="spellEnd"/>
      <w:r w:rsidRPr="00A11D5C">
        <w:rPr>
          <w:sz w:val="28"/>
          <w:szCs w:val="28"/>
        </w:rPr>
        <w:t xml:space="preserve"> район</w:t>
      </w:r>
      <w:r w:rsidRPr="00A11D5C">
        <w:rPr>
          <w:i/>
          <w:sz w:val="28"/>
          <w:szCs w:val="28"/>
        </w:rPr>
        <w:t>»</w:t>
      </w:r>
      <w:r w:rsidRPr="00A11D5C">
        <w:rPr>
          <w:sz w:val="28"/>
          <w:szCs w:val="28"/>
        </w:rPr>
        <w:t xml:space="preserve">, при заключении договора купли-продажи такого участка без проведения торгов </w:t>
      </w:r>
      <w:r w:rsidRPr="00A11D5C">
        <w:rPr>
          <w:rFonts w:eastAsia="Calibri"/>
          <w:iCs/>
          <w:sz w:val="28"/>
          <w:szCs w:val="28"/>
          <w:lang w:eastAsia="en-US"/>
        </w:rPr>
        <w:t>согласно приложению.</w:t>
      </w:r>
    </w:p>
    <w:p w:rsidR="00642066" w:rsidRPr="00A11D5C" w:rsidRDefault="00642066" w:rsidP="00F0225F">
      <w:pPr>
        <w:jc w:val="both"/>
        <w:rPr>
          <w:rFonts w:eastAsia="Calibri"/>
          <w:sz w:val="28"/>
          <w:szCs w:val="28"/>
        </w:rPr>
      </w:pPr>
      <w:r w:rsidRPr="00A11D5C">
        <w:rPr>
          <w:rFonts w:eastAsia="Calibri"/>
          <w:iCs/>
          <w:sz w:val="28"/>
          <w:szCs w:val="28"/>
          <w:lang w:eastAsia="en-US"/>
        </w:rPr>
        <w:t xml:space="preserve">   2.</w:t>
      </w:r>
      <w:r w:rsidRPr="00A11D5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1D5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1D5C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</w:t>
      </w:r>
      <w:proofErr w:type="spellStart"/>
      <w:r w:rsidRPr="00A11D5C">
        <w:rPr>
          <w:rFonts w:eastAsia="Calibri"/>
          <w:sz w:val="28"/>
          <w:szCs w:val="28"/>
          <w:lang w:eastAsia="en-US"/>
        </w:rPr>
        <w:t>А.В.Бондарь</w:t>
      </w:r>
      <w:proofErr w:type="spellEnd"/>
      <w:r w:rsidRPr="00A11D5C">
        <w:rPr>
          <w:rFonts w:eastAsia="Calibri"/>
          <w:sz w:val="28"/>
          <w:szCs w:val="28"/>
          <w:lang w:eastAsia="en-US"/>
        </w:rPr>
        <w:t>).</w:t>
      </w:r>
    </w:p>
    <w:p w:rsidR="00642066" w:rsidRPr="00A11D5C" w:rsidRDefault="00642066" w:rsidP="00F022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1D5C">
        <w:rPr>
          <w:rFonts w:eastAsia="Calibri"/>
          <w:sz w:val="28"/>
          <w:szCs w:val="28"/>
        </w:rPr>
        <w:t xml:space="preserve">     3.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A11D5C">
        <w:rPr>
          <w:rFonts w:eastAsia="Calibri"/>
          <w:sz w:val="28"/>
          <w:szCs w:val="28"/>
        </w:rPr>
        <w:t>Каратузский</w:t>
      </w:r>
      <w:proofErr w:type="spellEnd"/>
      <w:r w:rsidRPr="00A11D5C">
        <w:rPr>
          <w:rFonts w:eastAsia="Calibri"/>
          <w:sz w:val="28"/>
          <w:szCs w:val="28"/>
        </w:rPr>
        <w:t xml:space="preserve"> район»».</w:t>
      </w:r>
    </w:p>
    <w:p w:rsidR="00642066" w:rsidRPr="00A11D5C" w:rsidRDefault="00642066" w:rsidP="00F022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2066" w:rsidRPr="00A11D5C" w:rsidRDefault="00642066" w:rsidP="00F0225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2066" w:rsidRPr="00A11D5C" w:rsidTr="004A47BB">
        <w:tc>
          <w:tcPr>
            <w:tcW w:w="4785" w:type="dxa"/>
            <w:hideMark/>
          </w:tcPr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1D5C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A11D5C">
              <w:rPr>
                <w:color w:val="000000"/>
                <w:sz w:val="28"/>
                <w:szCs w:val="28"/>
              </w:rPr>
              <w:t>районного</w:t>
            </w:r>
            <w:proofErr w:type="gramEnd"/>
            <w:r w:rsidRPr="00A11D5C">
              <w:rPr>
                <w:color w:val="000000"/>
                <w:sz w:val="28"/>
                <w:szCs w:val="28"/>
              </w:rPr>
              <w:t xml:space="preserve"> </w:t>
            </w:r>
          </w:p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1D5C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1D5C">
              <w:rPr>
                <w:color w:val="000000"/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</w:tcPr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1D5C">
              <w:rPr>
                <w:color w:val="000000"/>
                <w:sz w:val="28"/>
                <w:szCs w:val="28"/>
              </w:rPr>
              <w:t xml:space="preserve">      Глава района</w:t>
            </w:r>
          </w:p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42066" w:rsidRPr="00A11D5C" w:rsidRDefault="00642066" w:rsidP="00F0225F">
            <w:pPr>
              <w:tabs>
                <w:tab w:val="left" w:pos="42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11D5C">
              <w:rPr>
                <w:color w:val="000000"/>
                <w:sz w:val="28"/>
                <w:szCs w:val="28"/>
              </w:rPr>
              <w:t xml:space="preserve">      _____________ К.А. </w:t>
            </w:r>
            <w:proofErr w:type="spellStart"/>
            <w:r w:rsidRPr="00A11D5C">
              <w:rPr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642066" w:rsidRPr="00A11D5C" w:rsidRDefault="00642066" w:rsidP="00F022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1E4" w:rsidRPr="00A11D5C" w:rsidRDefault="00C761E4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642066" w:rsidRPr="00A11D5C" w:rsidRDefault="00642066" w:rsidP="00F0225F">
      <w:pPr>
        <w:jc w:val="right"/>
      </w:pPr>
      <w:r w:rsidRPr="00A11D5C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11D5C">
        <w:t>Приложение к  решению</w:t>
      </w:r>
    </w:p>
    <w:p w:rsidR="00642066" w:rsidRPr="00A11D5C" w:rsidRDefault="00642066" w:rsidP="00F0225F">
      <w:pPr>
        <w:jc w:val="right"/>
      </w:pPr>
      <w:r w:rsidRPr="00A11D5C">
        <w:t xml:space="preserve">                                                                          </w:t>
      </w:r>
      <w:r w:rsidR="00004C86" w:rsidRPr="00A11D5C">
        <w:t xml:space="preserve">                              </w:t>
      </w:r>
      <w:r w:rsidRPr="00A11D5C">
        <w:t>Каратузского районного</w:t>
      </w:r>
    </w:p>
    <w:p w:rsidR="00642066" w:rsidRPr="00A11D5C" w:rsidRDefault="00642066" w:rsidP="00F0225F">
      <w:pPr>
        <w:jc w:val="right"/>
      </w:pPr>
      <w:r w:rsidRPr="00A11D5C">
        <w:t xml:space="preserve">                                                                                                              </w:t>
      </w:r>
      <w:r w:rsidR="00004C86" w:rsidRPr="00A11D5C">
        <w:t xml:space="preserve"> </w:t>
      </w:r>
      <w:r w:rsidRPr="00A11D5C">
        <w:t xml:space="preserve">Совета депутатов </w:t>
      </w:r>
    </w:p>
    <w:p w:rsidR="00F0225F" w:rsidRPr="00A11D5C" w:rsidRDefault="00642066" w:rsidP="00F0225F">
      <w:pPr>
        <w:jc w:val="right"/>
      </w:pPr>
      <w:r w:rsidRPr="00A11D5C">
        <w:t xml:space="preserve">                                                                              </w:t>
      </w:r>
      <w:r w:rsidR="00F0225F" w:rsidRPr="00A11D5C">
        <w:t xml:space="preserve">                        от 14.12.</w:t>
      </w:r>
      <w:r w:rsidRPr="00A11D5C">
        <w:t xml:space="preserve"> 2021г.</w:t>
      </w:r>
      <w:r w:rsidR="00F0225F" w:rsidRPr="00A11D5C">
        <w:t xml:space="preserve"> </w:t>
      </w:r>
    </w:p>
    <w:p w:rsidR="00642066" w:rsidRPr="00A11D5C" w:rsidRDefault="00F0225F" w:rsidP="00F0225F">
      <w:pPr>
        <w:jc w:val="right"/>
      </w:pPr>
      <w:r w:rsidRPr="00A11D5C">
        <w:t>№09-87</w:t>
      </w:r>
    </w:p>
    <w:p w:rsidR="00642066" w:rsidRPr="00A11D5C" w:rsidRDefault="00642066" w:rsidP="00C877AC"/>
    <w:p w:rsidR="00642066" w:rsidRPr="00A11D5C" w:rsidRDefault="00642066" w:rsidP="00F0225F">
      <w:pPr>
        <w:jc w:val="center"/>
      </w:pPr>
      <w:r w:rsidRPr="00A11D5C">
        <w:t>Порядок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Pr="00A11D5C">
        <w:t>Каратузский</w:t>
      </w:r>
      <w:proofErr w:type="spellEnd"/>
      <w:r w:rsidRPr="00A11D5C">
        <w:t xml:space="preserve"> район</w:t>
      </w:r>
      <w:r w:rsidRPr="00A11D5C">
        <w:rPr>
          <w:i/>
        </w:rPr>
        <w:t>»</w:t>
      </w:r>
      <w:r w:rsidRPr="00A11D5C">
        <w:t>, при заключении договора купли-продажи такого участка без проведения торгов</w:t>
      </w:r>
    </w:p>
    <w:p w:rsidR="00642066" w:rsidRPr="00A11D5C" w:rsidRDefault="00642066" w:rsidP="00C877AC"/>
    <w:p w:rsidR="00642066" w:rsidRPr="00A11D5C" w:rsidRDefault="0064206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 xml:space="preserve">1. При продаже земельных участков, находящихся в </w:t>
      </w:r>
      <w:r w:rsidRPr="00A11D5C">
        <w:t>муниципальной собственности Муниципального образования «</w:t>
      </w:r>
      <w:proofErr w:type="spellStart"/>
      <w:r w:rsidRPr="00A11D5C">
        <w:t>Каратузский</w:t>
      </w:r>
      <w:proofErr w:type="spellEnd"/>
      <w:r w:rsidRPr="00A11D5C">
        <w:t xml:space="preserve"> район</w:t>
      </w:r>
      <w:r w:rsidRPr="00A11D5C">
        <w:rPr>
          <w:i/>
        </w:rPr>
        <w:t>»</w:t>
      </w:r>
      <w:r w:rsidRPr="00A11D5C">
        <w:rPr>
          <w:color w:val="000000"/>
        </w:rPr>
        <w:t>, собственникам зданий, строений, сооружений, расположенных на земельных участках, в случае, если федеральными законами для указанных собственников не установлен иной порядок приобретения земельных участков в собственность, их цена определяется:</w:t>
      </w:r>
    </w:p>
    <w:p w:rsidR="00642066" w:rsidRPr="00A11D5C" w:rsidRDefault="0064206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>а) для граждан, являющихся собственниками жилых (части жилого дома), садовых домов, гаражей, расположенных на приобретаемых земельных участках, - в размере 2,5 процента кадастровой стоимости;</w:t>
      </w:r>
    </w:p>
    <w:p w:rsidR="00642066" w:rsidRPr="00A11D5C" w:rsidRDefault="0064206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>б) для собственников зданий, строений, сооружений, расположенных на приобретаемых земельных участках, - в размере 2,5 процента кадастровой стоимости земельного участка, если:</w:t>
      </w:r>
    </w:p>
    <w:p w:rsidR="00642066" w:rsidRPr="00A11D5C" w:rsidRDefault="00004C8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>-</w:t>
      </w:r>
      <w:r w:rsidR="00642066" w:rsidRPr="00A11D5C">
        <w:rPr>
          <w:color w:val="000000"/>
        </w:rPr>
        <w:t>в период со дня вступления в силу Федерального закона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42066" w:rsidRPr="00A11D5C" w:rsidRDefault="00004C8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>-</w:t>
      </w:r>
      <w:r w:rsidR="00642066" w:rsidRPr="00A11D5C">
        <w:rPr>
          <w:color w:val="000000"/>
        </w:rPr>
        <w:t>такие земельные участки образованы из земельных участков, указанных в абзаце втором настоящего подпункта;</w:t>
      </w:r>
    </w:p>
    <w:p w:rsidR="00642066" w:rsidRPr="00A11D5C" w:rsidRDefault="00642066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11D5C">
        <w:rPr>
          <w:color w:val="000000"/>
        </w:rPr>
        <w:t>в) для собственников зданий, строений, сооружений, расположенных на приобретаемых земельных участках и используемых для осуществления хозяйственной деятельности в области обращения с твердыми бытовыми и биологическими отходами, - в размере 2,5 процента кадастровой стоимости земельного участка при условии, что доля выручки от реализации товаров (работ, услуг), созданных (выполненных, оказанных) в результате осуществления деятельности по сбору, транспортировке, сортировке, переработке, обезвреживанию, размещению, утилизации твердых</w:t>
      </w:r>
      <w:proofErr w:type="gramEnd"/>
      <w:r w:rsidRPr="00A11D5C">
        <w:rPr>
          <w:color w:val="000000"/>
        </w:rPr>
        <w:t xml:space="preserve"> бытовых или биологических отходов, составляет не менее 70 процентов от общего объема выручки от реализации товаров (работ, услуг) в календарном году (на основании первичных учетных документов и документов бухгалтерского учета);</w:t>
      </w:r>
    </w:p>
    <w:p w:rsidR="00642066" w:rsidRPr="00A11D5C" w:rsidRDefault="00B85CBC" w:rsidP="00F0225F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1D5C">
        <w:rPr>
          <w:color w:val="000000"/>
        </w:rPr>
        <w:t>г</w:t>
      </w:r>
      <w:proofErr w:type="gramStart"/>
      <w:r w:rsidRPr="00A11D5C">
        <w:rPr>
          <w:color w:val="000000"/>
        </w:rPr>
        <w:t>)</w:t>
      </w:r>
      <w:r w:rsidR="00642066" w:rsidRPr="00A11D5C">
        <w:rPr>
          <w:color w:val="000000"/>
        </w:rPr>
        <w:t>д</w:t>
      </w:r>
      <w:proofErr w:type="gramEnd"/>
      <w:r w:rsidR="00642066" w:rsidRPr="00A11D5C">
        <w:rPr>
          <w:color w:val="000000"/>
        </w:rPr>
        <w:t>ля иных собственников зданий, строений,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642066" w:rsidRPr="00A11D5C" w:rsidRDefault="009D798C" w:rsidP="00F0225F">
      <w:pPr>
        <w:jc w:val="both"/>
      </w:pPr>
      <w:r w:rsidRPr="00A11D5C">
        <w:rPr>
          <w:color w:val="000000"/>
        </w:rPr>
        <w:t xml:space="preserve">     </w:t>
      </w:r>
      <w:proofErr w:type="gramStart"/>
      <w:r w:rsidRPr="00A11D5C">
        <w:rPr>
          <w:color w:val="000000"/>
        </w:rPr>
        <w:t>2</w:t>
      </w:r>
      <w:r w:rsidR="00004C86" w:rsidRPr="00A11D5C">
        <w:rPr>
          <w:color w:val="000000"/>
        </w:rPr>
        <w:t>.</w:t>
      </w:r>
      <w:r w:rsidR="00642066" w:rsidRPr="00A11D5C">
        <w:rPr>
          <w:color w:val="000000"/>
        </w:rPr>
        <w:t>Цена земельного участка, указанная в подпункте</w:t>
      </w:r>
      <w:r w:rsidR="00004C86" w:rsidRPr="00A11D5C">
        <w:rPr>
          <w:color w:val="000000"/>
        </w:rPr>
        <w:t xml:space="preserve"> "а" пункта 1 настоящего </w:t>
      </w:r>
      <w:r w:rsidR="00642066" w:rsidRPr="00A11D5C">
        <w:rPr>
          <w:color w:val="000000"/>
        </w:rPr>
        <w:t xml:space="preserve"> </w:t>
      </w:r>
      <w:r w:rsidR="00004C86" w:rsidRPr="00A11D5C">
        <w:t>порядка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="00004C86" w:rsidRPr="00A11D5C">
        <w:t>Каратузский</w:t>
      </w:r>
      <w:proofErr w:type="spellEnd"/>
      <w:r w:rsidR="00004C86" w:rsidRPr="00A11D5C">
        <w:t xml:space="preserve"> район</w:t>
      </w:r>
      <w:r w:rsidR="00004C86" w:rsidRPr="00A11D5C">
        <w:rPr>
          <w:i/>
        </w:rPr>
        <w:t>»</w:t>
      </w:r>
      <w:r w:rsidR="00004C86" w:rsidRPr="00A11D5C">
        <w:t>, при заключении договора купли-продажи такого участка без проведения торгов</w:t>
      </w:r>
      <w:r w:rsidR="00642066" w:rsidRPr="00A11D5C">
        <w:rPr>
          <w:color w:val="000000"/>
        </w:rPr>
        <w:t>, применяется в пределах максимальных размеров земельных участков, установленных правилами землепользования и застройки муниципального образования  для соответствующего вида разрешенного использования, а при их отсутствии - в пределах максимальных размеров</w:t>
      </w:r>
      <w:proofErr w:type="gramEnd"/>
      <w:r w:rsidR="00642066" w:rsidRPr="00A11D5C">
        <w:rPr>
          <w:color w:val="000000"/>
        </w:rPr>
        <w:t xml:space="preserve"> земельных участков, определенных в статье 15 Закона Красноярского края </w:t>
      </w:r>
      <w:r w:rsidR="00642066" w:rsidRPr="00A11D5C">
        <w:rPr>
          <w:color w:val="000000"/>
          <w:kern w:val="36"/>
        </w:rPr>
        <w:t xml:space="preserve">от 04.12.2008 N 7-2542 "О регулировании земельных отношений в Красноярском крае" (далее-Закон) </w:t>
      </w:r>
      <w:r w:rsidR="00642066" w:rsidRPr="00A11D5C">
        <w:rPr>
          <w:color w:val="000000"/>
        </w:rPr>
        <w:t xml:space="preserve">(для гаража - не более 30 квадратных метров). В отношении той части земельного участка, которая </w:t>
      </w:r>
      <w:r w:rsidR="00642066" w:rsidRPr="00A11D5C">
        <w:rPr>
          <w:color w:val="000000"/>
        </w:rPr>
        <w:lastRenderedPageBreak/>
        <w:t xml:space="preserve">превышает указанные размеры, применяется цена, определенная в подпункте "г" пункта 1 настоящего </w:t>
      </w:r>
      <w:r w:rsidR="00642066" w:rsidRPr="00A11D5C">
        <w:t>Порядка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="00642066" w:rsidRPr="00A11D5C">
        <w:t>Каратузский</w:t>
      </w:r>
      <w:proofErr w:type="spellEnd"/>
      <w:r w:rsidR="00642066" w:rsidRPr="00A11D5C">
        <w:t xml:space="preserve"> район</w:t>
      </w:r>
      <w:r w:rsidR="00642066" w:rsidRPr="00A11D5C">
        <w:rPr>
          <w:i/>
        </w:rPr>
        <w:t>»</w:t>
      </w:r>
      <w:r w:rsidR="00642066" w:rsidRPr="00A11D5C">
        <w:t>, при заключении договора купли-продажи такого участка без проведения торгов.</w:t>
      </w:r>
    </w:p>
    <w:p w:rsidR="00642066" w:rsidRPr="00A11D5C" w:rsidRDefault="009D798C" w:rsidP="00C877A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proofErr w:type="gramStart"/>
      <w:r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642066"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 в размере 15 процентов его кадастровой</w:t>
      </w:r>
      <w:proofErr w:type="gramEnd"/>
      <w:r w:rsidR="00642066"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стоимости.</w:t>
      </w:r>
    </w:p>
    <w:p w:rsidR="00642066" w:rsidRPr="00A11D5C" w:rsidRDefault="00642066" w:rsidP="00C877A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>Арендатор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в абзаце первом настоящего пункта,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</w:t>
      </w:r>
      <w:proofErr w:type="gramEnd"/>
      <w:r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право аренды</w:t>
      </w:r>
    </w:p>
    <w:p w:rsidR="00642066" w:rsidRPr="00A11D5C" w:rsidRDefault="009D798C" w:rsidP="00C877A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gramStart"/>
      <w:r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B85CBC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42066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заключения без проведения торгов договора купли-продажи </w:t>
      </w:r>
      <w:r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в отношении земельного участка</w:t>
      </w:r>
      <w:r w:rsidR="00642066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, не указанного в пунктах 1 и 2 настоящего Порядка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="00642066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Каратузский</w:t>
      </w:r>
      <w:proofErr w:type="spellEnd"/>
      <w:r w:rsidR="00642066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="00642066" w:rsidRPr="00A11D5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r w:rsidR="00642066" w:rsidRPr="00A11D5C">
        <w:rPr>
          <w:rFonts w:ascii="Times New Roman" w:hAnsi="Times New Roman" w:cs="Times New Roman"/>
          <w:b w:val="0"/>
          <w:color w:val="auto"/>
          <w:sz w:val="24"/>
          <w:szCs w:val="24"/>
        </w:rPr>
        <w:t>, цена такого земельного участка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  <w:proofErr w:type="gramEnd"/>
    </w:p>
    <w:p w:rsidR="00642066" w:rsidRPr="00A11D5C" w:rsidRDefault="009D798C" w:rsidP="00F0225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="00642066"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</w:t>
      </w:r>
      <w:proofErr w:type="gramStart"/>
      <w:r w:rsidR="00642066"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="00642066" w:rsidRPr="00A11D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его кадастровой стоимости</w:t>
      </w:r>
      <w:r w:rsidR="00642066" w:rsidRPr="00A11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  <w:bookmarkStart w:id="0" w:name="_GoBack"/>
      <w:bookmarkEnd w:id="0"/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F0225F" w:rsidRPr="00A11D5C" w:rsidRDefault="00F0225F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rPr>
          <w:sz w:val="28"/>
          <w:szCs w:val="28"/>
        </w:rPr>
      </w:pPr>
    </w:p>
    <w:p w:rsidR="00642066" w:rsidRPr="00A11D5C" w:rsidRDefault="00642066" w:rsidP="00F0225F">
      <w:pPr>
        <w:jc w:val="both"/>
        <w:rPr>
          <w:sz w:val="28"/>
          <w:szCs w:val="28"/>
        </w:rPr>
      </w:pPr>
    </w:p>
    <w:sectPr w:rsidR="00642066" w:rsidRPr="00A1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96"/>
    <w:rsid w:val="00004C86"/>
    <w:rsid w:val="002C0729"/>
    <w:rsid w:val="004E027F"/>
    <w:rsid w:val="00561F96"/>
    <w:rsid w:val="00642066"/>
    <w:rsid w:val="009D798C"/>
    <w:rsid w:val="00A11D5C"/>
    <w:rsid w:val="00B85CBC"/>
    <w:rsid w:val="00C761E4"/>
    <w:rsid w:val="00C877AC"/>
    <w:rsid w:val="00F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64206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420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64206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420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Admin</cp:lastModifiedBy>
  <cp:revision>2</cp:revision>
  <cp:lastPrinted>2021-12-14T06:59:00Z</cp:lastPrinted>
  <dcterms:created xsi:type="dcterms:W3CDTF">2021-12-14T07:30:00Z</dcterms:created>
  <dcterms:modified xsi:type="dcterms:W3CDTF">2021-12-14T07:30:00Z</dcterms:modified>
</cp:coreProperties>
</file>