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586440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DE549B" w:rsidRDefault="00FD4BB5" w:rsidP="00B42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06.12.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32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952E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FD4BB5">
              <w:rPr>
                <w:rFonts w:ascii="Times New Roman" w:hAnsi="Times New Roman" w:cs="Times New Roman"/>
                <w:sz w:val="28"/>
                <w:szCs w:val="28"/>
              </w:rPr>
              <w:t xml:space="preserve"> 1287</w:t>
            </w:r>
            <w:r w:rsidR="003325B0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D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52E81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 и налогового учета в муниципальных учреждениях Каратузского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75528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формирование и реализации» ПОСТАНОВЛЯЮ:</w:t>
      </w:r>
    </w:p>
    <w:p w:rsidR="009D2606" w:rsidRDefault="004F2E22" w:rsidP="003325F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</w:t>
      </w:r>
      <w:r w:rsidR="00952E81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 и налогового учета в муниципальных учреждениях Каратузского района</w:t>
      </w:r>
      <w:r w:rsidR="00CA74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</w:t>
      </w:r>
      <w:r w:rsidR="00952E81">
        <w:rPr>
          <w:rFonts w:ascii="Times New Roman" w:hAnsi="Times New Roman" w:cs="Times New Roman"/>
          <w:sz w:val="28"/>
          <w:szCs w:val="28"/>
        </w:rPr>
        <w:t>680</w:t>
      </w:r>
      <w:r>
        <w:rPr>
          <w:rFonts w:ascii="Times New Roman" w:hAnsi="Times New Roman" w:cs="Times New Roman"/>
          <w:sz w:val="28"/>
          <w:szCs w:val="28"/>
        </w:rPr>
        <w:t xml:space="preserve">-п от </w:t>
      </w:r>
      <w:r w:rsidR="00952E81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952E8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B75FD">
        <w:rPr>
          <w:rFonts w:ascii="Times New Roman" w:hAnsi="Times New Roman" w:cs="Times New Roman"/>
          <w:sz w:val="28"/>
          <w:szCs w:val="28"/>
        </w:rPr>
        <w:t xml:space="preserve"> (</w:t>
      </w:r>
      <w:r w:rsidR="00EB75FD" w:rsidRPr="000E1D75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F345F3">
        <w:rPr>
          <w:rFonts w:ascii="Times New Roman" w:hAnsi="Times New Roman" w:cs="Times New Roman"/>
          <w:sz w:val="28"/>
          <w:szCs w:val="28"/>
        </w:rPr>
        <w:t>05</w:t>
      </w:r>
      <w:r w:rsidR="00EB75FD" w:rsidRPr="009C1AAA">
        <w:rPr>
          <w:rFonts w:ascii="Times New Roman" w:hAnsi="Times New Roman" w:cs="Times New Roman"/>
          <w:sz w:val="28"/>
          <w:szCs w:val="28"/>
        </w:rPr>
        <w:t>.</w:t>
      </w:r>
      <w:r w:rsidR="008A5A98">
        <w:rPr>
          <w:rFonts w:ascii="Times New Roman" w:hAnsi="Times New Roman" w:cs="Times New Roman"/>
          <w:sz w:val="28"/>
          <w:szCs w:val="28"/>
        </w:rPr>
        <w:t>0</w:t>
      </w:r>
      <w:r w:rsidR="00F345F3">
        <w:rPr>
          <w:rFonts w:ascii="Times New Roman" w:hAnsi="Times New Roman" w:cs="Times New Roman"/>
          <w:sz w:val="28"/>
          <w:szCs w:val="28"/>
        </w:rPr>
        <w:t>9</w:t>
      </w:r>
      <w:r w:rsidR="00EB75FD" w:rsidRPr="009C1AAA">
        <w:rPr>
          <w:rFonts w:ascii="Times New Roman" w:hAnsi="Times New Roman" w:cs="Times New Roman"/>
          <w:sz w:val="28"/>
          <w:szCs w:val="28"/>
        </w:rPr>
        <w:t>.201</w:t>
      </w:r>
      <w:r w:rsidR="00F345F3">
        <w:rPr>
          <w:rFonts w:ascii="Times New Roman" w:hAnsi="Times New Roman" w:cs="Times New Roman"/>
          <w:sz w:val="28"/>
          <w:szCs w:val="28"/>
        </w:rPr>
        <w:t>7</w:t>
      </w:r>
      <w:r w:rsidR="00EB75FD" w:rsidRPr="009C1AAA">
        <w:rPr>
          <w:rFonts w:ascii="Times New Roman" w:hAnsi="Times New Roman" w:cs="Times New Roman"/>
          <w:sz w:val="28"/>
          <w:szCs w:val="28"/>
        </w:rPr>
        <w:t xml:space="preserve"> г. № </w:t>
      </w:r>
      <w:r w:rsidR="00F345F3">
        <w:rPr>
          <w:rFonts w:ascii="Times New Roman" w:hAnsi="Times New Roman" w:cs="Times New Roman"/>
          <w:sz w:val="28"/>
          <w:szCs w:val="28"/>
        </w:rPr>
        <w:t>891</w:t>
      </w:r>
      <w:r w:rsidR="00EB75FD" w:rsidRPr="009C1AAA">
        <w:rPr>
          <w:rFonts w:ascii="Times New Roman" w:hAnsi="Times New Roman" w:cs="Times New Roman"/>
          <w:sz w:val="28"/>
          <w:szCs w:val="28"/>
        </w:rPr>
        <w:t>-п</w:t>
      </w:r>
      <w:r w:rsidR="00EB75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43284" w:rsidRDefault="00A42B39" w:rsidP="00BA3383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программы</w:t>
      </w:r>
      <w:r w:rsidR="00FF7F20">
        <w:rPr>
          <w:rFonts w:ascii="Times New Roman" w:hAnsi="Times New Roman" w:cs="Times New Roman"/>
          <w:sz w:val="28"/>
          <w:szCs w:val="28"/>
        </w:rPr>
        <w:t xml:space="preserve"> «</w:t>
      </w:r>
      <w:r w:rsidR="00952E81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 и налогового учета в муниципальных учреждениях Каратузского района</w:t>
      </w:r>
      <w:r w:rsidR="00FF7F20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строку «Информация по ресурсному </w:t>
      </w:r>
      <w:r w:rsidRPr="00A42B39">
        <w:rPr>
          <w:rFonts w:ascii="Times New Roman" w:hAnsi="Times New Roman" w:cs="Times New Roman"/>
          <w:sz w:val="28"/>
          <w:szCs w:val="28"/>
        </w:rPr>
        <w:t>обеспечению муниципальной программы, в том числе в разбивке по источникам финансирования по годам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3284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261"/>
        <w:gridCol w:w="6344"/>
      </w:tblGrid>
      <w:tr w:rsidR="00E43284" w:rsidTr="00EB75FD">
        <w:tc>
          <w:tcPr>
            <w:tcW w:w="3261" w:type="dxa"/>
          </w:tcPr>
          <w:p w:rsidR="00E43284" w:rsidRPr="00E43284" w:rsidRDefault="00E43284" w:rsidP="00755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284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344" w:type="dxa"/>
          </w:tcPr>
          <w:p w:rsidR="00952E81" w:rsidRPr="00952E81" w:rsidRDefault="00952E81" w:rsidP="00952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952E81" w:rsidRPr="00952E81" w:rsidRDefault="00952E81" w:rsidP="00952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–1</w:t>
            </w:r>
            <w:r w:rsidR="006E3E2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040E5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768</w:t>
            </w: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DC03F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55541</w:t>
            </w: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52E81" w:rsidRPr="00952E81" w:rsidRDefault="00952E81" w:rsidP="00952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52E81" w:rsidRPr="00952E81" w:rsidRDefault="00952E81" w:rsidP="00952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</w:t>
            </w:r>
            <w:r w:rsidR="000C3597"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="006E3E2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="000C3597"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040E5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768</w:t>
            </w:r>
            <w:r w:rsidR="000C3597"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DC03F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55541</w:t>
            </w:r>
            <w:r w:rsidR="000C3597"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52E81" w:rsidRPr="00952E81" w:rsidRDefault="00952E81" w:rsidP="00952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2017 год – </w:t>
            </w:r>
            <w:r w:rsidR="00F345F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16 675,52409</w:t>
            </w: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952E81" w:rsidRPr="00952E81" w:rsidRDefault="00952E81" w:rsidP="00952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952E81" w:rsidRPr="00952E81" w:rsidRDefault="00F345F3" w:rsidP="00952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–16 675,52409 </w:t>
            </w:r>
            <w:r w:rsidR="00952E81"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="00952E81"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="00952E81"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52E81" w:rsidRPr="00952E81" w:rsidRDefault="00952E81" w:rsidP="00952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2018 год – 1</w:t>
            </w:r>
            <w:r w:rsidR="0042104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42104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183</w:t>
            </w: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,1</w:t>
            </w:r>
            <w:r w:rsidR="0042104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952E81" w:rsidRPr="00952E81" w:rsidRDefault="00952E81" w:rsidP="00952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952E81" w:rsidRPr="00952E81" w:rsidRDefault="00952E81" w:rsidP="00952E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 1</w:t>
            </w:r>
            <w:r w:rsidR="0042104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 18</w:t>
            </w:r>
            <w:r w:rsidR="0042104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,1</w:t>
            </w:r>
            <w:r w:rsidR="0042104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="002A26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421044" w:rsidRPr="00952E81" w:rsidRDefault="00421044" w:rsidP="004210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год –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183</w:t>
            </w: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1044" w:rsidRPr="00952E81" w:rsidRDefault="00421044" w:rsidP="004210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421044" w:rsidRPr="00952E81" w:rsidRDefault="00421044" w:rsidP="004210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 18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="002A26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52E8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E43284" w:rsidRPr="00E43284" w:rsidRDefault="00E43284" w:rsidP="007552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</w:tr>
    </w:tbl>
    <w:p w:rsidR="00647AFE" w:rsidRPr="00647AFE" w:rsidRDefault="004E31AA" w:rsidP="005D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AA">
        <w:rPr>
          <w:rFonts w:ascii="Times New Roman" w:hAnsi="Times New Roman" w:cs="Times New Roman"/>
          <w:sz w:val="28"/>
          <w:szCs w:val="28"/>
        </w:rPr>
        <w:t>1.2.</w:t>
      </w:r>
      <w:r w:rsidR="007D5C6F" w:rsidRPr="007D5C6F">
        <w:t xml:space="preserve"> </w:t>
      </w:r>
      <w:r w:rsidR="007D5C6F" w:rsidRPr="007D5C6F">
        <w:rPr>
          <w:rFonts w:ascii="Times New Roman" w:hAnsi="Times New Roman" w:cs="Times New Roman"/>
          <w:sz w:val="28"/>
          <w:szCs w:val="28"/>
        </w:rPr>
        <w:t>В  программе «</w:t>
      </w:r>
      <w:r w:rsidR="00647AFE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 и налогового учета в муниципальных учреждениях Каратузского района</w:t>
      </w:r>
      <w:r w:rsidR="007D5C6F" w:rsidRPr="007D5C6F">
        <w:rPr>
          <w:rFonts w:ascii="Times New Roman" w:hAnsi="Times New Roman" w:cs="Times New Roman"/>
          <w:sz w:val="28"/>
          <w:szCs w:val="28"/>
        </w:rPr>
        <w:t xml:space="preserve">», раздел </w:t>
      </w:r>
      <w:r w:rsidR="00647AFE">
        <w:rPr>
          <w:rFonts w:ascii="Times New Roman" w:hAnsi="Times New Roman" w:cs="Times New Roman"/>
          <w:sz w:val="28"/>
          <w:szCs w:val="28"/>
        </w:rPr>
        <w:t>8</w:t>
      </w:r>
      <w:r w:rsidR="007D5C6F" w:rsidRPr="007D5C6F">
        <w:rPr>
          <w:rFonts w:ascii="Times New Roman" w:hAnsi="Times New Roman" w:cs="Times New Roman"/>
          <w:sz w:val="28"/>
          <w:szCs w:val="28"/>
        </w:rPr>
        <w:t xml:space="preserve"> </w:t>
      </w:r>
      <w:r w:rsidR="00647AFE">
        <w:rPr>
          <w:rFonts w:ascii="Times New Roman" w:hAnsi="Times New Roman" w:cs="Times New Roman"/>
          <w:sz w:val="28"/>
          <w:szCs w:val="28"/>
        </w:rPr>
        <w:t>«</w:t>
      </w:r>
      <w:r w:rsidR="007D5C6F" w:rsidRPr="007D5C6F">
        <w:rPr>
          <w:rFonts w:ascii="Times New Roman" w:hAnsi="Times New Roman" w:cs="Times New Roman"/>
          <w:sz w:val="28"/>
          <w:szCs w:val="28"/>
        </w:rPr>
        <w:t>Информация о ресурсном обеспечении и прогнозной оценке расходов на реализацию целей программы</w:t>
      </w:r>
      <w:r w:rsidR="00647AFE">
        <w:rPr>
          <w:rFonts w:ascii="Times New Roman" w:hAnsi="Times New Roman" w:cs="Times New Roman"/>
          <w:sz w:val="28"/>
          <w:szCs w:val="28"/>
        </w:rPr>
        <w:t>»</w:t>
      </w:r>
      <w:r w:rsidR="007D5C6F" w:rsidRPr="007D5C6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Pr="004E31AA">
        <w:rPr>
          <w:rFonts w:ascii="Times New Roman" w:hAnsi="Times New Roman" w:cs="Times New Roman"/>
          <w:sz w:val="28"/>
          <w:szCs w:val="28"/>
        </w:rPr>
        <w:t xml:space="preserve"> </w:t>
      </w:r>
      <w:r w:rsidR="007D5C6F">
        <w:rPr>
          <w:rFonts w:ascii="Times New Roman" w:hAnsi="Times New Roman" w:cs="Times New Roman"/>
          <w:sz w:val="28"/>
          <w:szCs w:val="28"/>
        </w:rPr>
        <w:t>«</w:t>
      </w:r>
      <w:r w:rsidR="00647AFE"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на реализацию Программы за счет средств бюджетов всех уровней, по прогнозным данным, за период с 2016 по 201</w:t>
      </w:r>
      <w:r w:rsidR="0042104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47AFE"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 составит  </w:t>
      </w:r>
      <w:r w:rsidR="00421044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0C35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345F3">
        <w:rPr>
          <w:rFonts w:ascii="Times New Roman" w:eastAsia="Times New Roman" w:hAnsi="Times New Roman" w:cs="Times New Roman"/>
          <w:sz w:val="28"/>
          <w:szCs w:val="28"/>
          <w:lang w:eastAsia="ru-RU"/>
        </w:rPr>
        <w:t>810</w:t>
      </w:r>
      <w:r w:rsidR="000C35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45F3">
        <w:rPr>
          <w:rFonts w:ascii="Times New Roman" w:eastAsia="Times New Roman" w:hAnsi="Times New Roman" w:cs="Times New Roman"/>
          <w:sz w:val="28"/>
          <w:szCs w:val="28"/>
          <w:lang w:eastAsia="ru-RU"/>
        </w:rPr>
        <w:t>41950</w:t>
      </w:r>
      <w:r w:rsidR="00647AFE"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647AFE" w:rsidRPr="00647AFE" w:rsidRDefault="00647AFE" w:rsidP="005D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–  </w:t>
      </w:r>
      <w:r w:rsidR="000C3597" w:rsidRPr="00952E8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1</w:t>
      </w:r>
      <w:r w:rsidR="006E3E2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5</w:t>
      </w:r>
      <w:r w:rsidR="000C3597" w:rsidRPr="00952E8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 </w:t>
      </w:r>
      <w:r w:rsidR="00040E5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768</w:t>
      </w:r>
      <w:r w:rsidR="000C3597" w:rsidRPr="00952E8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,</w:t>
      </w:r>
      <w:r w:rsidR="00DC03F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55541</w:t>
      </w:r>
      <w:r w:rsidR="000C3597" w:rsidRPr="00952E8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647AFE" w:rsidRPr="00647AFE" w:rsidRDefault="00647AFE" w:rsidP="005D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1</w:t>
      </w:r>
      <w:r w:rsidR="0042104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2104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345F3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45F3">
        <w:rPr>
          <w:rFonts w:ascii="Times New Roman" w:eastAsia="Times New Roman" w:hAnsi="Times New Roman" w:cs="Times New Roman"/>
          <w:sz w:val="28"/>
          <w:szCs w:val="28"/>
          <w:lang w:eastAsia="ru-RU"/>
        </w:rPr>
        <w:t>52409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47AFE" w:rsidRDefault="00647AFE" w:rsidP="005D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1</w:t>
      </w:r>
      <w:r w:rsidR="00421044">
        <w:rPr>
          <w:rFonts w:ascii="Times New Roman" w:eastAsia="Times New Roman" w:hAnsi="Times New Roman" w:cs="Times New Roman"/>
          <w:sz w:val="28"/>
          <w:szCs w:val="28"/>
          <w:lang w:eastAsia="ru-RU"/>
        </w:rPr>
        <w:t>6 183,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104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421044" w:rsidRPr="00647AFE" w:rsidRDefault="00421044" w:rsidP="005D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 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p w:rsidR="00647AFE" w:rsidRPr="00647AFE" w:rsidRDefault="00647AFE" w:rsidP="005D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647AFE" w:rsidRPr="00647AFE" w:rsidRDefault="00647AFE" w:rsidP="005D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муниципального бюджета за период с 2016 по 201</w:t>
      </w:r>
      <w:r w:rsidR="0042104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104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345F3">
        <w:rPr>
          <w:rFonts w:ascii="Times New Roman" w:eastAsia="Times New Roman" w:hAnsi="Times New Roman" w:cs="Times New Roman"/>
          <w:sz w:val="28"/>
          <w:szCs w:val="28"/>
          <w:lang w:eastAsia="ru-RU"/>
        </w:rPr>
        <w:t>810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45F3">
        <w:rPr>
          <w:rFonts w:ascii="Times New Roman" w:eastAsia="Times New Roman" w:hAnsi="Times New Roman" w:cs="Times New Roman"/>
          <w:sz w:val="28"/>
          <w:szCs w:val="28"/>
          <w:lang w:eastAsia="ru-RU"/>
        </w:rPr>
        <w:t>41950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647AFE" w:rsidRPr="00647AFE" w:rsidRDefault="00647AFE" w:rsidP="005D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647AFE" w:rsidRPr="00647AFE" w:rsidRDefault="00647AFE" w:rsidP="005D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– </w:t>
      </w:r>
      <w:r w:rsidR="000C3597" w:rsidRPr="00952E8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1</w:t>
      </w:r>
      <w:r w:rsidR="006E3E2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5</w:t>
      </w:r>
      <w:r w:rsidR="000C3597" w:rsidRPr="00952E8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 </w:t>
      </w:r>
      <w:r w:rsidR="00040E5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768</w:t>
      </w:r>
      <w:r w:rsidR="000C3597" w:rsidRPr="00952E8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,</w:t>
      </w:r>
      <w:r w:rsidR="00DC03F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55541</w:t>
      </w:r>
      <w:r w:rsidR="000C3597" w:rsidRPr="00952E8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647AFE" w:rsidRPr="00647AFE" w:rsidRDefault="00647AFE" w:rsidP="005D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- 1</w:t>
      </w:r>
      <w:r w:rsidR="0042104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2104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345F3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45F3">
        <w:rPr>
          <w:rFonts w:ascii="Times New Roman" w:eastAsia="Times New Roman" w:hAnsi="Times New Roman" w:cs="Times New Roman"/>
          <w:sz w:val="28"/>
          <w:szCs w:val="28"/>
          <w:lang w:eastAsia="ru-RU"/>
        </w:rPr>
        <w:t>52409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47AFE" w:rsidRPr="00647AFE" w:rsidRDefault="00647AFE" w:rsidP="005D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-  1</w:t>
      </w:r>
      <w:r w:rsidR="0042104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21044">
        <w:rPr>
          <w:rFonts w:ascii="Times New Roman" w:eastAsia="Times New Roman" w:hAnsi="Times New Roman" w:cs="Times New Roman"/>
          <w:sz w:val="28"/>
          <w:szCs w:val="28"/>
          <w:lang w:eastAsia="ru-RU"/>
        </w:rPr>
        <w:t>183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42104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рублей.</w:t>
      </w:r>
    </w:p>
    <w:p w:rsidR="00647AFE" w:rsidRPr="00647AFE" w:rsidRDefault="00421044" w:rsidP="005D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7D5C6F" w:rsidRPr="00647AFE" w:rsidRDefault="00647AFE" w:rsidP="005D79B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7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и прогнозная оценка расходов на реализацию целей муниципальной программы «Обеспечение качественного бухгалтерского и налогового учета в муниципальных учреждениях Каратузского района» приведены в приложении № 3 к муниципальной программе</w:t>
      </w:r>
      <w:r w:rsidR="007D5C6F">
        <w:rPr>
          <w:rFonts w:ascii="Times New Roman" w:hAnsi="Times New Roman" w:cs="Times New Roman"/>
          <w:sz w:val="28"/>
          <w:szCs w:val="28"/>
        </w:rPr>
        <w:t>»</w:t>
      </w:r>
      <w:r w:rsidR="00A84A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2D6E" w:rsidRDefault="002A6D5A" w:rsidP="005D79B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F20">
        <w:rPr>
          <w:rFonts w:ascii="Times New Roman" w:hAnsi="Times New Roman" w:cs="Times New Roman"/>
          <w:sz w:val="28"/>
          <w:szCs w:val="28"/>
        </w:rPr>
        <w:t>1.</w:t>
      </w:r>
      <w:r w:rsidR="00FF7F20">
        <w:rPr>
          <w:rFonts w:ascii="Times New Roman" w:hAnsi="Times New Roman" w:cs="Times New Roman"/>
          <w:sz w:val="28"/>
          <w:szCs w:val="28"/>
        </w:rPr>
        <w:t>3</w:t>
      </w:r>
      <w:r w:rsidRPr="00FF7F20">
        <w:rPr>
          <w:rFonts w:ascii="Times New Roman" w:hAnsi="Times New Roman" w:cs="Times New Roman"/>
          <w:sz w:val="28"/>
          <w:szCs w:val="28"/>
        </w:rPr>
        <w:t xml:space="preserve">. </w:t>
      </w:r>
      <w:r w:rsidR="00D52D6E" w:rsidRPr="00273A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52D6E">
        <w:rPr>
          <w:rFonts w:ascii="Times New Roman" w:hAnsi="Times New Roman" w:cs="Times New Roman"/>
          <w:sz w:val="28"/>
          <w:szCs w:val="28"/>
        </w:rPr>
        <w:t>№</w:t>
      </w:r>
      <w:r w:rsidR="00A41BC8">
        <w:rPr>
          <w:rFonts w:ascii="Times New Roman" w:hAnsi="Times New Roman" w:cs="Times New Roman"/>
          <w:sz w:val="28"/>
          <w:szCs w:val="28"/>
        </w:rPr>
        <w:t xml:space="preserve"> </w:t>
      </w:r>
      <w:r w:rsidR="00647AFE">
        <w:rPr>
          <w:rFonts w:ascii="Times New Roman" w:hAnsi="Times New Roman" w:cs="Times New Roman"/>
          <w:sz w:val="28"/>
          <w:szCs w:val="28"/>
        </w:rPr>
        <w:t>1</w:t>
      </w:r>
      <w:r w:rsidR="00D52D6E">
        <w:rPr>
          <w:rFonts w:ascii="Times New Roman" w:hAnsi="Times New Roman" w:cs="Times New Roman"/>
          <w:sz w:val="28"/>
          <w:szCs w:val="28"/>
        </w:rPr>
        <w:t xml:space="preserve"> </w:t>
      </w:r>
      <w:r w:rsidR="00D52D6E" w:rsidRPr="00273AC1">
        <w:rPr>
          <w:rFonts w:ascii="Times New Roman" w:hAnsi="Times New Roman" w:cs="Times New Roman"/>
          <w:sz w:val="28"/>
          <w:szCs w:val="28"/>
        </w:rPr>
        <w:t xml:space="preserve"> к </w:t>
      </w:r>
      <w:r w:rsidR="00647AF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52D6E" w:rsidRPr="00273AC1">
        <w:rPr>
          <w:rFonts w:ascii="Times New Roman" w:hAnsi="Times New Roman" w:cs="Times New Roman"/>
          <w:sz w:val="28"/>
          <w:szCs w:val="28"/>
        </w:rPr>
        <w:t xml:space="preserve">программе  </w:t>
      </w:r>
      <w:r w:rsidR="00647AFE">
        <w:rPr>
          <w:rFonts w:ascii="Times New Roman" w:hAnsi="Times New Roman" w:cs="Times New Roman"/>
          <w:sz w:val="28"/>
          <w:szCs w:val="28"/>
        </w:rPr>
        <w:t>«Обеспечение качественного бухгалтерского и налогового учета в муниципальных учреждениях Каратузского района»</w:t>
      </w:r>
      <w:r w:rsidR="00D52D6E">
        <w:rPr>
          <w:rFonts w:ascii="Times New Roman" w:hAnsi="Times New Roman" w:cs="Times New Roman"/>
          <w:sz w:val="28"/>
          <w:szCs w:val="28"/>
        </w:rPr>
        <w:t>,</w:t>
      </w:r>
      <w:r w:rsidR="00D52D6E" w:rsidRPr="00273AC1">
        <w:rPr>
          <w:rFonts w:ascii="Times New Roman" w:hAnsi="Times New Roman" w:cs="Times New Roman"/>
          <w:sz w:val="28"/>
          <w:szCs w:val="28"/>
        </w:rPr>
        <w:t xml:space="preserve"> </w:t>
      </w:r>
      <w:r w:rsidR="00D52D6E" w:rsidRPr="0002578D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D52D6E">
        <w:rPr>
          <w:rFonts w:ascii="Times New Roman" w:hAnsi="Times New Roman" w:cs="Times New Roman"/>
          <w:sz w:val="28"/>
          <w:szCs w:val="28"/>
        </w:rPr>
        <w:t>следующей</w:t>
      </w:r>
      <w:r w:rsidR="00D52D6E" w:rsidRPr="0002578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 w:rsidR="00D52D6E">
        <w:rPr>
          <w:rFonts w:ascii="Times New Roman" w:hAnsi="Times New Roman" w:cs="Times New Roman"/>
          <w:sz w:val="28"/>
          <w:szCs w:val="28"/>
        </w:rPr>
        <w:t xml:space="preserve">№ </w:t>
      </w:r>
      <w:r w:rsidR="00D52D6E" w:rsidRPr="0002578D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 w:rsidR="00D52D6E">
        <w:rPr>
          <w:rFonts w:ascii="Times New Roman" w:hAnsi="Times New Roman" w:cs="Times New Roman"/>
          <w:sz w:val="28"/>
          <w:szCs w:val="28"/>
        </w:rPr>
        <w:t>п</w:t>
      </w:r>
      <w:r w:rsidR="00D52D6E" w:rsidRPr="000257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647AFE" w:rsidRDefault="00A60441" w:rsidP="005D79B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7A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7AFE" w:rsidRPr="00647AFE">
        <w:rPr>
          <w:rFonts w:ascii="Times New Roman" w:hAnsi="Times New Roman" w:cs="Times New Roman"/>
          <w:sz w:val="28"/>
          <w:szCs w:val="28"/>
        </w:rPr>
        <w:t xml:space="preserve"> </w:t>
      </w:r>
      <w:r w:rsidR="00647AFE" w:rsidRPr="00273A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47AFE">
        <w:rPr>
          <w:rFonts w:ascii="Times New Roman" w:hAnsi="Times New Roman" w:cs="Times New Roman"/>
          <w:sz w:val="28"/>
          <w:szCs w:val="28"/>
        </w:rPr>
        <w:t>№</w:t>
      </w:r>
      <w:r w:rsidR="00A41BC8">
        <w:rPr>
          <w:rFonts w:ascii="Times New Roman" w:hAnsi="Times New Roman" w:cs="Times New Roman"/>
          <w:sz w:val="28"/>
          <w:szCs w:val="28"/>
        </w:rPr>
        <w:t xml:space="preserve"> </w:t>
      </w:r>
      <w:r w:rsidR="00647AFE">
        <w:rPr>
          <w:rFonts w:ascii="Times New Roman" w:hAnsi="Times New Roman" w:cs="Times New Roman"/>
          <w:sz w:val="28"/>
          <w:szCs w:val="28"/>
        </w:rPr>
        <w:t xml:space="preserve">3 </w:t>
      </w:r>
      <w:r w:rsidR="00647AFE" w:rsidRPr="00273AC1">
        <w:rPr>
          <w:rFonts w:ascii="Times New Roman" w:hAnsi="Times New Roman" w:cs="Times New Roman"/>
          <w:sz w:val="28"/>
          <w:szCs w:val="28"/>
        </w:rPr>
        <w:t xml:space="preserve"> к </w:t>
      </w:r>
      <w:r w:rsidR="00647AF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47AFE" w:rsidRPr="00273AC1">
        <w:rPr>
          <w:rFonts w:ascii="Times New Roman" w:hAnsi="Times New Roman" w:cs="Times New Roman"/>
          <w:sz w:val="28"/>
          <w:szCs w:val="28"/>
        </w:rPr>
        <w:t xml:space="preserve">программе  </w:t>
      </w:r>
      <w:r w:rsidR="00647AFE">
        <w:rPr>
          <w:rFonts w:ascii="Times New Roman" w:hAnsi="Times New Roman" w:cs="Times New Roman"/>
          <w:sz w:val="28"/>
          <w:szCs w:val="28"/>
        </w:rPr>
        <w:t>«Обеспечение качественного бухгалтерского и налогового учета в муниципальных учреждениях Каратузского района»,</w:t>
      </w:r>
      <w:r w:rsidR="00647AFE" w:rsidRPr="00273AC1">
        <w:rPr>
          <w:rFonts w:ascii="Times New Roman" w:hAnsi="Times New Roman" w:cs="Times New Roman"/>
          <w:sz w:val="28"/>
          <w:szCs w:val="28"/>
        </w:rPr>
        <w:t xml:space="preserve"> </w:t>
      </w:r>
      <w:r w:rsidR="00647AFE" w:rsidRPr="0002578D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647AFE">
        <w:rPr>
          <w:rFonts w:ascii="Times New Roman" w:hAnsi="Times New Roman" w:cs="Times New Roman"/>
          <w:sz w:val="28"/>
          <w:szCs w:val="28"/>
        </w:rPr>
        <w:t>следующей</w:t>
      </w:r>
      <w:r w:rsidR="00647AFE" w:rsidRPr="0002578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 w:rsidR="00647AFE">
        <w:rPr>
          <w:rFonts w:ascii="Times New Roman" w:hAnsi="Times New Roman" w:cs="Times New Roman"/>
          <w:sz w:val="28"/>
          <w:szCs w:val="28"/>
        </w:rPr>
        <w:t>№ 2</w:t>
      </w:r>
      <w:r w:rsidR="00647AFE" w:rsidRPr="0002578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47AFE">
        <w:rPr>
          <w:rFonts w:ascii="Times New Roman" w:hAnsi="Times New Roman" w:cs="Times New Roman"/>
          <w:sz w:val="28"/>
          <w:szCs w:val="28"/>
        </w:rPr>
        <w:t>п</w:t>
      </w:r>
      <w:r w:rsidR="00647AFE" w:rsidRPr="000257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C67624" w:rsidRPr="00CF7E83" w:rsidRDefault="002944A1" w:rsidP="005D79B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037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E90F17" w:rsidRPr="0054037A">
        <w:rPr>
          <w:rFonts w:ascii="Times New Roman" w:hAnsi="Times New Roman" w:cs="Times New Roman"/>
          <w:sz w:val="28"/>
          <w:szCs w:val="28"/>
        </w:rPr>
        <w:t>п</w:t>
      </w:r>
      <w:r w:rsidRPr="0054037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67624" w:rsidRPr="007B6206">
        <w:rPr>
          <w:rFonts w:ascii="Times New Roman" w:hAnsi="Times New Roman" w:cs="Times New Roman"/>
          <w:sz w:val="28"/>
          <w:szCs w:val="28"/>
        </w:rPr>
        <w:t xml:space="preserve">возложить на       </w:t>
      </w:r>
      <w:r w:rsidR="00C67624">
        <w:rPr>
          <w:rFonts w:ascii="Times New Roman" w:hAnsi="Times New Roman" w:cs="Times New Roman"/>
          <w:sz w:val="28"/>
          <w:szCs w:val="28"/>
        </w:rPr>
        <w:t>А.А. Савина,</w:t>
      </w:r>
      <w:r w:rsidR="00C67624" w:rsidRPr="0054037A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социальным вопросам.</w:t>
      </w:r>
    </w:p>
    <w:p w:rsidR="002944A1" w:rsidRDefault="002944A1" w:rsidP="005D79B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1B54" w:rsidRPr="00201B54">
        <w:rPr>
          <w:rFonts w:ascii="Times New Roman" w:hAnsi="Times New Roman" w:cs="Times New Roman"/>
          <w:sz w:val="28"/>
          <w:szCs w:val="28"/>
        </w:rPr>
        <w:t xml:space="preserve"> </w:t>
      </w:r>
      <w:r w:rsidR="00201B54" w:rsidRPr="000E1D7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</w:t>
      </w:r>
      <w:r w:rsidR="00201B54">
        <w:rPr>
          <w:rFonts w:ascii="Times New Roman" w:hAnsi="Times New Roman" w:cs="Times New Roman"/>
          <w:sz w:val="28"/>
          <w:szCs w:val="28"/>
        </w:rPr>
        <w:t>в периодическом печатном издании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3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E1D75">
        <w:rPr>
          <w:rFonts w:ascii="Times New Roman" w:hAnsi="Times New Roman" w:cs="Times New Roman"/>
          <w:sz w:val="28"/>
          <w:szCs w:val="28"/>
        </w:rPr>
        <w:t>.</w:t>
      </w:r>
    </w:p>
    <w:p w:rsidR="009D2606" w:rsidRPr="00F50E7B" w:rsidRDefault="005C0942" w:rsidP="005D79B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2606" w:rsidRPr="00F50E7B" w:rsidRDefault="009D2606" w:rsidP="005D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F50E7B" w:rsidRDefault="009D2606" w:rsidP="005D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31" w:rsidRDefault="00FD4BB5" w:rsidP="005D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района                                                                            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Мигла</w:t>
      </w:r>
      <w:proofErr w:type="spellEnd"/>
    </w:p>
    <w:p w:rsidR="00B70B51" w:rsidRDefault="00B70B51" w:rsidP="005D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B51" w:rsidRDefault="00B70B51" w:rsidP="005D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5F3" w:rsidRDefault="00F345F3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345F3" w:rsidSect="00201B5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0"/>
        <w:gridCol w:w="1969"/>
        <w:gridCol w:w="1607"/>
        <w:gridCol w:w="747"/>
        <w:gridCol w:w="659"/>
        <w:gridCol w:w="1235"/>
        <w:gridCol w:w="613"/>
        <w:gridCol w:w="1300"/>
        <w:gridCol w:w="1300"/>
        <w:gridCol w:w="1286"/>
        <w:gridCol w:w="1286"/>
        <w:gridCol w:w="1286"/>
      </w:tblGrid>
      <w:tr w:rsidR="00F345F3" w:rsidRPr="00F345F3" w:rsidTr="00F345F3">
        <w:trPr>
          <w:trHeight w:val="1080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3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42E51" w:rsidRPr="00FD4BB5" w:rsidRDefault="00B42E51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4BB5">
              <w:rPr>
                <w:rFonts w:ascii="Times New Roman" w:hAnsi="Times New Roman" w:cs="Times New Roman"/>
              </w:rPr>
              <w:t xml:space="preserve">Приложение № 1 к постановлению администрации Каратузского района от </w:t>
            </w:r>
            <w:r w:rsidR="00FD4BB5" w:rsidRPr="00FD4BB5">
              <w:rPr>
                <w:rFonts w:ascii="Times New Roman" w:hAnsi="Times New Roman" w:cs="Times New Roman"/>
              </w:rPr>
              <w:t>06.12.</w:t>
            </w:r>
            <w:r w:rsidRPr="00FD4BB5">
              <w:rPr>
                <w:rFonts w:ascii="Times New Roman" w:hAnsi="Times New Roman" w:cs="Times New Roman"/>
              </w:rPr>
              <w:t>2017 №</w:t>
            </w:r>
            <w:r w:rsidR="00FD4BB5" w:rsidRPr="00FD4BB5">
              <w:rPr>
                <w:rFonts w:ascii="Times New Roman" w:hAnsi="Times New Roman" w:cs="Times New Roman"/>
              </w:rPr>
              <w:t xml:space="preserve"> 1287-п</w:t>
            </w:r>
          </w:p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 xml:space="preserve">    к муниципальной программе "Обеспечение качественного </w:t>
            </w:r>
            <w:proofErr w:type="spellStart"/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бухгалтерского</w:t>
            </w:r>
            <w:proofErr w:type="gramStart"/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юджетного</w:t>
            </w:r>
            <w:proofErr w:type="spellEnd"/>
            <w:r w:rsidRPr="00F345F3">
              <w:rPr>
                <w:rFonts w:ascii="Times New Roman" w:hAnsi="Times New Roman" w:cs="Times New Roman"/>
                <w:sz w:val="28"/>
                <w:szCs w:val="28"/>
              </w:rPr>
              <w:t xml:space="preserve"> и налогового </w:t>
            </w:r>
            <w:proofErr w:type="spellStart"/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proofErr w:type="spellEnd"/>
            <w:r w:rsidRPr="00F345F3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муниципальных учреждениях Каратузского района" </w:t>
            </w:r>
          </w:p>
        </w:tc>
      </w:tr>
      <w:tr w:rsidR="00F345F3" w:rsidRPr="00F345F3" w:rsidTr="00F345F3">
        <w:trPr>
          <w:trHeight w:val="735"/>
        </w:trPr>
        <w:tc>
          <w:tcPr>
            <w:tcW w:w="149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Распределение планируемых расходов за  счет средств районного бюджета по мероприятиям и подпрограммам муниципальной программы</w:t>
            </w:r>
          </w:p>
        </w:tc>
      </w:tr>
      <w:tr w:rsidR="00F345F3" w:rsidRPr="00F345F3" w:rsidTr="00F345F3">
        <w:trPr>
          <w:trHeight w:val="315"/>
        </w:trPr>
        <w:tc>
          <w:tcPr>
            <w:tcW w:w="1514" w:type="dxa"/>
            <w:vMerge w:val="restart"/>
            <w:tcBorders>
              <w:top w:val="single" w:sz="4" w:space="0" w:color="auto"/>
            </w:tcBorders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Статус (муниципальная программа, подпрограмма, в том числе ВЦП)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</w:tcBorders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Наименование  программы, подпрограммы, в том числе ВЦП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</w:tcBorders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ГРБС </w:t>
            </w:r>
          </w:p>
        </w:tc>
        <w:tc>
          <w:tcPr>
            <w:tcW w:w="3561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833" w:type="dxa"/>
            <w:gridSpan w:val="5"/>
            <w:tcBorders>
              <w:top w:val="single" w:sz="4" w:space="0" w:color="auto"/>
            </w:tcBorders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</w:tr>
      <w:tr w:rsidR="00F345F3" w:rsidRPr="00F345F3" w:rsidTr="00F345F3">
        <w:trPr>
          <w:trHeight w:val="312"/>
        </w:trPr>
        <w:tc>
          <w:tcPr>
            <w:tcW w:w="1514" w:type="dxa"/>
            <w:vMerge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vMerge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Merge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  <w:gridSpan w:val="4"/>
            <w:vMerge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3" w:type="dxa"/>
            <w:gridSpan w:val="5"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(тыс. руб.), годы</w:t>
            </w:r>
          </w:p>
        </w:tc>
      </w:tr>
      <w:tr w:rsidR="00F345F3" w:rsidRPr="00F345F3" w:rsidTr="00F345F3">
        <w:trPr>
          <w:trHeight w:val="936"/>
        </w:trPr>
        <w:tc>
          <w:tcPr>
            <w:tcW w:w="1514" w:type="dxa"/>
            <w:vMerge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vMerge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Merge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vMerge w:val="restart"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774" w:type="dxa"/>
            <w:vMerge w:val="restart"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080" w:type="dxa"/>
            <w:vMerge w:val="restart"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61" w:type="dxa"/>
            <w:vMerge w:val="restart"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35" w:type="dxa"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1135" w:type="dxa"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123" w:type="dxa"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123" w:type="dxa"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1317" w:type="dxa"/>
            <w:vMerge w:val="restart"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Итого на период</w:t>
            </w:r>
          </w:p>
        </w:tc>
      </w:tr>
      <w:tr w:rsidR="00F345F3" w:rsidRPr="00F345F3" w:rsidTr="00F345F3">
        <w:trPr>
          <w:trHeight w:val="645"/>
        </w:trPr>
        <w:tc>
          <w:tcPr>
            <w:tcW w:w="1514" w:type="dxa"/>
            <w:vMerge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vMerge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Merge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vMerge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vMerge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vMerge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135" w:type="dxa"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123" w:type="dxa"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123" w:type="dxa"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317" w:type="dxa"/>
            <w:vMerge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5F3" w:rsidRPr="00F345F3" w:rsidTr="00F345F3">
        <w:trPr>
          <w:trHeight w:val="1332"/>
        </w:trPr>
        <w:tc>
          <w:tcPr>
            <w:tcW w:w="1514" w:type="dxa"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</w:tc>
        <w:tc>
          <w:tcPr>
            <w:tcW w:w="2625" w:type="dxa"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"Обеспечение качественного бухгалтерского, бюджетного и налогового учета в муниципальных учреждениях Каратузского района"</w:t>
            </w:r>
          </w:p>
        </w:tc>
        <w:tc>
          <w:tcPr>
            <w:tcW w:w="1395" w:type="dxa"/>
            <w:vMerge w:val="restart"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Администрация Каратузского района</w:t>
            </w:r>
          </w:p>
        </w:tc>
        <w:tc>
          <w:tcPr>
            <w:tcW w:w="946" w:type="dxa"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4" w:type="dxa"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1" w:type="dxa"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15768,55541</w:t>
            </w:r>
          </w:p>
        </w:tc>
        <w:tc>
          <w:tcPr>
            <w:tcW w:w="1135" w:type="dxa"/>
            <w:noWrap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16675,52409</w:t>
            </w:r>
          </w:p>
        </w:tc>
        <w:tc>
          <w:tcPr>
            <w:tcW w:w="1123" w:type="dxa"/>
            <w:noWrap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16183,17000</w:t>
            </w:r>
          </w:p>
        </w:tc>
        <w:tc>
          <w:tcPr>
            <w:tcW w:w="1123" w:type="dxa"/>
            <w:noWrap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16183,17000</w:t>
            </w:r>
          </w:p>
        </w:tc>
        <w:tc>
          <w:tcPr>
            <w:tcW w:w="1317" w:type="dxa"/>
            <w:noWrap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64810,41950</w:t>
            </w:r>
          </w:p>
        </w:tc>
      </w:tr>
      <w:tr w:rsidR="00F345F3" w:rsidRPr="00F345F3" w:rsidTr="00F345F3">
        <w:trPr>
          <w:trHeight w:val="2220"/>
        </w:trPr>
        <w:tc>
          <w:tcPr>
            <w:tcW w:w="1514" w:type="dxa"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2625" w:type="dxa"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  <w:tc>
          <w:tcPr>
            <w:tcW w:w="1395" w:type="dxa"/>
            <w:vMerge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774" w:type="dxa"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080" w:type="dxa"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2400024010</w:t>
            </w:r>
          </w:p>
        </w:tc>
        <w:tc>
          <w:tcPr>
            <w:tcW w:w="761" w:type="dxa"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135" w:type="dxa"/>
            <w:noWrap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15667,71141</w:t>
            </w:r>
          </w:p>
        </w:tc>
        <w:tc>
          <w:tcPr>
            <w:tcW w:w="1135" w:type="dxa"/>
            <w:noWrap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16613,77209</w:t>
            </w:r>
          </w:p>
        </w:tc>
        <w:tc>
          <w:tcPr>
            <w:tcW w:w="1123" w:type="dxa"/>
            <w:noWrap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16083,17000</w:t>
            </w:r>
          </w:p>
        </w:tc>
        <w:tc>
          <w:tcPr>
            <w:tcW w:w="1123" w:type="dxa"/>
            <w:noWrap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16083,17000</w:t>
            </w:r>
          </w:p>
        </w:tc>
        <w:tc>
          <w:tcPr>
            <w:tcW w:w="1317" w:type="dxa"/>
            <w:noWrap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64447,82350</w:t>
            </w:r>
          </w:p>
        </w:tc>
      </w:tr>
      <w:tr w:rsidR="00F345F3" w:rsidRPr="00F345F3" w:rsidTr="00F345F3">
        <w:trPr>
          <w:trHeight w:val="735"/>
        </w:trPr>
        <w:tc>
          <w:tcPr>
            <w:tcW w:w="1514" w:type="dxa"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Мероприятие 2</w:t>
            </w:r>
          </w:p>
        </w:tc>
        <w:tc>
          <w:tcPr>
            <w:tcW w:w="2625" w:type="dxa"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МСБУ «РЦБ»</w:t>
            </w:r>
          </w:p>
        </w:tc>
        <w:tc>
          <w:tcPr>
            <w:tcW w:w="1395" w:type="dxa"/>
            <w:vMerge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774" w:type="dxa"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080" w:type="dxa"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2400024010</w:t>
            </w:r>
          </w:p>
        </w:tc>
        <w:tc>
          <w:tcPr>
            <w:tcW w:w="761" w:type="dxa"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135" w:type="dxa"/>
            <w:noWrap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100,844</w:t>
            </w:r>
          </w:p>
        </w:tc>
        <w:tc>
          <w:tcPr>
            <w:tcW w:w="1135" w:type="dxa"/>
            <w:noWrap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61,752</w:t>
            </w:r>
          </w:p>
        </w:tc>
        <w:tc>
          <w:tcPr>
            <w:tcW w:w="1123" w:type="dxa"/>
            <w:noWrap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123" w:type="dxa"/>
            <w:noWrap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317" w:type="dxa"/>
            <w:noWrap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362,59600</w:t>
            </w:r>
          </w:p>
        </w:tc>
      </w:tr>
    </w:tbl>
    <w:p w:rsidR="00406686" w:rsidRDefault="00406686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5F3" w:rsidRDefault="00F345F3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0"/>
        <w:gridCol w:w="2889"/>
        <w:gridCol w:w="3439"/>
        <w:gridCol w:w="1383"/>
        <w:gridCol w:w="1383"/>
        <w:gridCol w:w="1368"/>
        <w:gridCol w:w="1368"/>
        <w:gridCol w:w="1368"/>
      </w:tblGrid>
      <w:tr w:rsidR="00F345F3" w:rsidRPr="00F345F3" w:rsidTr="00B42E51">
        <w:trPr>
          <w:trHeight w:val="6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ANGE!A1:H27"/>
            <w:bookmarkEnd w:id="0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345F3" w:rsidRPr="00FD4BB5" w:rsidRDefault="00F345F3" w:rsidP="00B42E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4BB5">
              <w:rPr>
                <w:rFonts w:ascii="Times New Roman" w:hAnsi="Times New Roman" w:cs="Times New Roman"/>
              </w:rPr>
              <w:t xml:space="preserve">Приложение № 2 к постановлению администрации Каратузского района     </w:t>
            </w:r>
            <w:r w:rsidR="00B42E51" w:rsidRPr="00FD4BB5">
              <w:rPr>
                <w:rFonts w:ascii="Times New Roman" w:hAnsi="Times New Roman" w:cs="Times New Roman"/>
              </w:rPr>
              <w:t xml:space="preserve">                           от </w:t>
            </w:r>
            <w:r w:rsidR="00FD4BB5">
              <w:rPr>
                <w:rFonts w:ascii="Times New Roman" w:hAnsi="Times New Roman" w:cs="Times New Roman"/>
              </w:rPr>
              <w:t>06.12.</w:t>
            </w:r>
            <w:r w:rsidRPr="00FD4BB5">
              <w:rPr>
                <w:rFonts w:ascii="Times New Roman" w:hAnsi="Times New Roman" w:cs="Times New Roman"/>
              </w:rPr>
              <w:t xml:space="preserve">2017 года № </w:t>
            </w:r>
            <w:r w:rsidR="00FD4BB5">
              <w:rPr>
                <w:rFonts w:ascii="Times New Roman" w:hAnsi="Times New Roman" w:cs="Times New Roman"/>
              </w:rPr>
              <w:t>1287</w:t>
            </w:r>
            <w:r w:rsidRPr="00FD4BB5">
              <w:rPr>
                <w:rFonts w:ascii="Times New Roman" w:hAnsi="Times New Roman" w:cs="Times New Roman"/>
              </w:rPr>
              <w:t>-п</w:t>
            </w:r>
          </w:p>
        </w:tc>
      </w:tr>
      <w:tr w:rsidR="00F345F3" w:rsidRPr="00F345F3" w:rsidTr="00B42E51">
        <w:trPr>
          <w:trHeight w:val="145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3    к муниципальной программе "Обеспечение качественного бухгалтерского, бюджетного и налогового учета в муниципальных учреждениях Каратузского района" </w:t>
            </w:r>
          </w:p>
        </w:tc>
      </w:tr>
      <w:tr w:rsidR="00F345F3" w:rsidRPr="00F345F3" w:rsidTr="00B42E51">
        <w:trPr>
          <w:trHeight w:val="1200"/>
        </w:trPr>
        <w:tc>
          <w:tcPr>
            <w:tcW w:w="149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45F3" w:rsidRPr="00F345F3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5F3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и прогнозная оценка расходов на реализацию целей муниципальной программы "Обеспечение качественного бухгалтерского, бюджетного и налогового учета в муниципальных учреждениях Каратузского района" с учетом источников финансирования, в том числе по уровням бюджетной системы</w:t>
            </w:r>
          </w:p>
        </w:tc>
      </w:tr>
      <w:tr w:rsidR="00F345F3" w:rsidRPr="00FD4BB5" w:rsidTr="00B42E51">
        <w:trPr>
          <w:trHeight w:val="615"/>
        </w:trPr>
        <w:tc>
          <w:tcPr>
            <w:tcW w:w="1798" w:type="dxa"/>
            <w:vMerge w:val="restart"/>
            <w:tcBorders>
              <w:top w:val="single" w:sz="4" w:space="0" w:color="auto"/>
            </w:tcBorders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</w:tcBorders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  <w:r w:rsidRPr="00FD4B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задачи </w:t>
            </w:r>
            <w:r w:rsidRPr="00FD4BB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 программы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</w:tcBorders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6248" w:type="dxa"/>
            <w:gridSpan w:val="5"/>
            <w:tcBorders>
              <w:top w:val="single" w:sz="4" w:space="0" w:color="auto"/>
            </w:tcBorders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45F3" w:rsidRPr="00FD4BB5" w:rsidTr="00B42E51">
        <w:trPr>
          <w:trHeight w:val="936"/>
        </w:trPr>
        <w:tc>
          <w:tcPr>
            <w:tcW w:w="1798" w:type="dxa"/>
            <w:vMerge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vMerge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FD4BB5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FD4BB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258" w:type="dxa"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Pr="00FD4BB5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FD4BB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244" w:type="dxa"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 w:rsidRPr="00FD4BB5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44" w:type="dxa"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</w:t>
            </w:r>
            <w:r w:rsidRPr="00FD4BB5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244" w:type="dxa"/>
            <w:vMerge w:val="restart"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FD4BB5">
              <w:rPr>
                <w:rFonts w:ascii="Times New Roman" w:hAnsi="Times New Roman" w:cs="Times New Roman"/>
                <w:sz w:val="24"/>
                <w:szCs w:val="24"/>
              </w:rPr>
              <w:br/>
              <w:t>на период</w:t>
            </w:r>
          </w:p>
        </w:tc>
      </w:tr>
      <w:tr w:rsidR="00F345F3" w:rsidRPr="00FD4BB5" w:rsidTr="00B42E51">
        <w:trPr>
          <w:trHeight w:val="495"/>
        </w:trPr>
        <w:tc>
          <w:tcPr>
            <w:tcW w:w="1798" w:type="dxa"/>
            <w:vMerge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vMerge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58" w:type="dxa"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44" w:type="dxa"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44" w:type="dxa"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44" w:type="dxa"/>
            <w:vMerge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5F3" w:rsidRPr="00FD4BB5" w:rsidTr="00B42E51">
        <w:trPr>
          <w:trHeight w:val="624"/>
        </w:trPr>
        <w:tc>
          <w:tcPr>
            <w:tcW w:w="1798" w:type="dxa"/>
            <w:vMerge w:val="restart"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40" w:type="dxa"/>
            <w:vMerge w:val="restart"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образования Каратузского района  </w:t>
            </w:r>
          </w:p>
        </w:tc>
        <w:tc>
          <w:tcPr>
            <w:tcW w:w="3742" w:type="dxa"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58" w:type="dxa"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15768,55541</w:t>
            </w:r>
          </w:p>
        </w:tc>
        <w:tc>
          <w:tcPr>
            <w:tcW w:w="1258" w:type="dxa"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16675,52409</w:t>
            </w:r>
          </w:p>
        </w:tc>
        <w:tc>
          <w:tcPr>
            <w:tcW w:w="1244" w:type="dxa"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16183,17000</w:t>
            </w:r>
          </w:p>
        </w:tc>
        <w:tc>
          <w:tcPr>
            <w:tcW w:w="1244" w:type="dxa"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16183,17000</w:t>
            </w:r>
          </w:p>
        </w:tc>
        <w:tc>
          <w:tcPr>
            <w:tcW w:w="1244" w:type="dxa"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64810,41950</w:t>
            </w:r>
          </w:p>
        </w:tc>
      </w:tr>
      <w:tr w:rsidR="00F345F3" w:rsidRPr="00FD4BB5" w:rsidTr="00B42E51">
        <w:trPr>
          <w:trHeight w:val="312"/>
        </w:trPr>
        <w:tc>
          <w:tcPr>
            <w:tcW w:w="1798" w:type="dxa"/>
            <w:vMerge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vMerge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58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4" w:type="dxa"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F345F3" w:rsidRPr="00FD4BB5" w:rsidTr="00B42E51">
        <w:trPr>
          <w:trHeight w:val="312"/>
        </w:trPr>
        <w:tc>
          <w:tcPr>
            <w:tcW w:w="1798" w:type="dxa"/>
            <w:vMerge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vMerge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 w:rsidRPr="00FD4BB5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258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58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44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44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44" w:type="dxa"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F345F3" w:rsidRPr="00FD4BB5" w:rsidTr="00B42E51">
        <w:trPr>
          <w:trHeight w:val="312"/>
        </w:trPr>
        <w:tc>
          <w:tcPr>
            <w:tcW w:w="1798" w:type="dxa"/>
            <w:vMerge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vMerge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58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58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44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44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44" w:type="dxa"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F345F3" w:rsidRPr="00FD4BB5" w:rsidTr="00B42E51">
        <w:trPr>
          <w:trHeight w:val="312"/>
        </w:trPr>
        <w:tc>
          <w:tcPr>
            <w:tcW w:w="1798" w:type="dxa"/>
            <w:vMerge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vMerge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8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58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44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44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44" w:type="dxa"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F345F3" w:rsidRPr="00FD4BB5" w:rsidTr="00B42E51">
        <w:trPr>
          <w:trHeight w:val="312"/>
        </w:trPr>
        <w:tc>
          <w:tcPr>
            <w:tcW w:w="1798" w:type="dxa"/>
            <w:vMerge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vMerge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  <w:proofErr w:type="gramStart"/>
            <w:r w:rsidRPr="00FD4BB5">
              <w:rPr>
                <w:rFonts w:ascii="Times New Roman" w:hAnsi="Times New Roman" w:cs="Times New Roman"/>
                <w:sz w:val="24"/>
                <w:szCs w:val="24"/>
              </w:rPr>
              <w:t xml:space="preserve"> (**)</w:t>
            </w:r>
            <w:proofErr w:type="gramEnd"/>
          </w:p>
        </w:tc>
        <w:tc>
          <w:tcPr>
            <w:tcW w:w="1258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15768,55541</w:t>
            </w:r>
          </w:p>
        </w:tc>
        <w:tc>
          <w:tcPr>
            <w:tcW w:w="1258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16675,52409</w:t>
            </w:r>
          </w:p>
        </w:tc>
        <w:tc>
          <w:tcPr>
            <w:tcW w:w="1244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16183,17000</w:t>
            </w:r>
          </w:p>
        </w:tc>
        <w:tc>
          <w:tcPr>
            <w:tcW w:w="1244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16183,17000</w:t>
            </w:r>
          </w:p>
        </w:tc>
        <w:tc>
          <w:tcPr>
            <w:tcW w:w="1244" w:type="dxa"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64810,41950</w:t>
            </w:r>
          </w:p>
        </w:tc>
      </w:tr>
      <w:tr w:rsidR="00F345F3" w:rsidRPr="00FD4BB5" w:rsidTr="00B42E51">
        <w:trPr>
          <w:trHeight w:val="312"/>
        </w:trPr>
        <w:tc>
          <w:tcPr>
            <w:tcW w:w="1798" w:type="dxa"/>
            <w:vMerge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vMerge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58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58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44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44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44" w:type="dxa"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F345F3" w:rsidRPr="00FD4BB5" w:rsidTr="00B42E51">
        <w:trPr>
          <w:trHeight w:val="624"/>
        </w:trPr>
        <w:tc>
          <w:tcPr>
            <w:tcW w:w="1798" w:type="dxa"/>
            <w:vMerge w:val="restart"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3140" w:type="dxa"/>
            <w:vMerge w:val="restart"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  <w:tc>
          <w:tcPr>
            <w:tcW w:w="3742" w:type="dxa"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58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15667,71141</w:t>
            </w:r>
          </w:p>
        </w:tc>
        <w:tc>
          <w:tcPr>
            <w:tcW w:w="1258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16613,77209</w:t>
            </w:r>
          </w:p>
        </w:tc>
        <w:tc>
          <w:tcPr>
            <w:tcW w:w="1244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16083,17000</w:t>
            </w:r>
          </w:p>
        </w:tc>
        <w:tc>
          <w:tcPr>
            <w:tcW w:w="1244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16083,17000</w:t>
            </w:r>
          </w:p>
        </w:tc>
        <w:tc>
          <w:tcPr>
            <w:tcW w:w="1244" w:type="dxa"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64447,82350</w:t>
            </w:r>
          </w:p>
        </w:tc>
      </w:tr>
      <w:tr w:rsidR="00F345F3" w:rsidRPr="00FD4BB5" w:rsidTr="00B42E51">
        <w:trPr>
          <w:trHeight w:val="312"/>
        </w:trPr>
        <w:tc>
          <w:tcPr>
            <w:tcW w:w="1798" w:type="dxa"/>
            <w:vMerge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vMerge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58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4" w:type="dxa"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F345F3" w:rsidRPr="00FD4BB5" w:rsidTr="00B42E51">
        <w:trPr>
          <w:trHeight w:val="312"/>
        </w:trPr>
        <w:tc>
          <w:tcPr>
            <w:tcW w:w="1798" w:type="dxa"/>
            <w:vMerge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vMerge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 w:rsidRPr="00FD4BB5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258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58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44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44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44" w:type="dxa"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F345F3" w:rsidRPr="00FD4BB5" w:rsidTr="00B42E51">
        <w:trPr>
          <w:trHeight w:val="312"/>
        </w:trPr>
        <w:tc>
          <w:tcPr>
            <w:tcW w:w="1798" w:type="dxa"/>
            <w:vMerge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vMerge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58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58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44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44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44" w:type="dxa"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F345F3" w:rsidRPr="00FD4BB5" w:rsidTr="00B42E51">
        <w:trPr>
          <w:trHeight w:val="312"/>
        </w:trPr>
        <w:tc>
          <w:tcPr>
            <w:tcW w:w="1798" w:type="dxa"/>
            <w:vMerge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vMerge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8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58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44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44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44" w:type="dxa"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F345F3" w:rsidRPr="00FD4BB5" w:rsidTr="00B42E51">
        <w:trPr>
          <w:trHeight w:val="312"/>
        </w:trPr>
        <w:tc>
          <w:tcPr>
            <w:tcW w:w="1798" w:type="dxa"/>
            <w:vMerge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vMerge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  <w:proofErr w:type="gramStart"/>
            <w:r w:rsidRPr="00FD4BB5">
              <w:rPr>
                <w:rFonts w:ascii="Times New Roman" w:hAnsi="Times New Roman" w:cs="Times New Roman"/>
                <w:sz w:val="24"/>
                <w:szCs w:val="24"/>
              </w:rPr>
              <w:t xml:space="preserve"> (**)</w:t>
            </w:r>
            <w:proofErr w:type="gramEnd"/>
          </w:p>
        </w:tc>
        <w:tc>
          <w:tcPr>
            <w:tcW w:w="1258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15667,71141</w:t>
            </w:r>
          </w:p>
        </w:tc>
        <w:tc>
          <w:tcPr>
            <w:tcW w:w="1258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16613,77209</w:t>
            </w:r>
          </w:p>
        </w:tc>
        <w:tc>
          <w:tcPr>
            <w:tcW w:w="1244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16083,17000</w:t>
            </w:r>
          </w:p>
        </w:tc>
        <w:tc>
          <w:tcPr>
            <w:tcW w:w="1244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16083,17000</w:t>
            </w:r>
          </w:p>
        </w:tc>
        <w:tc>
          <w:tcPr>
            <w:tcW w:w="1244" w:type="dxa"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64447,82350</w:t>
            </w:r>
          </w:p>
        </w:tc>
      </w:tr>
      <w:tr w:rsidR="00F345F3" w:rsidRPr="00FD4BB5" w:rsidTr="00B42E51">
        <w:trPr>
          <w:trHeight w:val="312"/>
        </w:trPr>
        <w:tc>
          <w:tcPr>
            <w:tcW w:w="1798" w:type="dxa"/>
            <w:vMerge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vMerge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58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58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44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44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44" w:type="dxa"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F345F3" w:rsidRPr="00FD4BB5" w:rsidTr="00B42E51">
        <w:trPr>
          <w:trHeight w:val="624"/>
        </w:trPr>
        <w:tc>
          <w:tcPr>
            <w:tcW w:w="1798" w:type="dxa"/>
            <w:vMerge w:val="restart"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3140" w:type="dxa"/>
            <w:vMerge w:val="restart"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МСБУ «РЦБ»</w:t>
            </w:r>
          </w:p>
        </w:tc>
        <w:tc>
          <w:tcPr>
            <w:tcW w:w="3742" w:type="dxa"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58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100,84400</w:t>
            </w:r>
          </w:p>
        </w:tc>
        <w:tc>
          <w:tcPr>
            <w:tcW w:w="1258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61,75200</w:t>
            </w:r>
          </w:p>
        </w:tc>
        <w:tc>
          <w:tcPr>
            <w:tcW w:w="1244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244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244" w:type="dxa"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362,59600</w:t>
            </w:r>
          </w:p>
        </w:tc>
      </w:tr>
      <w:tr w:rsidR="00F345F3" w:rsidRPr="00FD4BB5" w:rsidTr="00B42E51">
        <w:trPr>
          <w:trHeight w:val="312"/>
        </w:trPr>
        <w:tc>
          <w:tcPr>
            <w:tcW w:w="1798" w:type="dxa"/>
            <w:vMerge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vMerge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58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4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4" w:type="dxa"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F345F3" w:rsidRPr="00FD4BB5" w:rsidTr="00B42E51">
        <w:trPr>
          <w:trHeight w:val="312"/>
        </w:trPr>
        <w:tc>
          <w:tcPr>
            <w:tcW w:w="1798" w:type="dxa"/>
            <w:vMerge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vMerge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 w:rsidRPr="00FD4BB5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258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58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44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44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44" w:type="dxa"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F345F3" w:rsidRPr="00FD4BB5" w:rsidTr="00B42E51">
        <w:trPr>
          <w:trHeight w:val="312"/>
        </w:trPr>
        <w:tc>
          <w:tcPr>
            <w:tcW w:w="1798" w:type="dxa"/>
            <w:vMerge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vMerge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58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58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44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44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44" w:type="dxa"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F345F3" w:rsidRPr="00FD4BB5" w:rsidTr="00B42E51">
        <w:trPr>
          <w:trHeight w:val="312"/>
        </w:trPr>
        <w:tc>
          <w:tcPr>
            <w:tcW w:w="1798" w:type="dxa"/>
            <w:vMerge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vMerge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8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58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44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44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44" w:type="dxa"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F345F3" w:rsidRPr="00FD4BB5" w:rsidTr="00B42E51">
        <w:trPr>
          <w:trHeight w:val="312"/>
        </w:trPr>
        <w:tc>
          <w:tcPr>
            <w:tcW w:w="1798" w:type="dxa"/>
            <w:vMerge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vMerge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  <w:proofErr w:type="gramStart"/>
            <w:r w:rsidRPr="00FD4BB5">
              <w:rPr>
                <w:rFonts w:ascii="Times New Roman" w:hAnsi="Times New Roman" w:cs="Times New Roman"/>
                <w:sz w:val="24"/>
                <w:szCs w:val="24"/>
              </w:rPr>
              <w:t xml:space="preserve"> (**)</w:t>
            </w:r>
            <w:proofErr w:type="gramEnd"/>
          </w:p>
        </w:tc>
        <w:tc>
          <w:tcPr>
            <w:tcW w:w="1258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100,84400</w:t>
            </w:r>
          </w:p>
        </w:tc>
        <w:tc>
          <w:tcPr>
            <w:tcW w:w="1258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61,75200</w:t>
            </w:r>
          </w:p>
        </w:tc>
        <w:tc>
          <w:tcPr>
            <w:tcW w:w="1244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244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244" w:type="dxa"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362,59600</w:t>
            </w:r>
          </w:p>
        </w:tc>
      </w:tr>
      <w:tr w:rsidR="00F345F3" w:rsidRPr="00FD4BB5" w:rsidTr="00B42E51">
        <w:trPr>
          <w:trHeight w:val="312"/>
        </w:trPr>
        <w:tc>
          <w:tcPr>
            <w:tcW w:w="1798" w:type="dxa"/>
            <w:vMerge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vMerge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58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58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44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44" w:type="dxa"/>
            <w:noWrap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44" w:type="dxa"/>
            <w:hideMark/>
          </w:tcPr>
          <w:p w:rsidR="00F345F3" w:rsidRPr="00FD4BB5" w:rsidRDefault="00F345F3" w:rsidP="00F3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</w:tbl>
    <w:p w:rsidR="00421044" w:rsidRPr="00FD4BB5" w:rsidRDefault="00421044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1044" w:rsidRPr="00FD4BB5" w:rsidSect="00F345F3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440" w:rsidRDefault="00586440" w:rsidP="00AB7231">
      <w:pPr>
        <w:spacing w:after="0" w:line="240" w:lineRule="auto"/>
      </w:pPr>
      <w:r>
        <w:separator/>
      </w:r>
    </w:p>
  </w:endnote>
  <w:endnote w:type="continuationSeparator" w:id="0">
    <w:p w:rsidR="00586440" w:rsidRDefault="00586440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440" w:rsidRDefault="00586440" w:rsidP="00AB7231">
      <w:pPr>
        <w:spacing w:after="0" w:line="240" w:lineRule="auto"/>
      </w:pPr>
      <w:r>
        <w:separator/>
      </w:r>
    </w:p>
  </w:footnote>
  <w:footnote w:type="continuationSeparator" w:id="0">
    <w:p w:rsidR="00586440" w:rsidRDefault="00586440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0E53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57A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3F7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0A1"/>
    <w:rsid w:val="000C3597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575"/>
    <w:rsid w:val="000F5717"/>
    <w:rsid w:val="000F5791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2F4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CE8"/>
    <w:rsid w:val="0015728B"/>
    <w:rsid w:val="00157612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A2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3DF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256"/>
    <w:rsid w:val="002A067B"/>
    <w:rsid w:val="002A0789"/>
    <w:rsid w:val="002A09DF"/>
    <w:rsid w:val="002A0CCB"/>
    <w:rsid w:val="002A12B8"/>
    <w:rsid w:val="002A2202"/>
    <w:rsid w:val="002A2618"/>
    <w:rsid w:val="002A2636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6CA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B0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795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4B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686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04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500CA"/>
    <w:rsid w:val="005502F0"/>
    <w:rsid w:val="00550746"/>
    <w:rsid w:val="00550B7F"/>
    <w:rsid w:val="0055106E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0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5DBC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F8A"/>
    <w:rsid w:val="005C36AD"/>
    <w:rsid w:val="005C36BF"/>
    <w:rsid w:val="005C44C7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D77C6"/>
    <w:rsid w:val="005D79B9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1DF7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2EE9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AFE"/>
    <w:rsid w:val="00647D0A"/>
    <w:rsid w:val="006502EB"/>
    <w:rsid w:val="006509AF"/>
    <w:rsid w:val="00650AD0"/>
    <w:rsid w:val="00650CC4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0D3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3E28"/>
    <w:rsid w:val="006E4758"/>
    <w:rsid w:val="006E4FA2"/>
    <w:rsid w:val="006E5A7B"/>
    <w:rsid w:val="006E5CA3"/>
    <w:rsid w:val="006E6372"/>
    <w:rsid w:val="006E67B1"/>
    <w:rsid w:val="006E6B22"/>
    <w:rsid w:val="006E7718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51D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CC8"/>
    <w:rsid w:val="00817487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275C"/>
    <w:rsid w:val="008435A0"/>
    <w:rsid w:val="00843834"/>
    <w:rsid w:val="008439E4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72CB"/>
    <w:rsid w:val="00867B41"/>
    <w:rsid w:val="00867F72"/>
    <w:rsid w:val="008707F0"/>
    <w:rsid w:val="00870C47"/>
    <w:rsid w:val="00870C61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298"/>
    <w:rsid w:val="00880A05"/>
    <w:rsid w:val="00880A3F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5A98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2E81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85"/>
    <w:rsid w:val="00985301"/>
    <w:rsid w:val="0098590E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D7902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1BC8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2EF1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2093"/>
    <w:rsid w:val="00AE2138"/>
    <w:rsid w:val="00AE2214"/>
    <w:rsid w:val="00AE23F9"/>
    <w:rsid w:val="00AE27EE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5EE9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2E51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0B51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D0E"/>
    <w:rsid w:val="00BA7E47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5572"/>
    <w:rsid w:val="00BE5A3E"/>
    <w:rsid w:val="00BE68DD"/>
    <w:rsid w:val="00BE7BCC"/>
    <w:rsid w:val="00BF017D"/>
    <w:rsid w:val="00BF02DA"/>
    <w:rsid w:val="00BF089B"/>
    <w:rsid w:val="00BF0BBC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E65"/>
    <w:rsid w:val="00C4316A"/>
    <w:rsid w:val="00C437DE"/>
    <w:rsid w:val="00C43835"/>
    <w:rsid w:val="00C43B0C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6FD1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7AF"/>
    <w:rsid w:val="00D458A0"/>
    <w:rsid w:val="00D45CA6"/>
    <w:rsid w:val="00D45F2E"/>
    <w:rsid w:val="00D46493"/>
    <w:rsid w:val="00D46679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87FBA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3F7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06B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66"/>
    <w:rsid w:val="00E855EA"/>
    <w:rsid w:val="00E85FC6"/>
    <w:rsid w:val="00E86751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5FD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291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45F3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436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BB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6CE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FC9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F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231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842F6-87E7-4AEE-8EDA-67607BFC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2769</TotalTime>
  <Pages>1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66</cp:revision>
  <cp:lastPrinted>2017-12-06T02:07:00Z</cp:lastPrinted>
  <dcterms:created xsi:type="dcterms:W3CDTF">2013-10-18T01:53:00Z</dcterms:created>
  <dcterms:modified xsi:type="dcterms:W3CDTF">2017-12-06T02:08:00Z</dcterms:modified>
</cp:coreProperties>
</file>