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DD" w:rsidRDefault="007F1DDD" w:rsidP="007F1DDD">
      <w:pPr>
        <w:rPr>
          <w:sz w:val="28"/>
          <w:szCs w:val="28"/>
        </w:rPr>
      </w:pPr>
      <w:r>
        <w:rPr>
          <w:sz w:val="28"/>
          <w:szCs w:val="28"/>
        </w:rPr>
        <w:t xml:space="preserve">                                           </w:t>
      </w:r>
      <w:r w:rsidR="000B665C">
        <w:rPr>
          <w:sz w:val="28"/>
          <w:szCs w:val="28"/>
        </w:rPr>
        <w:t xml:space="preserve">     </w:t>
      </w: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Pr="00064B77" w:rsidRDefault="008D4B64" w:rsidP="008D4B64">
      <w:pPr>
        <w:tabs>
          <w:tab w:val="left" w:pos="567"/>
        </w:tabs>
        <w:rPr>
          <w:sz w:val="28"/>
          <w:szCs w:val="28"/>
        </w:rPr>
      </w:pPr>
      <w:r>
        <w:rPr>
          <w:sz w:val="28"/>
          <w:szCs w:val="28"/>
        </w:rPr>
        <w:t>05</w:t>
      </w:r>
      <w:r w:rsidR="00064B77" w:rsidRPr="00064B77">
        <w:rPr>
          <w:sz w:val="28"/>
          <w:szCs w:val="28"/>
        </w:rPr>
        <w:t>.05.2023</w:t>
      </w:r>
      <w:r w:rsidR="00064B77">
        <w:rPr>
          <w:sz w:val="28"/>
          <w:szCs w:val="28"/>
        </w:rPr>
        <w:tab/>
      </w:r>
      <w:r w:rsidR="00064B77">
        <w:rPr>
          <w:sz w:val="28"/>
          <w:szCs w:val="28"/>
        </w:rPr>
        <w:tab/>
      </w:r>
      <w:r w:rsidR="00064B77">
        <w:rPr>
          <w:sz w:val="28"/>
          <w:szCs w:val="28"/>
        </w:rPr>
        <w:tab/>
      </w:r>
      <w:r w:rsidR="00064B77" w:rsidRPr="00064B77">
        <w:rPr>
          <w:sz w:val="28"/>
          <w:szCs w:val="28"/>
        </w:rPr>
        <w:tab/>
        <w:t>с. Каратузское</w:t>
      </w:r>
      <w:r w:rsidR="00064B77" w:rsidRPr="00064B77">
        <w:rPr>
          <w:sz w:val="28"/>
          <w:szCs w:val="28"/>
        </w:rPr>
        <w:tab/>
      </w:r>
      <w:r w:rsidR="00064B77">
        <w:rPr>
          <w:sz w:val="28"/>
          <w:szCs w:val="28"/>
        </w:rPr>
        <w:tab/>
      </w:r>
      <w:r w:rsidR="00064B77">
        <w:rPr>
          <w:sz w:val="28"/>
          <w:szCs w:val="28"/>
        </w:rPr>
        <w:tab/>
      </w:r>
      <w:r w:rsidR="00064B77">
        <w:rPr>
          <w:sz w:val="28"/>
          <w:szCs w:val="28"/>
        </w:rPr>
        <w:tab/>
      </w:r>
      <w:r>
        <w:rPr>
          <w:sz w:val="28"/>
          <w:szCs w:val="28"/>
        </w:rPr>
        <w:t xml:space="preserve">      </w:t>
      </w:r>
      <w:r w:rsidR="00C64B57">
        <w:rPr>
          <w:sz w:val="28"/>
          <w:szCs w:val="28"/>
        </w:rPr>
        <w:t>№</w:t>
      </w:r>
      <w:r>
        <w:rPr>
          <w:sz w:val="28"/>
          <w:szCs w:val="28"/>
        </w:rPr>
        <w:t xml:space="preserve"> 431</w:t>
      </w:r>
      <w:r w:rsidR="00C64B57">
        <w:rPr>
          <w:sz w:val="28"/>
          <w:szCs w:val="28"/>
        </w:rPr>
        <w:t>-п</w:t>
      </w:r>
    </w:p>
    <w:p w:rsidR="00FB18E3" w:rsidRPr="00FE437C" w:rsidRDefault="00FB18E3" w:rsidP="00A82AAD">
      <w:pPr>
        <w:tabs>
          <w:tab w:val="left" w:pos="567"/>
        </w:tabs>
        <w:jc w:val="both"/>
        <w:rPr>
          <w:sz w:val="28"/>
          <w:szCs w:val="28"/>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Об утверждении Порядка взаимодействия заказчиков, уполномоченных  органов, уполномоченных учреждений и органа местного самоуправления муниципа</w:t>
      </w:r>
      <w:r w:rsidR="00450139">
        <w:rPr>
          <w:rFonts w:ascii="Times New Roman" w:hAnsi="Times New Roman" w:cs="Times New Roman"/>
          <w:sz w:val="28"/>
          <w:szCs w:val="28"/>
          <w:lang w:val="ru-RU"/>
        </w:rPr>
        <w:t xml:space="preserve">льного образования Каратузский </w:t>
      </w:r>
      <w:r w:rsidRPr="003F1858">
        <w:rPr>
          <w:rFonts w:ascii="Times New Roman" w:hAnsi="Times New Roman" w:cs="Times New Roman"/>
          <w:sz w:val="28"/>
          <w:szCs w:val="28"/>
          <w:lang w:val="ru-RU"/>
        </w:rPr>
        <w:t>район, уполномоченного на осуществление контроля в сфере закупок при согласовании возможности заклю</w:t>
      </w:r>
      <w:r w:rsidR="00450139">
        <w:rPr>
          <w:rFonts w:ascii="Times New Roman" w:hAnsi="Times New Roman" w:cs="Times New Roman"/>
          <w:sz w:val="28"/>
          <w:szCs w:val="28"/>
          <w:lang w:val="ru-RU"/>
        </w:rPr>
        <w:t xml:space="preserve">чения контракта с единственным </w:t>
      </w:r>
      <w:r w:rsidRPr="003F1858">
        <w:rPr>
          <w:rFonts w:ascii="Times New Roman" w:hAnsi="Times New Roman" w:cs="Times New Roman"/>
          <w:sz w:val="28"/>
          <w:szCs w:val="28"/>
          <w:lang w:val="ru-RU"/>
        </w:rPr>
        <w:t xml:space="preserve">поставщиком (подрядчиком, исполнителем) при осуществлении закупок для обеспечения муниципальных нужд  в Каратузском районе  </w:t>
      </w: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064B77">
      <w:pPr>
        <w:pStyle w:val="aligncenter"/>
        <w:shd w:val="clear" w:color="auto" w:fill="FFFFFF"/>
        <w:spacing w:before="0" w:beforeAutospacing="0" w:after="0" w:afterAutospacing="0"/>
        <w:ind w:firstLine="709"/>
        <w:jc w:val="both"/>
        <w:rPr>
          <w:b/>
          <w:sz w:val="28"/>
          <w:szCs w:val="28"/>
        </w:rPr>
      </w:pPr>
      <w:proofErr w:type="gramStart"/>
      <w:r>
        <w:rPr>
          <w:sz w:val="28"/>
          <w:szCs w:val="28"/>
        </w:rPr>
        <w:t>В соответствии с пунктом 25 части 1 статьи 93, Федерального закона Российской Федерации от 5 апреля 2013 года № 44-ФЗ «</w:t>
      </w:r>
      <w:r>
        <w:rPr>
          <w:sz w:val="28"/>
          <w:szCs w:val="28"/>
          <w:lang w:eastAsia="en-US"/>
        </w:rPr>
        <w:t>О контрактной системе в сфере закупок товаров, работ, услуг для обеспечения государственных и муниципальных нужд</w:t>
      </w:r>
      <w:r w:rsidRPr="00450139">
        <w:rPr>
          <w:sz w:val="28"/>
          <w:szCs w:val="28"/>
          <w:lang w:eastAsia="en-US"/>
        </w:rPr>
        <w:t>»</w:t>
      </w:r>
      <w:r w:rsidRPr="00450139">
        <w:rPr>
          <w:sz w:val="28"/>
          <w:szCs w:val="28"/>
        </w:rPr>
        <w:t xml:space="preserve">, </w:t>
      </w:r>
      <w:r w:rsidR="00F65566" w:rsidRPr="00450139">
        <w:rPr>
          <w:sz w:val="28"/>
          <w:szCs w:val="28"/>
        </w:rPr>
        <w:t>Постановление Правительства Российской Федерации от 30</w:t>
      </w:r>
      <w:r w:rsidRPr="00450139">
        <w:rPr>
          <w:sz w:val="28"/>
          <w:szCs w:val="28"/>
        </w:rPr>
        <w:t xml:space="preserve"> </w:t>
      </w:r>
      <w:r w:rsidR="00F65566" w:rsidRPr="00450139">
        <w:rPr>
          <w:sz w:val="28"/>
          <w:szCs w:val="28"/>
        </w:rPr>
        <w:t>июня</w:t>
      </w:r>
      <w:r w:rsidRPr="00450139">
        <w:rPr>
          <w:sz w:val="28"/>
          <w:szCs w:val="28"/>
        </w:rPr>
        <w:t xml:space="preserve"> 20</w:t>
      </w:r>
      <w:r w:rsidR="00F65566" w:rsidRPr="00450139">
        <w:rPr>
          <w:sz w:val="28"/>
          <w:szCs w:val="28"/>
        </w:rPr>
        <w:t>20</w:t>
      </w:r>
      <w:r w:rsidRPr="00450139">
        <w:rPr>
          <w:sz w:val="28"/>
          <w:szCs w:val="28"/>
        </w:rPr>
        <w:t xml:space="preserve"> года № </w:t>
      </w:r>
      <w:r w:rsidR="00F65566" w:rsidRPr="00450139">
        <w:rPr>
          <w:sz w:val="28"/>
          <w:szCs w:val="28"/>
        </w:rPr>
        <w:t>961</w:t>
      </w:r>
      <w:r w:rsidRPr="00450139">
        <w:rPr>
          <w:sz w:val="28"/>
          <w:szCs w:val="28"/>
        </w:rPr>
        <w:t xml:space="preserve"> «</w:t>
      </w:r>
      <w:r w:rsidR="00F65566" w:rsidRPr="00450139">
        <w:rPr>
          <w:sz w:val="28"/>
          <w:szCs w:val="28"/>
        </w:rPr>
        <w:t>Об установлении предельного размера (предельных размеров) начальной (максимальной) цены контракта, при</w:t>
      </w:r>
      <w:r w:rsidR="00450139" w:rsidRPr="00450139">
        <w:rPr>
          <w:sz w:val="28"/>
          <w:szCs w:val="28"/>
        </w:rPr>
        <w:t xml:space="preserve"> превышении которого заключение контракта с</w:t>
      </w:r>
      <w:proofErr w:type="gramEnd"/>
      <w:r w:rsidR="00450139" w:rsidRPr="00450139">
        <w:rPr>
          <w:sz w:val="28"/>
          <w:szCs w:val="28"/>
        </w:rPr>
        <w:t xml:space="preserve"> </w:t>
      </w:r>
      <w:proofErr w:type="gramStart"/>
      <w:r w:rsidR="00450139" w:rsidRPr="00450139">
        <w:rPr>
          <w:sz w:val="28"/>
          <w:szCs w:val="28"/>
        </w:rPr>
        <w:t>единственным поставщиком (подрядчиком, исполнителем) в случае признания конкурса или аукциона несостоявшимся осуществляется по согласованию с контрольным органом в сфере закупок товаров, работ, услуг для обеспечения государственных и муни</w:t>
      </w:r>
      <w:r w:rsidR="00D52B42">
        <w:rPr>
          <w:sz w:val="28"/>
          <w:szCs w:val="28"/>
        </w:rPr>
        <w:t>ципальных нужд»</w:t>
      </w:r>
      <w:r w:rsidR="00BC2BDE">
        <w:rPr>
          <w:sz w:val="28"/>
          <w:szCs w:val="28"/>
        </w:rPr>
        <w:t xml:space="preserve">, </w:t>
      </w:r>
      <w:r>
        <w:rPr>
          <w:sz w:val="28"/>
          <w:szCs w:val="28"/>
        </w:rPr>
        <w:t>статьей 26 Устава муниципального образования Каратузский район, в целях организации работы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муниципальном образовании</w:t>
      </w:r>
      <w:proofErr w:type="gramEnd"/>
      <w:r>
        <w:rPr>
          <w:sz w:val="28"/>
          <w:szCs w:val="28"/>
        </w:rPr>
        <w:t xml:space="preserve"> Каратузский  район, ПОСТАНОВЛЯЮ</w:t>
      </w:r>
      <w:r w:rsidRPr="00E14346">
        <w:rPr>
          <w:sz w:val="28"/>
          <w:szCs w:val="28"/>
        </w:rPr>
        <w:t>:</w:t>
      </w:r>
    </w:p>
    <w:p w:rsidR="003F1858" w:rsidRPr="00E14346" w:rsidRDefault="003F1858" w:rsidP="003F185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1.</w:t>
      </w:r>
      <w:r w:rsidR="00064B77">
        <w:rPr>
          <w:rFonts w:ascii="Times New Roman" w:hAnsi="Times New Roman" w:cs="Times New Roman"/>
          <w:b w:val="0"/>
          <w:sz w:val="28"/>
          <w:szCs w:val="28"/>
        </w:rPr>
        <w:t xml:space="preserve"> Утвердить состав комиссии</w:t>
      </w:r>
      <w:r>
        <w:rPr>
          <w:rFonts w:ascii="Times New Roman" w:hAnsi="Times New Roman" w:cs="Times New Roman"/>
          <w:b w:val="0"/>
          <w:sz w:val="28"/>
          <w:szCs w:val="28"/>
        </w:rPr>
        <w:t xml:space="preserve">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(далее – Комиссия) (приложение № 1). </w:t>
      </w:r>
    </w:p>
    <w:p w:rsidR="003F1858" w:rsidRPr="003F1858" w:rsidRDefault="003F1858" w:rsidP="007A3308">
      <w:pPr>
        <w:pStyle w:val="ConsPlusNormal"/>
        <w:widowControl/>
        <w:ind w:firstLine="709"/>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2.Утвердить Порядок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(приложение № 2).</w:t>
      </w:r>
    </w:p>
    <w:p w:rsidR="003F1858" w:rsidRDefault="00064B77" w:rsidP="007A330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3F1858">
        <w:rPr>
          <w:rFonts w:ascii="Times New Roman" w:hAnsi="Times New Roman" w:cs="Times New Roman"/>
          <w:b w:val="0"/>
          <w:sz w:val="28"/>
          <w:szCs w:val="28"/>
        </w:rPr>
        <w:t>.</w:t>
      </w:r>
      <w:r w:rsidR="007A3308" w:rsidRPr="007A3308">
        <w:t xml:space="preserve"> </w:t>
      </w:r>
      <w:proofErr w:type="gramStart"/>
      <w:r w:rsidR="007A3308" w:rsidRPr="007A3308">
        <w:rPr>
          <w:rFonts w:ascii="Times New Roman" w:hAnsi="Times New Roman" w:cs="Times New Roman"/>
          <w:b w:val="0"/>
          <w:sz w:val="28"/>
          <w:szCs w:val="28"/>
        </w:rPr>
        <w:t>Контроль за</w:t>
      </w:r>
      <w:proofErr w:type="gramEnd"/>
      <w:r w:rsidR="007A3308" w:rsidRPr="007A3308">
        <w:rPr>
          <w:rFonts w:ascii="Times New Roman" w:hAnsi="Times New Roman" w:cs="Times New Roman"/>
          <w:b w:val="0"/>
          <w:sz w:val="28"/>
          <w:szCs w:val="28"/>
        </w:rPr>
        <w:t xml:space="preserve"> исполнением настоящего постановления возложить на</w:t>
      </w:r>
      <w:r w:rsidR="007A3308">
        <w:rPr>
          <w:rFonts w:ascii="Times New Roman" w:hAnsi="Times New Roman" w:cs="Times New Roman"/>
          <w:b w:val="0"/>
          <w:sz w:val="28"/>
          <w:szCs w:val="28"/>
        </w:rPr>
        <w:t xml:space="preserve"> заместителя главы района по финансам, экономике – руководителя финансового управления администрации Каратузского района – Е.С.</w:t>
      </w:r>
      <w:r w:rsidR="008D4B64">
        <w:rPr>
          <w:rFonts w:ascii="Times New Roman" w:hAnsi="Times New Roman" w:cs="Times New Roman"/>
          <w:b w:val="0"/>
          <w:sz w:val="28"/>
          <w:szCs w:val="28"/>
        </w:rPr>
        <w:t xml:space="preserve"> </w:t>
      </w:r>
      <w:proofErr w:type="spellStart"/>
      <w:r w:rsidR="007A3308">
        <w:rPr>
          <w:rFonts w:ascii="Times New Roman" w:hAnsi="Times New Roman" w:cs="Times New Roman"/>
          <w:b w:val="0"/>
          <w:sz w:val="28"/>
          <w:szCs w:val="28"/>
        </w:rPr>
        <w:t>Мигла</w:t>
      </w:r>
      <w:proofErr w:type="spellEnd"/>
      <w:r w:rsidR="003F1858">
        <w:rPr>
          <w:rFonts w:ascii="Times New Roman" w:hAnsi="Times New Roman" w:cs="Times New Roman"/>
          <w:b w:val="0"/>
          <w:sz w:val="28"/>
          <w:szCs w:val="28"/>
        </w:rPr>
        <w:t>.</w:t>
      </w:r>
    </w:p>
    <w:p w:rsidR="003F1858" w:rsidRPr="005F6B95" w:rsidRDefault="00064B77" w:rsidP="007A330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3F1858">
        <w:rPr>
          <w:rFonts w:ascii="Times New Roman" w:hAnsi="Times New Roman" w:cs="Times New Roman"/>
          <w:b w:val="0"/>
          <w:sz w:val="28"/>
          <w:szCs w:val="28"/>
        </w:rPr>
        <w:t>.</w:t>
      </w:r>
      <w:r w:rsidR="007A3308" w:rsidRPr="007A3308">
        <w:t xml:space="preserve"> </w:t>
      </w:r>
      <w:r w:rsidR="007A3308" w:rsidRPr="007A3308">
        <w:rPr>
          <w:rFonts w:ascii="Times New Roman" w:hAnsi="Times New Roman" w:cs="Times New Roman"/>
          <w:b w:val="0"/>
          <w:sz w:val="28"/>
          <w:szCs w:val="28"/>
        </w:rPr>
        <w:t>Постановление вступает в силу в день, следующий за днем его</w:t>
      </w:r>
      <w:r w:rsidR="007A3308">
        <w:rPr>
          <w:rFonts w:ascii="Times New Roman" w:hAnsi="Times New Roman" w:cs="Times New Roman"/>
          <w:b w:val="0"/>
          <w:sz w:val="28"/>
          <w:szCs w:val="28"/>
        </w:rPr>
        <w:t xml:space="preserve"> </w:t>
      </w:r>
      <w:r w:rsidR="007A3308" w:rsidRPr="007A3308">
        <w:rPr>
          <w:rFonts w:ascii="Times New Roman" w:hAnsi="Times New Roman" w:cs="Times New Roman"/>
          <w:b w:val="0"/>
          <w:sz w:val="28"/>
          <w:szCs w:val="28"/>
        </w:rPr>
        <w:t>официального опубликования в периодическом печатном издании Вести</w:t>
      </w:r>
      <w:r w:rsidR="007A3308">
        <w:rPr>
          <w:rFonts w:ascii="Times New Roman" w:hAnsi="Times New Roman" w:cs="Times New Roman"/>
          <w:b w:val="0"/>
          <w:sz w:val="28"/>
          <w:szCs w:val="28"/>
        </w:rPr>
        <w:t xml:space="preserve"> </w:t>
      </w:r>
      <w:r w:rsidR="007A3308" w:rsidRPr="007A3308">
        <w:rPr>
          <w:rFonts w:ascii="Times New Roman" w:hAnsi="Times New Roman" w:cs="Times New Roman"/>
          <w:b w:val="0"/>
          <w:sz w:val="28"/>
          <w:szCs w:val="28"/>
        </w:rPr>
        <w:t>муниципального образования «Каратузский район».</w:t>
      </w: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P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Глава района                                             </w:t>
      </w:r>
      <w:r>
        <w:rPr>
          <w:rFonts w:ascii="Times New Roman" w:hAnsi="Times New Roman" w:cs="Times New Roman"/>
          <w:sz w:val="28"/>
          <w:szCs w:val="28"/>
          <w:lang w:val="ru-RU"/>
        </w:rPr>
        <w:t xml:space="preserve">       </w:t>
      </w:r>
      <w:r w:rsidR="007A3308">
        <w:rPr>
          <w:rFonts w:ascii="Times New Roman" w:hAnsi="Times New Roman" w:cs="Times New Roman"/>
          <w:sz w:val="28"/>
          <w:szCs w:val="28"/>
          <w:lang w:val="ru-RU"/>
        </w:rPr>
        <w:t xml:space="preserve">                             К.А. </w:t>
      </w:r>
      <w:proofErr w:type="spellStart"/>
      <w:r w:rsidR="007A3308">
        <w:rPr>
          <w:rFonts w:ascii="Times New Roman" w:hAnsi="Times New Roman" w:cs="Times New Roman"/>
          <w:sz w:val="28"/>
          <w:szCs w:val="28"/>
          <w:lang w:val="ru-RU"/>
        </w:rPr>
        <w:t>Тюнин</w:t>
      </w:r>
      <w:proofErr w:type="spellEnd"/>
    </w:p>
    <w:p w:rsidR="003F1858" w:rsidRDefault="003F1858" w:rsidP="003F1858">
      <w:pPr>
        <w:pStyle w:val="ConsPlusNormal"/>
        <w:widowControl/>
        <w:ind w:firstLine="0"/>
        <w:jc w:val="both"/>
        <w:rPr>
          <w:rFonts w:ascii="Times New Roman" w:hAnsi="Times New Roman" w:cs="Times New Roman"/>
          <w:sz w:val="28"/>
          <w:szCs w:val="28"/>
          <w:lang w:val="ru-RU"/>
        </w:rPr>
      </w:pPr>
    </w:p>
    <w:p w:rsidR="003F1858" w:rsidRDefault="003F1858" w:rsidP="003F1858">
      <w:pPr>
        <w:pStyle w:val="ConsPlusNormal"/>
        <w:widowControl/>
        <w:ind w:firstLine="0"/>
        <w:jc w:val="both"/>
        <w:rPr>
          <w:rFonts w:ascii="Times New Roman" w:hAnsi="Times New Roman" w:cs="Times New Roman"/>
          <w:sz w:val="28"/>
          <w:szCs w:val="28"/>
          <w:lang w:val="ru-RU"/>
        </w:rPr>
      </w:pPr>
    </w:p>
    <w:p w:rsidR="00D52B42" w:rsidRDefault="00D52B42" w:rsidP="003F1858">
      <w:pPr>
        <w:pStyle w:val="ConsPlusNormal"/>
        <w:widowControl/>
        <w:ind w:firstLine="0"/>
        <w:jc w:val="both"/>
        <w:rPr>
          <w:rFonts w:ascii="Times New Roman" w:hAnsi="Times New Roman" w:cs="Times New Roman"/>
          <w:sz w:val="28"/>
          <w:szCs w:val="28"/>
          <w:lang w:val="ru-RU"/>
        </w:rPr>
        <w:sectPr w:rsidR="00D52B42" w:rsidSect="000B665C">
          <w:pgSz w:w="11906" w:h="16838"/>
          <w:pgMar w:top="284" w:right="850" w:bottom="1134" w:left="1701" w:header="708" w:footer="708" w:gutter="0"/>
          <w:cols w:space="708"/>
          <w:docGrid w:linePitch="360"/>
        </w:sectPr>
      </w:pPr>
    </w:p>
    <w:p w:rsidR="003F1858" w:rsidRPr="00064B77" w:rsidRDefault="00064B77" w:rsidP="003F1858">
      <w:pPr>
        <w:ind w:left="5387"/>
        <w:rPr>
          <w:sz w:val="20"/>
          <w:szCs w:val="20"/>
        </w:rPr>
      </w:pPr>
      <w:r w:rsidRPr="00064B77">
        <w:rPr>
          <w:sz w:val="20"/>
          <w:szCs w:val="20"/>
        </w:rPr>
        <w:t xml:space="preserve">Приложение № 1 </w:t>
      </w:r>
      <w:proofErr w:type="gramStart"/>
      <w:r w:rsidR="003F1858" w:rsidRPr="00064B77">
        <w:rPr>
          <w:sz w:val="20"/>
          <w:szCs w:val="20"/>
        </w:rPr>
        <w:t>к</w:t>
      </w:r>
      <w:proofErr w:type="gramEnd"/>
    </w:p>
    <w:p w:rsidR="003F1858" w:rsidRPr="00064B77" w:rsidRDefault="003F1858" w:rsidP="003F1858">
      <w:pPr>
        <w:ind w:left="5387"/>
        <w:rPr>
          <w:sz w:val="20"/>
          <w:szCs w:val="20"/>
        </w:rPr>
      </w:pPr>
      <w:r w:rsidRPr="00064B77">
        <w:rPr>
          <w:sz w:val="20"/>
          <w:szCs w:val="20"/>
        </w:rPr>
        <w:t>постановлени</w:t>
      </w:r>
      <w:r w:rsidR="00BC2BDE" w:rsidRPr="00064B77">
        <w:rPr>
          <w:sz w:val="20"/>
          <w:szCs w:val="20"/>
        </w:rPr>
        <w:t>ю</w:t>
      </w:r>
      <w:r w:rsidRPr="00064B77">
        <w:rPr>
          <w:sz w:val="20"/>
          <w:szCs w:val="20"/>
        </w:rPr>
        <w:t xml:space="preserve"> администрации</w:t>
      </w:r>
    </w:p>
    <w:p w:rsidR="003F1858" w:rsidRPr="00064B77" w:rsidRDefault="003F1858" w:rsidP="003F1858">
      <w:pPr>
        <w:ind w:left="5387"/>
        <w:rPr>
          <w:sz w:val="20"/>
          <w:szCs w:val="20"/>
        </w:rPr>
      </w:pPr>
      <w:r w:rsidRPr="00064B77">
        <w:rPr>
          <w:sz w:val="20"/>
          <w:szCs w:val="20"/>
        </w:rPr>
        <w:t xml:space="preserve">Каратузского района </w:t>
      </w:r>
    </w:p>
    <w:p w:rsidR="003F1858" w:rsidRPr="00064B77" w:rsidRDefault="007A3308" w:rsidP="003F1858">
      <w:pPr>
        <w:ind w:left="5387"/>
        <w:rPr>
          <w:sz w:val="20"/>
          <w:szCs w:val="20"/>
        </w:rPr>
      </w:pPr>
      <w:r w:rsidRPr="00064B77">
        <w:rPr>
          <w:sz w:val="20"/>
          <w:szCs w:val="20"/>
        </w:rPr>
        <w:t xml:space="preserve">от </w:t>
      </w:r>
      <w:r w:rsidR="008D4B64">
        <w:rPr>
          <w:sz w:val="20"/>
          <w:szCs w:val="20"/>
        </w:rPr>
        <w:t xml:space="preserve">05.05.2023 </w:t>
      </w:r>
      <w:r w:rsidR="00E32B3C" w:rsidRPr="00064B77">
        <w:rPr>
          <w:sz w:val="20"/>
          <w:szCs w:val="20"/>
        </w:rPr>
        <w:t xml:space="preserve"> №</w:t>
      </w:r>
      <w:r w:rsidR="008D4B64">
        <w:rPr>
          <w:sz w:val="20"/>
          <w:szCs w:val="20"/>
        </w:rPr>
        <w:t xml:space="preserve"> 431-п </w:t>
      </w:r>
      <w:r w:rsidR="003F1858" w:rsidRPr="00064B77">
        <w:rPr>
          <w:sz w:val="20"/>
          <w:szCs w:val="20"/>
        </w:rPr>
        <w:t xml:space="preserve"> </w:t>
      </w: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Pr="003F1858" w:rsidRDefault="003F1858" w:rsidP="003F1858">
      <w:pPr>
        <w:pStyle w:val="ConsPlusNormal"/>
        <w:ind w:firstLine="0"/>
        <w:rPr>
          <w:rFonts w:ascii="Times New Roman" w:hAnsi="Times New Roman" w:cs="Times New Roman"/>
          <w:bCs/>
          <w:sz w:val="28"/>
          <w:szCs w:val="28"/>
          <w:lang w:val="ru-RU"/>
        </w:rPr>
      </w:pPr>
      <w:r w:rsidRPr="003F18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3F1858">
        <w:rPr>
          <w:rFonts w:ascii="Times New Roman" w:hAnsi="Times New Roman" w:cs="Times New Roman"/>
          <w:sz w:val="28"/>
          <w:szCs w:val="28"/>
          <w:lang w:val="ru-RU"/>
        </w:rPr>
        <w:t xml:space="preserve"> СОСТАВ</w:t>
      </w:r>
      <w:r w:rsidRPr="003F1858">
        <w:rPr>
          <w:rFonts w:ascii="Times New Roman" w:hAnsi="Times New Roman" w:cs="Times New Roman"/>
          <w:bCs/>
          <w:sz w:val="28"/>
          <w:szCs w:val="28"/>
          <w:lang w:val="ru-RU"/>
        </w:rPr>
        <w:t xml:space="preserve">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комиссии по согласованию возможности заключения контракта</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с единственным поставщиком (подрядчиком, исполнителем)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при осуществлении закупок для обеспечения муниципальных нужд </w:t>
      </w:r>
    </w:p>
    <w:p w:rsidR="003F1858" w:rsidRPr="003F1858" w:rsidRDefault="003F1858" w:rsidP="003F1858">
      <w:pPr>
        <w:pStyle w:val="ConsPlusNormal"/>
        <w:widowControl/>
        <w:ind w:firstLine="0"/>
        <w:jc w:val="center"/>
        <w:rPr>
          <w:rFonts w:ascii="Times New Roman" w:hAnsi="Times New Roman" w:cs="Times New Roman"/>
          <w:sz w:val="28"/>
          <w:szCs w:val="28"/>
        </w:rPr>
      </w:pPr>
      <w:proofErr w:type="gramStart"/>
      <w:r w:rsidRPr="003F1858">
        <w:rPr>
          <w:rFonts w:ascii="Times New Roman" w:hAnsi="Times New Roman" w:cs="Times New Roman"/>
          <w:sz w:val="28"/>
          <w:szCs w:val="28"/>
        </w:rPr>
        <w:t>в</w:t>
      </w:r>
      <w:proofErr w:type="gramEnd"/>
      <w:r w:rsidRPr="003F1858">
        <w:rPr>
          <w:rFonts w:ascii="Times New Roman" w:hAnsi="Times New Roman" w:cs="Times New Roman"/>
          <w:sz w:val="28"/>
          <w:szCs w:val="28"/>
        </w:rPr>
        <w:t xml:space="preserve"> </w:t>
      </w:r>
      <w:proofErr w:type="spellStart"/>
      <w:r w:rsidRPr="003F1858">
        <w:rPr>
          <w:rFonts w:ascii="Times New Roman" w:hAnsi="Times New Roman" w:cs="Times New Roman"/>
          <w:sz w:val="28"/>
          <w:szCs w:val="28"/>
        </w:rPr>
        <w:t>Каратузском</w:t>
      </w:r>
      <w:proofErr w:type="spellEnd"/>
      <w:r w:rsidRPr="003F1858">
        <w:rPr>
          <w:rFonts w:ascii="Times New Roman" w:hAnsi="Times New Roman" w:cs="Times New Roman"/>
          <w:sz w:val="28"/>
          <w:szCs w:val="28"/>
        </w:rPr>
        <w:t xml:space="preserve"> </w:t>
      </w:r>
      <w:proofErr w:type="spellStart"/>
      <w:r w:rsidRPr="003F1858">
        <w:rPr>
          <w:rFonts w:ascii="Times New Roman" w:hAnsi="Times New Roman" w:cs="Times New Roman"/>
          <w:sz w:val="28"/>
          <w:szCs w:val="28"/>
        </w:rPr>
        <w:t>районе</w:t>
      </w:r>
      <w:proofErr w:type="spellEnd"/>
    </w:p>
    <w:p w:rsidR="003F1858" w:rsidRPr="003F1858" w:rsidRDefault="003F1858" w:rsidP="003F1858">
      <w:pPr>
        <w:pStyle w:val="ConsPlusNormal"/>
        <w:widowControl/>
        <w:ind w:firstLine="0"/>
        <w:jc w:val="center"/>
        <w:rPr>
          <w:rFonts w:ascii="Times New Roman" w:hAnsi="Times New Roman" w:cs="Times New Roman"/>
          <w:sz w:val="28"/>
          <w:szCs w:val="28"/>
        </w:rPr>
      </w:pPr>
    </w:p>
    <w:p w:rsidR="003F1858" w:rsidRDefault="003F1858" w:rsidP="003F1858">
      <w:pPr>
        <w:widowControl w:val="0"/>
        <w:autoSpaceDE w:val="0"/>
        <w:autoSpaceDN w:val="0"/>
        <w:adjustRightInd w:val="0"/>
        <w:ind w:firstLine="540"/>
        <w:jc w:val="both"/>
        <w:rPr>
          <w:sz w:val="28"/>
          <w:szCs w:val="28"/>
        </w:rPr>
      </w:pPr>
    </w:p>
    <w:tbl>
      <w:tblPr>
        <w:tblW w:w="9747" w:type="dxa"/>
        <w:tblLook w:val="01E0" w:firstRow="1" w:lastRow="1" w:firstColumn="1" w:lastColumn="1" w:noHBand="0" w:noVBand="0"/>
      </w:tblPr>
      <w:tblGrid>
        <w:gridCol w:w="3652"/>
        <w:gridCol w:w="6095"/>
      </w:tblGrid>
      <w:tr w:rsidR="003F1858" w:rsidTr="00371413">
        <w:trPr>
          <w:trHeight w:val="1100"/>
        </w:trPr>
        <w:tc>
          <w:tcPr>
            <w:tcW w:w="3652" w:type="dxa"/>
          </w:tcPr>
          <w:p w:rsidR="003F1858" w:rsidRDefault="003F1858" w:rsidP="00371413">
            <w:pPr>
              <w:jc w:val="both"/>
              <w:rPr>
                <w:sz w:val="28"/>
                <w:szCs w:val="28"/>
              </w:rPr>
            </w:pPr>
          </w:p>
          <w:p w:rsidR="00E32B3C" w:rsidRDefault="00E32B3C" w:rsidP="00E32B3C">
            <w:pPr>
              <w:jc w:val="both"/>
              <w:rPr>
                <w:sz w:val="28"/>
                <w:szCs w:val="28"/>
              </w:rPr>
            </w:pPr>
            <w:proofErr w:type="spellStart"/>
            <w:r>
              <w:rPr>
                <w:sz w:val="28"/>
                <w:szCs w:val="28"/>
              </w:rPr>
              <w:t>Ненилина</w:t>
            </w:r>
            <w:proofErr w:type="spellEnd"/>
            <w:r>
              <w:rPr>
                <w:sz w:val="28"/>
                <w:szCs w:val="28"/>
              </w:rPr>
              <w:t xml:space="preserve"> </w:t>
            </w:r>
          </w:p>
          <w:p w:rsidR="003F1858" w:rsidRDefault="00E32B3C" w:rsidP="00E32B3C">
            <w:pPr>
              <w:jc w:val="both"/>
              <w:rPr>
                <w:sz w:val="28"/>
                <w:szCs w:val="28"/>
              </w:rPr>
            </w:pPr>
            <w:r>
              <w:rPr>
                <w:sz w:val="28"/>
                <w:szCs w:val="28"/>
              </w:rPr>
              <w:t>Ирина Геннадьевна</w:t>
            </w: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p>
          <w:p w:rsidR="00E32B3C" w:rsidRDefault="00E32B3C" w:rsidP="00371413">
            <w:pPr>
              <w:jc w:val="both"/>
              <w:rPr>
                <w:sz w:val="28"/>
                <w:szCs w:val="28"/>
              </w:rPr>
            </w:pPr>
            <w:r>
              <w:rPr>
                <w:sz w:val="28"/>
                <w:szCs w:val="28"/>
              </w:rPr>
              <w:t xml:space="preserve">Черепанова </w:t>
            </w:r>
          </w:p>
          <w:p w:rsidR="003F1858" w:rsidRDefault="00E32B3C" w:rsidP="00371413">
            <w:pPr>
              <w:jc w:val="both"/>
              <w:rPr>
                <w:sz w:val="28"/>
                <w:szCs w:val="28"/>
              </w:rPr>
            </w:pPr>
            <w:r>
              <w:rPr>
                <w:sz w:val="28"/>
                <w:szCs w:val="28"/>
              </w:rPr>
              <w:t>Наталья Сергеевна</w:t>
            </w:r>
          </w:p>
          <w:p w:rsidR="003F1858" w:rsidRDefault="003F1858" w:rsidP="00371413">
            <w:pPr>
              <w:jc w:val="both"/>
              <w:rPr>
                <w:sz w:val="28"/>
                <w:szCs w:val="28"/>
              </w:rPr>
            </w:pPr>
          </w:p>
          <w:p w:rsidR="003F1858" w:rsidRDefault="003F1858" w:rsidP="00371413">
            <w:pPr>
              <w:jc w:val="both"/>
              <w:rPr>
                <w:sz w:val="28"/>
                <w:szCs w:val="28"/>
              </w:rPr>
            </w:pPr>
          </w:p>
          <w:p w:rsidR="003F1858" w:rsidRDefault="003F1858" w:rsidP="00371413">
            <w:pPr>
              <w:jc w:val="both"/>
              <w:rPr>
                <w:sz w:val="28"/>
                <w:szCs w:val="28"/>
              </w:rPr>
            </w:pPr>
          </w:p>
          <w:p w:rsidR="00E32B3C" w:rsidRDefault="00E32B3C" w:rsidP="00371413">
            <w:pPr>
              <w:jc w:val="both"/>
              <w:rPr>
                <w:sz w:val="28"/>
                <w:szCs w:val="28"/>
              </w:rPr>
            </w:pPr>
            <w:proofErr w:type="spellStart"/>
            <w:r>
              <w:rPr>
                <w:sz w:val="28"/>
                <w:szCs w:val="28"/>
              </w:rPr>
              <w:t>Функ</w:t>
            </w:r>
            <w:proofErr w:type="spellEnd"/>
            <w:r>
              <w:rPr>
                <w:sz w:val="28"/>
                <w:szCs w:val="28"/>
              </w:rPr>
              <w:t xml:space="preserve"> </w:t>
            </w:r>
          </w:p>
          <w:p w:rsidR="003F1858" w:rsidRDefault="00E32B3C" w:rsidP="00371413">
            <w:pPr>
              <w:jc w:val="both"/>
              <w:rPr>
                <w:sz w:val="28"/>
                <w:szCs w:val="28"/>
              </w:rPr>
            </w:pPr>
            <w:r>
              <w:rPr>
                <w:sz w:val="28"/>
                <w:szCs w:val="28"/>
              </w:rPr>
              <w:t>Юлия Андреевна</w:t>
            </w:r>
            <w:r w:rsidR="003F1858">
              <w:rPr>
                <w:sz w:val="28"/>
                <w:szCs w:val="28"/>
              </w:rPr>
              <w:t xml:space="preserve"> </w:t>
            </w:r>
          </w:p>
        </w:tc>
        <w:tc>
          <w:tcPr>
            <w:tcW w:w="6095" w:type="dxa"/>
          </w:tcPr>
          <w:p w:rsidR="003F1858" w:rsidRDefault="003F1858" w:rsidP="00371413">
            <w:pPr>
              <w:tabs>
                <w:tab w:val="left" w:pos="-108"/>
              </w:tabs>
              <w:ind w:hanging="108"/>
              <w:rPr>
                <w:sz w:val="28"/>
                <w:szCs w:val="28"/>
              </w:rPr>
            </w:pPr>
          </w:p>
          <w:p w:rsidR="003F1858" w:rsidRDefault="003F1858" w:rsidP="003F1858">
            <w:pPr>
              <w:tabs>
                <w:tab w:val="left" w:pos="-108"/>
              </w:tabs>
              <w:ind w:left="-108"/>
              <w:jc w:val="both"/>
              <w:rPr>
                <w:sz w:val="28"/>
                <w:szCs w:val="28"/>
              </w:rPr>
            </w:pPr>
            <w:r>
              <w:rPr>
                <w:sz w:val="28"/>
                <w:szCs w:val="28"/>
              </w:rPr>
              <w:t>-</w:t>
            </w:r>
            <w:r w:rsidR="007A3308">
              <w:rPr>
                <w:sz w:val="28"/>
                <w:szCs w:val="28"/>
              </w:rPr>
              <w:t xml:space="preserve"> начальник</w:t>
            </w:r>
            <w:r>
              <w:rPr>
                <w:sz w:val="28"/>
                <w:szCs w:val="28"/>
              </w:rPr>
              <w:t xml:space="preserve"> отдела экономик</w:t>
            </w:r>
            <w:r w:rsidR="007A3308">
              <w:rPr>
                <w:sz w:val="28"/>
                <w:szCs w:val="28"/>
              </w:rPr>
              <w:t>и, производства и</w:t>
            </w:r>
            <w:r>
              <w:rPr>
                <w:sz w:val="28"/>
                <w:szCs w:val="28"/>
              </w:rPr>
              <w:t xml:space="preserve"> развития</w:t>
            </w:r>
            <w:r w:rsidR="007A3308">
              <w:rPr>
                <w:sz w:val="28"/>
                <w:szCs w:val="28"/>
              </w:rPr>
              <w:t xml:space="preserve"> предпринимательства</w:t>
            </w:r>
            <w:r>
              <w:rPr>
                <w:sz w:val="28"/>
                <w:szCs w:val="28"/>
              </w:rPr>
              <w:t xml:space="preserve"> администрации Каратузского </w:t>
            </w:r>
            <w:r w:rsidRPr="001E5D29">
              <w:rPr>
                <w:sz w:val="28"/>
                <w:szCs w:val="28"/>
              </w:rPr>
              <w:t>район</w:t>
            </w:r>
            <w:r>
              <w:rPr>
                <w:sz w:val="28"/>
                <w:szCs w:val="28"/>
              </w:rPr>
              <w:t>а</w:t>
            </w:r>
            <w:r w:rsidRPr="001E5D29">
              <w:rPr>
                <w:sz w:val="28"/>
              </w:rPr>
              <w:t>;</w:t>
            </w:r>
          </w:p>
          <w:p w:rsidR="003F1858" w:rsidRDefault="003F1858" w:rsidP="00371413">
            <w:pPr>
              <w:tabs>
                <w:tab w:val="left" w:pos="176"/>
              </w:tabs>
              <w:ind w:left="176" w:hanging="284"/>
              <w:jc w:val="both"/>
              <w:rPr>
                <w:sz w:val="28"/>
                <w:szCs w:val="28"/>
              </w:rPr>
            </w:pPr>
            <w:r>
              <w:rPr>
                <w:sz w:val="28"/>
                <w:szCs w:val="28"/>
              </w:rPr>
              <w:t xml:space="preserve"> </w:t>
            </w:r>
          </w:p>
          <w:p w:rsidR="003F1858" w:rsidRDefault="003F1858" w:rsidP="00371413">
            <w:pPr>
              <w:tabs>
                <w:tab w:val="left" w:pos="176"/>
              </w:tabs>
              <w:ind w:left="176" w:hanging="284"/>
              <w:jc w:val="both"/>
              <w:rPr>
                <w:sz w:val="28"/>
                <w:szCs w:val="28"/>
              </w:rPr>
            </w:pPr>
          </w:p>
          <w:p w:rsidR="003F1858" w:rsidRDefault="003F1858" w:rsidP="003F1858">
            <w:pPr>
              <w:tabs>
                <w:tab w:val="left" w:pos="-108"/>
              </w:tabs>
              <w:ind w:left="-108"/>
              <w:jc w:val="both"/>
              <w:rPr>
                <w:sz w:val="28"/>
                <w:szCs w:val="28"/>
              </w:rPr>
            </w:pPr>
            <w:r>
              <w:rPr>
                <w:sz w:val="28"/>
                <w:szCs w:val="28"/>
              </w:rPr>
              <w:t>-</w:t>
            </w:r>
            <w:r w:rsidR="007A3308">
              <w:rPr>
                <w:sz w:val="28"/>
                <w:szCs w:val="28"/>
              </w:rPr>
              <w:t xml:space="preserve"> </w:t>
            </w:r>
            <w:r>
              <w:rPr>
                <w:sz w:val="28"/>
                <w:szCs w:val="28"/>
              </w:rPr>
              <w:t xml:space="preserve">ведущий специалист </w:t>
            </w:r>
            <w:r w:rsidR="007A3308" w:rsidRPr="007A3308">
              <w:rPr>
                <w:sz w:val="28"/>
                <w:szCs w:val="28"/>
              </w:rPr>
              <w:t>отдела экономики, производства и развития предпринимательства</w:t>
            </w:r>
            <w:r>
              <w:rPr>
                <w:sz w:val="28"/>
                <w:szCs w:val="28"/>
              </w:rPr>
              <w:t xml:space="preserve"> адм</w:t>
            </w:r>
            <w:r w:rsidR="007A3308">
              <w:rPr>
                <w:sz w:val="28"/>
                <w:szCs w:val="28"/>
              </w:rPr>
              <w:t>инистрации Каратузского района</w:t>
            </w:r>
            <w:r>
              <w:rPr>
                <w:sz w:val="28"/>
                <w:szCs w:val="28"/>
              </w:rPr>
              <w:t xml:space="preserve">; </w:t>
            </w:r>
          </w:p>
          <w:p w:rsidR="003F1858" w:rsidRDefault="003F1858" w:rsidP="00371413">
            <w:pPr>
              <w:tabs>
                <w:tab w:val="left" w:pos="176"/>
              </w:tabs>
              <w:ind w:left="176" w:hanging="284"/>
              <w:rPr>
                <w:sz w:val="28"/>
                <w:szCs w:val="28"/>
              </w:rPr>
            </w:pPr>
          </w:p>
          <w:p w:rsidR="003F1858" w:rsidRDefault="003F1858" w:rsidP="00371413">
            <w:pPr>
              <w:tabs>
                <w:tab w:val="left" w:pos="176"/>
              </w:tabs>
              <w:ind w:left="176" w:hanging="284"/>
              <w:rPr>
                <w:sz w:val="28"/>
                <w:szCs w:val="28"/>
              </w:rPr>
            </w:pPr>
          </w:p>
          <w:p w:rsidR="003F1858" w:rsidRDefault="003F1858" w:rsidP="00654C0D">
            <w:pPr>
              <w:tabs>
                <w:tab w:val="left" w:pos="-108"/>
              </w:tabs>
              <w:ind w:left="-108"/>
              <w:jc w:val="both"/>
              <w:rPr>
                <w:sz w:val="28"/>
                <w:szCs w:val="28"/>
              </w:rPr>
            </w:pPr>
            <w:r>
              <w:rPr>
                <w:sz w:val="28"/>
                <w:szCs w:val="28"/>
              </w:rPr>
              <w:t>-</w:t>
            </w:r>
            <w:r w:rsidR="007A3308">
              <w:rPr>
                <w:sz w:val="28"/>
                <w:szCs w:val="28"/>
              </w:rPr>
              <w:t xml:space="preserve"> ведущий специалист</w:t>
            </w:r>
            <w:r>
              <w:rPr>
                <w:sz w:val="28"/>
                <w:szCs w:val="28"/>
              </w:rPr>
              <w:t xml:space="preserve"> </w:t>
            </w:r>
            <w:r w:rsidR="007A3308" w:rsidRPr="007A3308">
              <w:rPr>
                <w:sz w:val="28"/>
                <w:szCs w:val="28"/>
              </w:rPr>
              <w:t xml:space="preserve">отдела экономики, производства и развития предпринимательства </w:t>
            </w:r>
            <w:r>
              <w:rPr>
                <w:sz w:val="28"/>
                <w:szCs w:val="28"/>
              </w:rPr>
              <w:t>администрации Каратузского района.</w:t>
            </w:r>
          </w:p>
        </w:tc>
      </w:tr>
      <w:tr w:rsidR="003F1858" w:rsidTr="00371413">
        <w:trPr>
          <w:trHeight w:val="523"/>
        </w:trPr>
        <w:tc>
          <w:tcPr>
            <w:tcW w:w="3652" w:type="dxa"/>
          </w:tcPr>
          <w:p w:rsidR="003F1858" w:rsidRDefault="003F1858" w:rsidP="00371413">
            <w:pPr>
              <w:jc w:val="both"/>
              <w:rPr>
                <w:sz w:val="28"/>
                <w:szCs w:val="28"/>
              </w:rPr>
            </w:pPr>
          </w:p>
        </w:tc>
        <w:tc>
          <w:tcPr>
            <w:tcW w:w="6095" w:type="dxa"/>
          </w:tcPr>
          <w:p w:rsidR="003F1858" w:rsidRDefault="003F1858" w:rsidP="00371413">
            <w:pPr>
              <w:rPr>
                <w:sz w:val="28"/>
                <w:szCs w:val="28"/>
              </w:rPr>
            </w:pPr>
          </w:p>
        </w:tc>
      </w:tr>
      <w:tr w:rsidR="003F1858" w:rsidRPr="00352077" w:rsidTr="00371413">
        <w:trPr>
          <w:trHeight w:val="900"/>
        </w:trPr>
        <w:tc>
          <w:tcPr>
            <w:tcW w:w="3652" w:type="dxa"/>
          </w:tcPr>
          <w:p w:rsidR="003F1858" w:rsidRPr="002132AA" w:rsidRDefault="003F1858" w:rsidP="00654C0D">
            <w:pPr>
              <w:tabs>
                <w:tab w:val="left" w:pos="1260"/>
              </w:tabs>
              <w:jc w:val="both"/>
              <w:rPr>
                <w:sz w:val="28"/>
              </w:rPr>
            </w:pPr>
          </w:p>
        </w:tc>
        <w:tc>
          <w:tcPr>
            <w:tcW w:w="6095" w:type="dxa"/>
          </w:tcPr>
          <w:p w:rsidR="003F1858" w:rsidRPr="00352077" w:rsidRDefault="003F1858" w:rsidP="00371413">
            <w:pPr>
              <w:ind w:left="252"/>
            </w:pPr>
          </w:p>
        </w:tc>
      </w:tr>
      <w:tr w:rsidR="003F1858" w:rsidRPr="002132AA" w:rsidTr="00371413">
        <w:trPr>
          <w:trHeight w:val="717"/>
        </w:trPr>
        <w:tc>
          <w:tcPr>
            <w:tcW w:w="3652" w:type="dxa"/>
          </w:tcPr>
          <w:p w:rsidR="003F1858" w:rsidRDefault="003F1858" w:rsidP="00371413">
            <w:pPr>
              <w:tabs>
                <w:tab w:val="left" w:pos="1260"/>
              </w:tabs>
              <w:jc w:val="both"/>
              <w:rPr>
                <w:sz w:val="28"/>
              </w:rPr>
            </w:pPr>
          </w:p>
          <w:p w:rsidR="003F1858" w:rsidRDefault="003F1858" w:rsidP="00371413">
            <w:pPr>
              <w:tabs>
                <w:tab w:val="left" w:pos="1260"/>
              </w:tabs>
              <w:jc w:val="both"/>
              <w:rPr>
                <w:sz w:val="28"/>
              </w:rPr>
            </w:pPr>
          </w:p>
          <w:p w:rsidR="003F1858" w:rsidRPr="002132AA" w:rsidRDefault="003F1858" w:rsidP="00371413">
            <w:pPr>
              <w:tabs>
                <w:tab w:val="left" w:pos="1260"/>
              </w:tabs>
              <w:jc w:val="both"/>
              <w:rPr>
                <w:sz w:val="28"/>
              </w:rPr>
            </w:pPr>
          </w:p>
        </w:tc>
        <w:tc>
          <w:tcPr>
            <w:tcW w:w="6095" w:type="dxa"/>
          </w:tcPr>
          <w:p w:rsidR="003F1858" w:rsidRPr="002132AA" w:rsidRDefault="003F1858" w:rsidP="003F1858">
            <w:pPr>
              <w:tabs>
                <w:tab w:val="left" w:pos="1260"/>
              </w:tabs>
              <w:rPr>
                <w:sz w:val="28"/>
              </w:rPr>
            </w:pPr>
          </w:p>
        </w:tc>
      </w:tr>
    </w:tbl>
    <w:p w:rsidR="003F1858" w:rsidRPr="003F1858" w:rsidRDefault="003F1858" w:rsidP="003F1858">
      <w:pPr>
        <w:pStyle w:val="a7"/>
        <w:ind w:firstLine="0"/>
        <w:rPr>
          <w:szCs w:val="28"/>
          <w:lang w:val="ru-RU"/>
        </w:rPr>
      </w:pPr>
    </w:p>
    <w:p w:rsidR="003F1858" w:rsidRPr="00400775" w:rsidRDefault="003F1858" w:rsidP="003F1858">
      <w:pPr>
        <w:autoSpaceDE w:val="0"/>
        <w:autoSpaceDN w:val="0"/>
        <w:adjustRightInd w:val="0"/>
        <w:ind w:firstLine="709"/>
        <w:jc w:val="both"/>
        <w:rPr>
          <w:sz w:val="28"/>
          <w:szCs w:val="28"/>
        </w:rPr>
      </w:pPr>
    </w:p>
    <w:p w:rsidR="00D52B42" w:rsidRDefault="00D52B42" w:rsidP="003F1858">
      <w:pPr>
        <w:pStyle w:val="ConsPlusNormal"/>
        <w:widowControl/>
        <w:ind w:firstLine="0"/>
        <w:jc w:val="both"/>
        <w:rPr>
          <w:rFonts w:ascii="Times New Roman" w:hAnsi="Times New Roman" w:cs="Times New Roman"/>
          <w:sz w:val="28"/>
          <w:szCs w:val="28"/>
          <w:lang w:val="ru-RU"/>
        </w:rPr>
        <w:sectPr w:rsidR="00D52B42" w:rsidSect="000B665C">
          <w:pgSz w:w="11906" w:h="16838"/>
          <w:pgMar w:top="284" w:right="850" w:bottom="1134" w:left="1701" w:header="708" w:footer="708" w:gutter="0"/>
          <w:cols w:space="708"/>
          <w:docGrid w:linePitch="360"/>
        </w:sectPr>
      </w:pPr>
    </w:p>
    <w:p w:rsidR="003F1858" w:rsidRPr="00064B77" w:rsidRDefault="00064B77" w:rsidP="003F1858">
      <w:pPr>
        <w:ind w:left="5387"/>
        <w:rPr>
          <w:sz w:val="20"/>
          <w:szCs w:val="20"/>
        </w:rPr>
      </w:pPr>
      <w:r w:rsidRPr="00064B77">
        <w:rPr>
          <w:sz w:val="20"/>
          <w:szCs w:val="20"/>
        </w:rPr>
        <w:t>Приложение</w:t>
      </w:r>
      <w:r w:rsidR="003F1858" w:rsidRPr="00064B77">
        <w:rPr>
          <w:sz w:val="20"/>
          <w:szCs w:val="20"/>
        </w:rPr>
        <w:t xml:space="preserve"> № 2 к</w:t>
      </w:r>
    </w:p>
    <w:p w:rsidR="003F1858" w:rsidRPr="00064B77" w:rsidRDefault="003F1858" w:rsidP="003F1858">
      <w:pPr>
        <w:ind w:left="5387"/>
        <w:rPr>
          <w:sz w:val="20"/>
          <w:szCs w:val="20"/>
        </w:rPr>
      </w:pPr>
      <w:r w:rsidRPr="00064B77">
        <w:rPr>
          <w:sz w:val="20"/>
          <w:szCs w:val="20"/>
        </w:rPr>
        <w:t>постановлению администрации</w:t>
      </w:r>
    </w:p>
    <w:p w:rsidR="003F1858" w:rsidRPr="00064B77" w:rsidRDefault="003F1858" w:rsidP="003F1858">
      <w:pPr>
        <w:ind w:left="5387"/>
        <w:rPr>
          <w:sz w:val="20"/>
          <w:szCs w:val="20"/>
        </w:rPr>
      </w:pPr>
      <w:r w:rsidRPr="00064B77">
        <w:rPr>
          <w:sz w:val="20"/>
          <w:szCs w:val="20"/>
        </w:rPr>
        <w:t xml:space="preserve">Каратузского района </w:t>
      </w:r>
    </w:p>
    <w:p w:rsidR="003F1858" w:rsidRPr="00064B77" w:rsidRDefault="003F1858" w:rsidP="003F1858">
      <w:pPr>
        <w:ind w:left="5387"/>
        <w:rPr>
          <w:sz w:val="20"/>
          <w:szCs w:val="20"/>
        </w:rPr>
      </w:pPr>
      <w:r w:rsidRPr="00064B77">
        <w:rPr>
          <w:sz w:val="20"/>
          <w:szCs w:val="20"/>
        </w:rPr>
        <w:t xml:space="preserve">от </w:t>
      </w:r>
      <w:r w:rsidR="008D4B64">
        <w:rPr>
          <w:sz w:val="20"/>
          <w:szCs w:val="20"/>
        </w:rPr>
        <w:t>05.05.2023</w:t>
      </w:r>
      <w:r w:rsidRPr="00064B77">
        <w:rPr>
          <w:sz w:val="20"/>
          <w:szCs w:val="20"/>
        </w:rPr>
        <w:t xml:space="preserve"> № </w:t>
      </w:r>
      <w:r w:rsidR="008D4B64">
        <w:rPr>
          <w:sz w:val="20"/>
          <w:szCs w:val="20"/>
        </w:rPr>
        <w:t>431-п</w:t>
      </w:r>
    </w:p>
    <w:p w:rsidR="003F1858" w:rsidRDefault="003F1858" w:rsidP="003F1858">
      <w:pPr>
        <w:pStyle w:val="ConsPlusTitle"/>
        <w:widowControl/>
        <w:ind w:firstLine="900"/>
        <w:rPr>
          <w:rFonts w:ascii="Times New Roman" w:hAnsi="Times New Roman" w:cs="Times New Roman"/>
          <w:b w:val="0"/>
          <w:bCs w:val="0"/>
          <w:sz w:val="28"/>
          <w:szCs w:val="28"/>
        </w:rPr>
      </w:pPr>
    </w:p>
    <w:p w:rsidR="003F1858" w:rsidRPr="003F1858" w:rsidRDefault="003F1858" w:rsidP="003F1858">
      <w:pPr>
        <w:pStyle w:val="ConsPlusNormal"/>
        <w:widowControl/>
        <w:ind w:firstLine="0"/>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w:t>
      </w:r>
    </w:p>
    <w:p w:rsidR="003F1858" w:rsidRPr="003F1858" w:rsidRDefault="003F1858" w:rsidP="003F1858">
      <w:pPr>
        <w:pStyle w:val="ConsPlusNormal"/>
        <w:widowControl/>
        <w:ind w:firstLine="0"/>
        <w:rPr>
          <w:rFonts w:ascii="Times New Roman" w:hAnsi="Times New Roman" w:cs="Times New Roman"/>
          <w:bCs/>
          <w:sz w:val="28"/>
          <w:szCs w:val="28"/>
          <w:lang w:val="ru-RU"/>
        </w:rPr>
      </w:pPr>
      <w:r w:rsidRPr="003F1858">
        <w:rPr>
          <w:rFonts w:ascii="Times New Roman" w:hAnsi="Times New Roman" w:cs="Times New Roman"/>
          <w:sz w:val="28"/>
          <w:szCs w:val="28"/>
          <w:lang w:val="ru-RU"/>
        </w:rPr>
        <w:t xml:space="preserve">                                                   </w:t>
      </w:r>
      <w:r w:rsidRPr="003F1858">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r w:rsidRPr="003F1858">
        <w:rPr>
          <w:rFonts w:ascii="Times New Roman" w:hAnsi="Times New Roman" w:cs="Times New Roman"/>
          <w:bCs/>
          <w:sz w:val="28"/>
          <w:szCs w:val="28"/>
          <w:lang w:val="ru-RU"/>
        </w:rPr>
        <w:t>ПОРЯДОК</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взаимодействия заказчиков, уполномоченных органов,</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уполномоченных учреждений и органа местного самоуправления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муниципального образования Каратузский район, уполномоченного на осуществление контроля в сфере закупок при согласовании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возможности заключения контракта с </w:t>
      </w:r>
      <w:proofErr w:type="gramStart"/>
      <w:r w:rsidRPr="003F1858">
        <w:rPr>
          <w:rFonts w:ascii="Times New Roman" w:hAnsi="Times New Roman" w:cs="Times New Roman"/>
          <w:sz w:val="28"/>
          <w:szCs w:val="28"/>
          <w:lang w:val="ru-RU"/>
        </w:rPr>
        <w:t>единственным</w:t>
      </w:r>
      <w:proofErr w:type="gramEnd"/>
      <w:r w:rsidRPr="003F1858">
        <w:rPr>
          <w:rFonts w:ascii="Times New Roman" w:hAnsi="Times New Roman" w:cs="Times New Roman"/>
          <w:sz w:val="28"/>
          <w:szCs w:val="28"/>
          <w:lang w:val="ru-RU"/>
        </w:rPr>
        <w:t xml:space="preserve">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поставщиком (подрядчиком, исполнителем) при осуществлении </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закупок для обеспечения муниципальных нужд</w:t>
      </w:r>
    </w:p>
    <w:p w:rsidR="003F1858" w:rsidRPr="003F1858" w:rsidRDefault="003F1858" w:rsidP="003F1858">
      <w:pPr>
        <w:pStyle w:val="ConsPlusNormal"/>
        <w:widowControl/>
        <w:ind w:firstLine="0"/>
        <w:jc w:val="center"/>
        <w:rPr>
          <w:rFonts w:ascii="Times New Roman" w:hAnsi="Times New Roman" w:cs="Times New Roman"/>
          <w:sz w:val="28"/>
          <w:szCs w:val="28"/>
          <w:lang w:val="ru-RU"/>
        </w:rPr>
      </w:pPr>
      <w:r w:rsidRPr="003F1858">
        <w:rPr>
          <w:rFonts w:ascii="Times New Roman" w:hAnsi="Times New Roman" w:cs="Times New Roman"/>
          <w:sz w:val="28"/>
          <w:szCs w:val="28"/>
          <w:lang w:val="ru-RU"/>
        </w:rPr>
        <w:t xml:space="preserve"> в Каратузском районе  </w:t>
      </w:r>
    </w:p>
    <w:p w:rsidR="003F1858" w:rsidRPr="005B314F" w:rsidRDefault="003F1858" w:rsidP="003F1858">
      <w:pPr>
        <w:pStyle w:val="ConsPlusNormal"/>
        <w:widowControl/>
        <w:ind w:firstLine="0"/>
        <w:jc w:val="center"/>
        <w:rPr>
          <w:rFonts w:ascii="Times New Roman" w:hAnsi="Times New Roman" w:cs="Times New Roman"/>
          <w:b/>
          <w:sz w:val="28"/>
          <w:szCs w:val="28"/>
          <w:lang w:val="ru-RU"/>
        </w:rPr>
      </w:pPr>
    </w:p>
    <w:p w:rsidR="005C4FA2" w:rsidRDefault="005C4FA2" w:rsidP="001D3BA8">
      <w:pPr>
        <w:pStyle w:val="ConsPlusNormal"/>
        <w:numPr>
          <w:ilvl w:val="0"/>
          <w:numId w:val="38"/>
        </w:numPr>
        <w:ind w:left="0"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r w:rsidRPr="005C4FA2">
        <w:rPr>
          <w:rFonts w:ascii="Times New Roman" w:hAnsi="Times New Roman" w:cs="Times New Roman"/>
          <w:sz w:val="28"/>
          <w:szCs w:val="28"/>
          <w:lang w:val="ru-RU"/>
        </w:rPr>
        <w:t xml:space="preserve">орядок согласования контрольным органом в сфере закупок товаров, работ, услуг для обеспечения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пунктом 4 части 5 статьи 93 Федерального закона "О контрактной системе в сфере закупок товаров, работ, услуг для обеспечения государственных и муниципальных </w:t>
      </w:r>
      <w:r w:rsidR="001D3BA8">
        <w:rPr>
          <w:rFonts w:ascii="Times New Roman" w:hAnsi="Times New Roman" w:cs="Times New Roman"/>
          <w:sz w:val="28"/>
          <w:szCs w:val="28"/>
          <w:lang w:val="ru-RU"/>
        </w:rPr>
        <w:t>нужд" (далее Федеральный закон)</w:t>
      </w:r>
      <w:r w:rsidRPr="005C4FA2">
        <w:rPr>
          <w:rFonts w:ascii="Times New Roman" w:hAnsi="Times New Roman" w:cs="Times New Roman"/>
          <w:sz w:val="28"/>
          <w:szCs w:val="28"/>
          <w:lang w:val="ru-RU"/>
        </w:rPr>
        <w:t>.</w:t>
      </w:r>
      <w:proofErr w:type="gramEnd"/>
    </w:p>
    <w:p w:rsidR="001D3BA8" w:rsidRDefault="001D3BA8" w:rsidP="001D3BA8">
      <w:pPr>
        <w:pStyle w:val="ConsPlusNormal"/>
        <w:ind w:firstLine="709"/>
        <w:jc w:val="both"/>
        <w:rPr>
          <w:rFonts w:ascii="Times New Roman" w:hAnsi="Times New Roman" w:cs="Times New Roman"/>
          <w:sz w:val="28"/>
          <w:szCs w:val="28"/>
          <w:lang w:val="ru-RU"/>
        </w:rPr>
      </w:pPr>
      <w:proofErr w:type="gramStart"/>
      <w:r w:rsidRPr="001D3BA8">
        <w:rPr>
          <w:rFonts w:ascii="Times New Roman" w:hAnsi="Times New Roman" w:cs="Times New Roman"/>
          <w:sz w:val="28"/>
          <w:szCs w:val="28"/>
          <w:lang w:val="ru-RU"/>
        </w:rPr>
        <w:t>Для получения согласования заключения контракта с единственным поставщиком (исполнителем, подрядчиком) в соответствии с</w:t>
      </w:r>
      <w:r w:rsidRPr="001D3BA8">
        <w:rPr>
          <w:lang w:val="ru-RU"/>
        </w:rPr>
        <w:t xml:space="preserve"> </w:t>
      </w:r>
      <w:r w:rsidRPr="001D3BA8">
        <w:rPr>
          <w:rFonts w:ascii="Times New Roman" w:hAnsi="Times New Roman" w:cs="Times New Roman"/>
          <w:sz w:val="28"/>
          <w:szCs w:val="28"/>
          <w:lang w:val="ru-RU"/>
        </w:rPr>
        <w:t>пунктом 4 части 5 статьи 93 Федерального закона</w:t>
      </w:r>
      <w:r w:rsidRPr="001D3BA8">
        <w:rPr>
          <w:lang w:val="ru-RU"/>
        </w:rPr>
        <w:t xml:space="preserve"> </w:t>
      </w:r>
      <w:r w:rsidRPr="001D3BA8">
        <w:rPr>
          <w:rFonts w:ascii="Times New Roman" w:hAnsi="Times New Roman" w:cs="Times New Roman"/>
          <w:sz w:val="28"/>
          <w:szCs w:val="28"/>
          <w:lang w:val="ru-RU"/>
        </w:rPr>
        <w:t xml:space="preserve">заказчик, уполномоченный орган, уполномоченное учреждение (далее – Заявитель) направляет в Уполномоченный орган на осуществление контроля в сфере закупок в соответствии с требованиями настоящего Порядка обращение о </w:t>
      </w:r>
      <w:r>
        <w:rPr>
          <w:rFonts w:ascii="Times New Roman" w:hAnsi="Times New Roman" w:cs="Times New Roman"/>
          <w:sz w:val="28"/>
          <w:szCs w:val="28"/>
          <w:lang w:val="ru-RU"/>
        </w:rPr>
        <w:t>согласовании заключения контракта с единственным поставщиком (подрядчиком, исполнителем)</w:t>
      </w:r>
      <w:r w:rsidRPr="001D3BA8">
        <w:rPr>
          <w:rFonts w:ascii="Times New Roman" w:hAnsi="Times New Roman" w:cs="Times New Roman"/>
          <w:sz w:val="28"/>
          <w:szCs w:val="28"/>
          <w:lang w:val="ru-RU"/>
        </w:rPr>
        <w:t xml:space="preserve"> при осуществлении закупок для обеспечения муниципальных</w:t>
      </w:r>
      <w:proofErr w:type="gramEnd"/>
      <w:r w:rsidRPr="001D3BA8">
        <w:rPr>
          <w:rFonts w:ascii="Times New Roman" w:hAnsi="Times New Roman" w:cs="Times New Roman"/>
          <w:sz w:val="28"/>
          <w:szCs w:val="28"/>
          <w:lang w:val="ru-RU"/>
        </w:rPr>
        <w:t xml:space="preserve"> нужд в муниципально</w:t>
      </w:r>
      <w:r>
        <w:rPr>
          <w:rFonts w:ascii="Times New Roman" w:hAnsi="Times New Roman" w:cs="Times New Roman"/>
          <w:sz w:val="28"/>
          <w:szCs w:val="28"/>
          <w:lang w:val="ru-RU"/>
        </w:rPr>
        <w:t>м образовании Каратузский район</w:t>
      </w:r>
      <w:r w:rsidRPr="001D3BA8">
        <w:rPr>
          <w:rFonts w:ascii="Times New Roman" w:hAnsi="Times New Roman" w:cs="Times New Roman"/>
          <w:sz w:val="28"/>
          <w:szCs w:val="28"/>
          <w:lang w:val="ru-RU"/>
        </w:rPr>
        <w:t xml:space="preserve"> (далее – Обращение), подписанное </w:t>
      </w:r>
      <w:r>
        <w:rPr>
          <w:rFonts w:ascii="Times New Roman" w:hAnsi="Times New Roman" w:cs="Times New Roman"/>
          <w:sz w:val="28"/>
          <w:szCs w:val="28"/>
          <w:lang w:val="ru-RU"/>
        </w:rPr>
        <w:t>усиленной квалификационной электронной подписью лица, имеющего право действовать от имени заказчика</w:t>
      </w:r>
      <w:r w:rsidRPr="001D3BA8">
        <w:rPr>
          <w:rFonts w:ascii="Times New Roman" w:hAnsi="Times New Roman" w:cs="Times New Roman"/>
          <w:sz w:val="28"/>
          <w:szCs w:val="28"/>
          <w:lang w:val="ru-RU"/>
        </w:rPr>
        <w:t>.</w:t>
      </w:r>
    </w:p>
    <w:p w:rsidR="005C4FA2" w:rsidRPr="007C287C" w:rsidRDefault="005C4FA2" w:rsidP="005C4FA2">
      <w:pPr>
        <w:pStyle w:val="ConsPlusNormal"/>
        <w:ind w:firstLine="708"/>
        <w:jc w:val="both"/>
        <w:rPr>
          <w:rFonts w:ascii="Times New Roman" w:hAnsi="Times New Roman" w:cs="Times New Roman"/>
          <w:sz w:val="28"/>
          <w:szCs w:val="28"/>
          <w:lang w:val="ru-RU"/>
        </w:rPr>
      </w:pPr>
      <w:r w:rsidRPr="005C4FA2">
        <w:rPr>
          <w:rFonts w:ascii="Times New Roman" w:hAnsi="Times New Roman" w:cs="Times New Roman"/>
          <w:sz w:val="28"/>
          <w:szCs w:val="28"/>
          <w:lang w:val="ru-RU"/>
        </w:rPr>
        <w:t xml:space="preserve">2. </w:t>
      </w:r>
      <w:proofErr w:type="gramStart"/>
      <w:r w:rsidRPr="00D52B42">
        <w:rPr>
          <w:rFonts w:ascii="Times New Roman" w:hAnsi="Times New Roman" w:cs="Times New Roman"/>
          <w:sz w:val="28"/>
          <w:szCs w:val="28"/>
          <w:lang w:val="ru-RU"/>
        </w:rPr>
        <w:t>Обращение формируется по форме согласно приложению</w:t>
      </w:r>
      <w:r w:rsidR="00D52B42" w:rsidRPr="00D52B42">
        <w:rPr>
          <w:rFonts w:ascii="Times New Roman" w:hAnsi="Times New Roman" w:cs="Times New Roman"/>
          <w:sz w:val="28"/>
          <w:szCs w:val="28"/>
          <w:lang w:val="ru-RU"/>
        </w:rPr>
        <w:t xml:space="preserve"> </w:t>
      </w:r>
      <w:r w:rsidR="00D52B42" w:rsidRPr="00D52B42">
        <w:rPr>
          <w:rFonts w:ascii="Times New Roman" w:hAnsi="Times New Roman" w:cs="Times New Roman"/>
          <w:bCs/>
          <w:color w:val="22272F"/>
          <w:sz w:val="28"/>
          <w:szCs w:val="28"/>
          <w:shd w:val="clear" w:color="auto" w:fill="FFFFFF"/>
          <w:lang w:val="ru-RU"/>
        </w:rPr>
        <w:t>к</w:t>
      </w:r>
      <w:r w:rsidR="00D52B42" w:rsidRPr="00D52B42">
        <w:rPr>
          <w:rFonts w:ascii="Times New Roman" w:hAnsi="Times New Roman" w:cs="Times New Roman"/>
          <w:bCs/>
          <w:color w:val="22272F"/>
          <w:sz w:val="28"/>
          <w:szCs w:val="28"/>
          <w:shd w:val="clear" w:color="auto" w:fill="FFFFFF"/>
        </w:rPr>
        <w:t> </w:t>
      </w:r>
      <w:hyperlink r:id="rId10" w:anchor="/document/74333476/entry/1000" w:history="1">
        <w:r w:rsidR="00D52B42" w:rsidRPr="00D52B42">
          <w:rPr>
            <w:rStyle w:val="aa"/>
            <w:rFonts w:ascii="Times New Roman" w:hAnsi="Times New Roman" w:cs="Times New Roman"/>
            <w:bCs/>
            <w:color w:val="3272C0"/>
            <w:sz w:val="28"/>
            <w:szCs w:val="28"/>
            <w:shd w:val="clear" w:color="auto" w:fill="FFFFFF"/>
            <w:lang w:val="ru-RU"/>
          </w:rPr>
          <w:t>Правилам</w:t>
        </w:r>
      </w:hyperlink>
      <w:r w:rsidR="00D52B42" w:rsidRPr="00D52B42">
        <w:rPr>
          <w:rFonts w:ascii="Times New Roman" w:hAnsi="Times New Roman" w:cs="Times New Roman"/>
          <w:bCs/>
          <w:color w:val="22272F"/>
          <w:sz w:val="28"/>
          <w:szCs w:val="28"/>
          <w:shd w:val="clear" w:color="auto" w:fill="FFFFFF"/>
        </w:rPr>
        <w:t> </w:t>
      </w:r>
      <w:r w:rsidR="00D52B42" w:rsidRPr="00D52B42">
        <w:rPr>
          <w:rFonts w:ascii="Times New Roman" w:hAnsi="Times New Roman" w:cs="Times New Roman"/>
          <w:bCs/>
          <w:color w:val="22272F"/>
          <w:sz w:val="28"/>
          <w:szCs w:val="28"/>
          <w:shd w:val="clear" w:color="auto" w:fill="FFFFFF"/>
          <w:lang w:val="ru-RU"/>
        </w:rPr>
        <w:t xml:space="preserve">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w:t>
      </w:r>
      <w:r w:rsidR="00D52B42" w:rsidRPr="00D52B42">
        <w:rPr>
          <w:rFonts w:ascii="Times New Roman" w:hAnsi="Times New Roman" w:cs="Times New Roman"/>
          <w:sz w:val="28"/>
          <w:szCs w:val="28"/>
          <w:lang w:val="ru-RU"/>
        </w:rPr>
        <w:t>Постановлением Правительства Российской Федерации от 30 июня 2020 года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w:t>
      </w:r>
      <w:proofErr w:type="gramEnd"/>
      <w:r w:rsidR="00D52B42" w:rsidRPr="00D52B42">
        <w:rPr>
          <w:rFonts w:ascii="Times New Roman" w:hAnsi="Times New Roman" w:cs="Times New Roman"/>
          <w:sz w:val="28"/>
          <w:szCs w:val="28"/>
          <w:lang w:val="ru-RU"/>
        </w:rPr>
        <w:t xml:space="preserve">, </w:t>
      </w:r>
      <w:proofErr w:type="gramStart"/>
      <w:r w:rsidR="00D52B42" w:rsidRPr="00D52B42">
        <w:rPr>
          <w:rFonts w:ascii="Times New Roman" w:hAnsi="Times New Roman" w:cs="Times New Roman"/>
          <w:sz w:val="28"/>
          <w:szCs w:val="28"/>
          <w:lang w:val="ru-RU"/>
        </w:rPr>
        <w:t xml:space="preserve">исполнителем) в случае признания конкурса или аукциона несостоявшимся осуществляется по согласованию с контрольным органом в сфере закупок товаров, работ, услуг для обеспечения государственных и муниципальных нужд» </w:t>
      </w:r>
      <w:r w:rsidRPr="00D52B42">
        <w:rPr>
          <w:rFonts w:ascii="Times New Roman" w:hAnsi="Times New Roman" w:cs="Times New Roman"/>
          <w:sz w:val="28"/>
          <w:szCs w:val="28"/>
          <w:lang w:val="ru-RU"/>
        </w:rPr>
        <w:t>и направляется в срок, предусмотренный частью 6 статьи 93 Федерального</w:t>
      </w:r>
      <w:r w:rsidRPr="007C287C">
        <w:rPr>
          <w:rFonts w:ascii="Times New Roman" w:hAnsi="Times New Roman" w:cs="Times New Roman"/>
          <w:sz w:val="28"/>
          <w:szCs w:val="28"/>
          <w:lang w:val="ru-RU"/>
        </w:rPr>
        <w:t xml:space="preserve"> закона, заказчиком либо уполномоченным органом или уполномоченным учреждением, наделенными полномочиями в соответствии со статьей 26 Федерального закона (далее - заказчик) при осуществлении закупок для обеспечения</w:t>
      </w:r>
      <w:proofErr w:type="gramEnd"/>
      <w:r w:rsidRPr="007C287C">
        <w:rPr>
          <w:rFonts w:ascii="Times New Roman" w:hAnsi="Times New Roman" w:cs="Times New Roman"/>
          <w:sz w:val="28"/>
          <w:szCs w:val="28"/>
          <w:lang w:val="ru-RU"/>
        </w:rPr>
        <w:t xml:space="preserve"> муниципальных нужд - в орган местного самоуправления муниципального района на осуществление контроля в сфере закупок,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частью 3.1 статьи 99 Федерального закона.</w:t>
      </w:r>
    </w:p>
    <w:p w:rsidR="005C4FA2" w:rsidRDefault="00B51B8E" w:rsidP="005C4FA2">
      <w:pPr>
        <w:pStyle w:val="ConsPlusNormal"/>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5C4FA2" w:rsidRPr="005C4FA2">
        <w:rPr>
          <w:rFonts w:ascii="Times New Roman" w:hAnsi="Times New Roman" w:cs="Times New Roman"/>
          <w:sz w:val="28"/>
          <w:szCs w:val="28"/>
          <w:lang w:val="ru-RU"/>
        </w:rPr>
        <w:t>. К обращению прилагаются информация и документы</w:t>
      </w:r>
      <w:r>
        <w:rPr>
          <w:rFonts w:ascii="Times New Roman" w:hAnsi="Times New Roman" w:cs="Times New Roman"/>
          <w:sz w:val="28"/>
          <w:szCs w:val="28"/>
          <w:lang w:val="ru-RU"/>
        </w:rPr>
        <w:t xml:space="preserve"> в соответствии с пунктам</w:t>
      </w:r>
      <w:r w:rsidR="00B84F67">
        <w:rPr>
          <w:rFonts w:ascii="Times New Roman" w:hAnsi="Times New Roman" w:cs="Times New Roman"/>
          <w:sz w:val="28"/>
          <w:szCs w:val="28"/>
          <w:lang w:val="ru-RU"/>
        </w:rPr>
        <w:t>и 7</w:t>
      </w:r>
      <w:r>
        <w:rPr>
          <w:rFonts w:ascii="Times New Roman" w:hAnsi="Times New Roman" w:cs="Times New Roman"/>
          <w:sz w:val="28"/>
          <w:szCs w:val="28"/>
          <w:lang w:val="ru-RU"/>
        </w:rPr>
        <w:t xml:space="preserve"> – </w:t>
      </w:r>
      <w:r w:rsidR="00B84F67">
        <w:rPr>
          <w:rFonts w:ascii="Times New Roman" w:hAnsi="Times New Roman" w:cs="Times New Roman"/>
          <w:sz w:val="28"/>
          <w:szCs w:val="28"/>
          <w:lang w:val="ru-RU"/>
        </w:rPr>
        <w:t>10</w:t>
      </w:r>
      <w:r>
        <w:rPr>
          <w:rFonts w:ascii="Times New Roman" w:hAnsi="Times New Roman" w:cs="Times New Roman"/>
          <w:sz w:val="28"/>
          <w:szCs w:val="28"/>
          <w:lang w:val="ru-RU"/>
        </w:rPr>
        <w:t xml:space="preserve"> постановления Правительства РФ от 30.06.2020г. № 961.</w:t>
      </w:r>
    </w:p>
    <w:p w:rsidR="00B84F67" w:rsidRPr="00B84F67" w:rsidRDefault="00B51B8E" w:rsidP="00B84F67">
      <w:pPr>
        <w:pStyle w:val="ConsPlusNormal"/>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B84F67">
        <w:rPr>
          <w:rFonts w:ascii="Times New Roman" w:hAnsi="Times New Roman" w:cs="Times New Roman"/>
          <w:sz w:val="28"/>
          <w:szCs w:val="28"/>
          <w:lang w:val="ru-RU"/>
        </w:rPr>
        <w:t>К</w:t>
      </w:r>
      <w:r w:rsidR="00B84F67" w:rsidRPr="00B84F67">
        <w:rPr>
          <w:rFonts w:ascii="Times New Roman" w:hAnsi="Times New Roman" w:cs="Times New Roman"/>
          <w:sz w:val="28"/>
          <w:szCs w:val="28"/>
          <w:lang w:val="ru-RU"/>
        </w:rPr>
        <w:t>онтрольный орган в сфере закупок</w:t>
      </w:r>
      <w:r w:rsidR="00B84F67">
        <w:rPr>
          <w:rFonts w:ascii="Times New Roman" w:hAnsi="Times New Roman" w:cs="Times New Roman"/>
          <w:sz w:val="28"/>
          <w:szCs w:val="28"/>
          <w:lang w:val="ru-RU"/>
        </w:rPr>
        <w:t>, н</w:t>
      </w:r>
      <w:r w:rsidR="00B84F67" w:rsidRPr="00B84F67">
        <w:rPr>
          <w:rFonts w:ascii="Times New Roman" w:hAnsi="Times New Roman" w:cs="Times New Roman"/>
          <w:sz w:val="28"/>
          <w:szCs w:val="28"/>
          <w:lang w:val="ru-RU"/>
        </w:rPr>
        <w:t>е позднее 10 рабочих дней со дня, следующего за днем поступления обращения,</w:t>
      </w:r>
      <w:r w:rsidR="00B84F67">
        <w:rPr>
          <w:rFonts w:ascii="Times New Roman" w:hAnsi="Times New Roman" w:cs="Times New Roman"/>
          <w:sz w:val="28"/>
          <w:szCs w:val="28"/>
          <w:lang w:val="ru-RU"/>
        </w:rPr>
        <w:t xml:space="preserve"> </w:t>
      </w:r>
      <w:r w:rsidR="00B84F67" w:rsidRPr="00B84F67">
        <w:rPr>
          <w:rFonts w:ascii="Times New Roman" w:hAnsi="Times New Roman" w:cs="Times New Roman"/>
          <w:sz w:val="28"/>
          <w:szCs w:val="28"/>
          <w:lang w:val="ru-RU"/>
        </w:rPr>
        <w:t>(за исключением случаев, предусмотренных подпунктом "г" пункта 9 и подпунктом "г" пункта 10 настоящих Правил) осуществляет следующую совокупность действий:</w:t>
      </w:r>
    </w:p>
    <w:p w:rsidR="00B84F67" w:rsidRPr="00B84F67" w:rsidRDefault="00B84F67" w:rsidP="00B84F67">
      <w:pPr>
        <w:pStyle w:val="ConsPlusNormal"/>
        <w:ind w:firstLine="708"/>
        <w:jc w:val="both"/>
        <w:rPr>
          <w:rFonts w:ascii="Times New Roman" w:hAnsi="Times New Roman" w:cs="Times New Roman"/>
          <w:sz w:val="28"/>
          <w:szCs w:val="28"/>
          <w:lang w:val="ru-RU"/>
        </w:rPr>
      </w:pPr>
      <w:r w:rsidRPr="00B84F67">
        <w:rPr>
          <w:rFonts w:ascii="Times New Roman" w:hAnsi="Times New Roman" w:cs="Times New Roman"/>
          <w:sz w:val="28"/>
          <w:szCs w:val="28"/>
          <w:lang w:val="ru-RU"/>
        </w:rPr>
        <w:t>а) рассматривает обращение и проводит внеплановую проверку, предусмотренную пунктом 4 части 15 статьи 99 Федерального закона. Проведение такой внеплановой проверки осуществляется в порядке, установленном в соответствии с частью 2 статьи 99 Федерального закона, и с учетом настоящих Правил;</w:t>
      </w:r>
    </w:p>
    <w:p w:rsidR="00B84F67" w:rsidRPr="00B84F67" w:rsidRDefault="00B84F67" w:rsidP="00B84F67">
      <w:pPr>
        <w:pStyle w:val="ConsPlusNormal"/>
        <w:ind w:firstLine="708"/>
        <w:jc w:val="both"/>
        <w:rPr>
          <w:rFonts w:ascii="Times New Roman" w:hAnsi="Times New Roman" w:cs="Times New Roman"/>
          <w:sz w:val="28"/>
          <w:szCs w:val="28"/>
          <w:lang w:val="ru-RU"/>
        </w:rPr>
      </w:pPr>
      <w:r w:rsidRPr="00B84F67">
        <w:rPr>
          <w:rFonts w:ascii="Times New Roman" w:hAnsi="Times New Roman" w:cs="Times New Roman"/>
          <w:sz w:val="28"/>
          <w:szCs w:val="28"/>
          <w:lang w:val="ru-RU"/>
        </w:rPr>
        <w:t>б) по результатам рассмотрения обращения и проведения внеплановой проверки принимает решение в соответствии с пунктами 12 или 13 настоящих Правил;</w:t>
      </w:r>
    </w:p>
    <w:p w:rsidR="00B84F67" w:rsidRPr="00B84F67" w:rsidRDefault="00B84F67" w:rsidP="00B84F67">
      <w:pPr>
        <w:pStyle w:val="ConsPlusNormal"/>
        <w:ind w:firstLine="708"/>
        <w:jc w:val="both"/>
        <w:rPr>
          <w:rFonts w:ascii="Times New Roman" w:hAnsi="Times New Roman" w:cs="Times New Roman"/>
          <w:sz w:val="28"/>
          <w:szCs w:val="28"/>
          <w:lang w:val="ru-RU"/>
        </w:rPr>
      </w:pPr>
      <w:r w:rsidRPr="00B84F67">
        <w:rPr>
          <w:rFonts w:ascii="Times New Roman" w:hAnsi="Times New Roman" w:cs="Times New Roman"/>
          <w:sz w:val="28"/>
          <w:szCs w:val="28"/>
          <w:lang w:val="ru-RU"/>
        </w:rPr>
        <w:t>в) направляет заказчику решение, предусмотренное подпунктом "б" настоящего пункта, и предписание, предусмотренное пунктом 2 части 22 статьи 99 Федерального закона (в случае его выдачи в соответствии с пунктом 12 настоящих Правил). При этом:</w:t>
      </w:r>
    </w:p>
    <w:p w:rsidR="00B84F67" w:rsidRPr="00B84F67" w:rsidRDefault="00B84F67" w:rsidP="00B84F67">
      <w:pPr>
        <w:pStyle w:val="ConsPlusNormal"/>
        <w:ind w:firstLine="708"/>
        <w:jc w:val="both"/>
        <w:rPr>
          <w:rFonts w:ascii="Times New Roman" w:hAnsi="Times New Roman" w:cs="Times New Roman"/>
          <w:sz w:val="28"/>
          <w:szCs w:val="28"/>
          <w:lang w:val="ru-RU"/>
        </w:rPr>
      </w:pPr>
      <w:r w:rsidRPr="00B84F67">
        <w:rPr>
          <w:rFonts w:ascii="Times New Roman" w:hAnsi="Times New Roman" w:cs="Times New Roman"/>
          <w:sz w:val="28"/>
          <w:szCs w:val="28"/>
          <w:lang w:val="ru-RU"/>
        </w:rPr>
        <w:t>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пунктом 12 настоящих Правил) в реестре, предусмотренном частью 21 статьи 99 Федерального закона;</w:t>
      </w:r>
    </w:p>
    <w:p w:rsidR="00B51B8E" w:rsidRDefault="00B84F67" w:rsidP="00B84F67">
      <w:pPr>
        <w:pStyle w:val="ConsPlusNormal"/>
        <w:ind w:firstLine="708"/>
        <w:jc w:val="both"/>
        <w:rPr>
          <w:rFonts w:ascii="Times New Roman" w:hAnsi="Times New Roman" w:cs="Times New Roman"/>
          <w:sz w:val="28"/>
          <w:szCs w:val="28"/>
          <w:lang w:val="ru-RU"/>
        </w:rPr>
      </w:pPr>
      <w:r w:rsidRPr="00B84F67">
        <w:rPr>
          <w:rFonts w:ascii="Times New Roman" w:hAnsi="Times New Roman" w:cs="Times New Roman"/>
          <w:sz w:val="28"/>
          <w:szCs w:val="28"/>
          <w:lang w:val="ru-RU"/>
        </w:rP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B84F67" w:rsidRPr="005C4FA2" w:rsidRDefault="00B84F67" w:rsidP="00B84F67">
      <w:pPr>
        <w:pStyle w:val="ConsPlusNormal"/>
        <w:ind w:firstLine="708"/>
        <w:jc w:val="both"/>
        <w:rPr>
          <w:rFonts w:ascii="Times New Roman" w:hAnsi="Times New Roman" w:cs="Times New Roman"/>
          <w:sz w:val="28"/>
          <w:szCs w:val="28"/>
          <w:lang w:val="ru-RU"/>
        </w:rPr>
      </w:pPr>
    </w:p>
    <w:sectPr w:rsidR="00B84F67" w:rsidRPr="005C4FA2" w:rsidSect="000B665C">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F1" w:rsidRDefault="008B13F1" w:rsidP="00FC6787">
      <w:r>
        <w:separator/>
      </w:r>
    </w:p>
  </w:endnote>
  <w:endnote w:type="continuationSeparator" w:id="0">
    <w:p w:rsidR="008B13F1" w:rsidRDefault="008B13F1" w:rsidP="00F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F1" w:rsidRDefault="008B13F1" w:rsidP="00FC6787">
      <w:r>
        <w:separator/>
      </w:r>
    </w:p>
  </w:footnote>
  <w:footnote w:type="continuationSeparator" w:id="0">
    <w:p w:rsidR="008B13F1" w:rsidRDefault="008B13F1" w:rsidP="00FC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9">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26956"/>
    <w:multiLevelType w:val="hybridMultilevel"/>
    <w:tmpl w:val="33AC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DA6667F"/>
    <w:multiLevelType w:val="hybridMultilevel"/>
    <w:tmpl w:val="E0581D9A"/>
    <w:lvl w:ilvl="0" w:tplc="FFA8898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3">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5">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11"/>
  </w:num>
  <w:num w:numId="2">
    <w:abstractNumId w:val="17"/>
  </w:num>
  <w:num w:numId="3">
    <w:abstractNumId w:val="31"/>
  </w:num>
  <w:num w:numId="4">
    <w:abstractNumId w:val="6"/>
  </w:num>
  <w:num w:numId="5">
    <w:abstractNumId w:val="19"/>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15"/>
  </w:num>
  <w:num w:numId="10">
    <w:abstractNumId w:val="21"/>
  </w:num>
  <w:num w:numId="11">
    <w:abstractNumId w:val="16"/>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8"/>
  </w:num>
  <w:num w:numId="14">
    <w:abstractNumId w:val="13"/>
  </w:num>
  <w:num w:numId="15">
    <w:abstractNumId w:val="12"/>
  </w:num>
  <w:num w:numId="16">
    <w:abstractNumId w:val="27"/>
  </w:num>
  <w:num w:numId="17">
    <w:abstractNumId w:val="7"/>
  </w:num>
  <w:num w:numId="18">
    <w:abstractNumId w:val="28"/>
  </w:num>
  <w:num w:numId="19">
    <w:abstractNumId w:val="2"/>
  </w:num>
  <w:num w:numId="20">
    <w:abstractNumId w:val="20"/>
  </w:num>
  <w:num w:numId="21">
    <w:abstractNumId w:val="29"/>
  </w:num>
  <w:num w:numId="22">
    <w:abstractNumId w:val="26"/>
  </w:num>
  <w:num w:numId="23">
    <w:abstractNumId w:val="10"/>
  </w:num>
  <w:num w:numId="24">
    <w:abstractNumId w:val="5"/>
  </w:num>
  <w:num w:numId="25">
    <w:abstractNumId w:val="30"/>
  </w:num>
  <w:num w:numId="26">
    <w:abstractNumId w:val="37"/>
  </w:num>
  <w:num w:numId="27">
    <w:abstractNumId w:val="23"/>
  </w:num>
  <w:num w:numId="28">
    <w:abstractNumId w:val="18"/>
  </w:num>
  <w:num w:numId="29">
    <w:abstractNumId w:val="25"/>
  </w:num>
  <w:num w:numId="30">
    <w:abstractNumId w:val="34"/>
  </w:num>
  <w:num w:numId="31">
    <w:abstractNumId w:val="3"/>
  </w:num>
  <w:num w:numId="32">
    <w:abstractNumId w:val="32"/>
  </w:num>
  <w:num w:numId="33">
    <w:abstractNumId w:val="14"/>
  </w:num>
  <w:num w:numId="34">
    <w:abstractNumId w:val="36"/>
  </w:num>
  <w:num w:numId="35">
    <w:abstractNumId w:val="22"/>
  </w:num>
  <w:num w:numId="36">
    <w:abstractNumId w:val="9"/>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A"/>
    <w:rsid w:val="000146A7"/>
    <w:rsid w:val="00015D3B"/>
    <w:rsid w:val="00062B4B"/>
    <w:rsid w:val="00064B77"/>
    <w:rsid w:val="00071D5F"/>
    <w:rsid w:val="00085EE0"/>
    <w:rsid w:val="00093BE9"/>
    <w:rsid w:val="000B665C"/>
    <w:rsid w:val="000F518B"/>
    <w:rsid w:val="0014617E"/>
    <w:rsid w:val="001528C3"/>
    <w:rsid w:val="00153CEA"/>
    <w:rsid w:val="00171DED"/>
    <w:rsid w:val="001728FA"/>
    <w:rsid w:val="00190922"/>
    <w:rsid w:val="00194404"/>
    <w:rsid w:val="0019637A"/>
    <w:rsid w:val="001D3BA8"/>
    <w:rsid w:val="001E1AD4"/>
    <w:rsid w:val="002041DC"/>
    <w:rsid w:val="00211C3C"/>
    <w:rsid w:val="0021780F"/>
    <w:rsid w:val="0023094F"/>
    <w:rsid w:val="0026620F"/>
    <w:rsid w:val="00281FB5"/>
    <w:rsid w:val="002975C2"/>
    <w:rsid w:val="002A5178"/>
    <w:rsid w:val="002B2E64"/>
    <w:rsid w:val="0032363A"/>
    <w:rsid w:val="003326A1"/>
    <w:rsid w:val="00355BC8"/>
    <w:rsid w:val="003756F5"/>
    <w:rsid w:val="003A7E3A"/>
    <w:rsid w:val="003C3B77"/>
    <w:rsid w:val="003C574C"/>
    <w:rsid w:val="003F1858"/>
    <w:rsid w:val="004036AC"/>
    <w:rsid w:val="004219FE"/>
    <w:rsid w:val="00427DAA"/>
    <w:rsid w:val="004328C3"/>
    <w:rsid w:val="004424CF"/>
    <w:rsid w:val="00450139"/>
    <w:rsid w:val="00454500"/>
    <w:rsid w:val="00462FFA"/>
    <w:rsid w:val="00496F61"/>
    <w:rsid w:val="004A4E38"/>
    <w:rsid w:val="004B64C8"/>
    <w:rsid w:val="004D6BFC"/>
    <w:rsid w:val="004E6D70"/>
    <w:rsid w:val="005152CA"/>
    <w:rsid w:val="00516BCA"/>
    <w:rsid w:val="00516C20"/>
    <w:rsid w:val="0052536E"/>
    <w:rsid w:val="005B314F"/>
    <w:rsid w:val="005B5303"/>
    <w:rsid w:val="005C4FA2"/>
    <w:rsid w:val="005C7C07"/>
    <w:rsid w:val="005E3665"/>
    <w:rsid w:val="005F4E8A"/>
    <w:rsid w:val="0061739F"/>
    <w:rsid w:val="00622046"/>
    <w:rsid w:val="006265EF"/>
    <w:rsid w:val="00654C0D"/>
    <w:rsid w:val="00694797"/>
    <w:rsid w:val="006A2781"/>
    <w:rsid w:val="006D47F6"/>
    <w:rsid w:val="006E1A70"/>
    <w:rsid w:val="006E5030"/>
    <w:rsid w:val="007158F7"/>
    <w:rsid w:val="00715CF7"/>
    <w:rsid w:val="007561B9"/>
    <w:rsid w:val="00777DF4"/>
    <w:rsid w:val="00783503"/>
    <w:rsid w:val="007A3308"/>
    <w:rsid w:val="007C287C"/>
    <w:rsid w:val="007D4FDC"/>
    <w:rsid w:val="007E6A2E"/>
    <w:rsid w:val="007F1DDD"/>
    <w:rsid w:val="008262B3"/>
    <w:rsid w:val="00827D60"/>
    <w:rsid w:val="00841317"/>
    <w:rsid w:val="00852553"/>
    <w:rsid w:val="008940F5"/>
    <w:rsid w:val="008B13F1"/>
    <w:rsid w:val="008B45BF"/>
    <w:rsid w:val="008C2889"/>
    <w:rsid w:val="008D4B64"/>
    <w:rsid w:val="008E46FF"/>
    <w:rsid w:val="00913C7F"/>
    <w:rsid w:val="00922624"/>
    <w:rsid w:val="0093730C"/>
    <w:rsid w:val="00956516"/>
    <w:rsid w:val="00990B71"/>
    <w:rsid w:val="009B3022"/>
    <w:rsid w:val="009B76CB"/>
    <w:rsid w:val="00A22318"/>
    <w:rsid w:val="00A27A3F"/>
    <w:rsid w:val="00A33F86"/>
    <w:rsid w:val="00A51FD2"/>
    <w:rsid w:val="00A82AAD"/>
    <w:rsid w:val="00AD06A4"/>
    <w:rsid w:val="00AE440D"/>
    <w:rsid w:val="00B07019"/>
    <w:rsid w:val="00B10D74"/>
    <w:rsid w:val="00B43367"/>
    <w:rsid w:val="00B50137"/>
    <w:rsid w:val="00B51B8E"/>
    <w:rsid w:val="00B5549C"/>
    <w:rsid w:val="00B61C7E"/>
    <w:rsid w:val="00B84F67"/>
    <w:rsid w:val="00BA7FE8"/>
    <w:rsid w:val="00BC2BDE"/>
    <w:rsid w:val="00C06602"/>
    <w:rsid w:val="00C61F92"/>
    <w:rsid w:val="00C64B57"/>
    <w:rsid w:val="00C83DFA"/>
    <w:rsid w:val="00CA39F2"/>
    <w:rsid w:val="00CE2826"/>
    <w:rsid w:val="00D24E0F"/>
    <w:rsid w:val="00D52B42"/>
    <w:rsid w:val="00D62251"/>
    <w:rsid w:val="00D865EF"/>
    <w:rsid w:val="00DA2C89"/>
    <w:rsid w:val="00DA6010"/>
    <w:rsid w:val="00DF002C"/>
    <w:rsid w:val="00E30BAA"/>
    <w:rsid w:val="00E32B3C"/>
    <w:rsid w:val="00E8585E"/>
    <w:rsid w:val="00E920D0"/>
    <w:rsid w:val="00E9739D"/>
    <w:rsid w:val="00EB1324"/>
    <w:rsid w:val="00EC1337"/>
    <w:rsid w:val="00EE1EC9"/>
    <w:rsid w:val="00EF0891"/>
    <w:rsid w:val="00F1262C"/>
    <w:rsid w:val="00F14B1C"/>
    <w:rsid w:val="00F351B1"/>
    <w:rsid w:val="00F65566"/>
    <w:rsid w:val="00F96EC0"/>
    <w:rsid w:val="00FB18E3"/>
    <w:rsid w:val="00FC627D"/>
    <w:rsid w:val="00FC6787"/>
    <w:rsid w:val="00FC7C8F"/>
    <w:rsid w:val="00FE095A"/>
    <w:rsid w:val="00FE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 w:type="paragraph" w:customStyle="1" w:styleId="aligncenter">
    <w:name w:val="align_center"/>
    <w:basedOn w:val="a1"/>
    <w:rsid w:val="00F65566"/>
    <w:pPr>
      <w:spacing w:before="100" w:beforeAutospacing="1" w:after="100" w:afterAutospacing="1"/>
    </w:pPr>
  </w:style>
  <w:style w:type="paragraph" w:styleId="affc">
    <w:name w:val="endnote text"/>
    <w:basedOn w:val="a1"/>
    <w:link w:val="affd"/>
    <w:uiPriority w:val="99"/>
    <w:semiHidden/>
    <w:rsid w:val="00FC6787"/>
    <w:rPr>
      <w:sz w:val="20"/>
      <w:szCs w:val="20"/>
    </w:rPr>
  </w:style>
  <w:style w:type="character" w:customStyle="1" w:styleId="affd">
    <w:name w:val="Текст концевой сноски Знак"/>
    <w:basedOn w:val="a2"/>
    <w:link w:val="affc"/>
    <w:uiPriority w:val="99"/>
    <w:semiHidden/>
    <w:rsid w:val="00FC6787"/>
    <w:rPr>
      <w:rFonts w:ascii="Times New Roman" w:eastAsia="Times New Roman" w:hAnsi="Times New Roman" w:cs="Times New Roman"/>
      <w:sz w:val="20"/>
      <w:szCs w:val="20"/>
      <w:lang w:eastAsia="ru-RU"/>
    </w:rPr>
  </w:style>
  <w:style w:type="character" w:styleId="affe">
    <w:name w:val="endnote reference"/>
    <w:basedOn w:val="a2"/>
    <w:uiPriority w:val="99"/>
    <w:semiHidden/>
    <w:rsid w:val="00FC678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uiPriority w:val="99"/>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iPriority w:val="99"/>
    <w:unhideWhenUsed/>
    <w:rsid w:val="006265EF"/>
    <w:pPr>
      <w:spacing w:after="120"/>
    </w:pPr>
  </w:style>
  <w:style w:type="paragraph" w:customStyle="1" w:styleId="ConsPlusTitle">
    <w:name w:val="ConsPlusTitle"/>
    <w:uiPriority w:val="99"/>
    <w:rsid w:val="00266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26620F"/>
    <w:rPr>
      <w:b/>
      <w:bCs/>
      <w:color w:val="4F81BD"/>
      <w:sz w:val="18"/>
      <w:szCs w:val="18"/>
    </w:rPr>
  </w:style>
  <w:style w:type="paragraph" w:customStyle="1" w:styleId="headertext">
    <w:name w:val="headertext"/>
    <w:basedOn w:val="a1"/>
    <w:uiPriority w:val="99"/>
    <w:rsid w:val="0026620F"/>
    <w:pPr>
      <w:spacing w:before="144" w:after="144" w:line="240" w:lineRule="atLeast"/>
    </w:pPr>
    <w:rPr>
      <w:rFonts w:eastAsia="Calibri"/>
      <w:b/>
      <w:bCs/>
      <w:sz w:val="20"/>
      <w:szCs w:val="20"/>
    </w:rPr>
  </w:style>
  <w:style w:type="paragraph" w:customStyle="1" w:styleId="formattext">
    <w:name w:val="formattext"/>
    <w:basedOn w:val="a1"/>
    <w:uiPriority w:val="99"/>
    <w:rsid w:val="0026620F"/>
    <w:pPr>
      <w:spacing w:before="144" w:after="144" w:line="240" w:lineRule="atLeast"/>
    </w:pPr>
    <w:rPr>
      <w:rFonts w:eastAsia="Calibri"/>
    </w:rPr>
  </w:style>
  <w:style w:type="paragraph" w:customStyle="1" w:styleId="tekstob">
    <w:name w:val="tekstob"/>
    <w:basedOn w:val="a1"/>
    <w:rsid w:val="0026620F"/>
    <w:pPr>
      <w:spacing w:before="100" w:beforeAutospacing="1" w:after="100" w:afterAutospacing="1"/>
    </w:pPr>
  </w:style>
  <w:style w:type="paragraph" w:customStyle="1" w:styleId="aligncenter">
    <w:name w:val="align_center"/>
    <w:basedOn w:val="a1"/>
    <w:rsid w:val="00F65566"/>
    <w:pPr>
      <w:spacing w:before="100" w:beforeAutospacing="1" w:after="100" w:afterAutospacing="1"/>
    </w:pPr>
  </w:style>
  <w:style w:type="paragraph" w:styleId="affc">
    <w:name w:val="endnote text"/>
    <w:basedOn w:val="a1"/>
    <w:link w:val="affd"/>
    <w:uiPriority w:val="99"/>
    <w:semiHidden/>
    <w:rsid w:val="00FC6787"/>
    <w:rPr>
      <w:sz w:val="20"/>
      <w:szCs w:val="20"/>
    </w:rPr>
  </w:style>
  <w:style w:type="character" w:customStyle="1" w:styleId="affd">
    <w:name w:val="Текст концевой сноски Знак"/>
    <w:basedOn w:val="a2"/>
    <w:link w:val="affc"/>
    <w:uiPriority w:val="99"/>
    <w:semiHidden/>
    <w:rsid w:val="00FC6787"/>
    <w:rPr>
      <w:rFonts w:ascii="Times New Roman" w:eastAsia="Times New Roman" w:hAnsi="Times New Roman" w:cs="Times New Roman"/>
      <w:sz w:val="20"/>
      <w:szCs w:val="20"/>
      <w:lang w:eastAsia="ru-RU"/>
    </w:rPr>
  </w:style>
  <w:style w:type="character" w:styleId="affe">
    <w:name w:val="endnote reference"/>
    <w:basedOn w:val="a2"/>
    <w:uiPriority w:val="99"/>
    <w:semiHidden/>
    <w:rsid w:val="00FC67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041">
      <w:bodyDiv w:val="1"/>
      <w:marLeft w:val="0"/>
      <w:marRight w:val="0"/>
      <w:marTop w:val="0"/>
      <w:marBottom w:val="0"/>
      <w:divBdr>
        <w:top w:val="none" w:sz="0" w:space="0" w:color="auto"/>
        <w:left w:val="none" w:sz="0" w:space="0" w:color="auto"/>
        <w:bottom w:val="none" w:sz="0" w:space="0" w:color="auto"/>
        <w:right w:val="none" w:sz="0" w:space="0" w:color="auto"/>
      </w:divBdr>
    </w:div>
    <w:div w:id="641885568">
      <w:bodyDiv w:val="1"/>
      <w:marLeft w:val="0"/>
      <w:marRight w:val="0"/>
      <w:marTop w:val="0"/>
      <w:marBottom w:val="0"/>
      <w:divBdr>
        <w:top w:val="none" w:sz="0" w:space="0" w:color="auto"/>
        <w:left w:val="none" w:sz="0" w:space="0" w:color="auto"/>
        <w:bottom w:val="none" w:sz="0" w:space="0" w:color="auto"/>
        <w:right w:val="none" w:sz="0" w:space="0" w:color="auto"/>
      </w:divBdr>
    </w:div>
    <w:div w:id="960722063">
      <w:bodyDiv w:val="1"/>
      <w:marLeft w:val="0"/>
      <w:marRight w:val="0"/>
      <w:marTop w:val="0"/>
      <w:marBottom w:val="0"/>
      <w:divBdr>
        <w:top w:val="none" w:sz="0" w:space="0" w:color="auto"/>
        <w:left w:val="none" w:sz="0" w:space="0" w:color="auto"/>
        <w:bottom w:val="none" w:sz="0" w:space="0" w:color="auto"/>
        <w:right w:val="none" w:sz="0" w:space="0" w:color="auto"/>
      </w:divBdr>
    </w:div>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586B-3540-4507-803D-B1364101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5</cp:revision>
  <cp:lastPrinted>2023-05-07T12:33:00Z</cp:lastPrinted>
  <dcterms:created xsi:type="dcterms:W3CDTF">2023-05-04T07:30:00Z</dcterms:created>
  <dcterms:modified xsi:type="dcterms:W3CDTF">2023-05-07T12:33:00Z</dcterms:modified>
</cp:coreProperties>
</file>