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F3" w:rsidRDefault="00157C1B" w:rsidP="00D10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D8792D" wp14:editId="65AD6DCA">
            <wp:extent cx="657225" cy="914400"/>
            <wp:effectExtent l="0" t="0" r="9525" b="0"/>
            <wp:docPr id="1" name="Рисунок 1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C1B" w:rsidRPr="00157C1B" w:rsidRDefault="00157C1B" w:rsidP="0015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C1B" w:rsidRPr="00BE305A" w:rsidRDefault="00157C1B" w:rsidP="00157C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305A">
        <w:rPr>
          <w:rFonts w:ascii="Arial" w:eastAsia="Times New Roman" w:hAnsi="Arial" w:cs="Arial"/>
          <w:sz w:val="24"/>
          <w:szCs w:val="24"/>
          <w:lang w:eastAsia="ru-RU"/>
        </w:rPr>
        <w:t>КАРАТУЗСКИЙ РАЙОННЫЙ СОВЕТ ДЕПУТАТОВ</w:t>
      </w:r>
    </w:p>
    <w:p w:rsidR="00157C1B" w:rsidRPr="00BE305A" w:rsidRDefault="00157C1B" w:rsidP="00157C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C1B" w:rsidRPr="00BE305A" w:rsidRDefault="00157C1B" w:rsidP="00157C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305A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157C1B" w:rsidRPr="00BE305A" w:rsidRDefault="00157C1B" w:rsidP="00157C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C1B" w:rsidRPr="00BE305A" w:rsidRDefault="00E06A08" w:rsidP="00157C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305A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157C1B" w:rsidRPr="00BE305A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FC1564" w:rsidRPr="00BE305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157C1B" w:rsidRPr="00BE305A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FC1564" w:rsidRPr="00BE305A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157C1B" w:rsidRPr="00BE305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BE305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157C1B" w:rsidRPr="00BE305A">
        <w:rPr>
          <w:rFonts w:ascii="Arial" w:eastAsia="Times New Roman" w:hAnsi="Arial" w:cs="Arial"/>
          <w:sz w:val="24"/>
          <w:szCs w:val="24"/>
          <w:lang w:eastAsia="ru-RU"/>
        </w:rPr>
        <w:t xml:space="preserve">      с. Каратузское                                    №</w:t>
      </w:r>
      <w:r w:rsidRPr="00BE305A">
        <w:rPr>
          <w:rFonts w:ascii="Arial" w:eastAsia="Times New Roman" w:hAnsi="Arial" w:cs="Arial"/>
          <w:sz w:val="24"/>
          <w:szCs w:val="24"/>
          <w:lang w:eastAsia="ru-RU"/>
        </w:rPr>
        <w:t>02-06</w:t>
      </w:r>
      <w:r w:rsidR="00157C1B" w:rsidRPr="00BE3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57C1B" w:rsidRPr="00BE305A" w:rsidRDefault="00157C1B" w:rsidP="00157C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C1B" w:rsidRPr="00BE305A" w:rsidRDefault="00157C1B" w:rsidP="00157C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C1B" w:rsidRPr="00BE305A" w:rsidRDefault="00157C1B" w:rsidP="00290B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05A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D26B85" w:rsidRPr="00BE305A">
        <w:rPr>
          <w:rFonts w:ascii="Arial" w:eastAsia="Times New Roman" w:hAnsi="Arial" w:cs="Arial"/>
          <w:sz w:val="24"/>
          <w:szCs w:val="24"/>
          <w:lang w:eastAsia="ru-RU"/>
        </w:rPr>
        <w:t xml:space="preserve">признании </w:t>
      </w:r>
      <w:proofErr w:type="gramStart"/>
      <w:r w:rsidR="00D26B85" w:rsidRPr="00BE305A">
        <w:rPr>
          <w:rFonts w:ascii="Arial" w:eastAsia="Times New Roman" w:hAnsi="Arial" w:cs="Arial"/>
          <w:sz w:val="24"/>
          <w:szCs w:val="24"/>
          <w:lang w:eastAsia="ru-RU"/>
        </w:rPr>
        <w:t>утратившим</w:t>
      </w:r>
      <w:proofErr w:type="gramEnd"/>
      <w:r w:rsidR="00D26B85" w:rsidRPr="00BE305A">
        <w:rPr>
          <w:rFonts w:ascii="Arial" w:eastAsia="Times New Roman" w:hAnsi="Arial" w:cs="Arial"/>
          <w:sz w:val="24"/>
          <w:szCs w:val="24"/>
          <w:lang w:eastAsia="ru-RU"/>
        </w:rPr>
        <w:t xml:space="preserve"> силу Решени</w:t>
      </w:r>
      <w:r w:rsidR="00245014" w:rsidRPr="00BE305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D26B85" w:rsidRPr="00BE305A">
        <w:rPr>
          <w:rFonts w:ascii="Arial" w:eastAsia="Times New Roman" w:hAnsi="Arial" w:cs="Arial"/>
          <w:sz w:val="24"/>
          <w:szCs w:val="24"/>
          <w:lang w:eastAsia="ru-RU"/>
        </w:rPr>
        <w:t xml:space="preserve"> Каратузского районного Совета депутатов от 25.11.2014 №В-310</w:t>
      </w:r>
      <w:r w:rsidR="00245014" w:rsidRPr="00BE305A">
        <w:rPr>
          <w:rFonts w:ascii="Arial" w:eastAsia="Times New Roman" w:hAnsi="Arial" w:cs="Arial"/>
          <w:sz w:val="24"/>
          <w:szCs w:val="24"/>
          <w:lang w:eastAsia="ru-RU"/>
        </w:rPr>
        <w:t xml:space="preserve"> «Об установлении значения корректирующего коэффициента базовой доходности для отдельных видов деятельности на территории Каратузского района» (в ред. Решений Каратузского районного Совета депутатов Красноярского края от 24.11.2016 № В-74, от 23.05.2017 № 14-109, от 21.11.2019 № Р-247)</w:t>
      </w:r>
      <w:r w:rsidR="00D26B85" w:rsidRPr="00BE305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57C1B" w:rsidRPr="00BE305A" w:rsidRDefault="00157C1B" w:rsidP="00157C1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C1B" w:rsidRPr="00BE305A" w:rsidRDefault="00157C1B" w:rsidP="000744B2">
      <w:pPr>
        <w:tabs>
          <w:tab w:val="left" w:pos="342"/>
          <w:tab w:val="left" w:pos="1026"/>
        </w:tabs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E305A">
        <w:rPr>
          <w:rFonts w:ascii="Arial" w:eastAsia="Times New Roman" w:hAnsi="Arial" w:cs="Arial"/>
          <w:sz w:val="24"/>
          <w:szCs w:val="24"/>
          <w:lang w:eastAsia="ru-RU"/>
        </w:rPr>
        <w:t>В соответствии с главой 26.3 «Система налогообложения в виде единого налога на вмененный доход для отдельных видов деятельности</w:t>
      </w:r>
      <w:r w:rsidR="000744B2" w:rsidRPr="00BE305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E305A">
        <w:rPr>
          <w:rFonts w:ascii="Arial" w:eastAsia="Times New Roman" w:hAnsi="Arial" w:cs="Arial"/>
          <w:sz w:val="24"/>
          <w:szCs w:val="24"/>
          <w:lang w:eastAsia="ru-RU"/>
        </w:rPr>
        <w:t xml:space="preserve"> части второй Налогового кодекса Российской Федерации</w:t>
      </w:r>
      <w:r w:rsidR="000744B2" w:rsidRPr="00BE305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52B82" w:rsidRPr="00BE305A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290BB5" w:rsidRPr="00BE305A">
        <w:rPr>
          <w:rFonts w:ascii="Arial" w:eastAsia="Times New Roman" w:hAnsi="Arial" w:cs="Arial"/>
          <w:sz w:val="24"/>
          <w:szCs w:val="24"/>
          <w:lang w:eastAsia="ru-RU"/>
        </w:rPr>
        <w:t xml:space="preserve"> 8 статьи </w:t>
      </w:r>
      <w:r w:rsidR="00452B82" w:rsidRPr="00BE305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90BB5" w:rsidRPr="00BE3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44B2" w:rsidRPr="00BE305A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290BB5" w:rsidRPr="00BE305A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0744B2" w:rsidRPr="00BE305A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290BB5" w:rsidRPr="00BE305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744B2" w:rsidRPr="00BE305A">
        <w:rPr>
          <w:rFonts w:ascii="Arial" w:eastAsia="Times New Roman" w:hAnsi="Arial" w:cs="Arial"/>
          <w:sz w:val="24"/>
          <w:szCs w:val="24"/>
          <w:lang w:eastAsia="ru-RU"/>
        </w:rPr>
        <w:t xml:space="preserve"> от 29.0</w:t>
      </w:r>
      <w:r w:rsidR="00452B82" w:rsidRPr="00BE305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0744B2" w:rsidRPr="00BE305A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452B82" w:rsidRPr="00BE305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744B2" w:rsidRPr="00BE305A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452B82" w:rsidRPr="00BE305A">
        <w:rPr>
          <w:rFonts w:ascii="Arial" w:eastAsia="Times New Roman" w:hAnsi="Arial" w:cs="Arial"/>
          <w:sz w:val="24"/>
          <w:szCs w:val="24"/>
          <w:lang w:eastAsia="ru-RU"/>
        </w:rPr>
        <w:t>97</w:t>
      </w:r>
      <w:r w:rsidR="000744B2" w:rsidRPr="00BE305A">
        <w:rPr>
          <w:rFonts w:ascii="Arial" w:eastAsia="Times New Roman" w:hAnsi="Arial" w:cs="Arial"/>
          <w:sz w:val="24"/>
          <w:szCs w:val="24"/>
          <w:lang w:eastAsia="ru-RU"/>
        </w:rPr>
        <w:t>-ФЗ</w:t>
      </w:r>
      <w:r w:rsidRPr="00BE3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44B2" w:rsidRPr="00BE305A">
        <w:rPr>
          <w:rFonts w:ascii="Arial" w:eastAsia="Times New Roman" w:hAnsi="Arial" w:cs="Arial"/>
          <w:sz w:val="24"/>
          <w:szCs w:val="24"/>
          <w:lang w:eastAsia="ru-RU"/>
        </w:rPr>
        <w:t>«О внесении изменений в част</w:t>
      </w:r>
      <w:r w:rsidR="00452B82" w:rsidRPr="00BE305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0744B2" w:rsidRPr="00BE305A">
        <w:rPr>
          <w:rFonts w:ascii="Arial" w:eastAsia="Times New Roman" w:hAnsi="Arial" w:cs="Arial"/>
          <w:sz w:val="24"/>
          <w:szCs w:val="24"/>
          <w:lang w:eastAsia="ru-RU"/>
        </w:rPr>
        <w:t xml:space="preserve"> первую и </w:t>
      </w:r>
      <w:r w:rsidR="00452B82" w:rsidRPr="00BE305A">
        <w:rPr>
          <w:rFonts w:ascii="Arial" w:eastAsia="Times New Roman" w:hAnsi="Arial" w:cs="Arial"/>
          <w:sz w:val="24"/>
          <w:szCs w:val="24"/>
          <w:lang w:eastAsia="ru-RU"/>
        </w:rPr>
        <w:t>часть вторую Н</w:t>
      </w:r>
      <w:r w:rsidR="000744B2" w:rsidRPr="00BE305A">
        <w:rPr>
          <w:rFonts w:ascii="Arial" w:eastAsia="Times New Roman" w:hAnsi="Arial" w:cs="Arial"/>
          <w:sz w:val="24"/>
          <w:szCs w:val="24"/>
          <w:lang w:eastAsia="ru-RU"/>
        </w:rPr>
        <w:t>алогового кодекса Российской Федерации</w:t>
      </w:r>
      <w:r w:rsidR="00452B82" w:rsidRPr="00BE305A">
        <w:rPr>
          <w:rFonts w:ascii="Arial" w:eastAsia="Times New Roman" w:hAnsi="Arial" w:cs="Arial"/>
          <w:sz w:val="24"/>
          <w:szCs w:val="24"/>
          <w:lang w:eastAsia="ru-RU"/>
        </w:rPr>
        <w:t xml:space="preserve"> и статью 26 Федерального Закона «О банках и банковской деятельности»</w:t>
      </w:r>
      <w:r w:rsidR="000744B2" w:rsidRPr="00BE305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66F10" w:rsidRPr="00BE305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BE305A">
        <w:rPr>
          <w:rFonts w:ascii="Arial" w:eastAsia="Times New Roman" w:hAnsi="Arial" w:cs="Arial"/>
          <w:sz w:val="24"/>
          <w:szCs w:val="24"/>
          <w:lang w:eastAsia="ru-RU"/>
        </w:rPr>
        <w:t>Каратузский районный Совет депутатов</w:t>
      </w:r>
      <w:proofErr w:type="gramEnd"/>
      <w:r w:rsidRPr="00BE305A">
        <w:rPr>
          <w:rFonts w:ascii="Arial" w:eastAsia="Times New Roman" w:hAnsi="Arial" w:cs="Arial"/>
          <w:sz w:val="24"/>
          <w:szCs w:val="24"/>
          <w:lang w:eastAsia="ru-RU"/>
        </w:rPr>
        <w:t xml:space="preserve"> Решил:</w:t>
      </w:r>
      <w:r w:rsidRPr="00BE305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157C1B" w:rsidRPr="00BE305A" w:rsidRDefault="00290BB5" w:rsidP="00452B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05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6C327E" w:rsidRPr="00BE305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52B82" w:rsidRPr="00BE305A">
        <w:rPr>
          <w:rFonts w:ascii="Arial" w:eastAsia="Times New Roman" w:hAnsi="Arial" w:cs="Arial"/>
          <w:sz w:val="24"/>
          <w:szCs w:val="24"/>
          <w:lang w:eastAsia="ru-RU"/>
        </w:rPr>
        <w:t>ешение Каратузского районного Совета депутатов от 25.11.2014 №В-310 «Об установлении значения корректирующего коэффициента базовой доходности для отдельных видов деятельности на территории Каратузского района»</w:t>
      </w:r>
      <w:r w:rsidR="00D26B85" w:rsidRPr="00BE305A">
        <w:rPr>
          <w:rFonts w:ascii="Arial" w:hAnsi="Arial" w:cs="Arial"/>
          <w:sz w:val="24"/>
          <w:szCs w:val="24"/>
        </w:rPr>
        <w:t xml:space="preserve"> </w:t>
      </w:r>
      <w:r w:rsidR="00D26B85" w:rsidRPr="00BE305A">
        <w:rPr>
          <w:rFonts w:ascii="Arial" w:eastAsia="Times New Roman" w:hAnsi="Arial" w:cs="Arial"/>
          <w:sz w:val="24"/>
          <w:szCs w:val="24"/>
          <w:lang w:eastAsia="ru-RU"/>
        </w:rPr>
        <w:t>(в ред. Решений Каратузского районного Совета депутатов Красноярского края от 24.11.2016 № В-74, от 23.05.2017 № 14-109, от 21.11.2019 № Р-247)</w:t>
      </w:r>
      <w:r w:rsidR="00452B82" w:rsidRPr="00BE305A">
        <w:rPr>
          <w:rFonts w:ascii="Arial" w:eastAsia="Times New Roman" w:hAnsi="Arial" w:cs="Arial"/>
          <w:sz w:val="24"/>
          <w:szCs w:val="24"/>
          <w:lang w:eastAsia="ru-RU"/>
        </w:rPr>
        <w:t xml:space="preserve"> считать утратившим силу.</w:t>
      </w:r>
    </w:p>
    <w:p w:rsidR="00157C1B" w:rsidRPr="00BE305A" w:rsidRDefault="00D26B85" w:rsidP="00157C1B">
      <w:pPr>
        <w:autoSpaceDE w:val="0"/>
        <w:autoSpaceDN w:val="0"/>
        <w:adjustRightInd w:val="0"/>
        <w:spacing w:after="0" w:line="240" w:lineRule="auto"/>
        <w:ind w:firstLine="68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05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57C1B" w:rsidRPr="00BE305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157C1B" w:rsidRPr="00BE305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157C1B" w:rsidRPr="00BE305A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решения возложить на постоянную депутатскую комиссию по экономике и бюджету</w:t>
      </w:r>
      <w:r w:rsidR="00245014" w:rsidRPr="00BE305A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="00245014" w:rsidRPr="00BE305A">
        <w:rPr>
          <w:rFonts w:ascii="Arial" w:eastAsia="Times New Roman" w:hAnsi="Arial" w:cs="Arial"/>
          <w:sz w:val="24"/>
          <w:szCs w:val="24"/>
          <w:lang w:eastAsia="ru-RU"/>
        </w:rPr>
        <w:t>Бакурова</w:t>
      </w:r>
      <w:proofErr w:type="spellEnd"/>
      <w:r w:rsidR="00245014" w:rsidRPr="00BE305A">
        <w:rPr>
          <w:rFonts w:ascii="Arial" w:eastAsia="Times New Roman" w:hAnsi="Arial" w:cs="Arial"/>
          <w:sz w:val="24"/>
          <w:szCs w:val="24"/>
          <w:lang w:eastAsia="ru-RU"/>
        </w:rPr>
        <w:t xml:space="preserve"> С.И.)</w:t>
      </w:r>
      <w:r w:rsidR="00157C1B" w:rsidRPr="00BE305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57C1B" w:rsidRPr="00BE305A" w:rsidRDefault="00D26B85" w:rsidP="00157C1B">
      <w:pPr>
        <w:autoSpaceDE w:val="0"/>
        <w:autoSpaceDN w:val="0"/>
        <w:adjustRightInd w:val="0"/>
        <w:spacing w:after="0" w:line="240" w:lineRule="auto"/>
        <w:ind w:firstLine="68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05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57C1B" w:rsidRPr="00BE305A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с 1 января 20</w:t>
      </w:r>
      <w:r w:rsidR="00290BB5" w:rsidRPr="00BE305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52B82" w:rsidRPr="00BE305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57C1B" w:rsidRPr="00BE305A">
        <w:rPr>
          <w:rFonts w:ascii="Arial" w:eastAsia="Times New Roman" w:hAnsi="Arial" w:cs="Arial"/>
          <w:sz w:val="24"/>
          <w:szCs w:val="24"/>
          <w:lang w:eastAsia="ru-RU"/>
        </w:rPr>
        <w:t xml:space="preserve"> года, но не ранее, чем по истечению одного месяца со дня его официального опубликования в периодическом печатном издании «Вести муниципального образования «Каратузский район» и не ранее 1-го числа очередного налогового периода.</w:t>
      </w:r>
    </w:p>
    <w:p w:rsidR="006D696B" w:rsidRPr="00BE305A" w:rsidRDefault="006D696B" w:rsidP="00157C1B">
      <w:pPr>
        <w:autoSpaceDE w:val="0"/>
        <w:autoSpaceDN w:val="0"/>
        <w:adjustRightInd w:val="0"/>
        <w:spacing w:after="0" w:line="240" w:lineRule="auto"/>
        <w:ind w:firstLine="68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5014" w:rsidRPr="00BE305A" w:rsidRDefault="00245014" w:rsidP="002450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05A">
        <w:rPr>
          <w:rFonts w:ascii="Arial" w:eastAsia="Times New Roman" w:hAnsi="Arial" w:cs="Arial"/>
          <w:sz w:val="24"/>
          <w:szCs w:val="24"/>
          <w:lang w:eastAsia="ru-RU"/>
        </w:rPr>
        <w:t>Председатель районного                                Глава района</w:t>
      </w:r>
    </w:p>
    <w:p w:rsidR="00245014" w:rsidRPr="00BE305A" w:rsidRDefault="00245014" w:rsidP="002450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05A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</w:p>
    <w:p w:rsidR="006D696B" w:rsidRPr="00BE305A" w:rsidRDefault="00245014" w:rsidP="002450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305A">
        <w:rPr>
          <w:rFonts w:ascii="Arial" w:eastAsia="Times New Roman" w:hAnsi="Arial" w:cs="Arial"/>
          <w:sz w:val="24"/>
          <w:szCs w:val="24"/>
          <w:lang w:eastAsia="ru-RU"/>
        </w:rPr>
        <w:t>______________ Г.И. Кулакова</w:t>
      </w:r>
      <w:r w:rsidRPr="00BE305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___________ К.А. Тюнин</w:t>
      </w:r>
    </w:p>
    <w:sectPr w:rsidR="006D696B" w:rsidRPr="00BE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EF"/>
    <w:rsid w:val="000744B2"/>
    <w:rsid w:val="00157C1B"/>
    <w:rsid w:val="00245014"/>
    <w:rsid w:val="00290BB5"/>
    <w:rsid w:val="002B1BC3"/>
    <w:rsid w:val="00452B82"/>
    <w:rsid w:val="004622DB"/>
    <w:rsid w:val="005A5C71"/>
    <w:rsid w:val="005F7BBF"/>
    <w:rsid w:val="006C327E"/>
    <w:rsid w:val="006D696B"/>
    <w:rsid w:val="006F4CAA"/>
    <w:rsid w:val="007B69F8"/>
    <w:rsid w:val="008825FC"/>
    <w:rsid w:val="009104EF"/>
    <w:rsid w:val="00A310F3"/>
    <w:rsid w:val="00BC1E9C"/>
    <w:rsid w:val="00BD25D5"/>
    <w:rsid w:val="00BE305A"/>
    <w:rsid w:val="00C66F10"/>
    <w:rsid w:val="00D10DF3"/>
    <w:rsid w:val="00D26B85"/>
    <w:rsid w:val="00E06A08"/>
    <w:rsid w:val="00E669B4"/>
    <w:rsid w:val="00FA2670"/>
    <w:rsid w:val="00FC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5C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5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2020-10-22T01:30:00Z</cp:lastPrinted>
  <dcterms:created xsi:type="dcterms:W3CDTF">2020-10-28T05:55:00Z</dcterms:created>
  <dcterms:modified xsi:type="dcterms:W3CDTF">2020-10-28T05:55:00Z</dcterms:modified>
</cp:coreProperties>
</file>