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F83808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83808" w:rsidRDefault="00F83808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7D5C2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129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83808" w:rsidRPr="00CB1931" w:rsidRDefault="00F83808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7D5C2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7D5C2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83808" w:rsidRDefault="00F83808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83808" w:rsidRPr="0041243A" w:rsidRDefault="00F83808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83808" w:rsidRPr="0024392E" w:rsidRDefault="00F83808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F83808" w:rsidRPr="00D368D1" w:rsidRDefault="00F83808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0477E7" w:rsidRPr="000477E7" w:rsidRDefault="000477E7" w:rsidP="002E2AC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 РАЙОНА</w:t>
      </w:r>
    </w:p>
    <w:p w:rsidR="000477E7" w:rsidRPr="000477E7" w:rsidRDefault="000477E7" w:rsidP="002E2AC0">
      <w:pPr>
        <w:tabs>
          <w:tab w:val="left" w:pos="17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7E7" w:rsidRPr="000477E7" w:rsidRDefault="000477E7" w:rsidP="002E2AC0">
      <w:pPr>
        <w:tabs>
          <w:tab w:val="left" w:pos="17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477E7" w:rsidRPr="000477E7" w:rsidRDefault="000477E7" w:rsidP="000477E7">
      <w:pPr>
        <w:tabs>
          <w:tab w:val="left" w:pos="172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</w:t>
      </w:r>
    </w:p>
    <w:p w:rsidR="000477E7" w:rsidRPr="000477E7" w:rsidRDefault="000477E7" w:rsidP="000477E7">
      <w:pPr>
        <w:tabs>
          <w:tab w:val="left" w:pos="172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08.04.2016            </w:t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с. Каратузское       </w:t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E2AC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№  187-п   </w:t>
      </w: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</w:t>
      </w:r>
    </w:p>
    <w:p w:rsidR="000477E7" w:rsidRPr="000477E7" w:rsidRDefault="000477E7" w:rsidP="000477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 проведении месячника  по благоустройству  на территории  муниципального образования «</w:t>
      </w:r>
      <w:proofErr w:type="spellStart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с 18 апреля  по 18 мая 2016 года</w:t>
      </w:r>
    </w:p>
    <w:p w:rsidR="000477E7" w:rsidRPr="000477E7" w:rsidRDefault="000477E7" w:rsidP="000477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</w:t>
      </w:r>
    </w:p>
    <w:p w:rsidR="000477E7" w:rsidRPr="000477E7" w:rsidRDefault="000477E7" w:rsidP="002E2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 Федеральным законом от 06.10.2003 № 131-ФЗ «Об общих принципах организации местного упр</w:t>
      </w:r>
      <w:bookmarkStart w:id="0" w:name="_GoBack"/>
      <w:bookmarkEnd w:id="0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авления в Российской Федерации», в целях повышения уровня благоустройства  и санитарного состояния территории муниципального образования «</w:t>
      </w:r>
      <w:proofErr w:type="spellStart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руководствуясь ст.26-28 Устава муниципального образования  «</w:t>
      </w:r>
      <w:proofErr w:type="spellStart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 ПОСТАНОВЛЯЮ:       </w:t>
      </w:r>
    </w:p>
    <w:p w:rsidR="000477E7" w:rsidRPr="000477E7" w:rsidRDefault="000477E7" w:rsidP="002E2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 Провести на территории  муниципального образования « </w:t>
      </w:r>
      <w:proofErr w:type="spellStart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месячник по благоустройству территорий  в период с 18  апреля по  18 мая 2016  года.                                                                                             </w:t>
      </w:r>
    </w:p>
    <w:p w:rsidR="000477E7" w:rsidRPr="000477E7" w:rsidRDefault="000477E7" w:rsidP="002E2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2.Руководителям муниципальных учреждений Каратузского района на подведомственных территориях организовать проведение месячника  по благоустройству и разработать план мероприятий комплекса работ. </w:t>
      </w:r>
    </w:p>
    <w:p w:rsidR="000477E7" w:rsidRPr="000477E7" w:rsidRDefault="000477E7" w:rsidP="002E2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3.Провести на территории муниципального образования «</w:t>
      </w:r>
      <w:proofErr w:type="spellStart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единый день по благоустройству на подведомственных территориях – 22 апреля 2016 года.  </w:t>
      </w:r>
    </w:p>
    <w:p w:rsidR="000477E7" w:rsidRPr="000477E7" w:rsidRDefault="000477E7" w:rsidP="002E2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4.Рекомендовать главам поселений:  </w:t>
      </w:r>
    </w:p>
    <w:p w:rsidR="000477E7" w:rsidRPr="000477E7" w:rsidRDefault="000477E7" w:rsidP="002E2AC0">
      <w:pPr>
        <w:tabs>
          <w:tab w:val="left" w:pos="709"/>
          <w:tab w:val="left" w:pos="1110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провести агитационную и разъяснительную работу среди населения и организаций всех форм собственности по проведению месячника по благоустройству территории;</w:t>
      </w:r>
    </w:p>
    <w:p w:rsidR="000477E7" w:rsidRPr="000477E7" w:rsidRDefault="000477E7" w:rsidP="002E2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подготовить и провести комплекс мероприятий по благоустройству территорий  населённых пунктов;</w:t>
      </w:r>
    </w:p>
    <w:p w:rsidR="000477E7" w:rsidRPr="000477E7" w:rsidRDefault="000477E7" w:rsidP="002E2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привлечь к участию в общественно - полезных работах по благоустройству  учащихся школ.</w:t>
      </w:r>
    </w:p>
    <w:p w:rsidR="000477E7" w:rsidRPr="000477E7" w:rsidRDefault="000477E7" w:rsidP="002E2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</w:t>
      </w:r>
      <w:proofErr w:type="gramStart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В.А. Щербакова, начальника отдела по взаимодействию с территориями, организационной работы и кадрам администрации района.   </w:t>
      </w:r>
    </w:p>
    <w:p w:rsidR="000477E7" w:rsidRPr="000477E7" w:rsidRDefault="000477E7" w:rsidP="002E2AC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  </w:t>
      </w:r>
    </w:p>
    <w:p w:rsidR="000477E7" w:rsidRDefault="000477E7" w:rsidP="000477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83808" w:rsidRPr="000477E7" w:rsidRDefault="00F83808" w:rsidP="000477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77E7" w:rsidRPr="000477E7" w:rsidRDefault="000477E7" w:rsidP="00F83808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  района                               </w:t>
      </w:r>
      <w:r w:rsidR="00F8380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8380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F8380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К.А. </w:t>
      </w:r>
      <w:proofErr w:type="spellStart"/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  <w:r w:rsidRPr="000477E7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0477E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CE1103" w:rsidRDefault="00CE1103" w:rsidP="00F8380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83808" w:rsidRP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83808" w:rsidRPr="00F83808" w:rsidRDefault="00F83808" w:rsidP="00F838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07.04.2016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с. Каратузское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№ 185-п</w:t>
      </w:r>
    </w:p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15.12.2015 № 841-п</w:t>
      </w:r>
      <w:proofErr w:type="gram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</w:t>
      </w:r>
      <w:proofErr w:type="gram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муниципальной антинаркотической  комиссии   Каратузского района Красноярского края</w:t>
      </w:r>
    </w:p>
    <w:p w:rsidR="00F83808" w:rsidRPr="00F83808" w:rsidRDefault="00F83808" w:rsidP="00F83808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Во исполнение Указа Президента РФ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прекурсоров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», решения антинаркотической комиссии Каратузского района Красноярского края от 31.03.2016, руководствуясь  Уставом муниципального образования «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1.Приложение № 2 к постановлению администрации Каратузского района от 15.12.2015 № 841-п</w:t>
      </w:r>
      <w:proofErr w:type="gram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</w:t>
      </w:r>
      <w:proofErr w:type="gram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муниципальной антинаркотической  комиссии   Каратузского района Красноярского края изложить в новой редакции согласно приложению.  </w:t>
      </w: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А.А. Савина, заместителя главы района по социальным вопросам – руководителя управления образования.</w:t>
      </w:r>
    </w:p>
    <w:p w:rsidR="00F83808" w:rsidRPr="00F83808" w:rsidRDefault="00F83808" w:rsidP="00F838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района                                                                                          К.А.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F83808" w:rsidRPr="00F83808" w:rsidRDefault="00F83808" w:rsidP="00F83808">
      <w:pPr>
        <w:tabs>
          <w:tab w:val="left" w:pos="4500"/>
        </w:tabs>
        <w:spacing w:after="0" w:line="240" w:lineRule="auto"/>
        <w:ind w:firstLine="720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Приложение № 2 к постановлению</w:t>
      </w:r>
    </w:p>
    <w:p w:rsidR="00F83808" w:rsidRPr="00F83808" w:rsidRDefault="00F83808" w:rsidP="00F83808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администрации Каратузского района</w:t>
      </w:r>
    </w:p>
    <w:p w:rsidR="00F83808" w:rsidRPr="00F83808" w:rsidRDefault="00F83808" w:rsidP="00F83808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от  07.04.2016 № 185-п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АНТИНАРКОТИЧЕСКОЙ КОМИССИИ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Константин Алексеевич, глава района, председатель комиссии.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Дамиров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Алексей Викторович, руководитель  Минусинского   МРО УФСКН РФ по Красноярскому краю, заместитель председателя (по согласованию).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Савин Андрей Алексеевич, заместитель главы района по социальным вопросам - руководитель управления образования, заместитель председателя;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Коршунова Анастасия Николаевна, главный специалист отдела правового и документационного обеспечения администрации Каратузского района.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Члены комиссии:</w:t>
      </w: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Тонких</w:t>
      </w:r>
      <w:proofErr w:type="gram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Ирина Валерьевна, педагога-психолога  Каратузского филиала КГБПОУ «Минусинский сельскохозяйственный колледж»;</w:t>
      </w: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Дмитриев Валерий Владимирович, главный специалист отдела сельского хозяйства администрации Каратузского района;</w:t>
      </w: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Пинчук Татьяна Александровна, главный врач  КГУЗ «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ЦРБ»;</w:t>
      </w:r>
    </w:p>
    <w:p w:rsidR="00F83808" w:rsidRPr="00F83808" w:rsidRDefault="00F83808" w:rsidP="00F83808">
      <w:pPr>
        <w:tabs>
          <w:tab w:val="left" w:pos="2160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Пооль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Денис Юрьевич, фельдшер отдела военного комиссариата Красноярского края по Каратузскому району;</w:t>
      </w:r>
    </w:p>
    <w:p w:rsidR="00F83808" w:rsidRPr="00F83808" w:rsidRDefault="00F83808" w:rsidP="00F838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Бондарь Алексей Викторович, начальника отделения полиции № 2 межмуниципального отдела МВД России (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);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F83808" w:rsidRPr="00F83808" w:rsidRDefault="00F83808" w:rsidP="00F838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Радионова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Ирина Николаевна, ответственный секретарь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КДНи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ЗП.</w:t>
      </w:r>
    </w:p>
    <w:p w:rsidR="00F83808" w:rsidRPr="00F83808" w:rsidRDefault="00F83808" w:rsidP="00F838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Анатолий Фёдорович, руководитель  управления социальной защиты населения; </w:t>
      </w:r>
    </w:p>
    <w:p w:rsidR="00F83808" w:rsidRPr="00F83808" w:rsidRDefault="00F83808" w:rsidP="00F838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Елена Сергеевна, главный специалист отдела культуры, молодёжной политики, физкультуры и спорта администрации района;</w:t>
      </w:r>
    </w:p>
    <w:p w:rsidR="00F83808" w:rsidRPr="00F83808" w:rsidRDefault="00F83808" w:rsidP="00F838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Данаилов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Виктор Антонович, атаман Каратузского станичного общества;</w:t>
      </w:r>
    </w:p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Пасечнюк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Виктор Михайлович,  настоятеля храма св. ап. Петра и Павла в селе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; </w:t>
      </w:r>
    </w:p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Шункина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Ирина Львовна, директор КГБУ «Центр занятости населения Каратузского района»;</w:t>
      </w: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Тонких Вячеслав Викторович, главный специалист отдела ГО, ЧС и ПБ;</w:t>
      </w:r>
    </w:p>
    <w:p w:rsidR="00F83808" w:rsidRDefault="00F83808" w:rsidP="00F8380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83808" w:rsidRP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F83808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F83808" w:rsidRPr="00F83808" w:rsidRDefault="00F83808" w:rsidP="00F83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ab/>
      </w:r>
    </w:p>
    <w:p w:rsidR="00F83808" w:rsidRPr="00F83808" w:rsidRDefault="00F83808" w:rsidP="00F83808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06.04.2016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  <w:t xml:space="preserve">         </w:t>
      </w:r>
      <w:r w:rsidRPr="00F83808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с. Каратузское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F83808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№181-п</w:t>
      </w:r>
    </w:p>
    <w:p w:rsidR="00F83808" w:rsidRPr="00F83808" w:rsidRDefault="00F83808" w:rsidP="00F83808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1130-п «Об утверждении муниципальной программы Каратузского района «Содействие развитию местного самоуправления  Каратузского района» на 2014-2016 годы»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83808" w:rsidRPr="00F83808" w:rsidRDefault="00F83808" w:rsidP="00F83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письма Министерства транспорта Красноярского края от 17.03.2016 г. № 05-0848, 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31.10.2013 № 1130-п «Об утверждении муниципальной программы Каратузского района «Содействие развитию местного самоуправления  Каратузского района»» следующие изменения: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1 «Паспорт муниципальной программы Каратузского района «Содействие развитию местного самоуправления Каратузского района»»: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программы» изменить и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796"/>
      </w:tblGrid>
      <w:tr w:rsidR="00F83808" w:rsidRPr="00F83808" w:rsidTr="00F83808">
        <w:tc>
          <w:tcPr>
            <w:tcW w:w="2269" w:type="dxa"/>
          </w:tcPr>
          <w:p w:rsidR="00F83808" w:rsidRPr="00F83808" w:rsidRDefault="00F83808" w:rsidP="00F83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программы</w:t>
            </w:r>
          </w:p>
        </w:tc>
        <w:tc>
          <w:tcPr>
            <w:tcW w:w="7796" w:type="dxa"/>
          </w:tcPr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за счет всех источников финансирования составит 33601,853 тыс. рублей, в том числе за счет средств: краевого бюджета 31581,53 тыс. рублей: в том числе по годам: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– 1513,2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14764,13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2016 году – 15304,2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2017 году – 0,0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2018 году – 0,0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2020,323 тыс. рублей, в том числе по годам: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– 1274,184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156,7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году – 226,339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2017 году – 178,6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2018 году – 184,5 тыс. рублей;</w:t>
            </w:r>
          </w:p>
        </w:tc>
      </w:tr>
    </w:tbl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 Приложение 2 к муниципальной программе Каратузского района «Содействие развитию местного самоуправления Каратузского района»  изменить и изложить в новой редакции согласно приложению №1 к настоящему постановлению.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Приложение 3 к муниципальной программе Каратузского района «Содействие развитию местного самоуправления Каратузского района»  изменить и изложить в новой редакции согласно приложению №2 к настоящему постановлению.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 в разделе 1 «Паспорт подпрограммы»: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новой редакции: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30"/>
      </w:tblGrid>
      <w:tr w:rsidR="00F83808" w:rsidRPr="00F83808" w:rsidTr="00F83808">
        <w:trPr>
          <w:trHeight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за счет всех источников финансирования составит 31015,769 тыс. рублей, в то числе за счет средств: краевого бюджета 30041,73  тыс. рублей: в том числе по годам: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– 1263,2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13474,33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году – 15304,2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2017 году – 0,0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2018 году – 0,0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974,039 тыс. рублей, в том числе по годам: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году − 227,9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– 156,7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году – 226,339 тыс. рублей;</w:t>
            </w:r>
          </w:p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2017 году – 178,6 тыс. рублей;</w:t>
            </w:r>
          </w:p>
          <w:p w:rsidR="00F83808" w:rsidRPr="00F83808" w:rsidRDefault="00F83808" w:rsidP="00F8380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2018 году – 184,5 тыс. рублей;</w:t>
            </w:r>
          </w:p>
        </w:tc>
      </w:tr>
    </w:tbl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В разделе 2.7. </w:t>
      </w:r>
      <w:proofErr w:type="gramStart"/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«Обоснование финансовых, материальных и трудовых затрат» абзац «Общий объем финансовых затрат на реализацию подпрограммы в 2014 – 2018 годах составит 15708,03 тыс. рублей, в том числе по годам: 2014 год - 1491,1 тыс. руб. 2015 год- 13631,03 тыс. рублей, 2016 год – 222,8 тыс. рублей, 2017 год – 176,8 тыс. рублей, 2018 год – 184,5 тыс. рублей.» изменить и изложить в новой редакции «Общий объем</w:t>
      </w:r>
      <w:proofErr w:type="gramEnd"/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F83808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финансовых затрат на реализацию подпрограммы в 2014 – 2018 годах составит 31015,769 тыс. рублей, в том числе по годам: 2014 год - 1491,1 тыс. руб. 2015 год- 13631,03 тыс. рублей, 2016 год –15530,539 тыс. рублей, 2017 год – 178,6 тыс. рублей, 2018 год – 184,5 тыс. рублей.»</w:t>
      </w:r>
      <w:proofErr w:type="gramEnd"/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1.5. приложение № 2 к подпрограмме  «Содействие развитию и модернизации улично-дорожной сети муниципальных образований района» муниципальной программы «Содействие развитию местного самоуправления  Каратузского района» изложить в новой редакции согласно приложению № 3 к настоящему постановлению;</w:t>
      </w:r>
    </w:p>
    <w:p w:rsidR="00F83808" w:rsidRPr="00F83808" w:rsidRDefault="00F83808" w:rsidP="00F838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оперативным вопросам, строительству и ЖКХ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Дулова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В.А.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Разместить постановление</w:t>
      </w:r>
      <w:proofErr w:type="gram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К.А.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83808" w:rsidRDefault="00F83808" w:rsidP="00F8380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1 к постановлению администрации Каратузского района        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от 06.04.2016 № 181-п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2"/>
        <w:gridCol w:w="566"/>
        <w:gridCol w:w="566"/>
        <w:gridCol w:w="851"/>
        <w:gridCol w:w="567"/>
        <w:gridCol w:w="709"/>
        <w:gridCol w:w="709"/>
        <w:gridCol w:w="850"/>
        <w:gridCol w:w="709"/>
        <w:gridCol w:w="709"/>
        <w:gridCol w:w="850"/>
      </w:tblGrid>
      <w:tr w:rsidR="00F83808" w:rsidRPr="00F83808" w:rsidTr="00F83808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550" w:type="dxa"/>
            <w:gridSpan w:val="4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09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85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09" w:type="dxa"/>
            <w:vAlign w:val="bottom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2787,384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14920,83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15530,539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33601,853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580,239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2374,223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14764,13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14950,3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31227,63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13631,03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15530,539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31015,769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580,239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1327,939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13474,33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14950,3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29687,83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1</w:t>
            </w:r>
          </w:p>
        </w:tc>
        <w:tc>
          <w:tcPr>
            <w:tcW w:w="1276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842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226,339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974,039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384,6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585,9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3,539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 Подпрограммы 1</w:t>
            </w:r>
          </w:p>
        </w:tc>
        <w:tc>
          <w:tcPr>
            <w:tcW w:w="1276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842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6264,8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1517393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3584,1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151007393А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2326,8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 Подпрограммы 1</w:t>
            </w:r>
          </w:p>
        </w:tc>
        <w:tc>
          <w:tcPr>
            <w:tcW w:w="1276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842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12623,5</w:t>
            </w:r>
          </w:p>
        </w:tc>
        <w:tc>
          <w:tcPr>
            <w:tcW w:w="709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23776,93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1517393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12623,5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276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Мероприятие 1 подпрограммы 2</w:t>
            </w:r>
          </w:p>
        </w:tc>
        <w:tc>
          <w:tcPr>
            <w:tcW w:w="1276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края для реализации проектов по благоустройству территорий поселений, городских округов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1</w:t>
            </w:r>
          </w:p>
        </w:tc>
        <w:tc>
          <w:tcPr>
            <w:tcW w:w="1276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1842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F83808" w:rsidRPr="00F83808" w:rsidTr="00F83808">
        <w:trPr>
          <w:trHeight w:val="20"/>
        </w:trPr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2</w:t>
            </w:r>
          </w:p>
        </w:tc>
        <w:tc>
          <w:tcPr>
            <w:tcW w:w="1276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</w:tr>
    </w:tbl>
    <w:p w:rsidR="00F83808" w:rsidRDefault="00F83808" w:rsidP="00F83808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К.А.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83808" w:rsidRPr="00F83808" w:rsidRDefault="00F83808" w:rsidP="00F83808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7938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от 06.04.2016 № 181-п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11340"/>
        <w:jc w:val="right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F83808" w:rsidRPr="00F83808" w:rsidRDefault="00F83808" w:rsidP="00F838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021"/>
        <w:gridCol w:w="814"/>
        <w:gridCol w:w="851"/>
        <w:gridCol w:w="850"/>
        <w:gridCol w:w="851"/>
        <w:gridCol w:w="851"/>
        <w:gridCol w:w="850"/>
      </w:tblGrid>
      <w:tr w:rsidR="00F83808" w:rsidRPr="00F83808" w:rsidTr="00F83808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Статус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5067" w:type="dxa"/>
            <w:gridSpan w:val="6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 (тыс. руб.), годы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</w:t>
            </w:r>
          </w:p>
        </w:tc>
        <w:tc>
          <w:tcPr>
            <w:tcW w:w="85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14" w:type="dxa"/>
            <w:vAlign w:val="bottom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1" w:type="dxa"/>
            <w:vAlign w:val="bottom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 w:val="restart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«Содействие развитию местного самоуправления  Каратузского района» </w:t>
            </w:r>
          </w:p>
        </w:tc>
        <w:tc>
          <w:tcPr>
            <w:tcW w:w="2021" w:type="dxa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2787,384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14920,83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15530,539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33601,853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13474,33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15304,2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14632,63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внебюджетные источники</w:t>
            </w: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238,284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226,339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984,423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 w:val="restart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021" w:type="dxa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13631,03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15530,539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31015,769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13474,33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15304,2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13346,73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226,339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178,6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974,039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984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202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14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1</w:t>
            </w:r>
          </w:p>
        </w:tc>
        <w:tc>
          <w:tcPr>
            <w:tcW w:w="1984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центров»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2</w:t>
            </w:r>
          </w:p>
        </w:tc>
        <w:tc>
          <w:tcPr>
            <w:tcW w:w="1984" w:type="dxa"/>
            <w:vMerge w:val="restart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центров»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2071,8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14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F83808" w:rsidRPr="00F83808" w:rsidRDefault="00F83808" w:rsidP="00F838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К.А.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83808" w:rsidRDefault="00F83808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F83808" w:rsidRDefault="00F83808" w:rsidP="00F83808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3 к постановлению администрации Каратузского района        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от 06.04.2016  № 181-п</w:t>
      </w:r>
    </w:p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мероприятий подпрограммы  «Содействие развитию и модернизации улично-дорожной сети муниципальных образований района» </w:t>
      </w:r>
    </w:p>
    <w:p w:rsidR="00F83808" w:rsidRP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567"/>
        <w:gridCol w:w="567"/>
        <w:gridCol w:w="993"/>
        <w:gridCol w:w="567"/>
        <w:gridCol w:w="709"/>
        <w:gridCol w:w="709"/>
        <w:gridCol w:w="849"/>
        <w:gridCol w:w="851"/>
        <w:gridCol w:w="709"/>
        <w:gridCol w:w="708"/>
        <w:gridCol w:w="1134"/>
      </w:tblGrid>
      <w:tr w:rsidR="00F83808" w:rsidRPr="00F83808" w:rsidTr="00F8380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Предыдущий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F83808" w:rsidRPr="00F83808" w:rsidTr="00F83808">
        <w:trPr>
          <w:trHeight w:val="20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1</w:t>
            </w:r>
          </w:p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2</w:t>
            </w:r>
          </w:p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5911,6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3</w:t>
            </w:r>
          </w:p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23776,93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F83808" w:rsidRPr="00F83808" w:rsidTr="00F838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83808" w:rsidRPr="00F83808" w:rsidRDefault="00F83808" w:rsidP="00F8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83808" w:rsidRDefault="00F83808" w:rsidP="00F8380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К.А.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83808" w:rsidRDefault="00F83808" w:rsidP="00F8380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83808" w:rsidRP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83808" w:rsidRPr="00F83808" w:rsidRDefault="00F83808" w:rsidP="00F8380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14.04.2016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с. Каратузское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№  190-п</w:t>
      </w:r>
    </w:p>
    <w:p w:rsidR="00F83808" w:rsidRPr="00F83808" w:rsidRDefault="00F83808" w:rsidP="00F838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F83808" w:rsidRPr="00F83808" w:rsidRDefault="00F83808" w:rsidP="00F838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статьей  28 Устава Муниципального образования «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F83808" w:rsidRPr="00F83808" w:rsidRDefault="00F83808" w:rsidP="00F838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изменения в приложение к постановлению администрации Каратузского района  от 11.11.2013 года № 1163-п   (в редакции от 29.03.2016 г. № 155-п):</w:t>
      </w:r>
    </w:p>
    <w:p w:rsidR="00F83808" w:rsidRPr="00F83808" w:rsidRDefault="00F83808" w:rsidP="00F838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F83808" w:rsidRPr="00F83808" w:rsidTr="00F83808">
        <w:tc>
          <w:tcPr>
            <w:tcW w:w="2660" w:type="dxa"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муниципальной программы, в том числе, в разбивке по источникам финансирования по годам реализации программы</w:t>
            </w:r>
          </w:p>
        </w:tc>
        <w:tc>
          <w:tcPr>
            <w:tcW w:w="6662" w:type="dxa"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финансирование программы-                87 782,92981 тыс. руб.                                                                  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393,00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3 711,02361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83 678,90620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16 768,44264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7,8 тыс.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1 723,85416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15 036,78848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18 143,46056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346,60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898,80145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–16898,05911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17 930,93915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19,30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656,300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17 255,33915тыс.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17 479,69373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19,30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216,034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17 244,35973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17 460,39373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216,034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17 244,35973 тыс. руб.</w:t>
            </w:r>
          </w:p>
        </w:tc>
      </w:tr>
    </w:tbl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Приложение № 5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1 к настоящему постановлению. </w:t>
      </w:r>
    </w:p>
    <w:p w:rsidR="00F83808" w:rsidRPr="00F83808" w:rsidRDefault="00F83808" w:rsidP="00F838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1.3. В приложение 8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F83808" w:rsidRPr="00F83808" w:rsidRDefault="00F83808" w:rsidP="00F838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паспорте подпрограммы </w:t>
      </w:r>
      <w:r w:rsidRPr="00F83808">
        <w:rPr>
          <w:rFonts w:ascii="Times New Roman" w:hAnsi="Times New Roman" w:cs="Times New Roman"/>
          <w:kern w:val="0"/>
          <w:sz w:val="12"/>
          <w:szCs w:val="12"/>
        </w:rPr>
        <w:t>«</w:t>
      </w:r>
      <w:proofErr w:type="spellStart"/>
      <w:r w:rsidRPr="00F83808">
        <w:rPr>
          <w:rFonts w:ascii="Times New Roman" w:hAnsi="Times New Roman" w:cs="Times New Roman"/>
          <w:kern w:val="0"/>
          <w:sz w:val="12"/>
          <w:szCs w:val="12"/>
        </w:rPr>
        <w:t>Каратуз</w:t>
      </w:r>
      <w:proofErr w:type="spellEnd"/>
      <w:r w:rsidRPr="00F83808">
        <w:rPr>
          <w:rFonts w:ascii="Times New Roman" w:hAnsi="Times New Roman" w:cs="Times New Roman"/>
          <w:kern w:val="0"/>
          <w:sz w:val="12"/>
          <w:szCs w:val="12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районе»,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строку «Объемы и источники финансирования подпрограммы»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F83808" w:rsidRPr="00F83808" w:rsidTr="00F83808">
        <w:tc>
          <w:tcPr>
            <w:tcW w:w="2660" w:type="dxa"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10 921,16867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1 463,38682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9 457,78185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г. – 1 959,81760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- 365,51760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1 594,3000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г. – 2 322,50508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324,50122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1998,00386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 – 2 296,45933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341,300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1 955,15933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2017 г. – 2 171,19333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216,034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1 955,15933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г. – 2 171,19333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216,034 тыс. руб.</w:t>
            </w:r>
          </w:p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1 955,15933 тыс. руб.</w:t>
            </w:r>
          </w:p>
        </w:tc>
      </w:tr>
    </w:tbl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kern w:val="0"/>
          <w:sz w:val="12"/>
          <w:szCs w:val="12"/>
        </w:rPr>
        <w:t>1.4. Приложение № 2 к паспорту подпрограммы «</w:t>
      </w:r>
      <w:proofErr w:type="spellStart"/>
      <w:r w:rsidRPr="00F83808">
        <w:rPr>
          <w:rFonts w:ascii="Times New Roman" w:hAnsi="Times New Roman" w:cs="Times New Roman"/>
          <w:kern w:val="0"/>
          <w:sz w:val="12"/>
          <w:szCs w:val="12"/>
        </w:rPr>
        <w:t>Каратуз</w:t>
      </w:r>
      <w:proofErr w:type="spellEnd"/>
      <w:r w:rsidRPr="00F83808">
        <w:rPr>
          <w:rFonts w:ascii="Times New Roman" w:hAnsi="Times New Roman" w:cs="Times New Roman"/>
          <w:kern w:val="0"/>
          <w:sz w:val="12"/>
          <w:szCs w:val="12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2</w:t>
      </w:r>
      <w:r w:rsidRPr="00F83808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настоящему постановлению. </w:t>
      </w: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1.5. Приложение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3 к настоящему постановлению.</w:t>
      </w: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kern w:val="0"/>
          <w:sz w:val="12"/>
          <w:szCs w:val="12"/>
        </w:rPr>
        <w:t>1.6. Приложение № 2 к паспорту подпрограммы «Обеспечение условий предоставления культурно-досуговых услуг населению района»,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 согласно приложению № 4 к настоящему постановлению.</w:t>
      </w: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Е.С. 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района по финансам, экономике – руководителя финансового управления.</w:t>
      </w:r>
    </w:p>
    <w:p w:rsidR="00F83808" w:rsidRPr="00F83808" w:rsidRDefault="00F83808" w:rsidP="00F838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F83808" w:rsidRPr="00F83808" w:rsidRDefault="00F83808" w:rsidP="00F838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И.о</w:t>
      </w:r>
      <w:proofErr w:type="spellEnd"/>
      <w:r w:rsidRPr="00F8380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 главы района                                                                               Е.И. Тетюхин</w:t>
      </w:r>
    </w:p>
    <w:p w:rsidR="00F83808" w:rsidRPr="00F83808" w:rsidRDefault="00F83808" w:rsidP="00F838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83808" w:rsidRDefault="00F83808" w:rsidP="00F8380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2159" w:type="dxa"/>
        <w:tblInd w:w="108" w:type="dxa"/>
        <w:tblLook w:val="04A0" w:firstRow="1" w:lastRow="0" w:firstColumn="1" w:lastColumn="0" w:noHBand="0" w:noVBand="1"/>
      </w:tblPr>
      <w:tblGrid>
        <w:gridCol w:w="1045"/>
        <w:gridCol w:w="2216"/>
        <w:gridCol w:w="1701"/>
        <w:gridCol w:w="993"/>
        <w:gridCol w:w="1134"/>
        <w:gridCol w:w="992"/>
        <w:gridCol w:w="992"/>
        <w:gridCol w:w="851"/>
        <w:gridCol w:w="1275"/>
        <w:gridCol w:w="960"/>
      </w:tblGrid>
      <w:tr w:rsidR="00F83808" w:rsidRPr="00F83808" w:rsidTr="00F83808">
        <w:trPr>
          <w:trHeight w:val="2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A1:I61"/>
            <w:bookmarkEnd w:id="1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Style w:val="10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3723"/>
            </w:tblGrid>
            <w:tr w:rsidR="00F83808" w:rsidRPr="00F83808" w:rsidTr="00F83808">
              <w:trPr>
                <w:trHeight w:val="274"/>
              </w:trPr>
              <w:tc>
                <w:tcPr>
                  <w:tcW w:w="4849" w:type="dxa"/>
                </w:tcPr>
                <w:p w:rsidR="00F83808" w:rsidRPr="00F83808" w:rsidRDefault="00F83808" w:rsidP="00F8380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5145" w:type="dxa"/>
                </w:tcPr>
                <w:p w:rsidR="00F83808" w:rsidRPr="00F83808" w:rsidRDefault="00F83808" w:rsidP="00F8380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F83808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Приложение № 1 к постановлению </w:t>
                  </w:r>
                </w:p>
                <w:p w:rsidR="00F83808" w:rsidRPr="00F83808" w:rsidRDefault="00F83808" w:rsidP="00F8380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F83808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администрации Каратузского района </w:t>
                  </w:r>
                </w:p>
                <w:p w:rsidR="00F83808" w:rsidRPr="00F83808" w:rsidRDefault="00F83808" w:rsidP="00F8380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F83808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от 14.04.2016 № 190-п</w:t>
                  </w:r>
                </w:p>
              </w:tc>
            </w:tr>
          </w:tbl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119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16768,44264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18143,46056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17930,93915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17479,69373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17460,39373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87782,92981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1723,85416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898,80145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3711,02361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15036,78848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16898,05911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17255,33915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83678,90620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2046,05888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10206,60457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120,07817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10086,52640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2296,45933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10921,16867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365,51760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324,50122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1463,38682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9457,78185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867,22949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3135,49399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2265,49399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7639,19017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37288,30613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590,86956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551,68906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1457,55862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7304,89017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35637,74751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 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25511,57545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25611,53645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F83808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83808" w:rsidRPr="00F83808" w:rsidRDefault="00F83808" w:rsidP="00F83808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83808" w:rsidRDefault="00F83808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566"/>
        <w:gridCol w:w="567"/>
        <w:gridCol w:w="851"/>
        <w:gridCol w:w="425"/>
        <w:gridCol w:w="851"/>
        <w:gridCol w:w="851"/>
        <w:gridCol w:w="851"/>
        <w:gridCol w:w="850"/>
        <w:gridCol w:w="850"/>
        <w:gridCol w:w="851"/>
        <w:gridCol w:w="992"/>
      </w:tblGrid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Style w:val="130"/>
              <w:tblW w:w="5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2"/>
            </w:tblGrid>
            <w:tr w:rsidR="007D5C2C" w:rsidRPr="00F83808" w:rsidTr="007D5C2C">
              <w:trPr>
                <w:trHeight w:val="274"/>
              </w:trPr>
              <w:tc>
                <w:tcPr>
                  <w:tcW w:w="5562" w:type="dxa"/>
                </w:tcPr>
                <w:p w:rsidR="007D5C2C" w:rsidRPr="00F83808" w:rsidRDefault="007D5C2C" w:rsidP="00F8380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F83808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Приложение №2 к постановлению </w:t>
                  </w:r>
                </w:p>
                <w:p w:rsidR="007D5C2C" w:rsidRPr="00F83808" w:rsidRDefault="007D5C2C" w:rsidP="00F8380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F83808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администрации Каратузского района </w:t>
                  </w:r>
                </w:p>
                <w:p w:rsidR="007D5C2C" w:rsidRPr="00F83808" w:rsidRDefault="007D5C2C" w:rsidP="00F8380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F83808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от 14.04. 2016 № 190-п</w:t>
                  </w:r>
                </w:p>
                <w:p w:rsidR="007D5C2C" w:rsidRPr="00F83808" w:rsidRDefault="007D5C2C" w:rsidP="00F8380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 Паспорту подпрограммы   "</w:t>
            </w: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138"/>
        </w:trPr>
        <w:tc>
          <w:tcPr>
            <w:tcW w:w="1105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F83808" w:rsidRPr="00F83808" w:rsidTr="007D5C2C">
        <w:trPr>
          <w:trHeight w:val="138"/>
        </w:trPr>
        <w:tc>
          <w:tcPr>
            <w:tcW w:w="1105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1.2. Проведение </w:t>
            </w: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Популяризация мотоспорта на территории Каратузского района с привлечением участников  юга Красноярского края, республики Хакасия, Республика Тыва.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0820008090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23,50000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23,50000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23,50000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648,068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1.4. </w:t>
            </w: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49,61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0820008560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64,8102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Мероприятие 2.1. Участие в проектной деятельности в том числе: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34,3797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55,3797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81,0000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Участие в проекте "Территория-2020"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2.1.3.Участие в краевом проекте ТИМ "Юниор"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20,8553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28,8553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</w:t>
            </w: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возрасте от 14 до 18 лет, согласно разнарядке. 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2.1.4.Участие в международном молодежном форуме "Территория инициативной молодежи "Бирюса"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2.1.5.Участие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Участие в выездных краевых и зональных мероприятиях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2.1.6.Участие в краевых проектах ТИМ "Бирюса", ТИМ "Юниор"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10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Мероприятие 3.1. Трудовое воспитание молодежи, в том числе: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0820814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80,87522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160,87522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3.1.1. Создание трудового отряда старшеклассников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69,58722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139,58722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10 временных рабочих мест для несовершеннолетних и организация мероприятий по трудовому воспитанию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180,00000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3.1.2. Краевой слет ТОС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11,2880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21,28800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105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0820817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34,00000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23,24508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57,24508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4.1.1. Краевой молодежный проект "НОВЫЙ </w:t>
            </w:r>
            <w:proofErr w:type="spell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ФОРВАТЕР"</w:t>
            </w:r>
            <w:proofErr w:type="gram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.З</w:t>
            </w:r>
            <w:proofErr w:type="gram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ональные</w:t>
            </w:r>
            <w:proofErr w:type="spell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очные этапы. Творческие номинации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13,93500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31,93500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Поддержка творческой молодежи в МО по наиболее популярным направлениям молодежного </w:t>
            </w:r>
            <w:proofErr w:type="spell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творчества</w:t>
            </w:r>
            <w:proofErr w:type="gram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:х</w:t>
            </w:r>
            <w:proofErr w:type="gram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ореография</w:t>
            </w:r>
            <w:proofErr w:type="spell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, вокал, рок-</w:t>
            </w:r>
            <w:proofErr w:type="spell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музыка,хип</w:t>
            </w:r>
            <w:proofErr w:type="spell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-хоп, рэп-музыка, граффити, </w:t>
            </w:r>
            <w:proofErr w:type="spell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диджеинг</w:t>
            </w:r>
            <w:proofErr w:type="spell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, </w:t>
            </w:r>
            <w:proofErr w:type="spell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искусство,фотография</w:t>
            </w:r>
            <w:proofErr w:type="spell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, видео, дизайн одежды.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54,00000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Развитие добровольчества на территории Каратузского </w:t>
            </w: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района, защита одного и более проектов по добровольчеству.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4.1.3. Проведение календарных мероприятий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9,31008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9,31008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Организация и проведение районных мероприятий и </w:t>
            </w:r>
            <w:proofErr w:type="spell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акий</w:t>
            </w:r>
            <w:proofErr w:type="spell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в рамках </w:t>
            </w:r>
            <w:proofErr w:type="gram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Флагманской</w:t>
            </w:r>
            <w:proofErr w:type="gram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proofErr w:type="spell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порграммы</w:t>
            </w:r>
            <w:proofErr w:type="spell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"АРТ-парад"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0820008170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15,00000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5.1. Тренировочный сбор "Беги за мной Сибирь"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0820816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Организаторы, руководители, тренеры </w:t>
            </w:r>
            <w:proofErr w:type="spell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продвиженцы</w:t>
            </w:r>
            <w:proofErr w:type="spell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5.2. 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0820008200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F83808" w:rsidRPr="00F83808" w:rsidTr="007D5C2C">
        <w:trPr>
          <w:trHeight w:val="20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fashion</w:t>
            </w:r>
            <w:proofErr w:type="spellEnd"/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-индустрии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6.1. Районный фотоконкурс "Земля, которой ты частица"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6.2. Оснащение </w:t>
            </w: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</w:tr>
      <w:tr w:rsidR="00F83808" w:rsidRPr="00F83808" w:rsidTr="007D5C2C">
        <w:trPr>
          <w:trHeight w:val="20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1788,42336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3219,82336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5379,16779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3,55500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7.4. Субсидии на частичное финансирование 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51,44160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79,54160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0821022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1,986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7.7.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</w:t>
            </w:r>
            <w:proofErr w:type="spell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приналичии</w:t>
            </w:r>
            <w:proofErr w:type="spell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ученой степени, почетного звания, нагрудного знак</w:t>
            </w:r>
            <w:proofErr w:type="gramStart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а(</w:t>
            </w:r>
            <w:proofErr w:type="gramEnd"/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значка)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35,95962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35,95962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7.8.Средства на повышение </w:t>
            </w:r>
            <w:proofErr w:type="gram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размеров оплаты труда</w:t>
            </w:r>
            <w:proofErr w:type="gram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отдельным категориям работников бюджетной сферы края по </w:t>
            </w:r>
            <w:proofErr w:type="spellStart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агенству</w:t>
            </w:r>
            <w:proofErr w:type="spellEnd"/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молодежной политики и реализации программ общественного развития Красноярского края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1959,8176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4282,32268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3808" w:rsidRPr="00F83808" w:rsidTr="007D5C2C">
        <w:trPr>
          <w:trHeight w:val="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808" w:rsidRPr="00F83808" w:rsidRDefault="00F83808" w:rsidP="00F8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2296,45933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3808" w:rsidRPr="00F83808" w:rsidRDefault="00F83808" w:rsidP="00F838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6638,84599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08" w:rsidRPr="00F83808" w:rsidRDefault="00F83808" w:rsidP="00F83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F83808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</w:tr>
    </w:tbl>
    <w:p w:rsidR="00F83808" w:rsidRPr="00F83808" w:rsidRDefault="00F83808" w:rsidP="007D5C2C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83808" w:rsidRDefault="00F83808" w:rsidP="007D5C2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6"/>
        <w:tblW w:w="110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002"/>
        <w:gridCol w:w="396"/>
        <w:gridCol w:w="396"/>
        <w:gridCol w:w="756"/>
        <w:gridCol w:w="396"/>
        <w:gridCol w:w="855"/>
        <w:gridCol w:w="735"/>
        <w:gridCol w:w="851"/>
        <w:gridCol w:w="786"/>
        <w:gridCol w:w="786"/>
        <w:gridCol w:w="846"/>
        <w:gridCol w:w="1145"/>
      </w:tblGrid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04" w:type="dxa"/>
            <w:gridSpan w:val="7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к постановлению </w:t>
            </w:r>
          </w:p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района </w:t>
            </w:r>
          </w:p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14.04.2016 № 190-п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vMerge w:val="restart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vMerge w:val="restart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vMerge w:val="restart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vMerge w:val="restart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04" w:type="dxa"/>
            <w:gridSpan w:val="7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04" w:type="dxa"/>
            <w:gridSpan w:val="7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02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1077" w:type="dxa"/>
            <w:gridSpan w:val="13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1944" w:type="dxa"/>
            <w:gridSpan w:val="4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859" w:type="dxa"/>
            <w:gridSpan w:val="6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4" w:type="dxa"/>
            <w:gridSpan w:val="4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59" w:type="dxa"/>
            <w:gridSpan w:val="6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(в натуральном выражении), количество получателей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84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1077" w:type="dxa"/>
            <w:gridSpan w:val="13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7D5C2C" w:rsidRPr="007D5C2C" w:rsidTr="007D5C2C">
        <w:trPr>
          <w:trHeight w:val="20"/>
        </w:trPr>
        <w:tc>
          <w:tcPr>
            <w:tcW w:w="11077" w:type="dxa"/>
            <w:gridSpan w:val="13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850844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850008440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56,6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164,8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02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857488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120,5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408,8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850074880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1.3.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850888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115,23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855144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850051440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850889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855147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7D5C2C" w:rsidRPr="007D5C2C" w:rsidTr="007D5C2C">
        <w:trPr>
          <w:trHeight w:val="20"/>
        </w:trPr>
        <w:tc>
          <w:tcPr>
            <w:tcW w:w="11077" w:type="dxa"/>
            <w:gridSpan w:val="13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Расширение информационного пространства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850845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20,9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850008450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Создание сайта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850845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Подключение библиотек к сети Интернет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850845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26,8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850008450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857485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</w:t>
            </w:r>
          </w:p>
        </w:tc>
        <w:tc>
          <w:tcPr>
            <w:tcW w:w="1145" w:type="dxa"/>
            <w:vMerge w:val="restart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2.3.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850885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145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855146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29,4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37,2</w:t>
            </w:r>
          </w:p>
        </w:tc>
        <w:tc>
          <w:tcPr>
            <w:tcW w:w="1145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2.5.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850890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0,079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0,219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</w:t>
            </w:r>
          </w:p>
        </w:tc>
        <w:tc>
          <w:tcPr>
            <w:tcW w:w="1145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1077" w:type="dxa"/>
            <w:gridSpan w:val="13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3.1. Ведение электронного каталога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850846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записей в электронном каталоге не менее 2000 тыс.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850008460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1077" w:type="dxa"/>
            <w:gridSpan w:val="13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4.1. Проведение Общероссийского Дня библиотек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850847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Чествование лучших по профессии 20 работников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850008470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804</w:t>
            </w:r>
          </w:p>
        </w:tc>
        <w:tc>
          <w:tcPr>
            <w:tcW w:w="75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857481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145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библиотек Каратузского района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4.3.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850848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1145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855014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1145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4.5.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 </w:t>
            </w:r>
            <w:proofErr w:type="spellStart"/>
            <w:proofErr w:type="gram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  <w:proofErr w:type="spellEnd"/>
            <w:proofErr w:type="gram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850814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</w:t>
            </w:r>
          </w:p>
        </w:tc>
        <w:tc>
          <w:tcPr>
            <w:tcW w:w="1145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4.6. Расходы на проведение обязательных энергетических обследований муниципальных учреждений за сет средств районного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420402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4.7. мероприятия по проведению обязательных энергетических обследований  муниципальных учреждений за счет сре</w:t>
            </w:r>
            <w:proofErr w:type="gram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427423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1077" w:type="dxa"/>
            <w:gridSpan w:val="13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библиотека Каратузского района»   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002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850061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6554,9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6910,269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13465,169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850061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Приобритение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основных сре</w:t>
            </w:r>
            <w:proofErr w:type="gram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96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vMerge w:val="restart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850000610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21546,82251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vMerge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Приобритение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основных сре</w:t>
            </w:r>
            <w:proofErr w:type="gram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5.2. Субсидии на частичное финансирование </w:t>
            </w:r>
            <w:proofErr w:type="gram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851021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131,2</w:t>
            </w:r>
          </w:p>
        </w:tc>
        <w:tc>
          <w:tcPr>
            <w:tcW w:w="73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165,68385</w:t>
            </w:r>
          </w:p>
        </w:tc>
        <w:tc>
          <w:tcPr>
            <w:tcW w:w="851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296,88385</w:t>
            </w:r>
          </w:p>
        </w:tc>
        <w:tc>
          <w:tcPr>
            <w:tcW w:w="1145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02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851022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степени, почетного звания, нагрудного знака (значка)  </w:t>
            </w:r>
          </w:p>
        </w:tc>
        <w:tc>
          <w:tcPr>
            <w:tcW w:w="1002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851031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97,70521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97,70521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02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02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6" w:type="dxa"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7591,57417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37240,69013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2127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D5C2C" w:rsidRPr="007D5C2C" w:rsidRDefault="007D5C2C" w:rsidP="007D5C2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7D5C2C" w:rsidRDefault="007D5C2C" w:rsidP="007D5C2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D5C2C" w:rsidRDefault="007D5C2C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576"/>
        <w:gridCol w:w="696"/>
        <w:gridCol w:w="855"/>
        <w:gridCol w:w="702"/>
        <w:gridCol w:w="714"/>
        <w:gridCol w:w="851"/>
        <w:gridCol w:w="709"/>
        <w:gridCol w:w="567"/>
        <w:gridCol w:w="850"/>
        <w:gridCol w:w="851"/>
        <w:gridCol w:w="1538"/>
      </w:tblGrid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2" w:name="RANGE!A1:M34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tbl>
            <w:tblPr>
              <w:tblStyle w:val="140"/>
              <w:tblW w:w="44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1"/>
            </w:tblGrid>
            <w:tr w:rsidR="007D5C2C" w:rsidRPr="007D5C2C" w:rsidTr="007D5C2C">
              <w:trPr>
                <w:trHeight w:val="274"/>
              </w:trPr>
              <w:tc>
                <w:tcPr>
                  <w:tcW w:w="4441" w:type="dxa"/>
                </w:tcPr>
                <w:p w:rsidR="007D5C2C" w:rsidRPr="007D5C2C" w:rsidRDefault="007D5C2C" w:rsidP="007D5C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7D5C2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Приложение № 4 к постановлению </w:t>
                  </w:r>
                </w:p>
                <w:p w:rsidR="007D5C2C" w:rsidRPr="007D5C2C" w:rsidRDefault="007D5C2C" w:rsidP="007D5C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7D5C2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администрации Каратузского района </w:t>
                  </w:r>
                </w:p>
                <w:p w:rsidR="007D5C2C" w:rsidRPr="007D5C2C" w:rsidRDefault="007D5C2C" w:rsidP="007D5C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7D5C2C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от 14.04.2016 № 190-п</w:t>
                  </w:r>
                </w:p>
                <w:p w:rsidR="007D5C2C" w:rsidRPr="007D5C2C" w:rsidRDefault="007D5C2C" w:rsidP="007D5C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1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138"/>
        </w:trPr>
        <w:tc>
          <w:tcPr>
            <w:tcW w:w="1117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D5C2C" w:rsidRPr="007D5C2C" w:rsidRDefault="007D5C2C" w:rsidP="007D5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Повышение роли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7D5C2C" w:rsidRPr="007D5C2C" w:rsidTr="007D5C2C">
        <w:trPr>
          <w:trHeight w:val="138"/>
        </w:trPr>
        <w:tc>
          <w:tcPr>
            <w:tcW w:w="1117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1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C2C" w:rsidRPr="007D5C2C" w:rsidRDefault="007D5C2C" w:rsidP="007D5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1.1. Создание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видеоэнциклопедии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34,3000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30,0000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1.2. Техническое переоснащение видеостудии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Участие в краевых и зональных спортивных соревнованиях: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8,7351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585,0000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1.4.. Проведение районных спортивных соревнований: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115,0949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711,00000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1.5. Проведение районных спортивных праздников: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76,35000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390,00000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1.6. Участие в краевых,  зональных и районных культурных акциях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16,00000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коллективов со званием "народный ", "образцовый на два коллектива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193,40000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1.7. Государственные и традиционно-праздничные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Увеличение числа посетителей культурно-досуговых мероприятий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на пять тысяч человек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Воспитание у молодежи патриотизма, любви к своей Родине.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 xml:space="preserve"> 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146,80000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10,00000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Увеличение числа посетителей культурно-досуговых мероприятий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пять тысяч человек</w:t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Воспитание у молодежи патриотизма, любви к своей Родине. 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90,00000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1.9. Реализация на территории района проектов и акций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12"/>
                <w:szCs w:val="12"/>
              </w:rPr>
              <w:pict>
                <v:group id="_x0000_s1094" style="position:absolute;margin-left:-267.1pt;margin-top:681.9pt;width:511.7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      <v:stroke joinstyle="round"/>
                    <v:textbox inset="2.88pt,2.88pt,2.88pt,2.88pt"/>
                  </v:rect>
      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      <v:shadow color="#ccc"/>
                    <v:textbox style="mso-next-textbox:#Text Box 23" inset="2.85pt,2.85pt,2.85pt,2.85pt">
                      <w:txbxContent>
                        <w:p w:rsidR="007D5C2C" w:rsidRPr="00893B63" w:rsidRDefault="007D5C2C" w:rsidP="007D5C2C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Администрация Каратузского района ул. Советская, 21, с. Каратузское, Каратузского района Красноярского края.</w:t>
                          </w:r>
                        </w:p>
                        <w:p w:rsidR="007D5C2C" w:rsidRPr="00893B63" w:rsidRDefault="007D5C2C" w:rsidP="007D5C2C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тел/факс (39137)  21-6-95,  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E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-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mail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: </w:t>
                          </w:r>
                          <w:hyperlink r:id="rId11" w:history="1"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  <w:lang w:val="en-US"/>
                              </w:rPr>
                              <w:t>adminkaratuz</w:t>
                            </w:r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</w:rPr>
                              <w:t>@</w:t>
                            </w:r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  <w:lang w:val="en-US"/>
                              </w:rPr>
                              <w:t>krasmail</w:t>
                            </w:r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</w:rPr>
                              <w:t>.</w:t>
                            </w:r>
                            <w:proofErr w:type="spellStart"/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7D5C2C" w:rsidRPr="00893B63" w:rsidRDefault="007D5C2C" w:rsidP="007D5C2C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Тираж: 35 экз. </w:t>
                          </w:r>
                        </w:p>
                        <w:p w:rsidR="007D5C2C" w:rsidRPr="00893B63" w:rsidRDefault="007D5C2C" w:rsidP="007D5C2C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Распространяется бесплатно.</w:t>
                          </w:r>
                        </w:p>
                        <w:p w:rsidR="007D5C2C" w:rsidRPr="00893B63" w:rsidRDefault="007D5C2C" w:rsidP="007D5C2C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Главный редактор— </w:t>
                          </w:r>
                          <w:proofErr w:type="gramStart"/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Мо</w:t>
                          </w:r>
                          <w:proofErr w:type="gramEnd"/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розов Павел Юрьевич.</w:t>
                          </w:r>
                        </w:p>
                      </w:txbxContent>
                    </v:textbox>
                  </v:shape>
      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      <v:shadow color="#ccc"/>
                  </v:line>
                </v:group>
              </w:pict>
            </w: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2.1. Обеспечение деятельности (оказание услуг) подведомственных </w:t>
            </w:r>
            <w:proofErr w:type="spellStart"/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учрежедений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3480,81498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4512,90754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4976,76342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22997,28594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25611,53645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D5C2C" w:rsidRPr="007D5C2C" w:rsidTr="007D5C2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D5C2C" w:rsidRPr="007D5C2C" w:rsidRDefault="007D5C2C" w:rsidP="007D5C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D5C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7D5C2C" w:rsidRPr="007D5C2C" w:rsidRDefault="007D5C2C" w:rsidP="007D5C2C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</w:p>
    <w:p w:rsidR="007D5C2C" w:rsidRPr="00CF16BA" w:rsidRDefault="007D5C2C" w:rsidP="007D5C2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7D5C2C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D8" w:rsidRDefault="00B94DD8" w:rsidP="00D368D1">
      <w:pPr>
        <w:spacing w:after="0" w:line="240" w:lineRule="auto"/>
      </w:pPr>
      <w:r>
        <w:separator/>
      </w:r>
    </w:p>
  </w:endnote>
  <w:endnote w:type="continuationSeparator" w:id="0">
    <w:p w:rsidR="00B94DD8" w:rsidRDefault="00B94DD8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F83808" w:rsidRDefault="00F838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C2C">
          <w:rPr>
            <w:noProof/>
          </w:rPr>
          <w:t>1</w:t>
        </w:r>
        <w:r>
          <w:fldChar w:fldCharType="end"/>
        </w:r>
      </w:p>
    </w:sdtContent>
  </w:sdt>
  <w:p w:rsidR="00F83808" w:rsidRDefault="00F83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D8" w:rsidRDefault="00B94DD8" w:rsidP="00D368D1">
      <w:pPr>
        <w:spacing w:after="0" w:line="240" w:lineRule="auto"/>
      </w:pPr>
      <w:r>
        <w:separator/>
      </w:r>
    </w:p>
  </w:footnote>
  <w:footnote w:type="continuationSeparator" w:id="0">
    <w:p w:rsidR="00B94DD8" w:rsidRDefault="00B94DD8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83808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3808" w:rsidRPr="00CB1931" w:rsidRDefault="00F83808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D5C2C">
                <w:rPr>
                  <w:b/>
                  <w:bCs/>
                  <w:caps/>
                  <w:szCs w:val="24"/>
                </w:rPr>
                <w:t>№ 129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4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83808" w:rsidRPr="00CB1931" w:rsidRDefault="007D5C2C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14 апреля 2016 г.</w:t>
              </w:r>
            </w:p>
          </w:tc>
        </w:sdtContent>
      </w:sdt>
    </w:tr>
  </w:tbl>
  <w:p w:rsidR="00F83808" w:rsidRDefault="00F838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477E7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AC0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5C2C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4DD8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3808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link w:val="af8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a">
    <w:name w:val="Subtitle"/>
    <w:basedOn w:val="a"/>
    <w:next w:val="a"/>
    <w:link w:val="afb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c">
    <w:name w:val="Strong"/>
    <w:uiPriority w:val="22"/>
    <w:qFormat/>
    <w:rsid w:val="006552CC"/>
    <w:rPr>
      <w:b/>
      <w:bCs/>
    </w:rPr>
  </w:style>
  <w:style w:type="character" w:styleId="afd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e">
    <w:name w:val="Intense Quote"/>
    <w:basedOn w:val="a"/>
    <w:next w:val="a"/>
    <w:link w:val="aff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f">
    <w:name w:val="Выделенная цитата Знак"/>
    <w:basedOn w:val="a0"/>
    <w:link w:val="afe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0">
    <w:name w:val="Subtle Emphasis"/>
    <w:uiPriority w:val="19"/>
    <w:qFormat/>
    <w:rsid w:val="006552CC"/>
    <w:rPr>
      <w:i/>
      <w:iCs/>
      <w:color w:val="808080"/>
    </w:rPr>
  </w:style>
  <w:style w:type="character" w:styleId="aff1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6552C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6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6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6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7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6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6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8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9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a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6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6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footnote text"/>
    <w:basedOn w:val="a"/>
    <w:link w:val="affc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c">
    <w:name w:val="Текст сноски Знак"/>
    <w:basedOn w:val="a0"/>
    <w:link w:val="affb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d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6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6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6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6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rsid w:val="00F83808"/>
  </w:style>
  <w:style w:type="paragraph" w:styleId="afff">
    <w:name w:val="Document Map"/>
    <w:basedOn w:val="a"/>
    <w:link w:val="afff0"/>
    <w:semiHidden/>
    <w:rsid w:val="00F83808"/>
    <w:pPr>
      <w:shd w:val="clear" w:color="auto" w:fill="000080"/>
      <w:spacing w:after="0" w:line="240" w:lineRule="auto"/>
    </w:pPr>
    <w:rPr>
      <w:rFonts w:ascii="Tahoma" w:hAnsi="Tahoma" w:cs="Tahoma"/>
      <w:color w:val="auto"/>
      <w:kern w:val="0"/>
      <w:sz w:val="20"/>
    </w:rPr>
  </w:style>
  <w:style w:type="character" w:customStyle="1" w:styleId="afff0">
    <w:name w:val="Схема документа Знак"/>
    <w:basedOn w:val="a0"/>
    <w:link w:val="afff"/>
    <w:semiHidden/>
    <w:rsid w:val="00F838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1">
    <w:name w:val="Знак Знак Знак Знак"/>
    <w:basedOn w:val="a"/>
    <w:rsid w:val="00F83808"/>
    <w:pPr>
      <w:spacing w:before="100" w:beforeAutospacing="1" w:after="100" w:afterAutospacing="1" w:line="240" w:lineRule="auto"/>
    </w:pPr>
    <w:rPr>
      <w:rFonts w:ascii="Tahoma" w:hAnsi="Tahoma" w:cs="Times New Roman"/>
      <w:color w:val="auto"/>
      <w:kern w:val="0"/>
      <w:sz w:val="20"/>
      <w:lang w:val="en-US" w:eastAsia="en-US"/>
    </w:rPr>
  </w:style>
  <w:style w:type="table" w:customStyle="1" w:styleId="91">
    <w:name w:val="Сетка таблицы9"/>
    <w:basedOn w:val="a1"/>
    <w:next w:val="aff6"/>
    <w:rsid w:val="00F8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после :"/>
    <w:basedOn w:val="a"/>
    <w:rsid w:val="00F8380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hAnsi="Times New Roman" w:cs="Times New Roman"/>
      <w:color w:val="auto"/>
      <w:kern w:val="0"/>
    </w:rPr>
  </w:style>
  <w:style w:type="character" w:customStyle="1" w:styleId="af8">
    <w:name w:val="Без интервала Знак"/>
    <w:link w:val="af7"/>
    <w:uiPriority w:val="1"/>
    <w:locked/>
    <w:rsid w:val="00F83808"/>
    <w:rPr>
      <w:rFonts w:ascii="Calibri" w:eastAsia="Times New Roman" w:hAnsi="Calibri" w:cs="Calibri"/>
      <w:lang w:eastAsia="ru-RU"/>
    </w:rPr>
  </w:style>
  <w:style w:type="table" w:customStyle="1" w:styleId="100">
    <w:name w:val="Сетка таблицы10"/>
    <w:basedOn w:val="a1"/>
    <w:next w:val="aff6"/>
    <w:uiPriority w:val="59"/>
    <w:rsid w:val="00F8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6"/>
    <w:uiPriority w:val="59"/>
    <w:rsid w:val="00F8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6"/>
    <w:uiPriority w:val="59"/>
    <w:rsid w:val="007D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9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a">
    <w:name w:val="Subtitle"/>
    <w:basedOn w:val="a"/>
    <w:next w:val="a"/>
    <w:link w:val="afb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b">
    <w:name w:val="Подзаголовок Знак"/>
    <w:basedOn w:val="a0"/>
    <w:link w:val="afa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c">
    <w:name w:val="Strong"/>
    <w:uiPriority w:val="22"/>
    <w:qFormat/>
    <w:rsid w:val="006552CC"/>
    <w:rPr>
      <w:b/>
      <w:bCs/>
    </w:rPr>
  </w:style>
  <w:style w:type="character" w:styleId="afd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f">
    <w:name w:val="Выделенная цитата Знак"/>
    <w:basedOn w:val="a0"/>
    <w:link w:val="afe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6552CC"/>
    <w:rPr>
      <w:i/>
      <w:iCs/>
      <w:color w:val="808080"/>
    </w:rPr>
  </w:style>
  <w:style w:type="character" w:styleId="aff1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6552C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B1322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A40CC2-22E3-481E-90DF-8718679B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12333</TotalTime>
  <Pages>12</Pages>
  <Words>8216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54944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129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191</cp:revision>
  <cp:lastPrinted>2015-10-19T01:09:00Z</cp:lastPrinted>
  <dcterms:created xsi:type="dcterms:W3CDTF">2014-02-28T06:38:00Z</dcterms:created>
  <dcterms:modified xsi:type="dcterms:W3CDTF">2016-04-19T07:25:00Z</dcterms:modified>
</cp:coreProperties>
</file>